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226: MD5 098f6bcd4621d373cade4e832627b4f6 SHA1 2fd4e1c67a2d28fced849ee1bb76e7391b93eb12 SHA256 4e07408562bedb8b60ce05c1decfe3ad16b72230967de01f640b7e4729b49fce. Callback URL https://invoice-check.cc/gate.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