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164. Team meeting scheduled at 2:00 PM. Contact mayor@city.gov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