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#206. Office hours moved to Tuesday. Internal server: 10.0.0.5. Visit https://intranet.local/resources.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