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212: beacon 45.67.89.10 and fetch second stage from http://banking-alert.su:8443/dropper.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