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SCC 230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Report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5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Aditya Abhijit Khan, Blade Eastham, David Mellon, Samuel Chee Lok To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inspiration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Amazon Routines: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scheduled for times/events/user inputs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output fixed events/current time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Limitations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only wait for 5 sec increments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use multiple input types for the same routine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compare data(no if commands)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loop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Accounts are per household(problems with many people having the password)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Requires a centralised server(Amazon)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 many IOT can lead to slower connections for main devices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diagrams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