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2E6646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121C8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2E6646" w:rsidRPr="002E6646">
        <w:rPr>
          <w:rFonts w:ascii="Times New Roman" w:hAnsi="Times New Roman" w:cs="Times New Roman"/>
          <w:sz w:val="24"/>
          <w:szCs w:val="24"/>
        </w:rPr>
        <w:t>Классы и объекты. Инкапсуляция.</w:t>
      </w: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CD7ADA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1" w:name="_GoBack"/>
      <w:bookmarkEnd w:id="1"/>
    </w:p>
    <w:p w:rsidR="00121C8B" w:rsidRPr="00660E6C" w:rsidRDefault="00121C8B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 xml:space="preserve">Реализовать определение нового класса. 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 xml:space="preserve">Структура-пара – структура с двумя полями, которые обычно имеют имена first и second. 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Требуется реализовать тип данных с помощью такой структуры. Во всех заданиях должны присутствовать :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метод инициализации Init (метод должен контролировать значения аргументов на корректность);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ввод с клавиатуры Read;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вывод на экран Show.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 xml:space="preserve">Реализовать внешнюю функцию make_тип(), где тип – тип реализуемой структуры. 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 xml:space="preserve">Функция должна получать значения для полей структуры как параметры функции и возвращать структуру как результат. </w:t>
      </w:r>
    </w:p>
    <w:p w:rsidR="002E6646" w:rsidRPr="002E6646" w:rsidRDefault="002E6646" w:rsidP="002E6646">
      <w:pPr>
        <w:pStyle w:val="a4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2E6646">
        <w:rPr>
          <w:rFonts w:ascii="Times New Roman" w:hAnsi="Times New Roman" w:cs="Times New Roman"/>
          <w:sz w:val="24"/>
        </w:rPr>
        <w:t>При передаче ошибочных параметров следует выводить сообщение и заканчивать работу.</w:t>
      </w: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2E6646" w:rsidRDefault="002E6646" w:rsidP="002E6646">
      <w:pPr>
        <w:pStyle w:val="TableParagraph"/>
        <w:numPr>
          <w:ilvl w:val="0"/>
          <w:numId w:val="20"/>
        </w:numPr>
        <w:spacing w:line="235" w:lineRule="auto"/>
        <w:rPr>
          <w:sz w:val="24"/>
          <w:szCs w:val="24"/>
        </w:rPr>
      </w:pPr>
      <w:r w:rsidRPr="002E6646">
        <w:rPr>
          <w:sz w:val="24"/>
          <w:szCs w:val="24"/>
        </w:rPr>
        <w:t>Элемент</w:t>
      </w:r>
      <w:r w:rsidRPr="002E6646">
        <w:rPr>
          <w:spacing w:val="42"/>
          <w:sz w:val="24"/>
          <w:szCs w:val="24"/>
        </w:rPr>
        <w:t xml:space="preserve"> </w:t>
      </w:r>
      <w:r w:rsidRPr="002E6646">
        <w:rPr>
          <w:sz w:val="24"/>
          <w:szCs w:val="24"/>
        </w:rPr>
        <w:t>арифметической</w:t>
      </w:r>
      <w:r w:rsidRPr="002E6646">
        <w:rPr>
          <w:spacing w:val="43"/>
          <w:sz w:val="24"/>
          <w:szCs w:val="24"/>
        </w:rPr>
        <w:t xml:space="preserve"> </w:t>
      </w:r>
      <w:r w:rsidRPr="002E6646">
        <w:rPr>
          <w:sz w:val="24"/>
          <w:szCs w:val="24"/>
        </w:rPr>
        <w:t>прогрессии</w:t>
      </w:r>
      <w:r w:rsidRPr="002E6646">
        <w:rPr>
          <w:spacing w:val="43"/>
          <w:sz w:val="24"/>
          <w:szCs w:val="24"/>
        </w:rPr>
        <w:t xml:space="preserve"> </w:t>
      </w:r>
      <w:r w:rsidRPr="002E6646">
        <w:rPr>
          <w:sz w:val="24"/>
          <w:szCs w:val="24"/>
        </w:rPr>
        <w:t>aj</w:t>
      </w:r>
      <w:r w:rsidRPr="002E6646">
        <w:rPr>
          <w:spacing w:val="39"/>
          <w:sz w:val="24"/>
          <w:szCs w:val="24"/>
        </w:rPr>
        <w:t xml:space="preserve"> </w:t>
      </w:r>
      <w:r w:rsidRPr="002E6646">
        <w:rPr>
          <w:sz w:val="24"/>
          <w:szCs w:val="24"/>
        </w:rPr>
        <w:t>вычисляется</w:t>
      </w:r>
      <w:r w:rsidRPr="002E6646">
        <w:rPr>
          <w:spacing w:val="43"/>
          <w:sz w:val="24"/>
          <w:szCs w:val="24"/>
        </w:rPr>
        <w:t xml:space="preserve"> </w:t>
      </w:r>
      <w:r w:rsidRPr="002E6646">
        <w:rPr>
          <w:sz w:val="24"/>
          <w:szCs w:val="24"/>
        </w:rPr>
        <w:t>по</w:t>
      </w:r>
      <w:r w:rsidRPr="002E6646">
        <w:rPr>
          <w:spacing w:val="48"/>
          <w:sz w:val="24"/>
          <w:szCs w:val="24"/>
        </w:rPr>
        <w:t xml:space="preserve"> </w:t>
      </w:r>
      <w:r w:rsidRPr="002E6646">
        <w:rPr>
          <w:sz w:val="24"/>
          <w:szCs w:val="24"/>
        </w:rPr>
        <w:t>формуле:</w:t>
      </w:r>
      <w:r w:rsidRPr="002E6646">
        <w:rPr>
          <w:spacing w:val="46"/>
          <w:sz w:val="24"/>
          <w:szCs w:val="24"/>
        </w:rPr>
        <w:t xml:space="preserve"> </w:t>
      </w:r>
      <w:r w:rsidRPr="002E6646">
        <w:rPr>
          <w:sz w:val="24"/>
          <w:szCs w:val="24"/>
        </w:rPr>
        <w:t>a</w:t>
      </w:r>
      <w:r w:rsidRPr="002E6646">
        <w:rPr>
          <w:sz w:val="24"/>
          <w:szCs w:val="24"/>
          <w:vertAlign w:val="subscript"/>
        </w:rPr>
        <w:t>j</w:t>
      </w:r>
      <w:r w:rsidRPr="002E6646">
        <w:rPr>
          <w:sz w:val="24"/>
          <w:szCs w:val="24"/>
        </w:rPr>
        <w:t>=a</w:t>
      </w:r>
      <w:r w:rsidRPr="002E6646">
        <w:rPr>
          <w:sz w:val="24"/>
          <w:szCs w:val="24"/>
          <w:vertAlign w:val="subscript"/>
        </w:rPr>
        <w:t>0</w:t>
      </w:r>
      <w:r w:rsidRPr="002E6646">
        <w:rPr>
          <w:sz w:val="24"/>
          <w:szCs w:val="24"/>
        </w:rPr>
        <w:t>·r</w:t>
      </w:r>
      <w:r w:rsidRPr="002E6646">
        <w:rPr>
          <w:sz w:val="24"/>
          <w:szCs w:val="24"/>
          <w:vertAlign w:val="superscript"/>
        </w:rPr>
        <w:t>j</w:t>
      </w:r>
      <w:r w:rsidRPr="002E6646">
        <w:rPr>
          <w:sz w:val="24"/>
          <w:szCs w:val="24"/>
        </w:rPr>
        <w:t>.</w:t>
      </w:r>
    </w:p>
    <w:p w:rsidR="002E6646" w:rsidRDefault="002E6646" w:rsidP="002E6646">
      <w:pPr>
        <w:pStyle w:val="TableParagraph"/>
        <w:numPr>
          <w:ilvl w:val="0"/>
          <w:numId w:val="20"/>
        </w:numPr>
        <w:spacing w:line="235" w:lineRule="auto"/>
        <w:rPr>
          <w:spacing w:val="1"/>
          <w:sz w:val="24"/>
          <w:szCs w:val="24"/>
        </w:rPr>
      </w:pPr>
      <w:r w:rsidRPr="002E6646">
        <w:rPr>
          <w:sz w:val="24"/>
          <w:szCs w:val="24"/>
        </w:rPr>
        <w:t>Поле</w:t>
      </w:r>
      <w:r w:rsidRPr="002E6646">
        <w:rPr>
          <w:spacing w:val="43"/>
          <w:sz w:val="24"/>
          <w:szCs w:val="24"/>
        </w:rPr>
        <w:t xml:space="preserve"> </w:t>
      </w:r>
      <w:r w:rsidRPr="002E6646">
        <w:rPr>
          <w:sz w:val="24"/>
          <w:szCs w:val="24"/>
        </w:rPr>
        <w:t>first</w:t>
      </w:r>
      <w:r w:rsidRPr="002E6646">
        <w:rPr>
          <w:spacing w:val="46"/>
          <w:sz w:val="24"/>
          <w:szCs w:val="24"/>
        </w:rPr>
        <w:t xml:space="preserve"> </w:t>
      </w:r>
      <w:r w:rsidRPr="002E6646">
        <w:rPr>
          <w:sz w:val="24"/>
          <w:szCs w:val="24"/>
        </w:rPr>
        <w:t>–</w:t>
      </w:r>
      <w:r w:rsidRPr="002E6646">
        <w:rPr>
          <w:spacing w:val="-57"/>
          <w:sz w:val="24"/>
          <w:szCs w:val="24"/>
        </w:rPr>
        <w:t xml:space="preserve"> </w:t>
      </w:r>
      <w:r w:rsidRPr="002E6646">
        <w:rPr>
          <w:sz w:val="24"/>
          <w:szCs w:val="24"/>
        </w:rPr>
        <w:t>дробное</w:t>
      </w:r>
      <w:r w:rsidRPr="002E6646">
        <w:rPr>
          <w:spacing w:val="-5"/>
          <w:sz w:val="24"/>
          <w:szCs w:val="24"/>
        </w:rPr>
        <w:t xml:space="preserve"> </w:t>
      </w:r>
      <w:r w:rsidRPr="002E6646">
        <w:rPr>
          <w:sz w:val="24"/>
          <w:szCs w:val="24"/>
        </w:rPr>
        <w:t>число,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первый элемент</w:t>
      </w:r>
      <w:r w:rsidRPr="002E6646">
        <w:rPr>
          <w:spacing w:val="2"/>
          <w:sz w:val="24"/>
          <w:szCs w:val="24"/>
        </w:rPr>
        <w:t xml:space="preserve"> </w:t>
      </w:r>
      <w:r w:rsidRPr="002E6646">
        <w:rPr>
          <w:sz w:val="24"/>
          <w:szCs w:val="24"/>
        </w:rPr>
        <w:t>прогрессии</w:t>
      </w:r>
      <w:r w:rsidRPr="002E6646">
        <w:rPr>
          <w:spacing w:val="-1"/>
          <w:sz w:val="24"/>
          <w:szCs w:val="24"/>
        </w:rPr>
        <w:t xml:space="preserve"> </w:t>
      </w:r>
      <w:r w:rsidRPr="002E6646">
        <w:rPr>
          <w:sz w:val="24"/>
          <w:szCs w:val="24"/>
        </w:rPr>
        <w:t>a</w:t>
      </w:r>
      <w:r w:rsidRPr="002E6646">
        <w:rPr>
          <w:sz w:val="24"/>
          <w:szCs w:val="24"/>
          <w:vertAlign w:val="subscript"/>
        </w:rPr>
        <w:t>0</w:t>
      </w:r>
      <w:r w:rsidRPr="002E6646">
        <w:rPr>
          <w:sz w:val="24"/>
          <w:szCs w:val="24"/>
        </w:rPr>
        <w:t>, поле</w:t>
      </w:r>
      <w:r w:rsidRPr="002E6646">
        <w:rPr>
          <w:spacing w:val="-1"/>
          <w:sz w:val="24"/>
          <w:szCs w:val="24"/>
        </w:rPr>
        <w:t xml:space="preserve"> </w:t>
      </w:r>
      <w:r w:rsidRPr="002E6646">
        <w:rPr>
          <w:sz w:val="24"/>
          <w:szCs w:val="24"/>
        </w:rPr>
        <w:t>second</w:t>
      </w:r>
      <w:r w:rsidRPr="002E6646">
        <w:rPr>
          <w:spacing w:val="-1"/>
          <w:sz w:val="24"/>
          <w:szCs w:val="24"/>
        </w:rPr>
        <w:t xml:space="preserve"> </w:t>
      </w:r>
      <w:r w:rsidRPr="002E6646">
        <w:rPr>
          <w:sz w:val="24"/>
          <w:szCs w:val="24"/>
        </w:rPr>
        <w:t>–</w:t>
      </w:r>
      <w:r w:rsidRPr="002E6646">
        <w:rPr>
          <w:spacing w:val="-1"/>
          <w:sz w:val="24"/>
          <w:szCs w:val="24"/>
        </w:rPr>
        <w:t xml:space="preserve"> </w:t>
      </w:r>
      <w:r w:rsidRPr="002E6646">
        <w:rPr>
          <w:sz w:val="24"/>
          <w:szCs w:val="24"/>
        </w:rPr>
        <w:t>положительное</w:t>
      </w:r>
      <w:r w:rsidRPr="002E6646">
        <w:rPr>
          <w:spacing w:val="2"/>
          <w:sz w:val="24"/>
          <w:szCs w:val="24"/>
        </w:rPr>
        <w:t xml:space="preserve"> </w:t>
      </w:r>
      <w:r w:rsidRPr="002E6646">
        <w:rPr>
          <w:sz w:val="24"/>
          <w:szCs w:val="24"/>
        </w:rPr>
        <w:t>целое</w:t>
      </w:r>
      <w:r w:rsidRPr="002E6646">
        <w:rPr>
          <w:spacing w:val="-1"/>
          <w:sz w:val="24"/>
          <w:szCs w:val="24"/>
        </w:rPr>
        <w:t xml:space="preserve"> </w:t>
      </w:r>
      <w:r w:rsidRPr="002E6646">
        <w:rPr>
          <w:sz w:val="24"/>
          <w:szCs w:val="24"/>
        </w:rPr>
        <w:t>число,</w:t>
      </w:r>
      <w:r>
        <w:rPr>
          <w:sz w:val="24"/>
          <w:szCs w:val="24"/>
        </w:rPr>
        <w:t xml:space="preserve"> </w:t>
      </w:r>
      <w:r w:rsidRPr="002E6646">
        <w:rPr>
          <w:sz w:val="24"/>
          <w:szCs w:val="24"/>
        </w:rPr>
        <w:t>постоянное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отношение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r.</w:t>
      </w:r>
      <w:r w:rsidRPr="002E6646">
        <w:rPr>
          <w:spacing w:val="1"/>
          <w:sz w:val="24"/>
          <w:szCs w:val="24"/>
        </w:rPr>
        <w:t xml:space="preserve"> </w:t>
      </w:r>
    </w:p>
    <w:p w:rsidR="002E6646" w:rsidRPr="002E6646" w:rsidRDefault="002E6646" w:rsidP="002E6646">
      <w:pPr>
        <w:pStyle w:val="TableParagraph"/>
        <w:numPr>
          <w:ilvl w:val="0"/>
          <w:numId w:val="20"/>
        </w:numPr>
        <w:spacing w:line="235" w:lineRule="auto"/>
        <w:rPr>
          <w:sz w:val="24"/>
          <w:szCs w:val="24"/>
        </w:rPr>
      </w:pPr>
      <w:r w:rsidRPr="002E6646">
        <w:rPr>
          <w:sz w:val="24"/>
          <w:szCs w:val="24"/>
        </w:rPr>
        <w:t>Реализовать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метод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element(int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j)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2E6646">
        <w:rPr>
          <w:sz w:val="24"/>
          <w:szCs w:val="24"/>
        </w:rPr>
        <w:t>вычисление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j-го</w:t>
      </w:r>
      <w:r w:rsidRPr="002E6646">
        <w:rPr>
          <w:spacing w:val="1"/>
          <w:sz w:val="24"/>
          <w:szCs w:val="24"/>
        </w:rPr>
        <w:t xml:space="preserve"> </w:t>
      </w:r>
      <w:r w:rsidRPr="002E6646">
        <w:rPr>
          <w:sz w:val="24"/>
          <w:szCs w:val="24"/>
        </w:rPr>
        <w:t>элемента</w:t>
      </w:r>
      <w:r w:rsidRPr="002E6646">
        <w:rPr>
          <w:spacing w:val="-57"/>
          <w:sz w:val="24"/>
          <w:szCs w:val="24"/>
        </w:rPr>
        <w:t xml:space="preserve"> </w:t>
      </w:r>
      <w:r w:rsidRPr="002E6646">
        <w:rPr>
          <w:sz w:val="24"/>
          <w:szCs w:val="24"/>
        </w:rPr>
        <w:t>прогрессии.</w:t>
      </w:r>
    </w:p>
    <w:p w:rsidR="00A23942" w:rsidRDefault="00A23942" w:rsidP="002E6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AE8EA9" wp14:editId="42E15656">
            <wp:extent cx="2162477" cy="1800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A23942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121C8B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646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646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646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646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 w:rsidR="00121C8B" w:rsidRDefault="002E6646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AF79F6" wp14:editId="5AB0441E">
            <wp:extent cx="4734586" cy="595395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B13215" w:rsidRDefault="00D348CC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121C8B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21C8B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121C8B" w:rsidRPr="00AC4A9F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4A9F" w:rsidRDefault="00AC4A9F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B13215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646" w:rsidRDefault="002E6646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E6646" w:rsidRDefault="002E6646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 w:rsidR="00B13215" w:rsidRDefault="002E6646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66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068973" wp14:editId="4E4C8C25">
            <wp:extent cx="2838846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871AA7" w:rsidRDefault="00871AA7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E6646" w:rsidRDefault="002E6646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E6646" w:rsidRDefault="002E6646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 w:rsidR="00263A68" w:rsidRDefault="003B27D4" w:rsidP="00E466C0">
      <w:pPr>
        <w:jc w:val="center"/>
      </w:pPr>
      <w:r w:rsidRPr="003B27D4">
        <w:rPr>
          <w:noProof/>
          <w:lang w:eastAsia="ru-RU"/>
        </w:rPr>
        <w:drawing>
          <wp:inline distT="0" distB="0" distL="0" distR="0" wp14:anchorId="1A5CFAA2" wp14:editId="5455CBBE">
            <wp:extent cx="2295845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9" w:rsidRPr="00816739" w:rsidRDefault="00D348CC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16739"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="00816739" w:rsidRPr="00554440">
        <w:rPr>
          <w:rFonts w:ascii="Times New Roman" w:hAnsi="Times New Roman" w:cs="Times New Roman"/>
          <w:i/>
          <w:sz w:val="24"/>
          <w:szCs w:val="24"/>
        </w:rPr>
        <w:t>-</w:t>
      </w:r>
      <w:r w:rsidR="00816739"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E6646" w:rsidRDefault="002E6646" w:rsidP="0028439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E6646" w:rsidRDefault="002E6646" w:rsidP="0028439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Pr="00867402" w:rsidRDefault="002E6646" w:rsidP="00E466C0">
      <w:pPr>
        <w:jc w:val="center"/>
      </w:pPr>
      <w:r w:rsidRPr="002E6646">
        <w:rPr>
          <w:noProof/>
          <w:lang w:eastAsia="ru-RU"/>
        </w:rPr>
        <w:drawing>
          <wp:inline distT="0" distB="0" distL="0" distR="0" wp14:anchorId="28E0377C" wp14:editId="36439657">
            <wp:extent cx="3038899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D348CC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B132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1321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 xml:space="preserve">1. Класс </w:t>
      </w:r>
      <w:r w:rsidR="00284395">
        <w:rPr>
          <w:rFonts w:ascii="Times New Roman" w:hAnsi="Times New Roman" w:cs="Times New Roman"/>
          <w:sz w:val="24"/>
          <w:szCs w:val="24"/>
        </w:rPr>
        <w:t>–</w:t>
      </w:r>
      <w:r w:rsidRPr="002E6646">
        <w:rPr>
          <w:rFonts w:ascii="Times New Roman" w:hAnsi="Times New Roman" w:cs="Times New Roman"/>
          <w:sz w:val="24"/>
          <w:szCs w:val="24"/>
        </w:rPr>
        <w:t xml:space="preserve"> это</w:t>
      </w:r>
      <w:r w:rsidR="00284395">
        <w:rPr>
          <w:rFonts w:ascii="Times New Roman" w:hAnsi="Times New Roman" w:cs="Times New Roman"/>
          <w:sz w:val="24"/>
          <w:szCs w:val="24"/>
        </w:rPr>
        <w:t xml:space="preserve"> пользовательский тип данных</w:t>
      </w:r>
      <w:r w:rsidRPr="002E6646">
        <w:rPr>
          <w:rFonts w:ascii="Times New Roman" w:hAnsi="Times New Roman" w:cs="Times New Roman"/>
          <w:sz w:val="24"/>
          <w:szCs w:val="24"/>
        </w:rPr>
        <w:t>. Он определяет переменные (поля) и методы (функции), которые могут быть использованы объектами этого класса.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2. Объект (экземпляр) класса - это конкретный экземпляр класса, созданный на основе его шаблона. Он содержит свои собственные значения переменных (полей) и может вызывать методы (функции) определенные в классе.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3. Поля класса - это переменные, определенные внутри класса, которые хранят состояние объектов этого класса.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4. Функции класса - это методы, определенные внутри класса, которые могут быть вызваны объектами этого класса для выполнения определенных операций.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5. Спецификаторы доступа определяют уровень доступности к полям и методам класса из других частей программы.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6. Спецификатор public используется для определения методов и полей, которые могут быть доступны из любой части программы.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7. Спецификатор private используется для определения методов и полей, которые доступны только внутри самого класса.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8. Если описание класса начинается со спецификатора class, то по умолчанию будет использоваться спецификатор private.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9. Если описание класса начинается со спецификатора struct, то по умолчанию будет использоваться спецификатор public.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10. При описании интерфейса класса должен использоваться спецификатор public, так как интерфейс определяет открытые методы и свойства, доступные для использования в других частях программы.</w:t>
      </w:r>
    </w:p>
    <w:p w:rsidR="002E6646" w:rsidRP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11. Значения атрибутов экземпляра класса могут быть изменены путем вызова методов класса, которые изменяют значения переменных (полей).</w:t>
      </w:r>
    </w:p>
    <w:p w:rsidR="007852CA" w:rsidRDefault="002E6646" w:rsidP="002E6646">
      <w:pPr>
        <w:rPr>
          <w:rFonts w:ascii="Times New Roman" w:hAnsi="Times New Roman" w:cs="Times New Roman"/>
          <w:sz w:val="24"/>
          <w:szCs w:val="24"/>
        </w:rPr>
      </w:pPr>
      <w:r w:rsidRPr="002E6646">
        <w:rPr>
          <w:rFonts w:ascii="Times New Roman" w:hAnsi="Times New Roman" w:cs="Times New Roman"/>
          <w:sz w:val="24"/>
          <w:szCs w:val="24"/>
        </w:rPr>
        <w:t>12. Значения атрибутов экземпляра класса можно получить путем чтения значений переменных (полей) или вызова методов класса, которые возвращают значения.</w:t>
      </w:r>
    </w:p>
    <w:p w:rsid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2E6646">
        <w:rPr>
          <w:rFonts w:ascii="Times New Roman" w:hAnsi="Times New Roman" w:cs="Times New Roman"/>
          <w:sz w:val="24"/>
          <w:szCs w:val="24"/>
        </w:rPr>
        <w:t xml:space="preserve">Можно обратиться к полю name объекта s </w:t>
      </w:r>
      <w:r w:rsidR="00C65FC1" w:rsidRPr="002E6646">
        <w:rPr>
          <w:rFonts w:ascii="Times New Roman" w:hAnsi="Times New Roman" w:cs="Times New Roman"/>
          <w:sz w:val="24"/>
          <w:szCs w:val="24"/>
        </w:rPr>
        <w:t>через оператора</w:t>
      </w:r>
      <w:r w:rsidRPr="002E6646">
        <w:rPr>
          <w:rFonts w:ascii="Times New Roman" w:hAnsi="Times New Roman" w:cs="Times New Roman"/>
          <w:sz w:val="24"/>
          <w:szCs w:val="24"/>
        </w:rPr>
        <w:t xml:space="preserve"> доступа к члену класса (.) следующим образом: s-&gt;name.</w:t>
      </w:r>
    </w:p>
    <w:p w:rsidR="002E6646" w:rsidRDefault="002E6646" w:rsidP="002E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C65FC1" w:rsidRPr="00C65FC1">
        <w:rPr>
          <w:rFonts w:ascii="Times New Roman" w:hAnsi="Times New Roman" w:cs="Times New Roman"/>
          <w:sz w:val="24"/>
          <w:szCs w:val="24"/>
        </w:rPr>
        <w:t>Можно обратиться к полю name объекта s через оператора доступа к члену класса (.) следующим образом: s.name.</w:t>
      </w:r>
    </w:p>
    <w:p w:rsidR="00C65FC1" w:rsidRPr="00C65FC1" w:rsidRDefault="00C65FC1" w:rsidP="00C65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C65FC1">
        <w:rPr>
          <w:rFonts w:ascii="Times New Roman" w:hAnsi="Times New Roman" w:cs="Times New Roman"/>
          <w:sz w:val="24"/>
          <w:szCs w:val="24"/>
        </w:rPr>
        <w:t>Нельзя обратиться к полю name объекта s напрямую, так как оно не было инициализировано. Необходимо использовать методы класса для установки и получения значения поля name. Например, для установки значения можно использовать метод setName(), а для получе</w:t>
      </w:r>
      <w:r>
        <w:rPr>
          <w:rFonts w:ascii="Times New Roman" w:hAnsi="Times New Roman" w:cs="Times New Roman"/>
          <w:sz w:val="24"/>
          <w:szCs w:val="24"/>
        </w:rPr>
        <w:t>ния значения - метод getName():</w:t>
      </w:r>
    </w:p>
    <w:p w:rsidR="00C65FC1" w:rsidRPr="00C65FC1" w:rsidRDefault="00C65FC1" w:rsidP="00C65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FC1">
        <w:rPr>
          <w:rFonts w:ascii="Times New Roman" w:hAnsi="Times New Roman" w:cs="Times New Roman"/>
          <w:sz w:val="24"/>
          <w:szCs w:val="24"/>
          <w:lang w:val="en-US"/>
        </w:rPr>
        <w:t>s-&gt;setName("</w:t>
      </w:r>
      <w:r w:rsidRPr="00C65FC1">
        <w:rPr>
          <w:rFonts w:ascii="Times New Roman" w:hAnsi="Times New Roman" w:cs="Times New Roman"/>
          <w:sz w:val="24"/>
          <w:szCs w:val="24"/>
        </w:rPr>
        <w:t>Иванов</w:t>
      </w:r>
      <w:r w:rsidRPr="00C65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FC1">
        <w:rPr>
          <w:rFonts w:ascii="Times New Roman" w:hAnsi="Times New Roman" w:cs="Times New Roman"/>
          <w:sz w:val="24"/>
          <w:szCs w:val="24"/>
        </w:rPr>
        <w:t>Иван</w:t>
      </w:r>
      <w:r w:rsidRPr="00C65FC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65FC1" w:rsidRPr="00C65FC1" w:rsidRDefault="00C65FC1" w:rsidP="00C65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FC1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 studentName = s-&gt;getName();</w:t>
      </w:r>
    </w:p>
    <w:p w:rsidR="00C65FC1" w:rsidRPr="00C65FC1" w:rsidRDefault="00C65FC1" w:rsidP="002E6646">
      <w:pPr>
        <w:rPr>
          <w:rFonts w:ascii="Times New Roman" w:hAnsi="Times New Roman" w:cs="Times New Roman"/>
          <w:sz w:val="24"/>
          <w:szCs w:val="24"/>
        </w:rPr>
      </w:pPr>
      <w:r w:rsidRPr="00C65FC1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 xml:space="preserve">Нельзя обратиться к полям класса, так как оно не было находится в области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C65FC1">
        <w:rPr>
          <w:rFonts w:ascii="Times New Roman" w:hAnsi="Times New Roman" w:cs="Times New Roman"/>
          <w:sz w:val="24"/>
          <w:szCs w:val="24"/>
        </w:rPr>
        <w:t>.</w:t>
      </w:r>
    </w:p>
    <w:p w:rsidR="00C65FC1" w:rsidRPr="00C65FC1" w:rsidRDefault="00C65FC1" w:rsidP="00C65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C65FC1">
        <w:rPr>
          <w:rFonts w:ascii="Times New Roman" w:hAnsi="Times New Roman" w:cs="Times New Roman"/>
          <w:sz w:val="24"/>
          <w:szCs w:val="24"/>
        </w:rPr>
        <w:t>Можно обратиться к полю name объекта s используя оператор доступ</w:t>
      </w:r>
      <w:r>
        <w:rPr>
          <w:rFonts w:ascii="Times New Roman" w:hAnsi="Times New Roman" w:cs="Times New Roman"/>
          <w:sz w:val="24"/>
          <w:szCs w:val="24"/>
        </w:rPr>
        <w:t xml:space="preserve">а к членам класса - точку (.): </w:t>
      </w:r>
    </w:p>
    <w:p w:rsidR="00C65FC1" w:rsidRPr="004B22CF" w:rsidRDefault="00C65FC1" w:rsidP="00C65FC1">
      <w:pPr>
        <w:rPr>
          <w:rFonts w:ascii="Times New Roman" w:hAnsi="Times New Roman" w:cs="Times New Roman"/>
          <w:sz w:val="24"/>
          <w:szCs w:val="24"/>
        </w:rPr>
      </w:pPr>
      <w:r w:rsidRPr="00C65FC1">
        <w:rPr>
          <w:rFonts w:ascii="Times New Roman" w:hAnsi="Times New Roman" w:cs="Times New Roman"/>
          <w:sz w:val="24"/>
          <w:szCs w:val="24"/>
        </w:rPr>
        <w:t>s-&gt;name</w:t>
      </w:r>
    </w:p>
    <w:sectPr w:rsidR="00C65FC1" w:rsidRPr="004B22CF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67BA"/>
    <w:multiLevelType w:val="hybridMultilevel"/>
    <w:tmpl w:val="2826B4BC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DB9"/>
    <w:multiLevelType w:val="hybridMultilevel"/>
    <w:tmpl w:val="0248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674D2"/>
    <w:multiLevelType w:val="hybridMultilevel"/>
    <w:tmpl w:val="FACC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C6B16"/>
    <w:multiLevelType w:val="hybridMultilevel"/>
    <w:tmpl w:val="D4CE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03D5"/>
    <w:multiLevelType w:val="hybridMultilevel"/>
    <w:tmpl w:val="535C5EC2"/>
    <w:lvl w:ilvl="0" w:tplc="C032DDB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7B4E76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10C17A2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0FA8055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43D48398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CD0257D2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6D8E4324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170A5D16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90160E34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abstractNum w:abstractNumId="9" w15:restartNumberingAfterBreak="0">
    <w:nsid w:val="2FCC6528"/>
    <w:multiLevelType w:val="hybridMultilevel"/>
    <w:tmpl w:val="3A728EA8"/>
    <w:lvl w:ilvl="0" w:tplc="F49A42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0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2085E"/>
    <w:multiLevelType w:val="hybridMultilevel"/>
    <w:tmpl w:val="DE1EE03E"/>
    <w:lvl w:ilvl="0" w:tplc="683400B8">
      <w:start w:val="1"/>
      <w:numFmt w:val="decimal"/>
      <w:lvlText w:val="%1."/>
      <w:lvlJc w:val="left"/>
      <w:pPr>
        <w:ind w:left="72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7670"/>
    <w:multiLevelType w:val="hybridMultilevel"/>
    <w:tmpl w:val="041E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B35DE"/>
    <w:multiLevelType w:val="hybridMultilevel"/>
    <w:tmpl w:val="921CE4CE"/>
    <w:lvl w:ilvl="0" w:tplc="4B0A167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EE6D82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6786CC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89EA192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F7B2119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F705D28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B6CA362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8E4A4206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3B06D27C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8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9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0"/>
  </w:num>
  <w:num w:numId="10">
    <w:abstractNumId w:val="15"/>
  </w:num>
  <w:num w:numId="11">
    <w:abstractNumId w:val="16"/>
  </w:num>
  <w:num w:numId="12">
    <w:abstractNumId w:val="9"/>
  </w:num>
  <w:num w:numId="13">
    <w:abstractNumId w:val="11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4"/>
  </w:num>
  <w:num w:numId="1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263A68"/>
    <w:rsid w:val="00284395"/>
    <w:rsid w:val="002E6646"/>
    <w:rsid w:val="003B27D4"/>
    <w:rsid w:val="003F2BBC"/>
    <w:rsid w:val="00471EAB"/>
    <w:rsid w:val="00491B0A"/>
    <w:rsid w:val="004B22CF"/>
    <w:rsid w:val="00554440"/>
    <w:rsid w:val="007803EA"/>
    <w:rsid w:val="007852CA"/>
    <w:rsid w:val="007B19D2"/>
    <w:rsid w:val="00816739"/>
    <w:rsid w:val="00867402"/>
    <w:rsid w:val="00871AA7"/>
    <w:rsid w:val="00921F30"/>
    <w:rsid w:val="00A23942"/>
    <w:rsid w:val="00AC4A9F"/>
    <w:rsid w:val="00B13215"/>
    <w:rsid w:val="00C65FC1"/>
    <w:rsid w:val="00CD7ADA"/>
    <w:rsid w:val="00CF103B"/>
    <w:rsid w:val="00D348CC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D090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23</cp:revision>
  <dcterms:created xsi:type="dcterms:W3CDTF">2023-02-14T15:49:00Z</dcterms:created>
  <dcterms:modified xsi:type="dcterms:W3CDTF">2023-04-12T11:21:00Z</dcterms:modified>
</cp:coreProperties>
</file>