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A23942" w:rsidRPr="00A23942">
        <w:rPr>
          <w:rFonts w:ascii="Times New Roman" w:hAnsi="Times New Roman" w:cs="Times New Roman"/>
          <w:sz w:val="24"/>
          <w:szCs w:val="24"/>
        </w:rPr>
        <w:t>Наследование. Виртуальные функции. Полиморфизм.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A23942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15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0"/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Pr="00A23942" w:rsidRDefault="007803EA" w:rsidP="00780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94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23942" w:rsidRPr="00A23942" w:rsidRDefault="00A23942" w:rsidP="00A23942">
      <w:pPr>
        <w:pStyle w:val="a4"/>
        <w:widowControl w:val="0"/>
        <w:numPr>
          <w:ilvl w:val="2"/>
          <w:numId w:val="7"/>
        </w:numPr>
        <w:tabs>
          <w:tab w:val="left" w:pos="96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Определить</w:t>
      </w:r>
      <w:r w:rsidRPr="00A23942">
        <w:rPr>
          <w:rFonts w:ascii="Times New Roman" w:hAnsi="Times New Roman" w:cs="Times New Roman"/>
          <w:spacing w:val="-3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абстрактный</w:t>
      </w:r>
      <w:r w:rsidRPr="00A23942">
        <w:rPr>
          <w:rFonts w:ascii="Times New Roman" w:hAnsi="Times New Roman" w:cs="Times New Roman"/>
          <w:spacing w:val="-3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класс.</w:t>
      </w:r>
    </w:p>
    <w:p w:rsidR="00A23942" w:rsidRPr="00A23942" w:rsidRDefault="00A23942" w:rsidP="00A23942">
      <w:pPr>
        <w:pStyle w:val="a4"/>
        <w:widowControl w:val="0"/>
        <w:numPr>
          <w:ilvl w:val="2"/>
          <w:numId w:val="7"/>
        </w:numPr>
        <w:tabs>
          <w:tab w:val="left" w:pos="960"/>
        </w:tabs>
        <w:autoSpaceDE w:val="0"/>
        <w:autoSpaceDN w:val="0"/>
        <w:spacing w:after="0" w:line="240" w:lineRule="auto"/>
        <w:ind w:right="1015"/>
        <w:contextualSpacing w:val="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Определить иерархию классов, в основе которой будет находиться абстрактный</w:t>
      </w:r>
      <w:r w:rsidRPr="00A23942">
        <w:rPr>
          <w:rFonts w:ascii="Times New Roman" w:hAnsi="Times New Roman" w:cs="Times New Roman"/>
          <w:spacing w:val="-57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класс</w:t>
      </w:r>
      <w:r w:rsidRPr="00A23942">
        <w:rPr>
          <w:rFonts w:ascii="Times New Roman" w:hAnsi="Times New Roman" w:cs="Times New Roman"/>
          <w:spacing w:val="1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(см.</w:t>
      </w:r>
      <w:r w:rsidRPr="00A23942">
        <w:rPr>
          <w:rFonts w:ascii="Times New Roman" w:hAnsi="Times New Roman" w:cs="Times New Roman"/>
          <w:spacing w:val="4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лабораторную</w:t>
      </w:r>
      <w:r w:rsidRPr="00A23942">
        <w:rPr>
          <w:rFonts w:ascii="Times New Roman" w:hAnsi="Times New Roman" w:cs="Times New Roman"/>
          <w:spacing w:val="2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работу</w:t>
      </w:r>
      <w:r w:rsidRPr="00A23942">
        <w:rPr>
          <w:rFonts w:ascii="Times New Roman" w:hAnsi="Times New Roman" w:cs="Times New Roman"/>
          <w:spacing w:val="-7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№4).</w:t>
      </w:r>
    </w:p>
    <w:p w:rsidR="00A23942" w:rsidRPr="00A23942" w:rsidRDefault="00A23942" w:rsidP="00A23942">
      <w:pPr>
        <w:pStyle w:val="a4"/>
        <w:widowControl w:val="0"/>
        <w:numPr>
          <w:ilvl w:val="2"/>
          <w:numId w:val="7"/>
        </w:numPr>
        <w:tabs>
          <w:tab w:val="left" w:pos="960"/>
        </w:tabs>
        <w:autoSpaceDE w:val="0"/>
        <w:autoSpaceDN w:val="0"/>
        <w:spacing w:after="0" w:line="240" w:lineRule="auto"/>
        <w:ind w:right="1392"/>
        <w:contextualSpacing w:val="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Определить класс Вектор, элементами которого будут указатели на объекты</w:t>
      </w:r>
      <w:r w:rsidRPr="00A23942">
        <w:rPr>
          <w:rFonts w:ascii="Times New Roman" w:hAnsi="Times New Roman" w:cs="Times New Roman"/>
          <w:spacing w:val="-57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иерархии</w:t>
      </w:r>
      <w:r w:rsidRPr="00A23942">
        <w:rPr>
          <w:rFonts w:ascii="Times New Roman" w:hAnsi="Times New Roman" w:cs="Times New Roman"/>
          <w:spacing w:val="1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классов.</w:t>
      </w:r>
    </w:p>
    <w:p w:rsidR="00A23942" w:rsidRPr="00A23942" w:rsidRDefault="00A23942" w:rsidP="00A23942">
      <w:pPr>
        <w:pStyle w:val="a4"/>
        <w:widowControl w:val="0"/>
        <w:numPr>
          <w:ilvl w:val="2"/>
          <w:numId w:val="7"/>
        </w:numPr>
        <w:tabs>
          <w:tab w:val="left" w:pos="96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pacing w:val="-1"/>
          <w:sz w:val="24"/>
        </w:rPr>
        <w:t>Перегрузить</w:t>
      </w:r>
      <w:r w:rsidRPr="00A23942">
        <w:rPr>
          <w:rFonts w:ascii="Times New Roman" w:hAnsi="Times New Roman" w:cs="Times New Roman"/>
          <w:spacing w:val="4"/>
          <w:sz w:val="24"/>
        </w:rPr>
        <w:t xml:space="preserve"> </w:t>
      </w:r>
      <w:r w:rsidRPr="00A23942">
        <w:rPr>
          <w:rFonts w:ascii="Times New Roman" w:hAnsi="Times New Roman" w:cs="Times New Roman"/>
          <w:spacing w:val="-1"/>
          <w:sz w:val="24"/>
        </w:rPr>
        <w:t>для</w:t>
      </w:r>
      <w:r w:rsidRPr="00A23942">
        <w:rPr>
          <w:rFonts w:ascii="Times New Roman" w:hAnsi="Times New Roman" w:cs="Times New Roman"/>
          <w:spacing w:val="2"/>
          <w:sz w:val="24"/>
        </w:rPr>
        <w:t xml:space="preserve"> </w:t>
      </w:r>
      <w:r w:rsidRPr="00A23942">
        <w:rPr>
          <w:rFonts w:ascii="Times New Roman" w:hAnsi="Times New Roman" w:cs="Times New Roman"/>
          <w:spacing w:val="-1"/>
          <w:sz w:val="24"/>
        </w:rPr>
        <w:t>класса</w:t>
      </w:r>
      <w:r w:rsidRPr="00A23942">
        <w:rPr>
          <w:rFonts w:ascii="Times New Roman" w:hAnsi="Times New Roman" w:cs="Times New Roman"/>
          <w:spacing w:val="3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Вектор операцию</w:t>
      </w:r>
      <w:r w:rsidRPr="00A23942">
        <w:rPr>
          <w:rFonts w:ascii="Times New Roman" w:hAnsi="Times New Roman" w:cs="Times New Roman"/>
          <w:spacing w:val="-16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вывода</w:t>
      </w:r>
      <w:r w:rsidRPr="00A23942">
        <w:rPr>
          <w:rFonts w:ascii="Times New Roman" w:hAnsi="Times New Roman" w:cs="Times New Roman"/>
          <w:spacing w:val="3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объектов</w:t>
      </w:r>
      <w:r w:rsidRPr="00A23942">
        <w:rPr>
          <w:rFonts w:ascii="Times New Roman" w:hAnsi="Times New Roman" w:cs="Times New Roman"/>
          <w:spacing w:val="2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с</w:t>
      </w:r>
      <w:r w:rsidRPr="00A23942">
        <w:rPr>
          <w:rFonts w:ascii="Times New Roman" w:hAnsi="Times New Roman" w:cs="Times New Roman"/>
          <w:spacing w:val="1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помощью</w:t>
      </w:r>
      <w:r w:rsidRPr="00A23942">
        <w:rPr>
          <w:rFonts w:ascii="Times New Roman" w:hAnsi="Times New Roman" w:cs="Times New Roman"/>
          <w:spacing w:val="2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потоков.</w:t>
      </w:r>
    </w:p>
    <w:p w:rsidR="00A23942" w:rsidRDefault="00A23942" w:rsidP="00A23942">
      <w:pPr>
        <w:pStyle w:val="a4"/>
        <w:widowControl w:val="0"/>
        <w:numPr>
          <w:ilvl w:val="2"/>
          <w:numId w:val="7"/>
        </w:numPr>
        <w:tabs>
          <w:tab w:val="left" w:pos="960"/>
        </w:tabs>
        <w:autoSpaceDE w:val="0"/>
        <w:autoSpaceDN w:val="0"/>
        <w:spacing w:after="0" w:line="235" w:lineRule="auto"/>
        <w:ind w:right="2050"/>
        <w:contextualSpacing w:val="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В основной функции продемонстрировать перегруженные операции и</w:t>
      </w:r>
      <w:r w:rsidRPr="00A23942">
        <w:rPr>
          <w:rFonts w:ascii="Times New Roman" w:hAnsi="Times New Roman" w:cs="Times New Roman"/>
          <w:spacing w:val="-57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полиморфизм</w:t>
      </w:r>
      <w:r w:rsidRPr="00A23942">
        <w:rPr>
          <w:rFonts w:ascii="Times New Roman" w:hAnsi="Times New Roman" w:cs="Times New Roman"/>
          <w:spacing w:val="-2"/>
          <w:sz w:val="24"/>
        </w:rPr>
        <w:t xml:space="preserve"> </w:t>
      </w:r>
      <w:r w:rsidRPr="00A23942">
        <w:rPr>
          <w:rFonts w:ascii="Times New Roman" w:hAnsi="Times New Roman" w:cs="Times New Roman"/>
          <w:sz w:val="24"/>
        </w:rPr>
        <w:t>Вектора.</w:t>
      </w:r>
    </w:p>
    <w:p w:rsidR="00A23942" w:rsidRPr="00A23942" w:rsidRDefault="00A23942" w:rsidP="00A23942"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left="599" w:right="2050"/>
        <w:rPr>
          <w:rFonts w:ascii="Times New Roman" w:hAnsi="Times New Roman" w:cs="Times New Roman"/>
          <w:sz w:val="24"/>
        </w:rPr>
      </w:pPr>
    </w:p>
    <w:p w:rsidR="00A23942" w:rsidRDefault="00A23942" w:rsidP="00A23942"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Вариант 15:</w:t>
      </w:r>
    </w:p>
    <w:p w:rsidR="00A23942" w:rsidRDefault="00A23942" w:rsidP="00A23942">
      <w:pPr>
        <w:pStyle w:val="TableParagraph"/>
        <w:numPr>
          <w:ilvl w:val="0"/>
          <w:numId w:val="8"/>
        </w:numPr>
        <w:spacing w:line="262" w:lineRule="exact"/>
        <w:rPr>
          <w:sz w:val="24"/>
        </w:rPr>
      </w:pPr>
      <w:r>
        <w:rPr>
          <w:sz w:val="24"/>
        </w:rPr>
        <w:t>Базовый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класс:</w:t>
      </w:r>
    </w:p>
    <w:p w:rsidR="00A23942" w:rsidRDefault="00A23942" w:rsidP="00A23942">
      <w:pPr>
        <w:pStyle w:val="TableParagraph"/>
        <w:numPr>
          <w:ilvl w:val="0"/>
          <w:numId w:val="8"/>
        </w:numPr>
        <w:spacing w:before="2"/>
        <w:rPr>
          <w:sz w:val="24"/>
        </w:rPr>
      </w:pPr>
      <w:r>
        <w:rPr>
          <w:sz w:val="24"/>
        </w:rPr>
        <w:t>ЧЕЛОВЕК (PERSON)</w:t>
      </w:r>
    </w:p>
    <w:p w:rsidR="00A23942" w:rsidRPr="003623D1" w:rsidRDefault="00A23942" w:rsidP="00A23942">
      <w:pPr>
        <w:pStyle w:val="TableParagraph"/>
        <w:numPr>
          <w:ilvl w:val="0"/>
          <w:numId w:val="8"/>
        </w:numPr>
        <w:spacing w:line="240" w:lineRule="auto"/>
        <w:ind w:right="7014"/>
        <w:rPr>
          <w:sz w:val="24"/>
          <w:lang w:val="en-US"/>
        </w:rPr>
      </w:pPr>
      <w:r>
        <w:rPr>
          <w:sz w:val="24"/>
        </w:rPr>
        <w:t>Имя</w:t>
      </w:r>
      <w:r w:rsidRPr="003623D1">
        <w:rPr>
          <w:spacing w:val="-4"/>
          <w:sz w:val="24"/>
          <w:lang w:val="en-US"/>
        </w:rPr>
        <w:t xml:space="preserve"> </w:t>
      </w:r>
      <w:r w:rsidRPr="003623D1">
        <w:rPr>
          <w:sz w:val="24"/>
          <w:lang w:val="en-US"/>
        </w:rPr>
        <w:t>(name)</w:t>
      </w:r>
      <w:r w:rsidRPr="003623D1">
        <w:rPr>
          <w:spacing w:val="-2"/>
          <w:sz w:val="24"/>
          <w:lang w:val="en-US"/>
        </w:rPr>
        <w:t xml:space="preserve"> </w:t>
      </w:r>
      <w:r w:rsidRPr="003623D1">
        <w:rPr>
          <w:sz w:val="24"/>
          <w:lang w:val="en-US"/>
        </w:rPr>
        <w:t>–</w:t>
      </w:r>
      <w:r w:rsidRPr="003623D1">
        <w:rPr>
          <w:spacing w:val="-4"/>
          <w:sz w:val="24"/>
          <w:lang w:val="en-US"/>
        </w:rPr>
        <w:t xml:space="preserve"> </w:t>
      </w:r>
      <w:r w:rsidRPr="003623D1">
        <w:rPr>
          <w:sz w:val="24"/>
          <w:lang w:val="en-US"/>
        </w:rPr>
        <w:t>string</w:t>
      </w:r>
      <w:r w:rsidRPr="003623D1">
        <w:rPr>
          <w:spacing w:val="-57"/>
          <w:sz w:val="24"/>
          <w:lang w:val="en-US"/>
        </w:rPr>
        <w:t xml:space="preserve"> </w:t>
      </w:r>
      <w:r>
        <w:rPr>
          <w:sz w:val="24"/>
        </w:rPr>
        <w:t>Возраст</w:t>
      </w:r>
      <w:r w:rsidRPr="003623D1">
        <w:rPr>
          <w:spacing w:val="-6"/>
          <w:sz w:val="24"/>
          <w:lang w:val="en-US"/>
        </w:rPr>
        <w:t xml:space="preserve"> </w:t>
      </w:r>
      <w:r w:rsidRPr="003623D1">
        <w:rPr>
          <w:sz w:val="24"/>
          <w:lang w:val="en-US"/>
        </w:rPr>
        <w:t>(age)</w:t>
      </w:r>
      <w:r w:rsidRPr="003623D1">
        <w:rPr>
          <w:spacing w:val="3"/>
          <w:sz w:val="24"/>
          <w:lang w:val="en-US"/>
        </w:rPr>
        <w:t xml:space="preserve"> </w:t>
      </w:r>
      <w:r w:rsidRPr="003623D1">
        <w:rPr>
          <w:sz w:val="24"/>
          <w:lang w:val="en-US"/>
        </w:rPr>
        <w:t>–</w:t>
      </w:r>
      <w:r w:rsidRPr="003623D1">
        <w:rPr>
          <w:spacing w:val="-5"/>
          <w:sz w:val="24"/>
          <w:lang w:val="en-US"/>
        </w:rPr>
        <w:t xml:space="preserve"> </w:t>
      </w:r>
      <w:proofErr w:type="spellStart"/>
      <w:r w:rsidRPr="003623D1">
        <w:rPr>
          <w:sz w:val="24"/>
          <w:lang w:val="en-US"/>
        </w:rPr>
        <w:t>int</w:t>
      </w:r>
      <w:proofErr w:type="spellEnd"/>
    </w:p>
    <w:p w:rsidR="00A23942" w:rsidRDefault="00A23942" w:rsidP="00A23942">
      <w:pPr>
        <w:pStyle w:val="TableParagraph"/>
        <w:numPr>
          <w:ilvl w:val="0"/>
          <w:numId w:val="8"/>
        </w:numPr>
        <w:spacing w:line="271" w:lineRule="exact"/>
        <w:rPr>
          <w:sz w:val="24"/>
        </w:rPr>
      </w:pPr>
      <w:r>
        <w:rPr>
          <w:sz w:val="24"/>
        </w:rPr>
        <w:t>Определить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полей.</w:t>
      </w:r>
    </w:p>
    <w:p w:rsidR="00A23942" w:rsidRPr="00A23942" w:rsidRDefault="00A23942" w:rsidP="00A23942">
      <w:pPr>
        <w:pStyle w:val="TableParagraph"/>
        <w:numPr>
          <w:ilvl w:val="0"/>
          <w:numId w:val="8"/>
        </w:numPr>
        <w:spacing w:before="4" w:line="235" w:lineRule="auto"/>
        <w:ind w:right="386"/>
        <w:rPr>
          <w:sz w:val="24"/>
        </w:rPr>
      </w:pPr>
      <w:r>
        <w:rPr>
          <w:sz w:val="24"/>
        </w:rPr>
        <w:t>Создать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производный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</w:t>
      </w:r>
      <w:r>
        <w:rPr>
          <w:spacing w:val="-1"/>
          <w:sz w:val="24"/>
        </w:rPr>
        <w:t xml:space="preserve"> </w:t>
      </w:r>
      <w:r>
        <w:rPr>
          <w:sz w:val="24"/>
        </w:rPr>
        <w:t>STUDENT,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имеющий</w:t>
      </w:r>
      <w:r>
        <w:rPr>
          <w:spacing w:val="-1"/>
          <w:sz w:val="24"/>
        </w:rPr>
        <w:t xml:space="preserve"> </w:t>
      </w:r>
      <w:r>
        <w:rPr>
          <w:sz w:val="24"/>
        </w:rPr>
        <w:t>поля</w:t>
      </w:r>
      <w:r>
        <w:rPr>
          <w:spacing w:val="-7"/>
          <w:sz w:val="24"/>
        </w:rPr>
        <w:t xml:space="preserve"> </w:t>
      </w:r>
      <w:r>
        <w:rPr>
          <w:sz w:val="24"/>
        </w:rPr>
        <w:t>Предмет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</w:p>
    <w:p w:rsidR="00A23942" w:rsidRPr="00A23942" w:rsidRDefault="00A23942" w:rsidP="00A23942">
      <w:pPr>
        <w:pStyle w:val="TableParagraph"/>
        <w:numPr>
          <w:ilvl w:val="0"/>
          <w:numId w:val="8"/>
        </w:numPr>
        <w:spacing w:before="4" w:line="235" w:lineRule="auto"/>
        <w:ind w:right="386"/>
        <w:rPr>
          <w:sz w:val="24"/>
        </w:rPr>
      </w:pPr>
      <w:r>
        <w:rPr>
          <w:sz w:val="24"/>
        </w:rPr>
        <w:t>Определить 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полей 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метод,</w:t>
      </w:r>
      <w:r>
        <w:rPr>
          <w:spacing w:val="-2"/>
          <w:sz w:val="24"/>
        </w:rPr>
        <w:t xml:space="preserve"> </w:t>
      </w:r>
      <w:r>
        <w:rPr>
          <w:sz w:val="24"/>
        </w:rPr>
        <w:t>выдающий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 </w:t>
      </w:r>
      <w:r w:rsidRPr="00A23942">
        <w:rPr>
          <w:sz w:val="24"/>
        </w:rPr>
        <w:t>неудовлетворительной</w:t>
      </w:r>
      <w:r w:rsidRPr="00A23942">
        <w:rPr>
          <w:spacing w:val="-11"/>
          <w:sz w:val="24"/>
        </w:rPr>
        <w:t xml:space="preserve"> </w:t>
      </w:r>
      <w:r w:rsidRPr="00A23942">
        <w:rPr>
          <w:sz w:val="24"/>
        </w:rPr>
        <w:t>оценке.</w:t>
      </w:r>
    </w:p>
    <w:p w:rsidR="00867402" w:rsidRPr="00915B64" w:rsidRDefault="00867402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39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72D54E" wp14:editId="75E65B91">
            <wp:extent cx="2562583" cy="1181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Pr="00A23942" w:rsidRDefault="00A23942" w:rsidP="00A2394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816739"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394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98AF58F" wp14:editId="1C5DE7FB">
            <wp:extent cx="4856018" cy="3409191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4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Default="00816739" w:rsidP="0081673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A23942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394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5DDB7963" wp14:editId="4F85BDA2">
            <wp:extent cx="6645910" cy="37147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Pr="00816739" w:rsidRDefault="00816739" w:rsidP="0081673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A23942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394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379CD36" wp14:editId="55A65141">
            <wp:extent cx="6229350" cy="4019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293" cy="40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3942" w:rsidRDefault="00816739" w:rsidP="00A2394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A23942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3942" w:rsidRPr="00AC4A9F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A9F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компонентных функций</w:t>
      </w:r>
    </w:p>
    <w:p w:rsidR="00A23942" w:rsidRDefault="00AC4A9F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4A9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89D80DC" wp14:editId="6446A9B4">
            <wp:extent cx="6002024" cy="586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262" cy="59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9F" w:rsidRPr="00B13215" w:rsidRDefault="00816739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AC4A9F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C4A9F" w:rsidRPr="00B13215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A23942" w:rsidRDefault="00AC4A9F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4A9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2511A2DA" wp14:editId="6DE6E73F">
            <wp:extent cx="4297680" cy="764325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699" cy="77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9F" w:rsidRPr="00B13215" w:rsidRDefault="00816739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AC4A9F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C4A9F" w:rsidRPr="00B13215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A23942" w:rsidRDefault="00AC4A9F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4A9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C6E2EEA" wp14:editId="684C23D1">
            <wp:extent cx="5582429" cy="328658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816739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</w:t>
      </w:r>
      <w:r w:rsidR="00AC4A9F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C4A9F" w:rsidRPr="00AC4A9F">
        <w:rPr>
          <w:rFonts w:ascii="Times New Roman" w:hAnsi="Times New Roman" w:cs="Times New Roman"/>
          <w:i/>
          <w:sz w:val="28"/>
          <w:szCs w:val="28"/>
        </w:rPr>
        <w:t>Определение компонентных функций</w:t>
      </w:r>
    </w:p>
    <w:p w:rsidR="00B13215" w:rsidRPr="00B13215" w:rsidRDefault="00B13215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B13215" w:rsidRDefault="00B13215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8F77740" wp14:editId="2A20F63B">
            <wp:extent cx="2619741" cy="492511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816739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 – Главная функция</w:t>
      </w:r>
    </w:p>
    <w:p w:rsidR="00B13215" w:rsidRPr="00B13215" w:rsidRDefault="00B13215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85B96" w:rsidRPr="00AC4A9F" w:rsidRDefault="00AC4A9F" w:rsidP="00AC4A9F">
      <w:pPr>
        <w:jc w:val="center"/>
        <w:rPr>
          <w:rFonts w:ascii="Times New Roman" w:hAnsi="Times New Roman" w:cs="Times New Roman"/>
        </w:rPr>
      </w:pPr>
      <w:r w:rsidRPr="00AC4A9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UML-диаграмма</w:t>
      </w:r>
    </w:p>
    <w:p w:rsidR="00263A68" w:rsidRDefault="007A6269" w:rsidP="00E466C0">
      <w:pPr>
        <w:jc w:val="center"/>
      </w:pPr>
      <w:r w:rsidRPr="007A6269">
        <w:drawing>
          <wp:inline distT="0" distB="0" distL="0" distR="0" wp14:anchorId="1098DA1C" wp14:editId="2D52FE2D">
            <wp:extent cx="6645910" cy="434848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16739" w:rsidRPr="00816739" w:rsidRDefault="00816739" w:rsidP="0081673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9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 w:rsidRPr="003623D1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диаграмма</w:t>
      </w:r>
    </w:p>
    <w:p w:rsidR="00816739" w:rsidRPr="00867402" w:rsidRDefault="00816739" w:rsidP="00E466C0">
      <w:pPr>
        <w:jc w:val="center"/>
      </w:pPr>
    </w:p>
    <w:p w:rsidR="00263A68" w:rsidRPr="00B13215" w:rsidRDefault="00B13215" w:rsidP="00E466C0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 w:rsidR="00263A68" w:rsidRPr="00867402" w:rsidRDefault="00B13215" w:rsidP="00E466C0">
      <w:pPr>
        <w:jc w:val="center"/>
      </w:pPr>
      <w:r w:rsidRPr="00B13215">
        <w:rPr>
          <w:noProof/>
          <w:lang w:eastAsia="ru-RU"/>
        </w:rPr>
        <w:drawing>
          <wp:inline distT="0" distB="0" distL="0" distR="0" wp14:anchorId="58918AD9" wp14:editId="2C1B9CDF">
            <wp:extent cx="2616200" cy="2507192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200" cy="25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B13215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>Приложение 1</w:t>
      </w:r>
      <w:r w:rsidR="00816739">
        <w:rPr>
          <w:rFonts w:ascii="Times New Roman" w:hAnsi="Times New Roman" w:cs="Times New Roman"/>
          <w:i/>
          <w:sz w:val="24"/>
          <w:szCs w:val="24"/>
        </w:rPr>
        <w:t>0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263A68" w:rsidRDefault="00B13215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B13215" w:rsidRPr="00816739" w:rsidRDefault="00B13215" w:rsidP="0081673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816739">
        <w:rPr>
          <w:rFonts w:ascii="Times New Roman" w:hAnsi="Times New Roman" w:cs="Times New Roman"/>
        </w:rPr>
        <w:t>Чисто виртуальный метод не имеет реализации в базовом классе и должен быть переопределен в производных классах. Отличие от виртуального метода в том, что виртуальный метод имеет реализацию по умолчанию в базовом классе.</w:t>
      </w:r>
    </w:p>
    <w:p w:rsidR="00B13215" w:rsidRPr="00816739" w:rsidRDefault="00B13215" w:rsidP="0081673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816739">
        <w:rPr>
          <w:rFonts w:ascii="Times New Roman" w:hAnsi="Times New Roman" w:cs="Times New Roman"/>
        </w:rPr>
        <w:t>Абстрактный класс - это класс, содержащий хотя бы один чисто виртуальный метод.</w:t>
      </w:r>
    </w:p>
    <w:p w:rsidR="00B13215" w:rsidRPr="00816739" w:rsidRDefault="00B13215" w:rsidP="0081673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816739">
        <w:rPr>
          <w:rFonts w:ascii="Times New Roman" w:hAnsi="Times New Roman" w:cs="Times New Roman"/>
        </w:rPr>
        <w:lastRenderedPageBreak/>
        <w:t>Абстрактные классы используются для определения интерфейсов, которые должны быть реализованы в производных классах. Это позволяет создавать общие методы и свойства, которые будут доступны для всех производных классов.</w:t>
      </w:r>
    </w:p>
    <w:p w:rsidR="00B13215" w:rsidRPr="00816739" w:rsidRDefault="00B13215" w:rsidP="0081673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816739">
        <w:rPr>
          <w:rFonts w:ascii="Times New Roman" w:hAnsi="Times New Roman" w:cs="Times New Roman"/>
        </w:rPr>
        <w:t>Полиморфные функции - это функции, которые могут принимать объекты различных классов и вызывать соответствующие методы в зависимости от типа объекта.</w:t>
      </w:r>
    </w:p>
    <w:p w:rsidR="00B13215" w:rsidRPr="00816739" w:rsidRDefault="00B13215" w:rsidP="0081673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816739">
        <w:rPr>
          <w:rFonts w:ascii="Times New Roman" w:hAnsi="Times New Roman" w:cs="Times New Roman"/>
        </w:rPr>
        <w:t>Полиморфизм - это способность объектов разных классов использовать одинаковый интерфейс. Принцип подстановки - это возможность использовать объект производного класса вместо объекта базового класса.</w:t>
      </w:r>
    </w:p>
    <w:p w:rsidR="00816739" w:rsidRDefault="00816739" w:rsidP="0081673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816739">
        <w:rPr>
          <w:rFonts w:ascii="Times New Roman" w:hAnsi="Times New Roman" w:cs="Times New Roman"/>
        </w:rPr>
        <w:t>В обоих примерах абстрактный класс («</w:t>
      </w:r>
      <w:proofErr w:type="spellStart"/>
      <w:r w:rsidRPr="00816739">
        <w:rPr>
          <w:rFonts w:ascii="Times New Roman" w:hAnsi="Times New Roman" w:cs="Times New Roman"/>
        </w:rPr>
        <w:t>Shape</w:t>
      </w:r>
      <w:proofErr w:type="spellEnd"/>
      <w:r w:rsidRPr="00816739">
        <w:rPr>
          <w:rFonts w:ascii="Times New Roman" w:hAnsi="Times New Roman" w:cs="Times New Roman"/>
        </w:rPr>
        <w:t>» и «</w:t>
      </w:r>
      <w:proofErr w:type="spellStart"/>
      <w:r w:rsidRPr="00816739">
        <w:rPr>
          <w:rFonts w:ascii="Times New Roman" w:hAnsi="Times New Roman" w:cs="Times New Roman"/>
        </w:rPr>
        <w:t>Animal</w:t>
      </w:r>
      <w:proofErr w:type="spellEnd"/>
      <w:r w:rsidRPr="00816739">
        <w:rPr>
          <w:rFonts w:ascii="Times New Roman" w:hAnsi="Times New Roman" w:cs="Times New Roman"/>
        </w:rPr>
        <w:t>») определяет интерфейс, который должны реализовать производные классы («</w:t>
      </w:r>
      <w:proofErr w:type="spellStart"/>
      <w:r w:rsidRPr="00816739">
        <w:rPr>
          <w:rFonts w:ascii="Times New Roman" w:hAnsi="Times New Roman" w:cs="Times New Roman"/>
        </w:rPr>
        <w:t>Circle</w:t>
      </w:r>
      <w:proofErr w:type="spellEnd"/>
      <w:r w:rsidRPr="00816739">
        <w:rPr>
          <w:rFonts w:ascii="Times New Roman" w:hAnsi="Times New Roman" w:cs="Times New Roman"/>
        </w:rPr>
        <w:t>», «</w:t>
      </w:r>
      <w:proofErr w:type="spellStart"/>
      <w:r w:rsidRPr="00816739">
        <w:rPr>
          <w:rFonts w:ascii="Times New Roman" w:hAnsi="Times New Roman" w:cs="Times New Roman"/>
        </w:rPr>
        <w:t>Square</w:t>
      </w:r>
      <w:proofErr w:type="spellEnd"/>
      <w:r w:rsidRPr="00816739">
        <w:rPr>
          <w:rFonts w:ascii="Times New Roman" w:hAnsi="Times New Roman" w:cs="Times New Roman"/>
        </w:rPr>
        <w:t>», «</w:t>
      </w:r>
      <w:proofErr w:type="spellStart"/>
      <w:r w:rsidRPr="00816739">
        <w:rPr>
          <w:rFonts w:ascii="Times New Roman" w:hAnsi="Times New Roman" w:cs="Times New Roman"/>
        </w:rPr>
        <w:t>Dog</w:t>
      </w:r>
      <w:proofErr w:type="spellEnd"/>
      <w:r w:rsidRPr="00816739">
        <w:rPr>
          <w:rFonts w:ascii="Times New Roman" w:hAnsi="Times New Roman" w:cs="Times New Roman"/>
        </w:rPr>
        <w:t>», «</w:t>
      </w:r>
      <w:proofErr w:type="spellStart"/>
      <w:r w:rsidRPr="00816739">
        <w:rPr>
          <w:rFonts w:ascii="Times New Roman" w:hAnsi="Times New Roman" w:cs="Times New Roman"/>
        </w:rPr>
        <w:t>Cat</w:t>
      </w:r>
      <w:proofErr w:type="spellEnd"/>
      <w:r w:rsidRPr="00816739">
        <w:rPr>
          <w:rFonts w:ascii="Times New Roman" w:hAnsi="Times New Roman" w:cs="Times New Roman"/>
        </w:rPr>
        <w:t>»). Это позволяет создавать общие методы и свойства, которые будут доступны для всех производных классов.</w:t>
      </w:r>
    </w:p>
    <w:p w:rsidR="00816739" w:rsidRPr="00816739" w:rsidRDefault="00816739" w:rsidP="00816739">
      <w:pPr>
        <w:ind w:left="360"/>
        <w:rPr>
          <w:rFonts w:ascii="Times New Roman" w:hAnsi="Times New Roman" w:cs="Times New Roman"/>
        </w:rPr>
      </w:pPr>
      <w:r w:rsidRPr="00816739">
        <w:rPr>
          <w:noProof/>
          <w:lang w:eastAsia="ru-RU"/>
        </w:rPr>
        <w:drawing>
          <wp:inline distT="0" distB="0" distL="0" distR="0" wp14:anchorId="085B96F2" wp14:editId="3CBA7D55">
            <wp:extent cx="2286319" cy="627785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9" w:rsidRPr="00816739" w:rsidRDefault="00816739" w:rsidP="00816739">
      <w:pPr>
        <w:pStyle w:val="a4"/>
        <w:rPr>
          <w:rFonts w:ascii="Times New Roman" w:hAnsi="Times New Roman" w:cs="Times New Roman"/>
        </w:rPr>
      </w:pPr>
    </w:p>
    <w:p w:rsidR="00263A68" w:rsidRDefault="00263A68" w:rsidP="00816739">
      <w:pPr>
        <w:rPr>
          <w:rFonts w:ascii="Times New Roman" w:hAnsi="Times New Roman" w:cs="Times New Roman"/>
        </w:rPr>
      </w:pPr>
    </w:p>
    <w:p w:rsidR="00816739" w:rsidRPr="00816739" w:rsidRDefault="00816739" w:rsidP="0081673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816739">
        <w:rPr>
          <w:rFonts w:ascii="Times New Roman" w:hAnsi="Times New Roman" w:cs="Times New Roman"/>
        </w:rPr>
        <w:t>Примеры полиморфных функций:</w:t>
      </w:r>
    </w:p>
    <w:p w:rsidR="00816739" w:rsidRPr="00816739" w:rsidRDefault="00816739" w:rsidP="00816739">
      <w:pPr>
        <w:pStyle w:val="a4"/>
        <w:rPr>
          <w:rFonts w:ascii="Times New Roman" w:hAnsi="Times New Roman" w:cs="Times New Roman"/>
        </w:rPr>
      </w:pPr>
      <w:r w:rsidRPr="00816739">
        <w:rPr>
          <w:noProof/>
          <w:lang w:eastAsia="ru-RU"/>
        </w:rPr>
        <w:drawing>
          <wp:inline distT="0" distB="0" distL="0" distR="0" wp14:anchorId="1CD80F90" wp14:editId="4D4E1BB4">
            <wp:extent cx="6645910" cy="241935"/>
            <wp:effectExtent l="0" t="0" r="254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9" w:rsidRPr="00816739" w:rsidRDefault="00816739" w:rsidP="0081673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816739">
        <w:rPr>
          <w:rFonts w:ascii="Times New Roman" w:hAnsi="Times New Roman" w:cs="Times New Roman"/>
        </w:rPr>
        <w:t xml:space="preserve">Механизм позднего связывания используется при работе с объектами разных классов, которые могут иметь одинаковый интерфейс. Он позволяет вызывать соответствующий метод в зависимости от типа </w:t>
      </w:r>
      <w:r w:rsidRPr="00816739">
        <w:rPr>
          <w:rFonts w:ascii="Times New Roman" w:hAnsi="Times New Roman" w:cs="Times New Roman"/>
        </w:rPr>
        <w:lastRenderedPageBreak/>
        <w:t>объекта во время выполнения программы, а не во время компиляции. Это особенно полезно при работе с абстрактными классами и их производными классами.</w:t>
      </w:r>
    </w:p>
    <w:sectPr w:rsidR="00816739" w:rsidRPr="00816739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534"/>
    <w:multiLevelType w:val="hybridMultilevel"/>
    <w:tmpl w:val="353E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0630"/>
    <w:multiLevelType w:val="hybridMultilevel"/>
    <w:tmpl w:val="12E41F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D2FBD"/>
    <w:multiLevelType w:val="hybridMultilevel"/>
    <w:tmpl w:val="81727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C24F0"/>
    <w:multiLevelType w:val="hybridMultilevel"/>
    <w:tmpl w:val="95FA35E8"/>
    <w:lvl w:ilvl="0" w:tplc="6A28EB68">
      <w:start w:val="1"/>
      <w:numFmt w:val="decimal"/>
      <w:lvlText w:val="%1."/>
      <w:lvlJc w:val="left"/>
      <w:pPr>
        <w:ind w:left="54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2768BDA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A50540A">
      <w:numFmt w:val="bullet"/>
      <w:lvlText w:val="•"/>
      <w:lvlJc w:val="left"/>
      <w:pPr>
        <w:ind w:left="1989" w:hanging="360"/>
      </w:pPr>
      <w:rPr>
        <w:lang w:val="ru-RU" w:eastAsia="en-US" w:bidi="ar-SA"/>
      </w:rPr>
    </w:lvl>
    <w:lvl w:ilvl="3" w:tplc="5BA67BF0">
      <w:numFmt w:val="bullet"/>
      <w:lvlText w:val="•"/>
      <w:lvlJc w:val="left"/>
      <w:pPr>
        <w:ind w:left="3018" w:hanging="360"/>
      </w:pPr>
      <w:rPr>
        <w:lang w:val="ru-RU" w:eastAsia="en-US" w:bidi="ar-SA"/>
      </w:rPr>
    </w:lvl>
    <w:lvl w:ilvl="4" w:tplc="28AA72FA">
      <w:numFmt w:val="bullet"/>
      <w:lvlText w:val="•"/>
      <w:lvlJc w:val="left"/>
      <w:pPr>
        <w:ind w:left="4048" w:hanging="360"/>
      </w:pPr>
      <w:rPr>
        <w:lang w:val="ru-RU" w:eastAsia="en-US" w:bidi="ar-SA"/>
      </w:rPr>
    </w:lvl>
    <w:lvl w:ilvl="5" w:tplc="433E11E0">
      <w:numFmt w:val="bullet"/>
      <w:lvlText w:val="•"/>
      <w:lvlJc w:val="left"/>
      <w:pPr>
        <w:ind w:left="5077" w:hanging="360"/>
      </w:pPr>
      <w:rPr>
        <w:lang w:val="ru-RU" w:eastAsia="en-US" w:bidi="ar-SA"/>
      </w:rPr>
    </w:lvl>
    <w:lvl w:ilvl="6" w:tplc="FC9A687E">
      <w:numFmt w:val="bullet"/>
      <w:lvlText w:val="•"/>
      <w:lvlJc w:val="left"/>
      <w:pPr>
        <w:ind w:left="6106" w:hanging="360"/>
      </w:pPr>
      <w:rPr>
        <w:lang w:val="ru-RU" w:eastAsia="en-US" w:bidi="ar-SA"/>
      </w:rPr>
    </w:lvl>
    <w:lvl w:ilvl="7" w:tplc="FF32C0D8">
      <w:numFmt w:val="bullet"/>
      <w:lvlText w:val="•"/>
      <w:lvlJc w:val="left"/>
      <w:pPr>
        <w:ind w:left="7136" w:hanging="360"/>
      </w:pPr>
      <w:rPr>
        <w:lang w:val="ru-RU" w:eastAsia="en-US" w:bidi="ar-SA"/>
      </w:rPr>
    </w:lvl>
    <w:lvl w:ilvl="8" w:tplc="C5888FC4">
      <w:numFmt w:val="bullet"/>
      <w:lvlText w:val="•"/>
      <w:lvlJc w:val="left"/>
      <w:pPr>
        <w:ind w:left="8165" w:hanging="360"/>
      </w:pPr>
      <w:rPr>
        <w:lang w:val="ru-RU" w:eastAsia="en-US" w:bidi="ar-SA"/>
      </w:rPr>
    </w:lvl>
  </w:abstractNum>
  <w:abstractNum w:abstractNumId="10" w15:restartNumberingAfterBreak="0">
    <w:nsid w:val="6D274C0F"/>
    <w:multiLevelType w:val="multilevel"/>
    <w:tmpl w:val="95CE723E"/>
    <w:lvl w:ilvl="0">
      <w:start w:val="2"/>
      <w:numFmt w:val="decimal"/>
      <w:lvlText w:val="%1"/>
      <w:lvlJc w:val="left"/>
      <w:pPr>
        <w:ind w:left="748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3623D1"/>
    <w:rsid w:val="00471EAB"/>
    <w:rsid w:val="007803EA"/>
    <w:rsid w:val="007A6269"/>
    <w:rsid w:val="007B19D2"/>
    <w:rsid w:val="00816739"/>
    <w:rsid w:val="00867402"/>
    <w:rsid w:val="00A23942"/>
    <w:rsid w:val="00A43F7C"/>
    <w:rsid w:val="00AC4A9F"/>
    <w:rsid w:val="00B13215"/>
    <w:rsid w:val="00E466C0"/>
    <w:rsid w:val="00ED34C7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link w:val="10"/>
    <w:uiPriority w:val="1"/>
    <w:qFormat/>
    <w:rsid w:val="00A23942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A23942"/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23942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13</cp:revision>
  <dcterms:created xsi:type="dcterms:W3CDTF">2023-02-14T15:49:00Z</dcterms:created>
  <dcterms:modified xsi:type="dcterms:W3CDTF">2023-04-12T11:19:00Z</dcterms:modified>
</cp:coreProperties>
</file>