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F1260D" w:rsidRPr="00F1260D">
        <w:rPr>
          <w:rFonts w:ascii="Times New Roman" w:hAnsi="Times New Roman" w:cs="Times New Roman"/>
          <w:sz w:val="24"/>
          <w:szCs w:val="24"/>
        </w:rPr>
        <w:t>АТД. Контейнеры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Определить класс-контейнер.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Реализовать класс-итератор. Реализовать с его помощью операции последовательного доступа.</w:t>
      </w:r>
    </w:p>
    <w:p w:rsidR="00867402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операций.</w:t>
      </w:r>
    </w:p>
    <w:p w:rsidR="00F1260D" w:rsidRPr="00915B64" w:rsidRDefault="00F1260D" w:rsidP="00F1260D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 xml:space="preserve">Класс- контейнер СПИСОК с ключевыми значениями типа </w:t>
      </w:r>
      <w:proofErr w:type="spell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. Реализовать операции: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[] – доступа по индексу;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60D">
        <w:rPr>
          <w:rFonts w:ascii="Times New Roman" w:hAnsi="Times New Roman" w:cs="Times New Roman"/>
          <w:sz w:val="24"/>
          <w:szCs w:val="24"/>
        </w:rPr>
        <w:t>) – определение размера списка;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вектор – умножение элементов списков a[i]*b[i];</w:t>
      </w:r>
    </w:p>
    <w:p w:rsidR="00867402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 xml:space="preserve">+n - переход </w:t>
      </w:r>
      <w:r>
        <w:rPr>
          <w:rFonts w:ascii="Times New Roman" w:hAnsi="Times New Roman" w:cs="Times New Roman"/>
          <w:sz w:val="24"/>
          <w:szCs w:val="24"/>
        </w:rPr>
        <w:t>вправо к элементу с номером n (</w:t>
      </w:r>
      <w:r w:rsidRPr="00F1260D">
        <w:rPr>
          <w:rFonts w:ascii="Times New Roman" w:hAnsi="Times New Roman" w:cs="Times New Roman"/>
          <w:sz w:val="24"/>
          <w:szCs w:val="24"/>
        </w:rPr>
        <w:t>с помощью класса-итератора).</w:t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078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741F919" wp14:editId="42E22581">
            <wp:extent cx="4829849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078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69BAABE" wp14:editId="3EB26CF9">
            <wp:extent cx="4713430" cy="6368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426" cy="64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78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99F0A0B" wp14:editId="7E9E24B2">
            <wp:extent cx="4136572" cy="4650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554" cy="47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78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F21DB6A" wp14:editId="20CFE9AA">
            <wp:extent cx="4136571" cy="42150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534" cy="42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78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C278427" wp14:editId="4B61BF14">
            <wp:extent cx="6354062" cy="315321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7803EA" w:rsidRP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F85B96" w:rsidRPr="00867402" w:rsidRDefault="00693A6A" w:rsidP="00F1260D">
      <w:pPr>
        <w:jc w:val="center"/>
      </w:pPr>
      <w:r w:rsidRPr="00693A6A">
        <w:drawing>
          <wp:inline distT="0" distB="0" distL="0" distR="0" wp14:anchorId="02818F11" wp14:editId="00C95431">
            <wp:extent cx="5849166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E078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F1260D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1260D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3A6A" w:rsidRDefault="00693A6A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3A6A" w:rsidRDefault="00693A6A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3A6A" w:rsidRDefault="00693A6A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8E0785" w:rsidRDefault="008E0785" w:rsidP="008E0785">
      <w:pPr>
        <w:jc w:val="center"/>
        <w:rPr>
          <w:rFonts w:ascii="Times New Roman" w:hAnsi="Times New Roman" w:cs="Times New Roman"/>
        </w:rPr>
      </w:pPr>
      <w:bookmarkStart w:id="1" w:name="_GoBack"/>
      <w:bookmarkEnd w:id="1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Default="008E0785" w:rsidP="008E0785">
      <w:pPr>
        <w:jc w:val="center"/>
      </w:pPr>
      <w:r w:rsidRPr="008E0785">
        <w:rPr>
          <w:noProof/>
          <w:lang w:eastAsia="ru-RU"/>
        </w:rPr>
        <w:drawing>
          <wp:inline distT="0" distB="0" distL="0" distR="0" wp14:anchorId="52C31902" wp14:editId="1A1F2F0C">
            <wp:extent cx="1991003" cy="120984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8E078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8E0785" w:rsidRP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A32149" w:rsidRDefault="00F1260D" w:rsidP="00A3214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Что такое абстрактный тип данных? Привести примеры АТД.</w:t>
      </w:r>
    </w:p>
    <w:p w:rsidR="00972C7E" w:rsidRPr="00A32149" w:rsidRDefault="00972C7E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Абстрактный тип данных (АТД) - это тип данных, определенный не через его реализацию, а через набор операций, которые могут выполняться над этим типом данных. Операции определяются интерфейсом АТД и скрывают детали его реализации.</w:t>
      </w:r>
    </w:p>
    <w:p w:rsidR="00972C7E" w:rsidRPr="00972C7E" w:rsidRDefault="00972C7E" w:rsidP="00972C7E">
      <w:pPr>
        <w:ind w:left="36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Примеры абстрактных т</w:t>
      </w:r>
      <w:r>
        <w:rPr>
          <w:rFonts w:ascii="Times New Roman" w:hAnsi="Times New Roman" w:cs="Times New Roman"/>
          <w:sz w:val="24"/>
          <w:szCs w:val="24"/>
        </w:rPr>
        <w:t>ипов данных:</w:t>
      </w:r>
    </w:p>
    <w:p w:rsidR="00972C7E" w:rsidRPr="00972C7E" w:rsidRDefault="00972C7E" w:rsidP="00972C7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Стек - это АТД, который поддерживает операции добавления и удаления элементов только в одном конце. Примеры реализации: стек на основе массива, стек на основе связного списка.</w:t>
      </w:r>
    </w:p>
    <w:p w:rsidR="00972C7E" w:rsidRPr="00972C7E" w:rsidRDefault="00972C7E" w:rsidP="00972C7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Очередь - это АТД, который поддерживает операции добавления и удаления элементов в двух концах. Примеры реализации: очередь на основе массива, очередь на основе связного списка.</w:t>
      </w:r>
    </w:p>
    <w:p w:rsidR="008E0785" w:rsidRPr="00972C7E" w:rsidRDefault="00972C7E" w:rsidP="00972C7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Список - это АТД, который представляет собой набор элементов, упорядоченных в определенной последовательности. Он поддерживает операции добавления, удаления и поиска элементов. Примеры реализации: список на основе массива, список на основе связного списка.</w:t>
      </w:r>
    </w:p>
    <w:p w:rsidR="00972C7E" w:rsidRDefault="00F1260D" w:rsidP="00972C7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Привести примеры абстракции через параметризацию.</w:t>
      </w:r>
    </w:p>
    <w:p w:rsidR="00972C7E" w:rsidRPr="00A32149" w:rsidRDefault="00972C7E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Шаблонный класс "Стек" может быть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параметризован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типом элементов, которые он хранит.</w:t>
      </w:r>
    </w:p>
    <w:p w:rsidR="00972C7E" w:rsidRDefault="00972C7E" w:rsidP="00972C7E">
      <w:pPr>
        <w:pStyle w:val="a4"/>
        <w:ind w:left="72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C22342" wp14:editId="625E4AFC">
            <wp:extent cx="2676899" cy="214342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7E" w:rsidRPr="00A32149" w:rsidRDefault="00972C7E" w:rsidP="00A32149">
      <w:p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Шаблонный класс "Очередь" может быть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параметризован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типом элементов, которые он хранит.</w:t>
      </w:r>
    </w:p>
    <w:p w:rsidR="00972C7E" w:rsidRPr="00972C7E" w:rsidRDefault="00972C7E" w:rsidP="00972C7E">
      <w:pPr>
        <w:pStyle w:val="a4"/>
        <w:ind w:left="72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0A81F" wp14:editId="693D949D">
            <wp:extent cx="2962688" cy="217200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Привести примеры абстракции через спецификацию.</w:t>
      </w:r>
    </w:p>
    <w:p w:rsidR="00972C7E" w:rsidRPr="00A32149" w:rsidRDefault="00972C7E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Функция "сортировка" может быть специфицирована для различных типов данных и алгоритмов сортировки.</w:t>
      </w:r>
    </w:p>
    <w:p w:rsidR="00972C7E" w:rsidRPr="00972C7E" w:rsidRDefault="00972C7E" w:rsidP="00972C7E">
      <w:pPr>
        <w:pStyle w:val="a4"/>
        <w:ind w:left="72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BC5420" wp14:editId="0AABDCA9">
            <wp:extent cx="4953691" cy="2438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Что такое контейнер? Привести примеры.</w:t>
      </w:r>
    </w:p>
    <w:p w:rsidR="00972C7E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Контейнер - это объект, который содержит и управляет другими объектами (элементами), обеспечивая доступ к ним и их хранение.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динамический массив, который может изменять свой размер во время выполнения программы.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двусвязный список, который позволяет быстро добавлять и удалять элементы в любом месте списка.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ассоциативный массив, который хранит пары ключ-значение и обеспечивает быстрый доступ к значению по ключу.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упорядоченное множество уникальных элементов, которые могут быть быстро добавлены или удалены из множества.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очередь, которая работает по принципу "первым пришел - первым обслужен".</w:t>
      </w:r>
    </w:p>
    <w:p w:rsidR="00A32149" w:rsidRPr="00F1260D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стек, который работает по принципу "последним пришел - первым обслужен".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Какие группы операций выделяют в контейнерах?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В контейнерах выделяют три группы операций:</w:t>
      </w:r>
    </w:p>
    <w:p w:rsidR="00A32149" w:rsidRPr="00A32149" w:rsidRDefault="00A32149" w:rsidP="00A3214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добавления и удаления элементов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pushback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pushfront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erase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A32149" w:rsidRPr="00A32149" w:rsidRDefault="00A32149" w:rsidP="00A3214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доступа к элементам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972C7E" w:rsidRPr="00A32149" w:rsidRDefault="00A32149" w:rsidP="00A3214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изменения размера контейнера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reserve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Какие виды доступа к элементам контейнера существуют? Привести примеры.</w:t>
      </w:r>
    </w:p>
    <w:p w:rsidR="00972C7E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Существуют следующие виды доступа к элементам контейнера:</w:t>
      </w:r>
    </w:p>
    <w:p w:rsidR="00A32149" w:rsidRPr="00A32149" w:rsidRDefault="00A32149" w:rsidP="00A32149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Доступ по индексу - осуществляется с помощью </w:t>
      </w:r>
      <w:proofErr w:type="gramStart"/>
      <w:r w:rsidRPr="00A32149">
        <w:rPr>
          <w:rFonts w:ascii="Times New Roman" w:hAnsi="Times New Roman" w:cs="Times New Roman"/>
          <w:sz w:val="24"/>
          <w:szCs w:val="24"/>
        </w:rPr>
        <w:t>оператора  или</w:t>
      </w:r>
      <w:proofErr w:type="gramEnd"/>
      <w:r w:rsidRPr="00A32149">
        <w:rPr>
          <w:rFonts w:ascii="Times New Roman" w:hAnsi="Times New Roman" w:cs="Times New Roman"/>
          <w:sz w:val="24"/>
          <w:szCs w:val="24"/>
        </w:rPr>
        <w:t xml:space="preserve"> метода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. Например, для вектора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к элементу с индексом i можно получить следующ</w:t>
      </w:r>
      <w:r>
        <w:rPr>
          <w:rFonts w:ascii="Times New Roman" w:hAnsi="Times New Roman" w:cs="Times New Roman"/>
          <w:sz w:val="24"/>
          <w:szCs w:val="24"/>
        </w:rPr>
        <w:t xml:space="preserve">им образом: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vec.at(i).</w:t>
      </w:r>
    </w:p>
    <w:p w:rsidR="00A32149" w:rsidRPr="00A32149" w:rsidRDefault="00A32149" w:rsidP="00A32149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Доступ к первому и последнему элементам - осуществляется с помощью методов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соответственно. Например, для списка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к первому и последнему элементу можно получить следующим обр</w:t>
      </w:r>
      <w:r>
        <w:rPr>
          <w:rFonts w:ascii="Times New Roman" w:hAnsi="Times New Roman" w:cs="Times New Roman"/>
          <w:sz w:val="24"/>
          <w:szCs w:val="24"/>
        </w:rPr>
        <w:t xml:space="preserve">азом: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lst.front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lst.back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A32149" w:rsidRDefault="00A32149" w:rsidP="00A32149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Итераторный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- осуществляется с помощью итераторов, которые позволяют перебирать элементы контейнера по порядку. Например, для вектора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итераторный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можно реализовать следующим образом:</w:t>
      </w:r>
    </w:p>
    <w:p w:rsidR="00A32149" w:rsidRPr="00972C7E" w:rsidRDefault="00A32149" w:rsidP="00A32149">
      <w:pPr>
        <w:pStyle w:val="a4"/>
        <w:ind w:left="144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9835CC" wp14:editId="78B7BB35">
            <wp:extent cx="4553585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Что такое итератор?</w:t>
      </w:r>
    </w:p>
    <w:p w:rsidR="00972C7E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Итератор - это объект, который используется для перебора элементов контейнера. Он представляет собой указатель на текущий элемент и может быть инкрементирован или декрементирован, чтобы переместиться к следующему или предыдущему элементу. Итераторы могут быть константными или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неконстантными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, в зависимости от того, можно ли изменять элементы контейнера через итератор или нет. Итераторы позволяют работать с контейнером без необходимости знать его внутреннюю структуру и реализацию.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Каким образом может быть реализован итератор?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Итератор может быть реализован как отдельный класс или структура, который содержит указатель на текущий элемент контейнера и методы для перемещения по контейнеру. Методы могут включать инкрементирование, декрементирование, получение значения текущего элемента, проверку на равенство и неравенство итераторов и т.д. Также может быть реализовано несколько различных типов итераторов для разных целей, таких как итераторы только для чтения, итераторы для изменения элементов и т.д.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Каким образом можно организовать объединение контейнеров?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Существует несколько способов объединения контейнеров, в зависимости от требуемой функциональности и типа контейнеров:</w:t>
      </w:r>
    </w:p>
    <w:p w:rsidR="00A32149" w:rsidRPr="00A32149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Использование алгоритмов стандартной библиотеки. Стандартная библиотека C++ предоставляет множество алгоритмов для работы с контейнерами, включая алгоритмы для объединения контейнеров. Например, функция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() объединяет два отсортированных кон</w:t>
      </w:r>
      <w:r>
        <w:rPr>
          <w:rFonts w:ascii="Times New Roman" w:hAnsi="Times New Roman" w:cs="Times New Roman"/>
          <w:sz w:val="24"/>
          <w:szCs w:val="24"/>
        </w:rPr>
        <w:t>тейнера в один отсортированный.</w:t>
      </w:r>
    </w:p>
    <w:p w:rsidR="00A32149" w:rsidRPr="00A32149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Использование специальных контейнеров. Некоторые контейнеры, такие как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предоставляют методы для объединения с другими контейнерами. Например, метод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() может быть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для объединения двух множеств.</w:t>
      </w:r>
    </w:p>
    <w:p w:rsidR="00A32149" w:rsidRPr="00A32149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Ручное объединение. Если необходимо объединить контейнеры с определенной логикой, можно написать свою функцию или метод для объединения. Например, для объединения двух списков можно создать новый список и добавлять в него элементы из обоих списков пооче</w:t>
      </w:r>
      <w:r>
        <w:rPr>
          <w:rFonts w:ascii="Times New Roman" w:hAnsi="Times New Roman" w:cs="Times New Roman"/>
          <w:sz w:val="24"/>
          <w:szCs w:val="24"/>
        </w:rPr>
        <w:t>редно.</w:t>
      </w:r>
    </w:p>
    <w:p w:rsidR="00A32149" w:rsidRPr="00F1260D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Использование шаблонов. Если требуется объединить контейнеры разных типов, можно использовать шаблоны. Например, можно написать шаблонную функцию, которая принимает два контейнера и возвращает новый контейнер, содержащий элементы обоих контейнеров.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Какой доступ к элементам предоставляет контейнер, состоящий из 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60D">
        <w:rPr>
          <w:rFonts w:ascii="Times New Roman" w:hAnsi="Times New Roman" w:cs="Times New Roman"/>
          <w:sz w:val="24"/>
          <w:szCs w:val="24"/>
        </w:rPr>
        <w:t>«ключ-значение»?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Контейнер, состоящий из элементов "ключ-значение", предоставляет доступ к элементам по ключу. Например, в контейнере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можно получить значение элемента по его ключу с помощью метода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. Также доступ к элементам можно получить с помощью итераторов, которые указывают на пары "ключ-значение".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 называется контейнер, в котором вставка и удаление элементов выполняется на одном конце контейнера?</w:t>
      </w:r>
    </w:p>
    <w:p w:rsidR="00A32149" w:rsidRPr="00981059" w:rsidRDefault="00981059" w:rsidP="00981059">
      <w:pPr>
        <w:ind w:left="36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>Такой контейнер называется стек (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).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Какой из объектов является контейнером?</w:t>
      </w:r>
    </w:p>
    <w:p w:rsidR="00F1260D" w:rsidRP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mas=10;</w:t>
      </w:r>
    </w:p>
    <w:p w:rsidR="00F1260D" w:rsidRP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mas;</w:t>
      </w:r>
    </w:p>
    <w:p w:rsidR="00F1260D" w:rsidRP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{char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30]; </w:t>
      </w: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age;} mas;</w:t>
      </w:r>
    </w:p>
    <w:p w:rsid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60D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260D">
        <w:rPr>
          <w:rFonts w:ascii="Times New Roman" w:hAnsi="Times New Roman" w:cs="Times New Roman"/>
          <w:sz w:val="24"/>
          <w:szCs w:val="24"/>
        </w:rPr>
        <w:t>100];</w:t>
      </w:r>
    </w:p>
    <w:p w:rsidR="00981059" w:rsidRPr="00981059" w:rsidRDefault="00981059" w:rsidP="00981059">
      <w:pPr>
        <w:ind w:left="108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 xml:space="preserve">Контейнером является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105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81059">
        <w:rPr>
          <w:rFonts w:ascii="Times New Roman" w:hAnsi="Times New Roman" w:cs="Times New Roman"/>
          <w:sz w:val="24"/>
          <w:szCs w:val="24"/>
        </w:rPr>
        <w:t xml:space="preserve">100]; - это массив, который может содержать до 100 элементов типа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Какой из объектов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Pr="00F1260D">
        <w:rPr>
          <w:rFonts w:ascii="Times New Roman" w:hAnsi="Times New Roman" w:cs="Times New Roman"/>
          <w:sz w:val="24"/>
          <w:szCs w:val="24"/>
        </w:rPr>
        <w:t xml:space="preserve"> является контейнером?</w:t>
      </w:r>
    </w:p>
    <w:p w:rsidR="00F1260D" w:rsidRP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>]={1,2,3,4,5};</w:t>
      </w:r>
    </w:p>
    <w:p w:rsidR="00F1260D" w:rsidRP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mas[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:rsidR="00F1260D" w:rsidRP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{char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30]; </w:t>
      </w: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age;} mas[30];</w:t>
      </w:r>
    </w:p>
    <w:p w:rsid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0D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;</w:t>
      </w:r>
    </w:p>
    <w:p w:rsidR="00981059" w:rsidRPr="00981059" w:rsidRDefault="00981059" w:rsidP="00981059">
      <w:pPr>
        <w:ind w:left="108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; не является контейнером, так как это просто переменная типа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, которая может хранить только одно значение.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A32149" w:rsidRPr="00981059" w:rsidRDefault="00981059" w:rsidP="00981059">
      <w:pPr>
        <w:ind w:left="36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 xml:space="preserve">Доступ к элементам контейнера осуществляется по индексу, используя </w:t>
      </w:r>
      <w:proofErr w:type="gramStart"/>
      <w:r w:rsidRPr="00981059">
        <w:rPr>
          <w:rFonts w:ascii="Times New Roman" w:hAnsi="Times New Roman" w:cs="Times New Roman"/>
          <w:sz w:val="24"/>
          <w:szCs w:val="24"/>
        </w:rPr>
        <w:t>оператор  или</w:t>
      </w:r>
      <w:proofErr w:type="gramEnd"/>
      <w:r w:rsidRPr="00981059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(). Например, для доступа к элементу с индексом i в контейнере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необходимо использовать выражение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containeri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или container.at(i).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Контейнер реализован как линейный список. Каким будет доступ к элементам контейнера?</w:t>
      </w:r>
    </w:p>
    <w:p w:rsidR="00A32149" w:rsidRPr="00981059" w:rsidRDefault="00981059" w:rsidP="00981059">
      <w:pPr>
        <w:ind w:left="36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>Доступ к элементам контейнера, реализованного как линейный список, осуществляется по индексу через итераторы. Для доступа к элементу с индексом i необходимо пройти по списку от начала до i-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элемента, используя итераторы. Таким образом, сложность доступа к элементу в линейном списке равна O(n), где n - количество элементов в списке.</w:t>
      </w:r>
    </w:p>
    <w:sectPr w:rsidR="00A32149" w:rsidRPr="00981059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3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6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6"/>
  </w:num>
  <w:num w:numId="14">
    <w:abstractNumId w:val="6"/>
  </w:num>
  <w:num w:numId="15">
    <w:abstractNumId w:val="15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693A6A"/>
    <w:rsid w:val="007803EA"/>
    <w:rsid w:val="007B19D2"/>
    <w:rsid w:val="00867402"/>
    <w:rsid w:val="008E0785"/>
    <w:rsid w:val="00972C7E"/>
    <w:rsid w:val="00981059"/>
    <w:rsid w:val="00A32149"/>
    <w:rsid w:val="00E466C0"/>
    <w:rsid w:val="00F1260D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9F16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11</cp:revision>
  <dcterms:created xsi:type="dcterms:W3CDTF">2023-02-14T15:49:00Z</dcterms:created>
  <dcterms:modified xsi:type="dcterms:W3CDTF">2023-05-05T18:50:00Z</dcterms:modified>
</cp:coreProperties>
</file>