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B3CC4" w14:textId="77777777" w:rsidR="006B16C9" w:rsidRDefault="00E03FE6" w:rsidP="00403ABF">
      <w:pPr>
        <w:pStyle w:val="paragraph"/>
        <w:spacing w:before="0" w:beforeAutospacing="0" w:after="0" w:afterAutospacing="0"/>
        <w:jc w:val="center"/>
        <w:textAlignment w:val="baseline"/>
      </w:pPr>
      <w:r>
        <w:rPr>
          <w:noProof/>
        </w:rPr>
        <w:drawing>
          <wp:inline distT="0" distB="0" distL="0" distR="0" wp14:anchorId="21D91653" wp14:editId="203A21DB">
            <wp:extent cx="3048635" cy="881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447" cy="903099"/>
                    </a:xfrm>
                    <a:prstGeom prst="rect">
                      <a:avLst/>
                    </a:prstGeom>
                  </pic:spPr>
                </pic:pic>
              </a:graphicData>
            </a:graphic>
          </wp:inline>
        </w:drawing>
      </w:r>
    </w:p>
    <w:p w14:paraId="58A7105B" w14:textId="77777777" w:rsidR="006B16C9" w:rsidRDefault="00E03FE6" w:rsidP="006337EB">
      <w:pPr>
        <w:pStyle w:val="paragraph"/>
        <w:spacing w:before="0" w:beforeAutospacing="0" w:after="0" w:afterAutospacing="0"/>
        <w:jc w:val="center"/>
        <w:textAlignment w:val="baseline"/>
        <w:rPr>
          <w:b/>
          <w:bCs/>
        </w:rPr>
      </w:pPr>
      <w:r>
        <w:rPr>
          <w:rStyle w:val="normaltextrun"/>
          <w:b/>
          <w:bCs/>
        </w:rPr>
        <w:t>Peking University HSBC Business School (PHBS)</w:t>
      </w:r>
    </w:p>
    <w:p w14:paraId="1C2B5524" w14:textId="77777777" w:rsidR="006B16C9" w:rsidRDefault="006B16C9" w:rsidP="006337EB">
      <w:pPr>
        <w:pStyle w:val="paragraph"/>
        <w:spacing w:before="0" w:beforeAutospacing="0" w:after="0" w:afterAutospacing="0"/>
        <w:jc w:val="center"/>
        <w:textAlignment w:val="baseline"/>
      </w:pPr>
    </w:p>
    <w:p w14:paraId="456E1700" w14:textId="77777777" w:rsidR="006B16C9" w:rsidRPr="00250ED3" w:rsidRDefault="00E03FE6" w:rsidP="006337EB">
      <w:pPr>
        <w:pStyle w:val="paragraph"/>
        <w:spacing w:before="0" w:beforeAutospacing="0" w:after="0" w:afterAutospacing="0"/>
        <w:jc w:val="center"/>
        <w:textAlignment w:val="baseline"/>
        <w:rPr>
          <w:rFonts w:hint="eastAsia"/>
          <w:b/>
          <w:bCs/>
          <w:color w:val="1F2328"/>
        </w:rPr>
      </w:pPr>
      <w:r>
        <w:rPr>
          <w:b/>
          <w:bCs/>
          <w:color w:val="1F2328"/>
        </w:rPr>
        <w:t>PAO-BU-LIAO</w:t>
      </w:r>
    </w:p>
    <w:p w14:paraId="2B753B6F" w14:textId="184D5222" w:rsidR="006B16C9" w:rsidRPr="000A7BA1" w:rsidRDefault="00E03FE6" w:rsidP="006337EB">
      <w:pPr>
        <w:pStyle w:val="paragraph"/>
        <w:spacing w:before="0" w:beforeAutospacing="0" w:after="0" w:afterAutospacing="0"/>
        <w:jc w:val="center"/>
        <w:textAlignment w:val="baseline"/>
        <w:rPr>
          <w:b/>
          <w:bCs/>
          <w:color w:val="1F2328"/>
          <w:lang w:val="en-US"/>
        </w:rPr>
      </w:pPr>
      <w:r w:rsidRPr="000A7BA1">
        <w:rPr>
          <w:b/>
          <w:bCs/>
          <w:color w:val="1F2328"/>
          <w:lang w:val="en-US"/>
        </w:rPr>
        <w:t>A Smart Contract-based Management System for</w:t>
      </w:r>
    </w:p>
    <w:p w14:paraId="4B75E265" w14:textId="77777777" w:rsidR="006B16C9" w:rsidRPr="000A7BA1" w:rsidRDefault="00E03FE6" w:rsidP="006337EB">
      <w:pPr>
        <w:pStyle w:val="paragraph"/>
        <w:spacing w:before="0" w:beforeAutospacing="0" w:after="0" w:afterAutospacing="0"/>
        <w:jc w:val="center"/>
        <w:textAlignment w:val="baseline"/>
        <w:rPr>
          <w:b/>
          <w:bCs/>
          <w:color w:val="1F2328"/>
          <w:lang w:val="en-US"/>
        </w:rPr>
      </w:pPr>
      <w:r w:rsidRPr="000A7BA1">
        <w:rPr>
          <w:b/>
          <w:bCs/>
          <w:i/>
          <w:iCs/>
          <w:color w:val="1F2328"/>
          <w:lang w:val="en-US"/>
        </w:rPr>
        <w:t>Advance Receipts</w:t>
      </w:r>
      <w:r w:rsidRPr="000A7BA1">
        <w:rPr>
          <w:b/>
          <w:bCs/>
          <w:color w:val="1F2328"/>
          <w:lang w:val="en-US"/>
        </w:rPr>
        <w:t xml:space="preserve"> and </w:t>
      </w:r>
      <w:r w:rsidRPr="000A7BA1">
        <w:rPr>
          <w:b/>
          <w:bCs/>
          <w:i/>
          <w:iCs/>
          <w:color w:val="1F2328"/>
          <w:lang w:val="en-US"/>
        </w:rPr>
        <w:t>Accounts Receivable</w:t>
      </w:r>
      <w:r w:rsidRPr="000A7BA1">
        <w:rPr>
          <w:b/>
          <w:bCs/>
          <w:color w:val="1F2328"/>
          <w:lang w:val="en-US"/>
        </w:rPr>
        <w:t>.</w:t>
      </w:r>
    </w:p>
    <w:p w14:paraId="047B2B11" w14:textId="77777777" w:rsidR="006B16C9" w:rsidRDefault="006B16C9" w:rsidP="006337EB">
      <w:pPr>
        <w:pStyle w:val="paragraph"/>
        <w:spacing w:before="0" w:beforeAutospacing="0" w:after="0" w:afterAutospacing="0"/>
        <w:jc w:val="center"/>
        <w:textAlignment w:val="baseline"/>
      </w:pPr>
    </w:p>
    <w:p w14:paraId="042FCDA6" w14:textId="77777777" w:rsidR="006B16C9" w:rsidRDefault="00E03FE6" w:rsidP="006337EB">
      <w:pPr>
        <w:pStyle w:val="paragraph"/>
        <w:spacing w:before="0" w:beforeAutospacing="0" w:after="0" w:afterAutospacing="0"/>
        <w:jc w:val="center"/>
        <w:textAlignment w:val="baseline"/>
      </w:pPr>
      <w:r>
        <w:rPr>
          <w:rStyle w:val="normaltextrun"/>
          <w:b/>
          <w:bCs/>
        </w:rPr>
        <w:t>Instructor:</w:t>
      </w:r>
      <w:r>
        <w:rPr>
          <w:rStyle w:val="normaltextrun"/>
        </w:rPr>
        <w:t xml:space="preserve"> Professor </w:t>
      </w:r>
      <w:r>
        <w:rPr>
          <w:rStyle w:val="normaltextrun"/>
          <w:rFonts w:hint="eastAsia"/>
        </w:rPr>
        <w:t>Zeng</w:t>
      </w:r>
      <w:r>
        <w:rPr>
          <w:rStyle w:val="normaltextrun"/>
        </w:rPr>
        <w:t xml:space="preserve"> </w:t>
      </w:r>
      <w:proofErr w:type="spellStart"/>
      <w:r>
        <w:rPr>
          <w:rStyle w:val="normaltextrun"/>
          <w:rFonts w:hint="eastAsia"/>
        </w:rPr>
        <w:t>HaiYang</w:t>
      </w:r>
      <w:proofErr w:type="spellEnd"/>
    </w:p>
    <w:p w14:paraId="38F0FBB3" w14:textId="77777777" w:rsidR="006B16C9" w:rsidRDefault="00E03FE6" w:rsidP="006337EB">
      <w:pPr>
        <w:pStyle w:val="paragraph"/>
        <w:spacing w:before="0" w:beforeAutospacing="0" w:after="0" w:afterAutospacing="0"/>
        <w:jc w:val="center"/>
        <w:textAlignment w:val="baseline"/>
      </w:pPr>
      <w:r>
        <w:rPr>
          <w:rStyle w:val="normaltextrun"/>
          <w:b/>
          <w:bCs/>
        </w:rPr>
        <w:t>Topic:</w:t>
      </w:r>
      <w:r>
        <w:rPr>
          <w:rStyle w:val="normaltextrun"/>
        </w:rPr>
        <w:t xml:space="preserve"> Project Type 3</w:t>
      </w:r>
    </w:p>
    <w:p w14:paraId="0FF4C3D1" w14:textId="77777777" w:rsidR="006B16C9" w:rsidRDefault="006B16C9" w:rsidP="006337EB">
      <w:pPr>
        <w:pStyle w:val="paragraph"/>
        <w:spacing w:before="0" w:beforeAutospacing="0" w:after="0" w:afterAutospacing="0"/>
        <w:jc w:val="center"/>
        <w:textAlignment w:val="baseline"/>
      </w:pPr>
    </w:p>
    <w:p w14:paraId="3C08EED6" w14:textId="77777777" w:rsidR="006B16C9" w:rsidRDefault="006B16C9" w:rsidP="006337EB">
      <w:pPr>
        <w:pStyle w:val="paragraph"/>
        <w:spacing w:before="0" w:beforeAutospacing="0" w:after="0" w:afterAutospacing="0"/>
        <w:jc w:val="center"/>
        <w:textAlignment w:val="baseline"/>
      </w:pPr>
    </w:p>
    <w:p w14:paraId="3DBF4D47" w14:textId="50942014" w:rsidR="006B16C9" w:rsidRDefault="00E03FE6" w:rsidP="006337EB">
      <w:pPr>
        <w:pStyle w:val="paragraph"/>
        <w:spacing w:before="0" w:beforeAutospacing="0" w:after="0" w:afterAutospacing="0"/>
        <w:jc w:val="center"/>
        <w:textAlignment w:val="baseline"/>
        <w:rPr>
          <w:rStyle w:val="normaltextrun"/>
          <w:b/>
          <w:bCs/>
        </w:rPr>
      </w:pPr>
      <w:r>
        <w:rPr>
          <w:rStyle w:val="normaltextrun"/>
          <w:b/>
          <w:bCs/>
        </w:rPr>
        <w:t xml:space="preserve">Group </w:t>
      </w:r>
      <w:r w:rsidR="00CC0107">
        <w:rPr>
          <w:rStyle w:val="normaltextrun"/>
          <w:b/>
          <w:bCs/>
        </w:rPr>
        <w:t>2</w:t>
      </w:r>
      <w:r>
        <w:rPr>
          <w:rStyle w:val="normaltextrun"/>
          <w:b/>
          <w:bCs/>
        </w:rPr>
        <w:t xml:space="preserve"> (names in no specific order)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1"/>
        <w:gridCol w:w="3189"/>
      </w:tblGrid>
      <w:tr w:rsidR="006B16C9" w14:paraId="7B2CA4B5" w14:textId="77777777">
        <w:trPr>
          <w:trHeight w:val="369"/>
          <w:jc w:val="center"/>
        </w:trPr>
        <w:tc>
          <w:tcPr>
            <w:tcW w:w="3191" w:type="dxa"/>
          </w:tcPr>
          <w:p w14:paraId="6F0465D8"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Pr>
              <w:t>Ren Kai (</w:t>
            </w:r>
            <w:r>
              <w:rPr>
                <w:rStyle w:val="normaltextrun"/>
                <w:rFonts w:ascii="KaiTi" w:eastAsia="KaiTi" w:hAnsi="KaiTi" w:cs="SimSun" w:hint="eastAsia"/>
              </w:rPr>
              <w:t>任凯</w:t>
            </w:r>
            <w:r>
              <w:rPr>
                <w:rStyle w:val="normaltextrun"/>
              </w:rPr>
              <w:t>)</w:t>
            </w:r>
          </w:p>
        </w:tc>
        <w:tc>
          <w:tcPr>
            <w:tcW w:w="3189" w:type="dxa"/>
          </w:tcPr>
          <w:p w14:paraId="16C4137F"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Pr>
              <w:t>2401212437</w:t>
            </w:r>
          </w:p>
        </w:tc>
      </w:tr>
      <w:tr w:rsidR="006B16C9" w14:paraId="5CDC9629" w14:textId="77777777">
        <w:trPr>
          <w:trHeight w:val="369"/>
          <w:jc w:val="center"/>
        </w:trPr>
        <w:tc>
          <w:tcPr>
            <w:tcW w:w="3191" w:type="dxa"/>
          </w:tcPr>
          <w:p w14:paraId="7AB7AF15"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Fonts w:hint="eastAsia"/>
              </w:rPr>
              <w:t>Zhang</w:t>
            </w:r>
            <w:r>
              <w:rPr>
                <w:rStyle w:val="normaltextrun"/>
              </w:rPr>
              <w:t xml:space="preserve"> </w:t>
            </w:r>
            <w:proofErr w:type="spellStart"/>
            <w:r>
              <w:rPr>
                <w:rStyle w:val="normaltextrun"/>
                <w:rFonts w:hint="eastAsia"/>
              </w:rPr>
              <w:t>We</w:t>
            </w:r>
            <w:r>
              <w:rPr>
                <w:rStyle w:val="normaltextrun"/>
              </w:rPr>
              <w:t>iJie</w:t>
            </w:r>
            <w:proofErr w:type="spellEnd"/>
            <w:r>
              <w:rPr>
                <w:rStyle w:val="normaltextrun"/>
              </w:rPr>
              <w:t xml:space="preserve"> (</w:t>
            </w:r>
            <w:r>
              <w:rPr>
                <w:rStyle w:val="normaltextrun"/>
                <w:rFonts w:ascii="KaiTi" w:eastAsia="KaiTi" w:hAnsi="KaiTi" w:cs="SimSun" w:hint="eastAsia"/>
              </w:rPr>
              <w:t>张伟杰</w:t>
            </w:r>
            <w:r>
              <w:rPr>
                <w:rStyle w:val="normaltextrun"/>
              </w:rPr>
              <w:t>)</w:t>
            </w:r>
          </w:p>
        </w:tc>
        <w:tc>
          <w:tcPr>
            <w:tcW w:w="3189" w:type="dxa"/>
          </w:tcPr>
          <w:p w14:paraId="73C4B83B" w14:textId="77777777" w:rsidR="006B16C9" w:rsidRDefault="00E03FE6" w:rsidP="006337EB">
            <w:pPr>
              <w:pStyle w:val="paragraph"/>
              <w:adjustRightInd w:val="0"/>
              <w:snapToGrid w:val="0"/>
              <w:spacing w:before="0" w:beforeAutospacing="0" w:after="0" w:afterAutospacing="0" w:line="240" w:lineRule="auto"/>
              <w:jc w:val="center"/>
              <w:textAlignment w:val="baseline"/>
              <w:rPr>
                <w:rFonts w:eastAsiaTheme="minorEastAsia"/>
              </w:rPr>
            </w:pPr>
            <w:r>
              <w:rPr>
                <w:rFonts w:eastAsiaTheme="minorEastAsia" w:hint="eastAsia"/>
              </w:rPr>
              <w:t>2401212474</w:t>
            </w:r>
          </w:p>
        </w:tc>
      </w:tr>
      <w:tr w:rsidR="006B16C9" w14:paraId="03F8E6BD" w14:textId="77777777">
        <w:trPr>
          <w:trHeight w:val="369"/>
          <w:jc w:val="center"/>
        </w:trPr>
        <w:tc>
          <w:tcPr>
            <w:tcW w:w="3191" w:type="dxa"/>
          </w:tcPr>
          <w:p w14:paraId="15797DEF"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Style w:val="normaltextrun"/>
                <w:rFonts w:hint="eastAsia"/>
              </w:rPr>
              <w:t>J</w:t>
            </w:r>
            <w:r>
              <w:rPr>
                <w:rStyle w:val="normaltextrun"/>
              </w:rPr>
              <w:t xml:space="preserve">iang </w:t>
            </w:r>
            <w:proofErr w:type="spellStart"/>
            <w:r>
              <w:rPr>
                <w:rStyle w:val="normaltextrun"/>
              </w:rPr>
              <w:t>YiMing</w:t>
            </w:r>
            <w:proofErr w:type="spellEnd"/>
            <w:r>
              <w:rPr>
                <w:rStyle w:val="normaltextrun"/>
              </w:rPr>
              <w:t xml:space="preserve"> (</w:t>
            </w:r>
            <w:r>
              <w:rPr>
                <w:rStyle w:val="normaltextrun"/>
                <w:rFonts w:ascii="KaiTi" w:eastAsia="KaiTi" w:hAnsi="KaiTi" w:cs="SimSun" w:hint="eastAsia"/>
              </w:rPr>
              <w:t>姜一鸣</w:t>
            </w:r>
            <w:r>
              <w:rPr>
                <w:rStyle w:val="normaltextrun"/>
              </w:rPr>
              <w:t>)</w:t>
            </w:r>
          </w:p>
        </w:tc>
        <w:tc>
          <w:tcPr>
            <w:tcW w:w="3189" w:type="dxa"/>
          </w:tcPr>
          <w:p w14:paraId="70E107E6" w14:textId="77777777" w:rsidR="006B16C9" w:rsidRDefault="00E03FE6" w:rsidP="006337EB">
            <w:pPr>
              <w:pStyle w:val="paragraph"/>
              <w:adjustRightInd w:val="0"/>
              <w:snapToGrid w:val="0"/>
              <w:spacing w:before="0" w:beforeAutospacing="0" w:after="0" w:afterAutospacing="0" w:line="240" w:lineRule="auto"/>
              <w:jc w:val="center"/>
              <w:textAlignment w:val="baseline"/>
              <w:rPr>
                <w:rFonts w:eastAsiaTheme="minorEastAsia"/>
              </w:rPr>
            </w:pPr>
            <w:r>
              <w:rPr>
                <w:rFonts w:eastAsiaTheme="minorEastAsia" w:hint="eastAsia"/>
              </w:rPr>
              <w:t>2401212398</w:t>
            </w:r>
          </w:p>
        </w:tc>
      </w:tr>
      <w:tr w:rsidR="006B16C9" w14:paraId="6EE11771" w14:textId="77777777">
        <w:trPr>
          <w:trHeight w:val="352"/>
          <w:jc w:val="center"/>
        </w:trPr>
        <w:tc>
          <w:tcPr>
            <w:tcW w:w="3191" w:type="dxa"/>
          </w:tcPr>
          <w:p w14:paraId="7EB88E96" w14:textId="77777777" w:rsidR="006B16C9" w:rsidRDefault="00E03FE6" w:rsidP="006337EB">
            <w:pPr>
              <w:pStyle w:val="paragraph"/>
              <w:adjustRightInd w:val="0"/>
              <w:snapToGrid w:val="0"/>
              <w:spacing w:before="0" w:beforeAutospacing="0" w:after="0" w:afterAutospacing="0" w:line="240" w:lineRule="auto"/>
              <w:jc w:val="center"/>
              <w:textAlignment w:val="baseline"/>
            </w:pPr>
            <w:r>
              <w:rPr>
                <w:rFonts w:hint="eastAsia"/>
              </w:rPr>
              <w:t>H</w:t>
            </w:r>
            <w:r>
              <w:t>u Rui (</w:t>
            </w:r>
            <w:r>
              <w:rPr>
                <w:rFonts w:ascii="KaiTi" w:eastAsia="KaiTi" w:hAnsi="KaiTi" w:cs="SimSun" w:hint="eastAsia"/>
              </w:rPr>
              <w:t>胡瑞</w:t>
            </w:r>
            <w:r>
              <w:rPr>
                <w:rFonts w:hint="eastAsia"/>
              </w:rPr>
              <w:t>)</w:t>
            </w:r>
          </w:p>
        </w:tc>
        <w:tc>
          <w:tcPr>
            <w:tcW w:w="3189" w:type="dxa"/>
          </w:tcPr>
          <w:p w14:paraId="09431DF6" w14:textId="77777777" w:rsidR="006B16C9" w:rsidRDefault="00E03FE6" w:rsidP="006337EB">
            <w:pPr>
              <w:pStyle w:val="paragraph"/>
              <w:adjustRightInd w:val="0"/>
              <w:snapToGrid w:val="0"/>
              <w:spacing w:before="0" w:beforeAutospacing="0" w:after="0" w:afterAutospacing="0" w:line="240" w:lineRule="auto"/>
              <w:jc w:val="center"/>
              <w:textAlignment w:val="baseline"/>
              <w:rPr>
                <w:rFonts w:eastAsiaTheme="minorEastAsia"/>
              </w:rPr>
            </w:pPr>
            <w:r>
              <w:rPr>
                <w:rFonts w:eastAsiaTheme="minorEastAsia" w:hint="eastAsia"/>
              </w:rPr>
              <w:t>2401212392</w:t>
            </w:r>
          </w:p>
        </w:tc>
      </w:tr>
      <w:tr w:rsidR="006B16C9" w14:paraId="60473612" w14:textId="77777777">
        <w:trPr>
          <w:trHeight w:val="369"/>
          <w:jc w:val="center"/>
        </w:trPr>
        <w:tc>
          <w:tcPr>
            <w:tcW w:w="3191" w:type="dxa"/>
          </w:tcPr>
          <w:p w14:paraId="4C4D4947" w14:textId="5734A824" w:rsidR="006B16C9" w:rsidRDefault="00E03FE6" w:rsidP="006337EB">
            <w:pPr>
              <w:pStyle w:val="paragraph"/>
              <w:adjustRightInd w:val="0"/>
              <w:snapToGrid w:val="0"/>
              <w:spacing w:before="0" w:beforeAutospacing="0" w:after="0" w:afterAutospacing="0" w:line="240" w:lineRule="auto"/>
              <w:jc w:val="center"/>
              <w:textAlignment w:val="baseline"/>
              <w:rPr>
                <w:rStyle w:val="normaltextrun"/>
              </w:rPr>
            </w:pPr>
            <w:r>
              <w:rPr>
                <w:rStyle w:val="normaltextrun"/>
                <w:rFonts w:hint="eastAsia"/>
              </w:rPr>
              <w:t>Lan</w:t>
            </w:r>
            <w:r>
              <w:rPr>
                <w:rStyle w:val="normaltextrun"/>
              </w:rPr>
              <w:t xml:space="preserve"> </w:t>
            </w:r>
            <w:r>
              <w:rPr>
                <w:rStyle w:val="normaltextrun"/>
                <w:rFonts w:hint="eastAsia"/>
              </w:rPr>
              <w:t>Yang</w:t>
            </w:r>
            <w:r>
              <w:rPr>
                <w:rStyle w:val="normaltextrun"/>
              </w:rPr>
              <w:t xml:space="preserve"> (</w:t>
            </w:r>
            <w:r>
              <w:rPr>
                <w:rStyle w:val="normaltextrun"/>
                <w:rFonts w:ascii="KaiTi" w:eastAsia="KaiTi" w:hAnsi="KaiTi" w:cs="SimSun" w:hint="eastAsia"/>
              </w:rPr>
              <w:t>兰</w:t>
            </w:r>
            <w:r w:rsidR="006337EB">
              <w:rPr>
                <w:rStyle w:val="normaltextrun"/>
                <w:rFonts w:ascii="KaiTi" w:eastAsia="KaiTi" w:hAnsi="KaiTi" w:cs="SimSun" w:hint="eastAsia"/>
              </w:rPr>
              <w:t>杨</w:t>
            </w:r>
            <w:r>
              <w:rPr>
                <w:rStyle w:val="normaltextrun"/>
                <w:rFonts w:hint="eastAsia"/>
              </w:rPr>
              <w:t>)</w:t>
            </w:r>
          </w:p>
        </w:tc>
        <w:tc>
          <w:tcPr>
            <w:tcW w:w="3189" w:type="dxa"/>
          </w:tcPr>
          <w:p w14:paraId="4C01131E" w14:textId="77777777" w:rsidR="006B16C9" w:rsidRDefault="00E03FE6" w:rsidP="006337EB">
            <w:pPr>
              <w:pStyle w:val="paragraph"/>
              <w:adjustRightInd w:val="0"/>
              <w:snapToGrid w:val="0"/>
              <w:spacing w:before="0" w:beforeAutospacing="0" w:after="0" w:afterAutospacing="0" w:line="240" w:lineRule="auto"/>
              <w:jc w:val="center"/>
              <w:textAlignment w:val="baseline"/>
              <w:rPr>
                <w:rStyle w:val="normaltextrun"/>
                <w:rFonts w:eastAsiaTheme="minorEastAsia"/>
              </w:rPr>
            </w:pPr>
            <w:r>
              <w:rPr>
                <w:rStyle w:val="normaltextrun"/>
                <w:rFonts w:eastAsiaTheme="minorEastAsia" w:hint="eastAsia"/>
              </w:rPr>
              <w:t>2401212401</w:t>
            </w:r>
          </w:p>
        </w:tc>
      </w:tr>
    </w:tbl>
    <w:p w14:paraId="26F23804" w14:textId="77777777" w:rsidR="006B16C9" w:rsidRDefault="006B16C9" w:rsidP="006337EB">
      <w:pPr>
        <w:pStyle w:val="paragraph"/>
        <w:spacing w:before="0" w:beforeAutospacing="0" w:after="0" w:afterAutospacing="0"/>
        <w:jc w:val="center"/>
        <w:textAlignment w:val="baseline"/>
      </w:pPr>
    </w:p>
    <w:p w14:paraId="355BC560" w14:textId="77777777" w:rsidR="006B16C9" w:rsidRDefault="00E03FE6" w:rsidP="006337EB">
      <w:pPr>
        <w:pStyle w:val="paragraph"/>
        <w:spacing w:before="0" w:beforeAutospacing="0" w:after="0" w:afterAutospacing="0"/>
        <w:jc w:val="center"/>
        <w:textAlignment w:val="baseline"/>
      </w:pPr>
      <w:r>
        <w:rPr>
          <w:noProof/>
        </w:rPr>
        <w:drawing>
          <wp:inline distT="0" distB="0" distL="0" distR="0" wp14:anchorId="71318EC5" wp14:editId="153F0EF5">
            <wp:extent cx="897890" cy="897890"/>
            <wp:effectExtent l="0" t="0" r="381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rcRect l="25658" t="25658" r="26199" b="26199"/>
                    <a:stretch>
                      <a:fillRect/>
                    </a:stretch>
                  </pic:blipFill>
                  <pic:spPr>
                    <a:xfrm>
                      <a:off x="0" y="0"/>
                      <a:ext cx="898473" cy="898473"/>
                    </a:xfrm>
                    <a:prstGeom prst="rect">
                      <a:avLst/>
                    </a:prstGeom>
                  </pic:spPr>
                </pic:pic>
              </a:graphicData>
            </a:graphic>
          </wp:inline>
        </w:drawing>
      </w:r>
    </w:p>
    <w:p w14:paraId="1CAFB823" w14:textId="77777777" w:rsidR="006B16C9" w:rsidRDefault="006B16C9" w:rsidP="006337EB">
      <w:pPr>
        <w:pStyle w:val="paragraph"/>
        <w:spacing w:before="0" w:beforeAutospacing="0" w:after="0" w:afterAutospacing="0"/>
        <w:jc w:val="center"/>
        <w:textAlignment w:val="baseline"/>
      </w:pPr>
    </w:p>
    <w:p w14:paraId="1C37DC67" w14:textId="77777777" w:rsidR="006B16C9" w:rsidRDefault="00E03FE6" w:rsidP="006337EB">
      <w:pPr>
        <w:pStyle w:val="paragraph"/>
        <w:spacing w:before="0" w:beforeAutospacing="0" w:after="0" w:afterAutospacing="0"/>
        <w:jc w:val="center"/>
        <w:textAlignment w:val="baseline"/>
      </w:pPr>
      <w:r>
        <w:rPr>
          <w:rFonts w:hint="eastAsia"/>
        </w:rPr>
        <w:t>Block</w:t>
      </w:r>
      <w:r>
        <w:t xml:space="preserve"> </w:t>
      </w:r>
      <w:r>
        <w:rPr>
          <w:rFonts w:hint="eastAsia"/>
        </w:rPr>
        <w:t>Chain</w:t>
      </w:r>
      <w:r>
        <w:t xml:space="preserve"> </w:t>
      </w:r>
      <w:r>
        <w:rPr>
          <w:rFonts w:hint="eastAsia"/>
        </w:rPr>
        <w:t>and</w:t>
      </w:r>
      <w:r>
        <w:t xml:space="preserve"> </w:t>
      </w:r>
      <w:r>
        <w:rPr>
          <w:rFonts w:hint="eastAsia"/>
        </w:rPr>
        <w:t>Digital</w:t>
      </w:r>
      <w:r>
        <w:t xml:space="preserve"> </w:t>
      </w:r>
      <w:r>
        <w:rPr>
          <w:rFonts w:hint="eastAsia"/>
        </w:rPr>
        <w:t>Currency</w:t>
      </w:r>
    </w:p>
    <w:p w14:paraId="260F0C0C" w14:textId="77777777" w:rsidR="006B16C9" w:rsidRDefault="00E03FE6" w:rsidP="006337EB">
      <w:pPr>
        <w:pStyle w:val="paragraph"/>
        <w:spacing w:before="0" w:beforeAutospacing="0" w:after="0" w:afterAutospacing="0"/>
        <w:jc w:val="center"/>
        <w:textAlignment w:val="baseline"/>
        <w:rPr>
          <w:rStyle w:val="normaltextrun"/>
        </w:rPr>
      </w:pPr>
      <w:r>
        <w:rPr>
          <w:rStyle w:val="normaltextrun"/>
        </w:rPr>
        <w:t>26</w:t>
      </w:r>
      <w:r>
        <w:rPr>
          <w:rStyle w:val="normaltextrun"/>
          <w:vertAlign w:val="superscript"/>
        </w:rPr>
        <w:t>th</w:t>
      </w:r>
      <w:r>
        <w:rPr>
          <w:rStyle w:val="normaltextrun"/>
        </w:rPr>
        <w:t xml:space="preserve"> </w:t>
      </w:r>
      <w:r>
        <w:rPr>
          <w:rStyle w:val="normaltextrun"/>
          <w:rFonts w:hint="eastAsia"/>
        </w:rPr>
        <w:t>Apri</w:t>
      </w:r>
      <w:r>
        <w:rPr>
          <w:rStyle w:val="normaltextrun"/>
        </w:rPr>
        <w:t>l</w:t>
      </w:r>
      <w:r>
        <w:rPr>
          <w:rStyle w:val="normaltextrun"/>
          <w:lang w:val="en-US"/>
        </w:rPr>
        <w:t xml:space="preserve"> </w:t>
      </w:r>
      <w:r>
        <w:rPr>
          <w:rStyle w:val="normaltextrun"/>
        </w:rPr>
        <w:t>2025</w:t>
      </w:r>
    </w:p>
    <w:p w14:paraId="2A4DFDC7" w14:textId="77777777" w:rsidR="006B16C9" w:rsidRDefault="006B16C9" w:rsidP="000A7BA1">
      <w:pPr>
        <w:pStyle w:val="paragraph"/>
        <w:spacing w:before="0" w:beforeAutospacing="0" w:after="0" w:afterAutospacing="0"/>
        <w:jc w:val="both"/>
        <w:textAlignment w:val="baseline"/>
        <w:rPr>
          <w:rStyle w:val="normaltextrun"/>
          <w:b/>
          <w:bCs/>
        </w:rPr>
      </w:pPr>
    </w:p>
    <w:p w14:paraId="0D0D97D5" w14:textId="77777777" w:rsidR="006B16C9" w:rsidRDefault="006B16C9" w:rsidP="000A7BA1">
      <w:pPr>
        <w:pStyle w:val="paragraph"/>
        <w:spacing w:before="0" w:beforeAutospacing="0" w:after="0" w:afterAutospacing="0"/>
        <w:jc w:val="both"/>
        <w:textAlignment w:val="baseline"/>
        <w:rPr>
          <w:b/>
          <w:bCs/>
        </w:rPr>
        <w:sectPr w:rsidR="006B16C9">
          <w:headerReference w:type="default" r:id="rId10"/>
          <w:footerReference w:type="even" r:id="rId11"/>
          <w:footerReference w:type="default" r:id="rId12"/>
          <w:headerReference w:type="first" r:id="rId13"/>
          <w:footerReference w:type="first" r:id="rId14"/>
          <w:type w:val="continuous"/>
          <w:pgSz w:w="11900" w:h="16840"/>
          <w:pgMar w:top="1440" w:right="1440" w:bottom="1440" w:left="1440" w:header="708" w:footer="708" w:gutter="0"/>
          <w:pgNumType w:fmt="upperRoman" w:start="1"/>
          <w:cols w:space="708"/>
          <w:titlePg/>
          <w:docGrid w:linePitch="360"/>
        </w:sectPr>
      </w:pPr>
    </w:p>
    <w:p w14:paraId="5D86865E" w14:textId="77777777" w:rsidR="006B16C9" w:rsidRDefault="00E03FE6" w:rsidP="00DB32D0">
      <w:pPr>
        <w:pStyle w:val="Heading1"/>
        <w:numPr>
          <w:ilvl w:val="0"/>
          <w:numId w:val="0"/>
        </w:numPr>
        <w:spacing w:before="0" w:beforeAutospacing="0" w:after="0" w:afterAutospacing="0" w:line="348" w:lineRule="auto"/>
        <w:jc w:val="both"/>
        <w:rPr>
          <w:sz w:val="28"/>
          <w:szCs w:val="28"/>
        </w:rPr>
      </w:pPr>
      <w:r>
        <w:rPr>
          <w:sz w:val="28"/>
          <w:szCs w:val="28"/>
        </w:rPr>
        <w:lastRenderedPageBreak/>
        <w:t xml:space="preserve">1. </w:t>
      </w:r>
      <w:r>
        <w:rPr>
          <w:rFonts w:hint="eastAsia"/>
          <w:sz w:val="28"/>
          <w:szCs w:val="28"/>
        </w:rPr>
        <w:t>In</w:t>
      </w:r>
      <w:r>
        <w:rPr>
          <w:sz w:val="28"/>
          <w:szCs w:val="28"/>
        </w:rPr>
        <w:t>troduction</w:t>
      </w:r>
    </w:p>
    <w:p w14:paraId="0CDDA2A3" w14:textId="77777777" w:rsidR="006B16C9" w:rsidRDefault="00E03FE6" w:rsidP="00DB32D0">
      <w:pPr>
        <w:spacing w:line="348" w:lineRule="auto"/>
        <w:ind w:firstLine="420"/>
        <w:jc w:val="both"/>
        <w:rPr>
          <w:rFonts w:eastAsia="DengXian"/>
        </w:rPr>
      </w:pPr>
      <w:r>
        <w:rPr>
          <w:rFonts w:eastAsia="DengXian"/>
          <w:b/>
          <w:bCs/>
        </w:rPr>
        <w:t>“Pay First, Use Later</w:t>
      </w:r>
      <w:r>
        <w:rPr>
          <w:rFonts w:eastAsia="DengXian"/>
          <w:b/>
          <w:bCs/>
          <w:lang w:val="en-US"/>
        </w:rPr>
        <w:t>”</w:t>
      </w:r>
      <w:r>
        <w:rPr>
          <w:rFonts w:eastAsia="DengXian"/>
          <w:lang w:val="en-US"/>
        </w:rPr>
        <w:t xml:space="preserve"> </w:t>
      </w:r>
      <w:r>
        <w:rPr>
          <w:rFonts w:eastAsia="DengXian"/>
        </w:rPr>
        <w:t xml:space="preserve">and </w:t>
      </w:r>
      <w:r>
        <w:rPr>
          <w:rFonts w:eastAsia="DengXian"/>
          <w:b/>
          <w:bCs/>
        </w:rPr>
        <w:t>“Use First, Pay Later”</w:t>
      </w:r>
      <w:r>
        <w:rPr>
          <w:rFonts w:eastAsia="DengXian"/>
        </w:rPr>
        <w:t xml:space="preserve"> are two common business models in everyday life, where there is a time lag between the receipt of cash and the occurrence of services. This creates problems in </w:t>
      </w:r>
      <w:r>
        <w:rPr>
          <w:rFonts w:eastAsia="DengXian" w:hint="eastAsia"/>
        </w:rPr>
        <w:t>managing</w:t>
      </w:r>
      <w:r>
        <w:rPr>
          <w:rFonts w:eastAsia="DengXian"/>
        </w:rPr>
        <w:t xml:space="preserve"> the buyer's </w:t>
      </w:r>
      <w:r>
        <w:rPr>
          <w:rFonts w:eastAsia="DengXian"/>
          <w:b/>
          <w:bCs/>
        </w:rPr>
        <w:t>Advance Receipts</w:t>
      </w:r>
      <w:r>
        <w:rPr>
          <w:rFonts w:eastAsia="DengXian"/>
        </w:rPr>
        <w:t xml:space="preserve"> and the seller's </w:t>
      </w:r>
      <w:r w:rsidRPr="000A7BA1">
        <w:rPr>
          <w:b/>
          <w:bCs/>
          <w:color w:val="1F2328"/>
          <w:lang w:val="en-US"/>
        </w:rPr>
        <w:t>Accounts Receivable</w:t>
      </w:r>
      <w:r w:rsidRPr="000A7BA1">
        <w:rPr>
          <w:color w:val="1F2328"/>
          <w:lang w:val="en-US"/>
        </w:rPr>
        <w:t>,</w:t>
      </w:r>
      <w:r>
        <w:rPr>
          <w:rFonts w:eastAsia="DengXian"/>
        </w:rPr>
        <w:t xml:space="preserve"> as shown in Figure 1.1. Under the traditional payment system, these problems are based on a plain trust between buyer and seller, which is often not sturdy and </w:t>
      </w:r>
      <w:r>
        <w:rPr>
          <w:rFonts w:eastAsia="DengXian"/>
          <w:b/>
          <w:bCs/>
        </w:rPr>
        <w:t>runaways</w:t>
      </w:r>
      <w:r>
        <w:rPr>
          <w:rFonts w:eastAsia="DengXian"/>
        </w:rPr>
        <w:t xml:space="preserve"> </w:t>
      </w:r>
      <w:r>
        <w:rPr>
          <w:rFonts w:eastAsia="DengXian" w:hint="eastAsia"/>
        </w:rPr>
        <w:t>are</w:t>
      </w:r>
      <w:r>
        <w:rPr>
          <w:rFonts w:eastAsia="DengXian"/>
        </w:rPr>
        <w:t xml:space="preserve"> always occurring. As shown in Figures 1.2 and 1.3, the number and </w:t>
      </w:r>
      <w:proofErr w:type="gramStart"/>
      <w:r>
        <w:rPr>
          <w:rFonts w:eastAsia="DengXian"/>
        </w:rPr>
        <w:t>amount</w:t>
      </w:r>
      <w:proofErr w:type="gramEnd"/>
      <w:r>
        <w:rPr>
          <w:rFonts w:eastAsia="DengXian"/>
        </w:rPr>
        <w:t xml:space="preserve"> of runaway cases in gyms, coffee shops and milk tea stores, which are represented by rechargeable membership cards, </w:t>
      </w:r>
      <w:r>
        <w:rPr>
          <w:rFonts w:eastAsia="DengXian"/>
          <w:b/>
          <w:bCs/>
        </w:rPr>
        <w:t>have been increasing year</w:t>
      </w:r>
      <w:r>
        <w:rPr>
          <w:rFonts w:eastAsia="DengXian" w:hint="eastAsia"/>
          <w:b/>
          <w:bCs/>
        </w:rPr>
        <w:t>ly</w:t>
      </w:r>
      <w:r>
        <w:rPr>
          <w:rFonts w:eastAsia="DengXian"/>
        </w:rPr>
        <w:t xml:space="preserve"> in recent </w:t>
      </w:r>
      <w:r>
        <w:rPr>
          <w:rFonts w:eastAsia="DengXian" w:hint="eastAsia"/>
        </w:rPr>
        <w:t>days</w:t>
      </w:r>
      <w:r>
        <w:rPr>
          <w:rFonts w:eastAsia="DengXian"/>
        </w:rPr>
        <w:t xml:space="preserve">. </w:t>
      </w:r>
      <w:r>
        <w:rPr>
          <w:rFonts w:eastAsia="DengXian" w:hint="eastAsia"/>
        </w:rPr>
        <w:t>But</w:t>
      </w:r>
      <w:r>
        <w:rPr>
          <w:rFonts w:eastAsia="DengXian"/>
        </w:rPr>
        <w:t xml:space="preserve"> </w:t>
      </w:r>
      <w:r>
        <w:rPr>
          <w:rFonts w:eastAsia="DengXian" w:hint="eastAsia"/>
        </w:rPr>
        <w:t>t</w:t>
      </w:r>
      <w:r>
        <w:rPr>
          <w:rFonts w:eastAsia="DengXian"/>
        </w:rPr>
        <w:t>he recovery rate of arrears averaged less than 20 percent</w:t>
      </w:r>
      <w:r>
        <w:rPr>
          <w:rFonts w:eastAsia="DengXian" w:hint="eastAsia"/>
        </w:rPr>
        <w:t>!</w:t>
      </w:r>
    </w:p>
    <w:p w14:paraId="2DB4FC91" w14:textId="77777777" w:rsidR="006B16C9" w:rsidRDefault="00E03FE6" w:rsidP="00DB32D0">
      <w:pPr>
        <w:spacing w:line="348" w:lineRule="auto"/>
        <w:ind w:firstLine="420"/>
        <w:jc w:val="both"/>
        <w:rPr>
          <w:rFonts w:eastAsia="DengXian"/>
        </w:rPr>
      </w:pPr>
      <w:r>
        <w:rPr>
          <w:rFonts w:eastAsia="DengXian"/>
        </w:rPr>
        <w:t xml:space="preserve">The essential reason for this phenomenon is that under the traditional payment model, the flow of funds is untraceable and can be used arbitrarily. In this semester's course, we gained an in-depth understanding of how smart contracts work. Taking into account the advantages of their </w:t>
      </w:r>
      <w:r>
        <w:rPr>
          <w:rFonts w:eastAsia="DengXian"/>
          <w:b/>
          <w:bCs/>
        </w:rPr>
        <w:t>non-</w:t>
      </w:r>
      <w:proofErr w:type="spellStart"/>
      <w:r>
        <w:rPr>
          <w:rFonts w:eastAsia="DengXian"/>
          <w:b/>
          <w:bCs/>
        </w:rPr>
        <w:t>tamperability</w:t>
      </w:r>
      <w:proofErr w:type="spellEnd"/>
      <w:r>
        <w:rPr>
          <w:rFonts w:eastAsia="DengXian"/>
        </w:rPr>
        <w:t xml:space="preserve">, they can therefore be used to develop management tools for </w:t>
      </w:r>
      <w:r>
        <w:rPr>
          <w:rFonts w:eastAsia="DengXian" w:hint="eastAsia"/>
        </w:rPr>
        <w:t>a</w:t>
      </w:r>
      <w:r>
        <w:rPr>
          <w:rFonts w:eastAsia="DengXian"/>
        </w:rPr>
        <w:t xml:space="preserve">dvance </w:t>
      </w:r>
      <w:r>
        <w:rPr>
          <w:rFonts w:eastAsia="DengXian" w:hint="eastAsia"/>
        </w:rPr>
        <w:t>r</w:t>
      </w:r>
      <w:r>
        <w:rPr>
          <w:rFonts w:eastAsia="DengXian"/>
        </w:rPr>
        <w:t xml:space="preserve">eceipts and </w:t>
      </w:r>
      <w:r w:rsidRPr="000A7BA1">
        <w:rPr>
          <w:rFonts w:hint="eastAsia"/>
          <w:color w:val="1F2328"/>
          <w:lang w:val="en-US"/>
        </w:rPr>
        <w:t>a</w:t>
      </w:r>
      <w:r w:rsidRPr="000A7BA1">
        <w:rPr>
          <w:color w:val="1F2328"/>
          <w:lang w:val="en-US"/>
        </w:rPr>
        <w:t xml:space="preserve">ccounts </w:t>
      </w:r>
      <w:r w:rsidRPr="000A7BA1">
        <w:rPr>
          <w:rFonts w:hint="eastAsia"/>
          <w:color w:val="1F2328"/>
          <w:lang w:val="en-US"/>
        </w:rPr>
        <w:t>r</w:t>
      </w:r>
      <w:r w:rsidRPr="000A7BA1">
        <w:rPr>
          <w:color w:val="1F2328"/>
          <w:lang w:val="en-US"/>
        </w:rPr>
        <w:t>eceivable</w:t>
      </w:r>
      <w:r>
        <w:rPr>
          <w:rFonts w:eastAsia="DengXian"/>
        </w:rPr>
        <w:t xml:space="preserve"> that </w:t>
      </w:r>
      <w:r>
        <w:rPr>
          <w:rFonts w:eastAsia="DengXian" w:hint="eastAsia"/>
        </w:rPr>
        <w:t>can</w:t>
      </w:r>
      <w:r>
        <w:rPr>
          <w:rFonts w:eastAsia="DengXian"/>
        </w:rPr>
        <w:t xml:space="preserve"> truly record the flow of cash, which is the application that will ultimately be presented in this project - Paobuliao.</w:t>
      </w:r>
    </w:p>
    <w:p w14:paraId="19F1661E" w14:textId="407B379D" w:rsidR="006B16C9" w:rsidRDefault="00E03FE6" w:rsidP="00DB32D0">
      <w:pPr>
        <w:spacing w:line="348" w:lineRule="auto"/>
        <w:ind w:firstLine="420"/>
        <w:jc w:val="both"/>
        <w:rPr>
          <w:rFonts w:eastAsia="DengXian"/>
        </w:rPr>
      </w:pPr>
      <w:r>
        <w:rPr>
          <w:rFonts w:eastAsia="DengXian"/>
        </w:rPr>
        <w:t xml:space="preserve">As the project framework in Figure 1.3, we will describe the business </w:t>
      </w:r>
      <w:r>
        <w:rPr>
          <w:rFonts w:eastAsia="DengXian" w:hint="eastAsia"/>
        </w:rPr>
        <w:t>construction</w:t>
      </w:r>
      <w:r>
        <w:rPr>
          <w:rFonts w:eastAsia="DengXian"/>
        </w:rPr>
        <w:t xml:space="preserve"> in detail in </w:t>
      </w:r>
      <w:r>
        <w:rPr>
          <w:rFonts w:eastAsia="DengXian"/>
          <w:b/>
          <w:bCs/>
        </w:rPr>
        <w:t>Part 2</w:t>
      </w:r>
      <w:r>
        <w:rPr>
          <w:rFonts w:eastAsia="DengXian"/>
        </w:rPr>
        <w:t xml:space="preserve">, </w:t>
      </w:r>
      <w:r>
        <w:rPr>
          <w:rFonts w:eastAsia="DengXian" w:hint="eastAsia"/>
        </w:rPr>
        <w:t>show</w:t>
      </w:r>
      <w:r>
        <w:rPr>
          <w:rFonts w:eastAsia="DengXian"/>
        </w:rPr>
        <w:t xml:space="preserve"> the technical implementation in </w:t>
      </w:r>
      <w:r>
        <w:rPr>
          <w:rFonts w:eastAsia="DengXian"/>
          <w:b/>
          <w:bCs/>
        </w:rPr>
        <w:t>Part 3</w:t>
      </w:r>
      <w:r>
        <w:rPr>
          <w:rFonts w:eastAsia="DengXian"/>
        </w:rPr>
        <w:t xml:space="preserve">, and </w:t>
      </w:r>
      <w:r>
        <w:rPr>
          <w:rFonts w:eastAsia="DengXian" w:hint="eastAsia"/>
        </w:rPr>
        <w:t>draw</w:t>
      </w:r>
      <w:r>
        <w:rPr>
          <w:rFonts w:eastAsia="DengXian"/>
        </w:rPr>
        <w:t xml:space="preserve"> a c</w:t>
      </w:r>
      <w:proofErr w:type="spellStart"/>
      <w:r>
        <w:rPr>
          <w:rFonts w:eastAsia="DengXian"/>
          <w:lang w:val="en-US"/>
        </w:rPr>
        <w:t>onclusion</w:t>
      </w:r>
      <w:proofErr w:type="spellEnd"/>
      <w:r>
        <w:rPr>
          <w:rFonts w:eastAsia="DengXian"/>
          <w:lang w:val="en-US"/>
        </w:rPr>
        <w:t xml:space="preserve"> </w:t>
      </w:r>
      <w:r>
        <w:rPr>
          <w:rFonts w:eastAsia="DengXian"/>
        </w:rPr>
        <w:t xml:space="preserve">in </w:t>
      </w:r>
      <w:r>
        <w:rPr>
          <w:rFonts w:eastAsia="DengXian"/>
          <w:b/>
          <w:bCs/>
        </w:rPr>
        <w:t>Part 4</w:t>
      </w:r>
      <w:r>
        <w:rPr>
          <w:rFonts w:eastAsia="DengXian"/>
        </w:rPr>
        <w:t>.</w:t>
      </w:r>
    </w:p>
    <w:p w14:paraId="52114C5D" w14:textId="77777777" w:rsidR="0025408A" w:rsidRDefault="0025408A" w:rsidP="00DB32D0">
      <w:pPr>
        <w:spacing w:line="348" w:lineRule="auto"/>
        <w:jc w:val="both"/>
        <w:rPr>
          <w:rFonts w:eastAsia="DengXian"/>
        </w:rPr>
      </w:pPr>
    </w:p>
    <w:p w14:paraId="5CE73E20" w14:textId="77777777" w:rsidR="006B16C9" w:rsidRDefault="00E03FE6" w:rsidP="00DB32D0">
      <w:pPr>
        <w:spacing w:line="348" w:lineRule="auto"/>
        <w:jc w:val="both"/>
        <w:rPr>
          <w:b/>
          <w:bCs/>
          <w:sz w:val="28"/>
          <w:szCs w:val="28"/>
        </w:rPr>
      </w:pPr>
      <w:r>
        <w:rPr>
          <w:b/>
          <w:bCs/>
          <w:sz w:val="28"/>
          <w:szCs w:val="28"/>
        </w:rPr>
        <w:t>2. Business Construction</w:t>
      </w:r>
    </w:p>
    <w:p w14:paraId="2A616E34" w14:textId="0F362D28" w:rsidR="00A51D40" w:rsidRPr="0025408A" w:rsidRDefault="00A51D40" w:rsidP="00DB32D0">
      <w:pPr>
        <w:spacing w:line="348" w:lineRule="auto"/>
        <w:ind w:firstLine="420"/>
        <w:jc w:val="both"/>
        <w:rPr>
          <w:rFonts w:eastAsia="DengXian"/>
        </w:rPr>
      </w:pPr>
      <w:r w:rsidRPr="0025408A">
        <w:rPr>
          <w:rFonts w:eastAsia="DengXian"/>
        </w:rPr>
        <w:t xml:space="preserve">In essence, Paobuliao is a </w:t>
      </w:r>
      <w:r w:rsidR="00730961" w:rsidRPr="0025408A">
        <w:rPr>
          <w:rFonts w:eastAsia="DengXian"/>
          <w:b/>
          <w:bCs/>
        </w:rPr>
        <w:t>smart contract</w:t>
      </w:r>
      <w:r w:rsidRPr="0025408A">
        <w:rPr>
          <w:rFonts w:eastAsia="DengXian"/>
          <w:b/>
          <w:bCs/>
        </w:rPr>
        <w:t>-based online transaction platform</w:t>
      </w:r>
      <w:r w:rsidR="00377F20" w:rsidRPr="0025408A">
        <w:rPr>
          <w:rFonts w:eastAsia="DengXian"/>
        </w:rPr>
        <w:t xml:space="preserve">. The </w:t>
      </w:r>
      <w:r w:rsidR="00377F20" w:rsidRPr="0025408A">
        <w:t>overall framework is shown in Figure 2.1</w:t>
      </w:r>
      <w:r w:rsidRPr="0025408A">
        <w:rPr>
          <w:rFonts w:eastAsia="DengXian"/>
        </w:rPr>
        <w:t xml:space="preserve">. It supports </w:t>
      </w:r>
      <w:r w:rsidR="005F762D" w:rsidRPr="0025408A">
        <w:rPr>
          <w:rFonts w:eastAsia="DengXian"/>
          <w:b/>
          <w:bCs/>
        </w:rPr>
        <w:t>2</w:t>
      </w:r>
      <w:r w:rsidRPr="0025408A">
        <w:rPr>
          <w:rFonts w:eastAsia="DengXian"/>
          <w:b/>
          <w:bCs/>
        </w:rPr>
        <w:t xml:space="preserve"> transaction models</w:t>
      </w:r>
      <w:r w:rsidRPr="0025408A">
        <w:rPr>
          <w:rFonts w:eastAsia="DengXian"/>
        </w:rPr>
        <w:t xml:space="preserve">: Use First, Pay Later and Pay First, Use Later. The platform covers </w:t>
      </w:r>
      <w:r w:rsidR="005F762D" w:rsidRPr="0025408A">
        <w:rPr>
          <w:rFonts w:eastAsia="DengXian"/>
          <w:b/>
          <w:bCs/>
        </w:rPr>
        <w:t>4</w:t>
      </w:r>
      <w:r w:rsidRPr="0025408A">
        <w:rPr>
          <w:rFonts w:eastAsia="DengXian"/>
          <w:b/>
          <w:bCs/>
        </w:rPr>
        <w:t xml:space="preserve"> core operational scenarios</w:t>
      </w:r>
      <w:r w:rsidRPr="0025408A">
        <w:rPr>
          <w:rFonts w:eastAsia="DengXian"/>
        </w:rPr>
        <w:t xml:space="preserve">: Verification, Contract Establishment, Daily Consumption, and Contract Termination. It is designed to effectively address real-world issues </w:t>
      </w:r>
      <w:r w:rsidR="0025408A" w:rsidRPr="0025408A">
        <w:rPr>
          <w:rFonts w:eastAsia="DengXian"/>
        </w:rPr>
        <w:t>where</w:t>
      </w:r>
      <w:r w:rsidRPr="0025408A">
        <w:rPr>
          <w:rFonts w:eastAsia="DengXian"/>
        </w:rPr>
        <w:t xml:space="preserve"> </w:t>
      </w:r>
      <w:r w:rsidRPr="0025408A">
        <w:rPr>
          <w:rFonts w:eastAsia="DengXian"/>
          <w:b/>
          <w:bCs/>
        </w:rPr>
        <w:t>sellers abscond with prepaid funds</w:t>
      </w:r>
      <w:r w:rsidRPr="0025408A">
        <w:rPr>
          <w:rFonts w:eastAsia="DengXian"/>
        </w:rPr>
        <w:t xml:space="preserve"> after buyers purchase stored-value cards.</w:t>
      </w:r>
    </w:p>
    <w:p w14:paraId="12583277" w14:textId="79E82F0E" w:rsidR="007C7173" w:rsidRDefault="00A51D40" w:rsidP="00DB32D0">
      <w:pPr>
        <w:spacing w:line="348" w:lineRule="auto"/>
        <w:ind w:firstLine="420"/>
        <w:jc w:val="both"/>
        <w:rPr>
          <w:rFonts w:eastAsia="DengXian"/>
        </w:rPr>
      </w:pPr>
      <w:r w:rsidRPr="00A51D40">
        <w:rPr>
          <w:rFonts w:eastAsia="DengXian"/>
        </w:rPr>
        <w:t>To ensure logical clarity, this report will primarily focus on the Pay First, Use Later model. A brief explanation of the Use First, Pay Later model will be provided at the end.</w:t>
      </w:r>
    </w:p>
    <w:p w14:paraId="5B6220C0" w14:textId="77777777" w:rsidR="003C0FEE" w:rsidRPr="003C0FEE" w:rsidRDefault="003C0FEE" w:rsidP="00DB32D0">
      <w:pPr>
        <w:spacing w:line="348" w:lineRule="auto"/>
        <w:jc w:val="both"/>
        <w:rPr>
          <w:rFonts w:eastAsia="DengXian"/>
          <w:sz w:val="10"/>
          <w:szCs w:val="10"/>
        </w:rPr>
      </w:pPr>
    </w:p>
    <w:p w14:paraId="2E47386E" w14:textId="138A5CAD" w:rsidR="006B16C9" w:rsidRPr="00A51D40" w:rsidRDefault="00E03FE6" w:rsidP="00DB32D0">
      <w:pPr>
        <w:spacing w:line="348" w:lineRule="auto"/>
        <w:jc w:val="both"/>
        <w:rPr>
          <w:rFonts w:eastAsia="DengXian"/>
          <w:b/>
          <w:bCs/>
        </w:rPr>
      </w:pPr>
      <w:r w:rsidRPr="00A51D40">
        <w:rPr>
          <w:rFonts w:eastAsia="DengXian"/>
          <w:b/>
          <w:bCs/>
        </w:rPr>
        <w:t xml:space="preserve">2.1 </w:t>
      </w:r>
      <w:r w:rsidR="00A51D40" w:rsidRPr="00A51D40">
        <w:rPr>
          <w:rFonts w:eastAsia="DengXian"/>
          <w:b/>
          <w:bCs/>
        </w:rPr>
        <w:t>User Registration and Identity Verification</w:t>
      </w:r>
      <w:r w:rsidR="00730961">
        <w:rPr>
          <w:rFonts w:eastAsia="DengXian"/>
          <w:b/>
          <w:bCs/>
        </w:rPr>
        <w:t xml:space="preserve"> </w:t>
      </w:r>
    </w:p>
    <w:p w14:paraId="6D043263" w14:textId="5E8F46EE" w:rsidR="007C3B2D" w:rsidRDefault="00A51D40" w:rsidP="00DB32D0">
      <w:pPr>
        <w:spacing w:line="348" w:lineRule="auto"/>
        <w:ind w:firstLine="420"/>
        <w:jc w:val="both"/>
        <w:rPr>
          <w:rFonts w:eastAsia="DengXian"/>
        </w:rPr>
      </w:pPr>
      <w:r w:rsidRPr="006B3B20">
        <w:rPr>
          <w:rFonts w:eastAsia="DengXian"/>
        </w:rPr>
        <w:t xml:space="preserve">Both buyers and sellers must register before using the platform. To ensure a </w:t>
      </w:r>
      <w:r w:rsidRPr="00292D1C">
        <w:rPr>
          <w:rFonts w:eastAsia="DengXian"/>
          <w:b/>
          <w:bCs/>
        </w:rPr>
        <w:t>one-to-one correspondence</w:t>
      </w:r>
      <w:r w:rsidRPr="006B3B20">
        <w:rPr>
          <w:rFonts w:eastAsia="DengXian"/>
        </w:rPr>
        <w:t xml:space="preserve"> between users and accounts, buyers are required to submit </w:t>
      </w:r>
      <w:r w:rsidRPr="00292D1C">
        <w:rPr>
          <w:rFonts w:eastAsia="DengXian"/>
          <w:b/>
          <w:bCs/>
        </w:rPr>
        <w:t>biometric information</w:t>
      </w:r>
      <w:r w:rsidRPr="006B3B20">
        <w:rPr>
          <w:rFonts w:eastAsia="DengXian"/>
        </w:rPr>
        <w:t xml:space="preserve"> (e.g., fingerprints or iris data) during registration, while sellers must provide valid </w:t>
      </w:r>
      <w:r w:rsidRPr="00292D1C">
        <w:rPr>
          <w:rFonts w:eastAsia="DengXian"/>
          <w:b/>
          <w:bCs/>
        </w:rPr>
        <w:t>business qualifications</w:t>
      </w:r>
      <w:r w:rsidR="005C6D95">
        <w:rPr>
          <w:rFonts w:eastAsia="DengXian"/>
        </w:rPr>
        <w:t xml:space="preserve"> (Figure 2.</w:t>
      </w:r>
      <w:r w:rsidR="00993FB9">
        <w:rPr>
          <w:rFonts w:eastAsia="DengXian"/>
        </w:rPr>
        <w:t>2</w:t>
      </w:r>
      <w:r w:rsidR="005C6D95">
        <w:rPr>
          <w:rFonts w:eastAsia="DengXian"/>
        </w:rPr>
        <w:t>)</w:t>
      </w:r>
      <w:r w:rsidRPr="006B3B20">
        <w:rPr>
          <w:rFonts w:eastAsia="DengXian"/>
        </w:rPr>
        <w:t xml:space="preserve">. These identity materials are encrypted using the user's </w:t>
      </w:r>
      <w:r w:rsidRPr="00292D1C">
        <w:rPr>
          <w:rFonts w:eastAsia="DengXian"/>
          <w:b/>
          <w:bCs/>
        </w:rPr>
        <w:t>private key</w:t>
      </w:r>
      <w:r w:rsidRPr="006B3B20">
        <w:rPr>
          <w:rFonts w:eastAsia="DengXian"/>
        </w:rPr>
        <w:t xml:space="preserve"> and uploaded to the smart contract for account creation. After onboarding, sellers </w:t>
      </w:r>
      <w:r w:rsidRPr="006B3B20">
        <w:rPr>
          <w:rFonts w:eastAsia="DengXian"/>
        </w:rPr>
        <w:lastRenderedPageBreak/>
        <w:t>may publish and update their available service offerings on the platform for buyers to browse and contract.</w:t>
      </w:r>
    </w:p>
    <w:p w14:paraId="39A108DB" w14:textId="77777777" w:rsidR="003C0FEE" w:rsidRPr="003C0FEE" w:rsidRDefault="003C0FEE" w:rsidP="00DB32D0">
      <w:pPr>
        <w:spacing w:line="348" w:lineRule="auto"/>
        <w:jc w:val="both"/>
        <w:rPr>
          <w:rFonts w:eastAsia="DengXian"/>
          <w:sz w:val="10"/>
          <w:szCs w:val="10"/>
        </w:rPr>
      </w:pPr>
    </w:p>
    <w:p w14:paraId="1E16DA23" w14:textId="7197623A" w:rsidR="00A51D40" w:rsidRPr="00A51D40" w:rsidRDefault="00A51D40" w:rsidP="00DB32D0">
      <w:pPr>
        <w:spacing w:line="348" w:lineRule="auto"/>
        <w:jc w:val="both"/>
        <w:rPr>
          <w:rFonts w:eastAsia="DengXian"/>
          <w:b/>
          <w:bCs/>
        </w:rPr>
      </w:pPr>
      <w:r w:rsidRPr="00A51D40">
        <w:rPr>
          <w:rFonts w:eastAsia="DengXian"/>
          <w:b/>
          <w:bCs/>
        </w:rPr>
        <w:t>2.2 Contract Establishment and Daily Consumption</w:t>
      </w:r>
    </w:p>
    <w:p w14:paraId="41575A6D" w14:textId="4ED2655F" w:rsidR="00A51D40" w:rsidRPr="005B439C" w:rsidRDefault="00A51D40" w:rsidP="00DB32D0">
      <w:pPr>
        <w:spacing w:line="348" w:lineRule="auto"/>
        <w:ind w:firstLine="420"/>
        <w:jc w:val="both"/>
        <w:rPr>
          <w:rFonts w:eastAsia="DengXian"/>
        </w:rPr>
      </w:pPr>
      <w:r w:rsidRPr="005B439C">
        <w:rPr>
          <w:rFonts w:eastAsia="DengXian"/>
        </w:rPr>
        <w:t xml:space="preserve">When a buyer decides to purchase a stored-value card for a particular service, they initiate a </w:t>
      </w:r>
      <w:r w:rsidRPr="007167DB">
        <w:rPr>
          <w:rFonts w:eastAsia="DengXian"/>
          <w:b/>
          <w:bCs/>
        </w:rPr>
        <w:t>Contract Establishment Request</w:t>
      </w:r>
      <w:r w:rsidRPr="005B439C">
        <w:rPr>
          <w:rFonts w:eastAsia="DengXian"/>
        </w:rPr>
        <w:t xml:space="preserve"> to the smart contract. Upon approval, the designated funds are transferred from the buyer’s account into a dedicated escrow account managed by the smart contract</w:t>
      </w:r>
      <w:r w:rsidR="00296E5C">
        <w:rPr>
          <w:rFonts w:eastAsia="DengXian"/>
        </w:rPr>
        <w:t xml:space="preserve"> (Figure 2.3)</w:t>
      </w:r>
      <w:r w:rsidRPr="005B439C">
        <w:rPr>
          <w:rFonts w:eastAsia="DengXian"/>
        </w:rPr>
        <w:t xml:space="preserve">. This step corresponds to the real-world process of purchasing a </w:t>
      </w:r>
      <w:r w:rsidRPr="008256C4">
        <w:rPr>
          <w:rFonts w:eastAsia="DengXian"/>
          <w:b/>
          <w:bCs/>
        </w:rPr>
        <w:t>stored-value card</w:t>
      </w:r>
      <w:r w:rsidRPr="005B439C">
        <w:rPr>
          <w:rFonts w:eastAsia="DengXian"/>
        </w:rPr>
        <w:t>, but importantly, the funds are</w:t>
      </w:r>
      <w:r w:rsidRPr="008256C4">
        <w:rPr>
          <w:rFonts w:eastAsia="DengXian"/>
          <w:b/>
          <w:bCs/>
        </w:rPr>
        <w:t xml:space="preserve"> not immediately transferred</w:t>
      </w:r>
      <w:r w:rsidRPr="005B439C">
        <w:rPr>
          <w:rFonts w:eastAsia="DengXian"/>
        </w:rPr>
        <w:t xml:space="preserve"> to the seller.</w:t>
      </w:r>
    </w:p>
    <w:p w14:paraId="38DDA3C8" w14:textId="71DD7EB7" w:rsidR="00B856BF" w:rsidRDefault="00A51D40" w:rsidP="00DB32D0">
      <w:pPr>
        <w:spacing w:line="348" w:lineRule="auto"/>
        <w:ind w:firstLine="420"/>
        <w:jc w:val="both"/>
        <w:rPr>
          <w:rFonts w:eastAsia="DengXian"/>
        </w:rPr>
      </w:pPr>
      <w:r w:rsidRPr="005B439C">
        <w:rPr>
          <w:rFonts w:eastAsia="DengXian"/>
        </w:rPr>
        <w:t>Following this, the buyer may consume services based on the contract terms and their remaining balance. Payments to the seller are disbursed incrementally from the buyer’s balance as services are rendered</w:t>
      </w:r>
      <w:r w:rsidR="00296E5C">
        <w:rPr>
          <w:rFonts w:eastAsia="DengXian"/>
        </w:rPr>
        <w:t xml:space="preserve"> (Figure 2.4)</w:t>
      </w:r>
      <w:r w:rsidRPr="005B439C">
        <w:rPr>
          <w:rFonts w:eastAsia="DengXian"/>
        </w:rPr>
        <w:t>.</w:t>
      </w:r>
    </w:p>
    <w:p w14:paraId="5953256B" w14:textId="77777777" w:rsidR="003C0FEE" w:rsidRPr="003C0FEE" w:rsidRDefault="003C0FEE" w:rsidP="00DB32D0">
      <w:pPr>
        <w:spacing w:line="348" w:lineRule="auto"/>
        <w:jc w:val="both"/>
        <w:rPr>
          <w:rFonts w:eastAsia="DengXian"/>
          <w:sz w:val="10"/>
          <w:szCs w:val="10"/>
        </w:rPr>
      </w:pPr>
    </w:p>
    <w:p w14:paraId="38A02EC4" w14:textId="3FEB0AD3" w:rsidR="00A51D40" w:rsidRPr="00A51D40" w:rsidRDefault="00A51D40" w:rsidP="00DB32D0">
      <w:pPr>
        <w:spacing w:line="348" w:lineRule="auto"/>
        <w:jc w:val="both"/>
        <w:rPr>
          <w:rFonts w:eastAsia="DengXian"/>
          <w:b/>
          <w:bCs/>
          <w:lang w:val="en-US"/>
        </w:rPr>
      </w:pPr>
      <w:r w:rsidRPr="00A51D40">
        <w:rPr>
          <w:rFonts w:eastAsia="DengXian"/>
          <w:b/>
          <w:bCs/>
          <w:lang w:val="en-US"/>
        </w:rPr>
        <w:t>2.3 Contract Termination</w:t>
      </w:r>
    </w:p>
    <w:p w14:paraId="6EB98E01" w14:textId="419EDEBD" w:rsidR="002534E7" w:rsidRDefault="005B439C" w:rsidP="00DB32D0">
      <w:pPr>
        <w:spacing w:line="348" w:lineRule="auto"/>
        <w:ind w:firstLine="420"/>
        <w:jc w:val="both"/>
        <w:rPr>
          <w:rFonts w:eastAsia="DengXian"/>
        </w:rPr>
      </w:pPr>
      <w:r w:rsidRPr="005B439C">
        <w:rPr>
          <w:rFonts w:eastAsia="DengXian"/>
        </w:rPr>
        <w:t>If the buyer submit</w:t>
      </w:r>
      <w:r w:rsidR="0066278A">
        <w:rPr>
          <w:rFonts w:eastAsia="DengXian"/>
        </w:rPr>
        <w:t>s</w:t>
      </w:r>
      <w:r w:rsidRPr="005B439C">
        <w:rPr>
          <w:rFonts w:eastAsia="DengXian"/>
        </w:rPr>
        <w:t xml:space="preserve"> a </w:t>
      </w:r>
      <w:r w:rsidRPr="0066278A">
        <w:rPr>
          <w:rFonts w:eastAsia="DengXian"/>
          <w:b/>
          <w:bCs/>
        </w:rPr>
        <w:t xml:space="preserve">Contract Termination Request </w:t>
      </w:r>
      <w:r w:rsidRPr="005B439C">
        <w:rPr>
          <w:rFonts w:eastAsia="DengXian"/>
        </w:rPr>
        <w:t xml:space="preserve">to the smart contract. Upon receiving the request, the smart contract notifies the seller and initiates the refund process, </w:t>
      </w:r>
      <w:r w:rsidRPr="00B7422F">
        <w:rPr>
          <w:rFonts w:eastAsia="DengXian"/>
          <w:b/>
          <w:bCs/>
        </w:rPr>
        <w:t>returning the remaining balance</w:t>
      </w:r>
      <w:r w:rsidRPr="005B439C">
        <w:rPr>
          <w:rFonts w:eastAsia="DengXian"/>
        </w:rPr>
        <w:t xml:space="preserve"> to the buyer</w:t>
      </w:r>
      <w:r w:rsidR="00A1767E">
        <w:rPr>
          <w:rFonts w:eastAsia="DengXian"/>
        </w:rPr>
        <w:t xml:space="preserve"> (Figure 2.5)</w:t>
      </w:r>
      <w:r w:rsidRPr="005B439C">
        <w:rPr>
          <w:rFonts w:eastAsia="DengXian"/>
        </w:rPr>
        <w:t xml:space="preserve">. </w:t>
      </w:r>
      <w:r w:rsidR="000D6E82">
        <w:rPr>
          <w:rFonts w:eastAsia="DengXian"/>
        </w:rPr>
        <w:t>On the other hand, i</w:t>
      </w:r>
      <w:r w:rsidRPr="005B439C">
        <w:rPr>
          <w:rFonts w:eastAsia="DengXian"/>
        </w:rPr>
        <w:t xml:space="preserve">f the </w:t>
      </w:r>
      <w:r w:rsidRPr="001F6516">
        <w:rPr>
          <w:rFonts w:eastAsia="DengXian"/>
          <w:b/>
          <w:bCs/>
        </w:rPr>
        <w:t>seller</w:t>
      </w:r>
      <w:r w:rsidRPr="005B439C">
        <w:rPr>
          <w:rFonts w:eastAsia="DengXian"/>
        </w:rPr>
        <w:t xml:space="preserve"> </w:t>
      </w:r>
      <w:r w:rsidRPr="00E866FA">
        <w:rPr>
          <w:rFonts w:eastAsia="DengXian"/>
          <w:b/>
          <w:bCs/>
        </w:rPr>
        <w:t>absconds</w:t>
      </w:r>
      <w:r w:rsidRPr="005B439C">
        <w:rPr>
          <w:rFonts w:eastAsia="DengXian"/>
        </w:rPr>
        <w:t xml:space="preserve">, the contract will be terminated automatically. The system identifies seller default through two mechanisms. About </w:t>
      </w:r>
      <w:r w:rsidRPr="001F6516">
        <w:rPr>
          <w:rFonts w:eastAsia="DengXian"/>
          <w:b/>
          <w:bCs/>
        </w:rPr>
        <w:t>Active Recognition</w:t>
      </w:r>
      <w:r w:rsidRPr="005B439C">
        <w:rPr>
          <w:rFonts w:eastAsia="DengXian"/>
        </w:rPr>
        <w:t xml:space="preserve">, the smart contract regularly verifies the validity of the seller’s business qualifications. If the qualification is found to be revoked, the contract is immediately terminated and the remaining buyer balance is refunded. About </w:t>
      </w:r>
      <w:r w:rsidRPr="001F6516">
        <w:rPr>
          <w:rFonts w:eastAsia="DengXian"/>
          <w:b/>
          <w:bCs/>
        </w:rPr>
        <w:t>Passive Recognition</w:t>
      </w:r>
      <w:r w:rsidRPr="005B439C">
        <w:rPr>
          <w:rFonts w:eastAsia="DengXian"/>
        </w:rPr>
        <w:t>, buyers are allowed to report seller misconduct through the platform. If the number of complaints exceeds a defined threshold, the system determines that the seller has defaulted, and the buyer's remaining funds are refunded accordingly</w:t>
      </w:r>
      <w:r w:rsidR="001F6516">
        <w:rPr>
          <w:rFonts w:eastAsia="DengXian"/>
        </w:rPr>
        <w:t xml:space="preserve"> (Figure 2.</w:t>
      </w:r>
      <w:r w:rsidR="00A1767E">
        <w:rPr>
          <w:rFonts w:eastAsia="DengXian"/>
        </w:rPr>
        <w:t>6</w:t>
      </w:r>
      <w:r w:rsidR="001F6516">
        <w:rPr>
          <w:rFonts w:eastAsia="DengXian"/>
        </w:rPr>
        <w:t>)</w:t>
      </w:r>
      <w:r w:rsidRPr="005B439C">
        <w:rPr>
          <w:rFonts w:eastAsia="DengXian"/>
        </w:rPr>
        <w:t>.</w:t>
      </w:r>
    </w:p>
    <w:p w14:paraId="06D3BF8C" w14:textId="77777777" w:rsidR="00191087" w:rsidRPr="00191087" w:rsidRDefault="00191087" w:rsidP="00DB32D0">
      <w:pPr>
        <w:spacing w:line="348" w:lineRule="auto"/>
        <w:jc w:val="both"/>
        <w:rPr>
          <w:rFonts w:eastAsia="DengXian"/>
          <w:sz w:val="10"/>
          <w:szCs w:val="10"/>
        </w:rPr>
      </w:pPr>
    </w:p>
    <w:p w14:paraId="31B3F1B5" w14:textId="3D1B2C6B" w:rsidR="005B439C" w:rsidRPr="005B439C" w:rsidRDefault="005B439C" w:rsidP="00DB32D0">
      <w:pPr>
        <w:spacing w:line="348" w:lineRule="auto"/>
        <w:jc w:val="both"/>
        <w:rPr>
          <w:rFonts w:eastAsia="DengXian"/>
          <w:b/>
          <w:bCs/>
        </w:rPr>
      </w:pPr>
      <w:r w:rsidRPr="005B439C">
        <w:rPr>
          <w:rFonts w:eastAsia="DengXian"/>
          <w:b/>
          <w:bCs/>
        </w:rPr>
        <w:t>2.4 Use First, Pay Later Model</w:t>
      </w:r>
    </w:p>
    <w:p w14:paraId="6596E7A0" w14:textId="09386DEB" w:rsidR="00A51D40" w:rsidRDefault="005B439C" w:rsidP="00DB32D0">
      <w:pPr>
        <w:spacing w:line="348" w:lineRule="auto"/>
        <w:ind w:firstLine="420"/>
        <w:jc w:val="both"/>
        <w:rPr>
          <w:rFonts w:eastAsia="DengXian"/>
        </w:rPr>
      </w:pPr>
      <w:r w:rsidRPr="005B439C">
        <w:rPr>
          <w:rFonts w:eastAsia="DengXian"/>
        </w:rPr>
        <w:t xml:space="preserve">The Use First, Pay Later model differs mainly in that the buyer </w:t>
      </w:r>
      <w:r w:rsidRPr="00225890">
        <w:rPr>
          <w:rFonts w:eastAsia="DengXian"/>
          <w:b/>
          <w:bCs/>
        </w:rPr>
        <w:t>does not deposit funds</w:t>
      </w:r>
      <w:r w:rsidRPr="005B439C">
        <w:rPr>
          <w:rFonts w:eastAsia="DengXian"/>
        </w:rPr>
        <w:t xml:space="preserve"> into the smart contract in advance. Instead, service fees are settled periodically (e.g., monthly or annually), and there is a </w:t>
      </w:r>
      <w:r w:rsidRPr="00225890">
        <w:rPr>
          <w:rFonts w:eastAsia="DengXian"/>
          <w:b/>
          <w:bCs/>
        </w:rPr>
        <w:t>risk of buyer default</w:t>
      </w:r>
      <w:r w:rsidRPr="005B439C">
        <w:rPr>
          <w:rFonts w:eastAsia="DengXian"/>
        </w:rPr>
        <w:t>. However, since each buyer account is bound to their biometric information, legal accountability can be more easily pursued in the case of non-payment. Additionally, unlike the Pay First, Use Later model, no refunds are involved upon contract termination in this case.</w:t>
      </w:r>
    </w:p>
    <w:p w14:paraId="539A2134" w14:textId="77777777" w:rsidR="007C7173" w:rsidRPr="000D08C4" w:rsidRDefault="007C7173" w:rsidP="00DB32D0">
      <w:pPr>
        <w:spacing w:line="348" w:lineRule="auto"/>
        <w:jc w:val="both"/>
        <w:rPr>
          <w:rFonts w:eastAsia="DengXian"/>
        </w:rPr>
      </w:pPr>
    </w:p>
    <w:p w14:paraId="792D4026" w14:textId="77777777" w:rsidR="006B16C9" w:rsidRDefault="00E03FE6" w:rsidP="00DB32D0">
      <w:pPr>
        <w:pStyle w:val="Heading1"/>
        <w:numPr>
          <w:ilvl w:val="0"/>
          <w:numId w:val="0"/>
        </w:numPr>
        <w:spacing w:before="0" w:beforeAutospacing="0" w:after="0" w:afterAutospacing="0" w:line="348" w:lineRule="auto"/>
        <w:jc w:val="both"/>
        <w:rPr>
          <w:sz w:val="28"/>
          <w:szCs w:val="28"/>
        </w:rPr>
      </w:pPr>
      <w:r>
        <w:rPr>
          <w:sz w:val="28"/>
          <w:szCs w:val="28"/>
        </w:rPr>
        <w:t>3. Technical Implementation</w:t>
      </w:r>
    </w:p>
    <w:p w14:paraId="5802F680" w14:textId="77777777" w:rsidR="006B16C9" w:rsidRDefault="00E03FE6" w:rsidP="00DB32D0">
      <w:pPr>
        <w:spacing w:line="348" w:lineRule="auto"/>
        <w:jc w:val="both"/>
        <w:rPr>
          <w:rFonts w:eastAsia="DengXian"/>
          <w:b/>
          <w:bCs/>
          <w:lang w:val="en-US"/>
        </w:rPr>
      </w:pPr>
      <w:r>
        <w:rPr>
          <w:rFonts w:eastAsia="DengXian"/>
          <w:b/>
          <w:bCs/>
          <w:lang w:val="en-US"/>
        </w:rPr>
        <w:t>3.1 Implementation Logic</w:t>
      </w:r>
    </w:p>
    <w:p w14:paraId="04B780B8" w14:textId="04C0C1BC" w:rsidR="006B16C9" w:rsidRDefault="00E03FE6" w:rsidP="00DB32D0">
      <w:pPr>
        <w:spacing w:line="348" w:lineRule="auto"/>
        <w:ind w:firstLine="420"/>
        <w:jc w:val="both"/>
        <w:rPr>
          <w:rFonts w:eastAsia="DengXian"/>
          <w:lang w:val="en-US"/>
        </w:rPr>
      </w:pPr>
      <w:r>
        <w:rPr>
          <w:rFonts w:eastAsia="DengXian" w:hint="eastAsia"/>
          <w:lang w:val="en-US"/>
        </w:rPr>
        <w:lastRenderedPageBreak/>
        <w:t xml:space="preserve">This system is designed around two payment models: </w:t>
      </w:r>
      <w:r w:rsidR="00BA23C7" w:rsidRPr="00155144">
        <w:rPr>
          <w:rFonts w:eastAsia="DengXian"/>
          <w:lang w:val="en-US"/>
        </w:rPr>
        <w:t>“</w:t>
      </w:r>
      <w:r w:rsidR="00420307" w:rsidRPr="00155144">
        <w:rPr>
          <w:rFonts w:eastAsia="DengXian"/>
          <w:lang w:val="en-US"/>
        </w:rPr>
        <w:t>Pay First, User Later</w:t>
      </w:r>
      <w:r w:rsidR="00BA23C7" w:rsidRPr="00155144">
        <w:rPr>
          <w:rFonts w:eastAsia="DengXian"/>
          <w:lang w:val="en-US"/>
        </w:rPr>
        <w:t>”</w:t>
      </w:r>
      <w:r>
        <w:rPr>
          <w:rFonts w:eastAsia="DengXian" w:hint="eastAsia"/>
          <w:lang w:val="en-US"/>
        </w:rPr>
        <w:t xml:space="preserve"> and </w:t>
      </w:r>
      <w:r w:rsidR="006E0ED7">
        <w:rPr>
          <w:rFonts w:eastAsia="DengXian"/>
          <w:lang w:val="en-US"/>
        </w:rPr>
        <w:t>“Use First</w:t>
      </w:r>
      <w:r w:rsidR="00373FF8">
        <w:rPr>
          <w:rFonts w:eastAsia="DengXian"/>
          <w:lang w:val="en-US"/>
        </w:rPr>
        <w:t xml:space="preserve">, </w:t>
      </w:r>
      <w:r w:rsidR="006E0ED7">
        <w:rPr>
          <w:rFonts w:eastAsia="DengXian"/>
          <w:lang w:val="en-US"/>
        </w:rPr>
        <w:t>Pay Later”.</w:t>
      </w:r>
      <w:r>
        <w:rPr>
          <w:rFonts w:eastAsia="DengXian" w:hint="eastAsia"/>
          <w:lang w:val="en-US"/>
        </w:rPr>
        <w:t xml:space="preserve"> Corresponding smart contract frameworks have been developed for each model. A centralized Manager Contract is implemented to monitor and regulate user behavior and merchant operations, ensuring transaction security and compliance. The technical framework is illustrated in Figure 3.1. And we will explain them step by step.</w:t>
      </w:r>
    </w:p>
    <w:p w14:paraId="0ED1BBC2" w14:textId="77777777" w:rsidR="006B16C9" w:rsidRDefault="00E03FE6" w:rsidP="00DB32D0">
      <w:pPr>
        <w:spacing w:line="348" w:lineRule="auto"/>
        <w:jc w:val="both"/>
        <w:rPr>
          <w:rFonts w:eastAsia="DengXian"/>
          <w:b/>
          <w:bCs/>
          <w:lang w:val="en-US"/>
        </w:rPr>
      </w:pPr>
      <w:r>
        <w:rPr>
          <w:rFonts w:eastAsia="DengXian" w:hint="eastAsia"/>
          <w:b/>
          <w:bCs/>
          <w:lang w:val="en-US"/>
        </w:rPr>
        <w:t xml:space="preserve">3.1.1 </w:t>
      </w:r>
      <w:r>
        <w:rPr>
          <w:rFonts w:eastAsia="DengXian"/>
          <w:b/>
          <w:bCs/>
          <w:lang w:val="en-US"/>
        </w:rPr>
        <w:t>Core Contract Structure</w:t>
      </w:r>
    </w:p>
    <w:p w14:paraId="2C597AAD" w14:textId="038CBEBB" w:rsidR="006B16C9" w:rsidRDefault="00E03FE6" w:rsidP="00DB32D0">
      <w:pPr>
        <w:spacing w:line="348" w:lineRule="auto"/>
        <w:ind w:firstLine="420"/>
        <w:jc w:val="both"/>
        <w:rPr>
          <w:rFonts w:eastAsia="DengXian"/>
          <w:lang w:val="en-US"/>
        </w:rPr>
      </w:pPr>
      <w:r>
        <w:rPr>
          <w:rFonts w:eastAsia="DengXian"/>
          <w:lang w:val="en-US"/>
        </w:rPr>
        <w:t xml:space="preserve">The system </w:t>
      </w:r>
      <w:r>
        <w:rPr>
          <w:rFonts w:eastAsia="DengXian" w:hint="eastAsia"/>
          <w:lang w:val="en-US"/>
        </w:rPr>
        <w:t xml:space="preserve">of Paobuliao </w:t>
      </w:r>
      <w:r>
        <w:rPr>
          <w:rFonts w:eastAsia="DengXian"/>
          <w:lang w:val="en-US"/>
        </w:rPr>
        <w:t>consists of the following four main contract modules:</w:t>
      </w:r>
    </w:p>
    <w:p w14:paraId="7FC3FE9C" w14:textId="6831128D"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Accounts Receivable Contract (</w:t>
      </w:r>
      <w:r w:rsidR="00036426">
        <w:rPr>
          <w:rFonts w:eastAsia="DengXian"/>
          <w:lang w:val="en-US"/>
        </w:rPr>
        <w:t>Use First, Pay Later</w:t>
      </w:r>
      <w:r>
        <w:rPr>
          <w:rFonts w:eastAsia="DengXian"/>
          <w:lang w:val="en-US"/>
        </w:rPr>
        <w:t>): Record the user's pending debt (</w:t>
      </w:r>
      <w:proofErr w:type="spellStart"/>
      <w:r>
        <w:rPr>
          <w:rFonts w:eastAsia="DengXian"/>
          <w:lang w:val="en-US"/>
        </w:rPr>
        <w:t>pendingDebt</w:t>
      </w:r>
      <w:proofErr w:type="spellEnd"/>
      <w:r>
        <w:rPr>
          <w:rFonts w:eastAsia="DengXian"/>
          <w:lang w:val="en-US"/>
        </w:rPr>
        <w:t xml:space="preserve">) and enable settlement and seller balance updates </w:t>
      </w:r>
      <w:r w:rsidR="000A7BA1">
        <w:rPr>
          <w:rFonts w:eastAsia="DengXian" w:hint="eastAsia"/>
          <w:lang w:val="en-US"/>
        </w:rPr>
        <w:t>by</w:t>
      </w:r>
      <w:r w:rsidR="000A7BA1">
        <w:rPr>
          <w:rFonts w:eastAsia="DengXian"/>
          <w:lang w:val="en-US"/>
        </w:rPr>
        <w:t xml:space="preserve"> </w:t>
      </w:r>
      <w:proofErr w:type="spellStart"/>
      <w:proofErr w:type="gramStart"/>
      <w:r>
        <w:rPr>
          <w:rFonts w:eastAsia="DengXian"/>
          <w:b/>
          <w:bCs/>
          <w:shd w:val="clear" w:color="FFFFFF" w:fill="D9D9D9"/>
          <w:lang w:val="en-US"/>
        </w:rPr>
        <w:t>payDebt</w:t>
      </w:r>
      <w:proofErr w:type="spellEnd"/>
      <w:r>
        <w:rPr>
          <w:rFonts w:eastAsia="DengXian"/>
          <w:b/>
          <w:bCs/>
          <w:shd w:val="clear" w:color="FFFFFF" w:fill="D9D9D9"/>
          <w:lang w:val="en-US"/>
        </w:rPr>
        <w:t>(</w:t>
      </w:r>
      <w:proofErr w:type="gramEnd"/>
      <w:r>
        <w:rPr>
          <w:rFonts w:eastAsia="DengXian"/>
          <w:b/>
          <w:bCs/>
          <w:shd w:val="clear" w:color="FFFFFF" w:fill="D9D9D9"/>
          <w:lang w:val="en-US"/>
        </w:rPr>
        <w:t>)</w:t>
      </w:r>
      <w:r>
        <w:rPr>
          <w:rFonts w:eastAsia="DengXian"/>
          <w:b/>
          <w:bCs/>
          <w:i/>
          <w:iCs/>
          <w:shd w:val="clear" w:color="FFFFFF" w:fill="D9D9D9"/>
          <w:lang w:val="en-US"/>
        </w:rPr>
        <w:t xml:space="preserve"> </w:t>
      </w:r>
      <w:r>
        <w:rPr>
          <w:rFonts w:eastAsia="DengXian"/>
          <w:lang w:val="en-US"/>
        </w:rPr>
        <w:t>function.</w:t>
      </w:r>
    </w:p>
    <w:p w14:paraId="1D0B969E" w14:textId="62EC9EE8"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Advance Receipts Contract (</w:t>
      </w:r>
      <w:r w:rsidR="00093ED0" w:rsidRPr="00155144">
        <w:rPr>
          <w:rFonts w:eastAsia="DengXian"/>
          <w:lang w:val="en-US"/>
        </w:rPr>
        <w:t>Pay First, User Later</w:t>
      </w:r>
      <w:r>
        <w:rPr>
          <w:rFonts w:eastAsia="DengXian"/>
          <w:lang w:val="en-US"/>
        </w:rPr>
        <w:t xml:space="preserve">): Freeze user funds in advance via </w:t>
      </w:r>
      <w:proofErr w:type="gramStart"/>
      <w:r w:rsidRPr="00420307">
        <w:rPr>
          <w:rFonts w:eastAsia="DengXian"/>
          <w:b/>
          <w:bCs/>
          <w:shd w:val="clear" w:color="FFFFFF" w:fill="D9D9D9"/>
          <w:lang w:val="en-US"/>
        </w:rPr>
        <w:t>deposit(</w:t>
      </w:r>
      <w:proofErr w:type="gramEnd"/>
      <w:r w:rsidRPr="00420307">
        <w:rPr>
          <w:rFonts w:eastAsia="DengXian"/>
          <w:b/>
          <w:bCs/>
          <w:shd w:val="clear" w:color="FFFFFF" w:fill="D9D9D9"/>
          <w:lang w:val="en-US"/>
        </w:rPr>
        <w:t>)</w:t>
      </w:r>
      <w:r>
        <w:rPr>
          <w:rFonts w:eastAsia="DengXian"/>
          <w:lang w:val="en-US"/>
        </w:rPr>
        <w:t xml:space="preserve"> to ensure </w:t>
      </w:r>
      <w:r w:rsidR="00E9258F">
        <w:rPr>
          <w:rFonts w:eastAsia="DengXian"/>
          <w:lang w:val="en-US"/>
        </w:rPr>
        <w:t>cash</w:t>
      </w:r>
      <w:r>
        <w:rPr>
          <w:rFonts w:eastAsia="DengXian"/>
          <w:lang w:val="en-US"/>
        </w:rPr>
        <w:t xml:space="preserve"> availability. The </w:t>
      </w:r>
      <w:proofErr w:type="gramStart"/>
      <w:r>
        <w:rPr>
          <w:rFonts w:eastAsia="DengXian"/>
          <w:b/>
          <w:bCs/>
          <w:shd w:val="clear" w:color="FFFFFF" w:fill="D9D9D9"/>
          <w:lang w:val="en-US"/>
        </w:rPr>
        <w:t>consume(</w:t>
      </w:r>
      <w:proofErr w:type="gramEnd"/>
      <w:r>
        <w:rPr>
          <w:rFonts w:eastAsia="DengXian"/>
          <w:b/>
          <w:bCs/>
          <w:shd w:val="clear" w:color="FFFFFF" w:fill="D9D9D9"/>
          <w:lang w:val="en-US"/>
        </w:rPr>
        <w:t>)</w:t>
      </w:r>
      <w:r>
        <w:rPr>
          <w:rFonts w:eastAsia="DengXian"/>
          <w:lang w:val="en-US"/>
        </w:rPr>
        <w:t xml:space="preserve"> function completes the consumption.</w:t>
      </w:r>
    </w:p>
    <w:p w14:paraId="609DED42" w14:textId="77777777"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Manager Contract: Executes user and merchant credit assessments and violation penalties using a combination of periodic checks and event-driven mechanisms.</w:t>
      </w:r>
    </w:p>
    <w:p w14:paraId="25A3F038" w14:textId="77777777" w:rsidR="006B16C9" w:rsidRDefault="00E03FE6" w:rsidP="00DB32D0">
      <w:pPr>
        <w:numPr>
          <w:ilvl w:val="0"/>
          <w:numId w:val="2"/>
        </w:numPr>
        <w:spacing w:line="348" w:lineRule="auto"/>
        <w:ind w:left="908" w:hanging="454"/>
        <w:jc w:val="both"/>
        <w:rPr>
          <w:rFonts w:eastAsia="DengXian"/>
          <w:lang w:val="en-US"/>
        </w:rPr>
      </w:pPr>
      <w:r>
        <w:rPr>
          <w:rFonts w:eastAsia="DengXian"/>
          <w:lang w:val="en-US"/>
        </w:rPr>
        <w:t>Record Contract: Serves as the system’s database, storing key information such as user identity, public keys, balances, and merchant qualifications.</w:t>
      </w:r>
    </w:p>
    <w:p w14:paraId="1D4355C2" w14:textId="77777777" w:rsidR="006B16C9" w:rsidRDefault="00E03FE6" w:rsidP="00DB32D0">
      <w:pPr>
        <w:spacing w:line="348" w:lineRule="auto"/>
        <w:jc w:val="both"/>
        <w:rPr>
          <w:rFonts w:eastAsia="DengXian"/>
          <w:b/>
          <w:bCs/>
          <w:lang w:val="en-US"/>
        </w:rPr>
      </w:pPr>
      <w:r>
        <w:rPr>
          <w:rFonts w:eastAsia="DengXian" w:hint="eastAsia"/>
          <w:b/>
          <w:bCs/>
          <w:lang w:val="en-US"/>
        </w:rPr>
        <w:t>3.1.2</w:t>
      </w:r>
      <w:r>
        <w:rPr>
          <w:rFonts w:eastAsia="DengXian"/>
          <w:b/>
          <w:bCs/>
          <w:lang w:val="en-US"/>
        </w:rPr>
        <w:t xml:space="preserve"> Account and Identity Authentication Mechanism</w:t>
      </w:r>
    </w:p>
    <w:p w14:paraId="3B3DBCE8" w14:textId="77777777" w:rsidR="006B16C9" w:rsidRDefault="00E03FE6" w:rsidP="00DB32D0">
      <w:pPr>
        <w:spacing w:line="348" w:lineRule="auto"/>
        <w:ind w:firstLine="420"/>
        <w:jc w:val="both"/>
        <w:rPr>
          <w:rFonts w:eastAsia="DengXian"/>
          <w:lang w:val="en-US"/>
        </w:rPr>
      </w:pPr>
      <w:r>
        <w:rPr>
          <w:rFonts w:eastAsia="DengXian"/>
          <w:lang w:val="en-US"/>
        </w:rPr>
        <w:t>To ensure secure and reliable participation in the system, both buyers and merchants must undergo a standardized identity authentication process.</w:t>
      </w:r>
    </w:p>
    <w:p w14:paraId="4A84EA6B" w14:textId="77777777" w:rsidR="006B16C9" w:rsidRDefault="00E03FE6" w:rsidP="00DB32D0">
      <w:pPr>
        <w:spacing w:line="348" w:lineRule="auto"/>
        <w:ind w:firstLine="420"/>
        <w:jc w:val="both"/>
        <w:rPr>
          <w:rFonts w:eastAsia="DengXian"/>
          <w:lang w:val="en-US"/>
        </w:rPr>
      </w:pPr>
      <w:r>
        <w:rPr>
          <w:rFonts w:eastAsia="DengXian"/>
          <w:b/>
          <w:bCs/>
          <w:lang w:val="en-US"/>
        </w:rPr>
        <w:t>Buyer Registration Process:</w:t>
      </w:r>
      <w:r>
        <w:rPr>
          <w:rFonts w:eastAsia="DengXian"/>
          <w:lang w:val="en-US"/>
        </w:rPr>
        <w:t xml:space="preserve"> Buyers complete identity verification either through biometric data or by generating a cryptographic key pair. Upon successful verification, the system stores relevant user information, including </w:t>
      </w:r>
      <w:proofErr w:type="spellStart"/>
      <w:r>
        <w:rPr>
          <w:rFonts w:eastAsia="DengXian"/>
          <w:i/>
          <w:iCs/>
          <w:lang w:val="en-US"/>
        </w:rPr>
        <w:t>userId</w:t>
      </w:r>
      <w:proofErr w:type="spellEnd"/>
      <w:r>
        <w:rPr>
          <w:rFonts w:eastAsia="DengXian"/>
          <w:lang w:val="en-US"/>
        </w:rPr>
        <w:t xml:space="preserve">, </w:t>
      </w:r>
      <w:r>
        <w:rPr>
          <w:rFonts w:eastAsia="DengXian"/>
          <w:i/>
          <w:iCs/>
          <w:lang w:val="en-US"/>
        </w:rPr>
        <w:t>public key</w:t>
      </w:r>
      <w:r>
        <w:rPr>
          <w:rFonts w:eastAsia="DengXian"/>
          <w:lang w:val="en-US"/>
        </w:rPr>
        <w:t>, and initial balance.</w:t>
      </w:r>
    </w:p>
    <w:p w14:paraId="6821F86A" w14:textId="77777777" w:rsidR="006B16C9" w:rsidRDefault="00E03FE6" w:rsidP="00DB32D0">
      <w:pPr>
        <w:spacing w:line="348" w:lineRule="auto"/>
        <w:ind w:firstLine="420"/>
        <w:jc w:val="both"/>
        <w:rPr>
          <w:rFonts w:eastAsia="DengXian"/>
          <w:lang w:val="en-US"/>
        </w:rPr>
      </w:pPr>
      <w:r>
        <w:rPr>
          <w:rFonts w:eastAsia="DengXian"/>
          <w:b/>
          <w:bCs/>
          <w:lang w:val="en-US"/>
        </w:rPr>
        <w:t>Merchant Registration Process:</w:t>
      </w:r>
      <w:r>
        <w:rPr>
          <w:rFonts w:eastAsia="DengXian"/>
          <w:lang w:val="en-US"/>
        </w:rPr>
        <w:t xml:space="preserve"> Merchants are required to upload qualification documents and generate a key pair. After verification, the system stores their information in the </w:t>
      </w:r>
      <w:proofErr w:type="spellStart"/>
      <w:r>
        <w:rPr>
          <w:rFonts w:eastAsia="DengXian"/>
          <w:b/>
          <w:bCs/>
          <w:lang w:val="en-US"/>
        </w:rPr>
        <w:t>SellerInfo</w:t>
      </w:r>
      <w:proofErr w:type="spellEnd"/>
      <w:r>
        <w:rPr>
          <w:rFonts w:eastAsia="DengXian"/>
          <w:b/>
          <w:bCs/>
          <w:lang w:val="en-US"/>
        </w:rPr>
        <w:t xml:space="preserve"> </w:t>
      </w:r>
      <w:r>
        <w:rPr>
          <w:rFonts w:eastAsia="DengXian"/>
          <w:lang w:val="en-US"/>
        </w:rPr>
        <w:t xml:space="preserve">struct, which includes the </w:t>
      </w:r>
      <w:proofErr w:type="spellStart"/>
      <w:r>
        <w:rPr>
          <w:rFonts w:eastAsia="DengXian"/>
          <w:i/>
          <w:iCs/>
          <w:lang w:val="en-US"/>
        </w:rPr>
        <w:t>merchantId</w:t>
      </w:r>
      <w:proofErr w:type="spellEnd"/>
      <w:r>
        <w:rPr>
          <w:rFonts w:eastAsia="DengXian"/>
          <w:lang w:val="en-US"/>
        </w:rPr>
        <w:t xml:space="preserve">, a </w:t>
      </w:r>
      <w:r>
        <w:rPr>
          <w:rFonts w:eastAsia="DengXian"/>
          <w:i/>
          <w:iCs/>
          <w:lang w:val="en-US"/>
        </w:rPr>
        <w:t xml:space="preserve">hash </w:t>
      </w:r>
      <w:r>
        <w:rPr>
          <w:rFonts w:eastAsia="DengXian"/>
          <w:lang w:val="en-US"/>
        </w:rPr>
        <w:t xml:space="preserve">of the qualification documents, the merchant’s </w:t>
      </w:r>
      <w:r>
        <w:rPr>
          <w:rFonts w:eastAsia="DengXian"/>
          <w:i/>
          <w:iCs/>
          <w:lang w:val="en-US"/>
        </w:rPr>
        <w:t>public key</w:t>
      </w:r>
      <w:r>
        <w:rPr>
          <w:rFonts w:eastAsia="DengXian"/>
          <w:lang w:val="en-US"/>
        </w:rPr>
        <w:t xml:space="preserve">, and </w:t>
      </w:r>
      <w:r>
        <w:rPr>
          <w:rFonts w:eastAsia="DengXian"/>
          <w:i/>
          <w:iCs/>
          <w:lang w:val="en-US"/>
        </w:rPr>
        <w:t>current status</w:t>
      </w:r>
      <w:r>
        <w:rPr>
          <w:rFonts w:eastAsia="DengXian"/>
          <w:lang w:val="en-US"/>
        </w:rPr>
        <w:t>.</w:t>
      </w:r>
    </w:p>
    <w:p w14:paraId="7A43E9C6" w14:textId="77777777" w:rsidR="006B16C9" w:rsidRDefault="00E03FE6" w:rsidP="00DB32D0">
      <w:pPr>
        <w:spacing w:line="348" w:lineRule="auto"/>
        <w:jc w:val="both"/>
        <w:rPr>
          <w:rFonts w:eastAsia="DengXian"/>
          <w:b/>
          <w:bCs/>
          <w:lang w:val="en-US"/>
        </w:rPr>
      </w:pPr>
      <w:r>
        <w:rPr>
          <w:rFonts w:eastAsia="DengXian" w:hint="eastAsia"/>
          <w:b/>
          <w:bCs/>
          <w:lang w:val="en-US"/>
        </w:rPr>
        <w:t>3.1.3</w:t>
      </w:r>
      <w:r>
        <w:rPr>
          <w:rFonts w:eastAsia="DengXian"/>
          <w:b/>
          <w:bCs/>
          <w:lang w:val="en-US"/>
        </w:rPr>
        <w:t xml:space="preserve"> Consumption and Payment Logic</w:t>
      </w:r>
    </w:p>
    <w:p w14:paraId="3E09AA3F" w14:textId="00528C97" w:rsidR="00744C8B" w:rsidRDefault="00E03FE6" w:rsidP="00DB32D0">
      <w:pPr>
        <w:spacing w:line="348" w:lineRule="auto"/>
        <w:ind w:firstLine="420"/>
        <w:jc w:val="both"/>
        <w:rPr>
          <w:rFonts w:eastAsia="DengXian"/>
          <w:lang w:val="en-US"/>
        </w:rPr>
      </w:pPr>
      <w:r>
        <w:rPr>
          <w:rFonts w:eastAsia="DengXian"/>
          <w:lang w:val="en-US"/>
        </w:rPr>
        <w:t>The system supports two distinct transaction models</w:t>
      </w:r>
      <w:r w:rsidR="0070579E">
        <w:rPr>
          <w:rFonts w:eastAsia="DengXian"/>
          <w:lang w:val="en-US"/>
        </w:rPr>
        <w:t xml:space="preserve"> </w:t>
      </w:r>
      <w:r>
        <w:rPr>
          <w:rFonts w:eastAsia="DengXian"/>
          <w:lang w:val="en-US"/>
        </w:rPr>
        <w:t>—</w:t>
      </w:r>
      <w:r w:rsidR="0070579E" w:rsidRPr="0070579E">
        <w:rPr>
          <w:rFonts w:eastAsia="DengXian"/>
          <w:lang w:val="en-US"/>
        </w:rPr>
        <w:t xml:space="preserve"> </w:t>
      </w:r>
      <w:r w:rsidR="0070579E">
        <w:rPr>
          <w:rFonts w:eastAsia="DengXian"/>
          <w:lang w:val="en-US"/>
        </w:rPr>
        <w:t xml:space="preserve">Use First, Pay Later </w:t>
      </w:r>
      <w:r>
        <w:rPr>
          <w:rFonts w:eastAsia="DengXian"/>
          <w:lang w:val="en-US"/>
        </w:rPr>
        <w:t xml:space="preserve">and </w:t>
      </w:r>
      <w:r w:rsidR="00B61F45">
        <w:rPr>
          <w:rFonts w:eastAsia="DengXian"/>
          <w:lang w:val="en-US"/>
        </w:rPr>
        <w:t>Pay</w:t>
      </w:r>
      <w:r w:rsidR="00D3176C">
        <w:rPr>
          <w:rFonts w:eastAsia="DengXian"/>
          <w:lang w:val="en-US"/>
        </w:rPr>
        <w:t xml:space="preserve"> First, </w:t>
      </w:r>
      <w:r w:rsidR="00B61F45">
        <w:rPr>
          <w:rFonts w:eastAsia="DengXian"/>
          <w:lang w:val="en-US"/>
        </w:rPr>
        <w:t>Use</w:t>
      </w:r>
      <w:r w:rsidR="00D3176C">
        <w:rPr>
          <w:rFonts w:eastAsia="DengXian"/>
          <w:lang w:val="en-US"/>
        </w:rPr>
        <w:t xml:space="preserve"> Later </w:t>
      </w:r>
      <w:r>
        <w:rPr>
          <w:rFonts w:eastAsia="DengXian"/>
          <w:lang w:val="en-US"/>
        </w:rPr>
        <w:t>—</w:t>
      </w:r>
      <w:r w:rsidR="00D3176C">
        <w:rPr>
          <w:rFonts w:eastAsia="DengXian"/>
          <w:lang w:val="en-US"/>
        </w:rPr>
        <w:t xml:space="preserve"> </w:t>
      </w:r>
      <w:r>
        <w:rPr>
          <w:rFonts w:eastAsia="DengXian"/>
          <w:lang w:val="en-US"/>
        </w:rPr>
        <w:t>each with tailored contract logic to ensure smooth and secure payment execution.</w:t>
      </w:r>
    </w:p>
    <w:p w14:paraId="46ED487B" w14:textId="519044EB" w:rsidR="006B16C9" w:rsidRDefault="00B47034" w:rsidP="00DB32D0">
      <w:pPr>
        <w:spacing w:line="348" w:lineRule="auto"/>
        <w:jc w:val="both"/>
        <w:rPr>
          <w:rFonts w:eastAsia="DengXian"/>
          <w:b/>
          <w:bCs/>
          <w:i/>
          <w:iCs/>
          <w:lang w:val="en-US"/>
        </w:rPr>
      </w:pPr>
      <w:r w:rsidRPr="00B47034">
        <w:rPr>
          <w:rFonts w:eastAsia="DengXian"/>
          <w:b/>
          <w:bCs/>
          <w:i/>
          <w:iCs/>
          <w:lang w:val="en-US"/>
        </w:rPr>
        <w:t xml:space="preserve">Use First, Pay Later </w:t>
      </w:r>
      <w:r w:rsidR="00E03FE6">
        <w:rPr>
          <w:rFonts w:eastAsia="DengXian"/>
          <w:b/>
          <w:bCs/>
          <w:i/>
          <w:iCs/>
          <w:lang w:val="en-US"/>
        </w:rPr>
        <w:t>Flow</w:t>
      </w:r>
    </w:p>
    <w:p w14:paraId="18028355" w14:textId="30CCEFDD" w:rsidR="006B16C9" w:rsidRPr="00EA23FC" w:rsidRDefault="00E03FE6" w:rsidP="00DB32D0">
      <w:pPr>
        <w:numPr>
          <w:ilvl w:val="0"/>
          <w:numId w:val="3"/>
        </w:numPr>
        <w:spacing w:line="348" w:lineRule="auto"/>
        <w:ind w:left="908" w:hanging="454"/>
        <w:jc w:val="both"/>
        <w:rPr>
          <w:rFonts w:eastAsia="DengXian"/>
          <w:lang w:val="en-US"/>
        </w:rPr>
      </w:pPr>
      <w:proofErr w:type="gramStart"/>
      <w:r w:rsidRPr="00EA23FC">
        <w:rPr>
          <w:rFonts w:eastAsia="DengXian"/>
          <w:b/>
          <w:bCs/>
          <w:shd w:val="clear" w:color="FFFFFF" w:fill="D9D9D9"/>
          <w:lang w:val="en-US"/>
        </w:rPr>
        <w:t>consume(</w:t>
      </w:r>
      <w:proofErr w:type="spellStart"/>
      <w:proofErr w:type="gramEnd"/>
      <w:r w:rsidRPr="00EA23FC">
        <w:rPr>
          <w:rFonts w:eastAsia="DengXian"/>
          <w:b/>
          <w:bCs/>
          <w:shd w:val="clear" w:color="FFFFFF" w:fill="D9D9D9"/>
          <w:lang w:val="en-US"/>
        </w:rPr>
        <w:t>userId</w:t>
      </w:r>
      <w:proofErr w:type="spellEnd"/>
      <w:r w:rsidRPr="00EA23FC">
        <w:rPr>
          <w:rFonts w:eastAsia="DengXian"/>
          <w:b/>
          <w:bCs/>
          <w:shd w:val="clear" w:color="FFFFFF" w:fill="D9D9D9"/>
          <w:lang w:val="en-US"/>
        </w:rPr>
        <w:t>, amount)</w:t>
      </w:r>
      <w:r w:rsidRPr="00EA23FC">
        <w:rPr>
          <w:rFonts w:eastAsia="DengXian"/>
          <w:lang w:val="en-US"/>
        </w:rPr>
        <w:t xml:space="preserve">: </w:t>
      </w:r>
      <w:r w:rsidR="000A7BA1" w:rsidRPr="00EA23FC">
        <w:rPr>
          <w:rFonts w:eastAsia="DengXian"/>
          <w:lang w:val="en-US"/>
        </w:rPr>
        <w:t>T</w:t>
      </w:r>
      <w:r w:rsidRPr="00EA23FC">
        <w:rPr>
          <w:rFonts w:eastAsia="DengXian"/>
          <w:lang w:val="en-US"/>
        </w:rPr>
        <w:t xml:space="preserve">he consumption amount is added to the buyer’s </w:t>
      </w:r>
      <w:proofErr w:type="spellStart"/>
      <w:r w:rsidRPr="00EA23FC">
        <w:rPr>
          <w:rFonts w:eastAsia="DengXian"/>
          <w:lang w:val="en-US"/>
        </w:rPr>
        <w:t>pendingDebt</w:t>
      </w:r>
      <w:proofErr w:type="spellEnd"/>
      <w:r w:rsidRPr="00EA23FC">
        <w:rPr>
          <w:rFonts w:eastAsia="DengXian"/>
          <w:lang w:val="en-US"/>
        </w:rPr>
        <w:t>.</w:t>
      </w:r>
    </w:p>
    <w:p w14:paraId="337515E4" w14:textId="77777777" w:rsidR="006B16C9" w:rsidRPr="00EA23FC" w:rsidRDefault="00E03FE6" w:rsidP="00DB32D0">
      <w:pPr>
        <w:numPr>
          <w:ilvl w:val="0"/>
          <w:numId w:val="3"/>
        </w:numPr>
        <w:spacing w:line="348" w:lineRule="auto"/>
        <w:ind w:left="908" w:hanging="454"/>
        <w:jc w:val="both"/>
        <w:rPr>
          <w:rFonts w:eastAsia="DengXian"/>
          <w:lang w:val="en-US"/>
        </w:rPr>
      </w:pPr>
      <w:proofErr w:type="spellStart"/>
      <w:proofErr w:type="gramStart"/>
      <w:r w:rsidRPr="00EA23FC">
        <w:rPr>
          <w:rFonts w:eastAsia="DengXian"/>
          <w:b/>
          <w:bCs/>
          <w:shd w:val="clear" w:color="FFFFFF" w:fill="D9D9D9"/>
          <w:lang w:val="en-US"/>
        </w:rPr>
        <w:lastRenderedPageBreak/>
        <w:t>payDebt</w:t>
      </w:r>
      <w:proofErr w:type="spellEnd"/>
      <w:r w:rsidRPr="00EA23FC">
        <w:rPr>
          <w:rFonts w:eastAsia="DengXian"/>
          <w:b/>
          <w:bCs/>
          <w:shd w:val="clear" w:color="FFFFFF" w:fill="D9D9D9"/>
          <w:lang w:val="en-US"/>
        </w:rPr>
        <w:t>(</w:t>
      </w:r>
      <w:proofErr w:type="spellStart"/>
      <w:proofErr w:type="gramEnd"/>
      <w:r w:rsidRPr="00EA23FC">
        <w:rPr>
          <w:rFonts w:eastAsia="DengXian"/>
          <w:b/>
          <w:bCs/>
          <w:shd w:val="clear" w:color="FFFFFF" w:fill="D9D9D9"/>
          <w:lang w:val="en-US"/>
        </w:rPr>
        <w:t>userId</w:t>
      </w:r>
      <w:proofErr w:type="spellEnd"/>
      <w:r w:rsidRPr="00EA23FC">
        <w:rPr>
          <w:rFonts w:eastAsia="DengXian"/>
          <w:b/>
          <w:bCs/>
          <w:shd w:val="clear" w:color="FFFFFF" w:fill="D9D9D9"/>
          <w:lang w:val="en-US"/>
        </w:rPr>
        <w:t>, amount)</w:t>
      </w:r>
      <w:r w:rsidRPr="00EA23FC">
        <w:rPr>
          <w:rFonts w:eastAsia="DengXian"/>
          <w:lang w:val="en-US"/>
        </w:rPr>
        <w:t xml:space="preserve">: The function verifies that the repayment amount does not exceed the pending debt. Upon successful payment, both the </w:t>
      </w:r>
      <w:proofErr w:type="spellStart"/>
      <w:r w:rsidRPr="00EA23FC">
        <w:rPr>
          <w:rFonts w:eastAsia="DengXian"/>
          <w:lang w:val="en-US"/>
        </w:rPr>
        <w:t>pendingDebt</w:t>
      </w:r>
      <w:proofErr w:type="spellEnd"/>
      <w:r w:rsidRPr="00EA23FC">
        <w:rPr>
          <w:rFonts w:eastAsia="DengXian"/>
          <w:lang w:val="en-US"/>
        </w:rPr>
        <w:t xml:space="preserve"> and the corresponding </w:t>
      </w:r>
      <w:proofErr w:type="spellStart"/>
      <w:r w:rsidRPr="00EA23FC">
        <w:rPr>
          <w:rFonts w:eastAsia="DengXian"/>
          <w:lang w:val="en-US"/>
        </w:rPr>
        <w:t>sellerBalance</w:t>
      </w:r>
      <w:proofErr w:type="spellEnd"/>
      <w:r w:rsidRPr="00EA23FC">
        <w:rPr>
          <w:rFonts w:eastAsia="DengXian"/>
          <w:lang w:val="en-US"/>
        </w:rPr>
        <w:t xml:space="preserve"> are updated accordingly.</w:t>
      </w:r>
    </w:p>
    <w:p w14:paraId="2DD5A6A5" w14:textId="5912343A" w:rsidR="006B16C9" w:rsidRDefault="00E03FE6" w:rsidP="00DB32D0">
      <w:pPr>
        <w:spacing w:line="348" w:lineRule="auto"/>
        <w:jc w:val="both"/>
        <w:rPr>
          <w:rFonts w:eastAsia="DengXian"/>
          <w:i/>
          <w:iCs/>
          <w:lang w:val="en-US"/>
        </w:rPr>
      </w:pPr>
      <w:r>
        <w:rPr>
          <w:rFonts w:eastAsia="DengXian"/>
          <w:b/>
          <w:bCs/>
          <w:i/>
          <w:iCs/>
          <w:lang w:val="en-US"/>
        </w:rPr>
        <w:t>Pay</w:t>
      </w:r>
      <w:r w:rsidR="00E94591">
        <w:rPr>
          <w:rFonts w:eastAsia="DengXian"/>
          <w:b/>
          <w:bCs/>
          <w:i/>
          <w:iCs/>
          <w:lang w:val="en-US"/>
        </w:rPr>
        <w:t xml:space="preserve"> First</w:t>
      </w:r>
      <w:r w:rsidR="007F7EB4">
        <w:rPr>
          <w:rFonts w:eastAsia="DengXian"/>
          <w:b/>
          <w:bCs/>
          <w:i/>
          <w:iCs/>
          <w:lang w:val="en-US"/>
        </w:rPr>
        <w:t xml:space="preserve">, </w:t>
      </w:r>
      <w:r>
        <w:rPr>
          <w:rFonts w:eastAsia="DengXian"/>
          <w:b/>
          <w:bCs/>
          <w:i/>
          <w:iCs/>
          <w:lang w:val="en-US"/>
        </w:rPr>
        <w:t xml:space="preserve">Use </w:t>
      </w:r>
      <w:r w:rsidR="00716E41">
        <w:rPr>
          <w:rFonts w:eastAsia="DengXian" w:hint="eastAsia"/>
          <w:b/>
          <w:bCs/>
          <w:i/>
          <w:iCs/>
          <w:lang w:val="en-US"/>
        </w:rPr>
        <w:t>Later</w:t>
      </w:r>
      <w:r w:rsidR="00716E41">
        <w:rPr>
          <w:rFonts w:eastAsia="DengXian"/>
          <w:b/>
          <w:bCs/>
          <w:i/>
          <w:iCs/>
          <w:lang w:val="en-US"/>
        </w:rPr>
        <w:t xml:space="preserve"> </w:t>
      </w:r>
      <w:r>
        <w:rPr>
          <w:rFonts w:eastAsia="DengXian"/>
          <w:b/>
          <w:bCs/>
          <w:i/>
          <w:iCs/>
          <w:lang w:val="en-US"/>
        </w:rPr>
        <w:t>Flow</w:t>
      </w:r>
    </w:p>
    <w:p w14:paraId="7866C11C" w14:textId="77777777" w:rsidR="006B16C9" w:rsidRDefault="00E03FE6" w:rsidP="00DB32D0">
      <w:pPr>
        <w:numPr>
          <w:ilvl w:val="0"/>
          <w:numId w:val="4"/>
        </w:numPr>
        <w:spacing w:line="348" w:lineRule="auto"/>
        <w:ind w:left="908" w:hanging="454"/>
        <w:jc w:val="both"/>
        <w:rPr>
          <w:rFonts w:eastAsia="DengXian"/>
          <w:lang w:val="en-US"/>
        </w:rPr>
      </w:pPr>
      <w:proofErr w:type="gramStart"/>
      <w:r>
        <w:rPr>
          <w:rFonts w:eastAsia="DengXian"/>
          <w:b/>
          <w:bCs/>
          <w:shd w:val="clear" w:color="FFFFFF" w:fill="D9D9D9"/>
          <w:lang w:val="en-US"/>
        </w:rPr>
        <w:t>deposit(</w:t>
      </w:r>
      <w:proofErr w:type="spellStart"/>
      <w:proofErr w:type="gramEnd"/>
      <w:r>
        <w:rPr>
          <w:rFonts w:eastAsia="DengXian"/>
          <w:b/>
          <w:bCs/>
          <w:shd w:val="clear" w:color="FFFFFF" w:fill="D9D9D9"/>
          <w:lang w:val="en-US"/>
        </w:rPr>
        <w:t>userId</w:t>
      </w:r>
      <w:proofErr w:type="spellEnd"/>
      <w:r>
        <w:rPr>
          <w:rFonts w:eastAsia="DengXian"/>
          <w:b/>
          <w:bCs/>
          <w:shd w:val="clear" w:color="FFFFFF" w:fill="D9D9D9"/>
          <w:lang w:val="en-US"/>
        </w:rPr>
        <w:t>, amount)</w:t>
      </w:r>
      <w:r>
        <w:rPr>
          <w:rFonts w:eastAsia="DengXian"/>
          <w:lang w:val="en-US"/>
        </w:rPr>
        <w:t>: Before consumption, the user deposits funds, which are deducted from their available balance and frozen to guarantee future payment.</w:t>
      </w:r>
    </w:p>
    <w:p w14:paraId="190B3FB8" w14:textId="77777777" w:rsidR="006B16C9" w:rsidRDefault="00E03FE6" w:rsidP="00DB32D0">
      <w:pPr>
        <w:numPr>
          <w:ilvl w:val="0"/>
          <w:numId w:val="4"/>
        </w:numPr>
        <w:spacing w:line="348" w:lineRule="auto"/>
        <w:ind w:left="908" w:hanging="454"/>
        <w:jc w:val="both"/>
        <w:rPr>
          <w:rFonts w:eastAsia="DengXian"/>
          <w:lang w:val="en-US"/>
        </w:rPr>
      </w:pPr>
      <w:proofErr w:type="gramStart"/>
      <w:r>
        <w:rPr>
          <w:rFonts w:eastAsia="DengXian"/>
          <w:b/>
          <w:bCs/>
          <w:shd w:val="clear" w:color="FFFFFF" w:fill="D9D9D9"/>
          <w:lang w:val="en-US"/>
        </w:rPr>
        <w:t>consume(</w:t>
      </w:r>
      <w:proofErr w:type="spellStart"/>
      <w:proofErr w:type="gramEnd"/>
      <w:r>
        <w:rPr>
          <w:rFonts w:eastAsia="DengXian"/>
          <w:b/>
          <w:bCs/>
          <w:shd w:val="clear" w:color="FFFFFF" w:fill="D9D9D9"/>
          <w:lang w:val="en-US"/>
        </w:rPr>
        <w:t>userId</w:t>
      </w:r>
      <w:proofErr w:type="spellEnd"/>
      <w:r>
        <w:rPr>
          <w:rFonts w:eastAsia="DengXian"/>
          <w:b/>
          <w:bCs/>
          <w:shd w:val="clear" w:color="FFFFFF" w:fill="D9D9D9"/>
          <w:lang w:val="en-US"/>
        </w:rPr>
        <w:t>, amount)</w:t>
      </w:r>
      <w:r>
        <w:rPr>
          <w:rFonts w:eastAsia="DengXian"/>
          <w:lang w:val="en-US"/>
        </w:rPr>
        <w:t>: The system checks if the frozen funds are sufficient; if validated, the amount is transferred to the seller to complete the transaction.</w:t>
      </w:r>
    </w:p>
    <w:p w14:paraId="5F9822B9" w14:textId="77777777" w:rsidR="006B16C9" w:rsidRDefault="00E03FE6" w:rsidP="00DB32D0">
      <w:pPr>
        <w:spacing w:line="348" w:lineRule="auto"/>
        <w:jc w:val="both"/>
        <w:rPr>
          <w:rFonts w:eastAsia="DengXian"/>
          <w:b/>
          <w:bCs/>
          <w:lang w:val="en-US"/>
        </w:rPr>
      </w:pPr>
      <w:r>
        <w:rPr>
          <w:rFonts w:eastAsia="DengXian" w:hint="eastAsia"/>
          <w:b/>
          <w:bCs/>
          <w:lang w:val="en-US"/>
        </w:rPr>
        <w:t xml:space="preserve">3.1.4 </w:t>
      </w:r>
      <w:r>
        <w:rPr>
          <w:rFonts w:eastAsia="DengXian"/>
          <w:b/>
          <w:bCs/>
          <w:lang w:val="en-US"/>
        </w:rPr>
        <w:t>Credit Scoring Mechanism</w:t>
      </w:r>
    </w:p>
    <w:p w14:paraId="6A790BD7" w14:textId="77777777" w:rsidR="006B16C9" w:rsidRDefault="00E03FE6" w:rsidP="00DB32D0">
      <w:pPr>
        <w:spacing w:line="348" w:lineRule="auto"/>
        <w:ind w:firstLine="420"/>
        <w:jc w:val="both"/>
        <w:rPr>
          <w:rFonts w:eastAsia="DengXian"/>
          <w:lang w:val="en-US"/>
        </w:rPr>
      </w:pPr>
      <w:r>
        <w:rPr>
          <w:rFonts w:eastAsia="DengXian"/>
          <w:lang w:val="en-US"/>
        </w:rPr>
        <w:t>To encourage responsible behavior and maintain the integrity of the platform, a dynamic credit scoring system is applied to both buyers and merchants.</w:t>
      </w:r>
    </w:p>
    <w:p w14:paraId="40C821E1" w14:textId="77777777" w:rsidR="006B16C9" w:rsidRDefault="00E03FE6" w:rsidP="00DB32D0">
      <w:pPr>
        <w:numPr>
          <w:ilvl w:val="0"/>
          <w:numId w:val="5"/>
        </w:numPr>
        <w:spacing w:line="348" w:lineRule="auto"/>
        <w:ind w:left="908" w:hanging="454"/>
        <w:jc w:val="both"/>
        <w:rPr>
          <w:rFonts w:eastAsia="DengXian"/>
          <w:lang w:val="en-US"/>
        </w:rPr>
      </w:pPr>
      <w:r>
        <w:rPr>
          <w:rFonts w:eastAsia="DengXian"/>
          <w:lang w:val="en-US"/>
        </w:rPr>
        <w:t xml:space="preserve">Buyer Score: If a buyer fails to repay their </w:t>
      </w:r>
      <w:proofErr w:type="spellStart"/>
      <w:r>
        <w:rPr>
          <w:rFonts w:eastAsia="DengXian"/>
          <w:lang w:val="en-US"/>
        </w:rPr>
        <w:t>pendingDebt</w:t>
      </w:r>
      <w:proofErr w:type="spellEnd"/>
      <w:r>
        <w:rPr>
          <w:rFonts w:eastAsia="DengXian"/>
          <w:lang w:val="en-US"/>
        </w:rPr>
        <w:t xml:space="preserve"> within the designated timeframe, their credit score will be reduced accordingly.</w:t>
      </w:r>
    </w:p>
    <w:p w14:paraId="58C8885B" w14:textId="77777777" w:rsidR="006B16C9" w:rsidRDefault="00E03FE6" w:rsidP="00DB32D0">
      <w:pPr>
        <w:numPr>
          <w:ilvl w:val="0"/>
          <w:numId w:val="5"/>
        </w:numPr>
        <w:spacing w:line="348" w:lineRule="auto"/>
        <w:ind w:left="908" w:hanging="454"/>
        <w:jc w:val="both"/>
        <w:rPr>
          <w:rFonts w:eastAsia="DengXian"/>
          <w:lang w:val="en-US"/>
        </w:rPr>
      </w:pPr>
      <w:r>
        <w:rPr>
          <w:rFonts w:eastAsia="DengXian"/>
          <w:lang w:val="en-US"/>
        </w:rPr>
        <w:t>Merchant Score: Negative reviews or frequent complaints will negatively impact a merchant’s credit score.</w:t>
      </w:r>
    </w:p>
    <w:p w14:paraId="2024002C" w14:textId="35359D0A" w:rsidR="006B16C9" w:rsidRDefault="00E03FE6" w:rsidP="00DB32D0">
      <w:pPr>
        <w:spacing w:line="348" w:lineRule="auto"/>
        <w:ind w:firstLine="420"/>
        <w:jc w:val="both"/>
        <w:rPr>
          <w:rFonts w:eastAsia="DengXian"/>
          <w:lang w:val="en-US"/>
        </w:rPr>
      </w:pPr>
      <w:r>
        <w:rPr>
          <w:rFonts w:eastAsia="DengXian"/>
          <w:lang w:val="en-US"/>
        </w:rPr>
        <w:t>Should any participant's credit score fall below a defined threshold, the system may trigger smart contract restrictions, such as account suspension or temporary trading bans.</w:t>
      </w:r>
      <w:r w:rsidR="000A7BA1">
        <w:rPr>
          <w:rFonts w:eastAsia="DengXian"/>
          <w:lang w:val="en-US"/>
        </w:rPr>
        <w:t xml:space="preserve"> </w:t>
      </w:r>
      <w:r>
        <w:rPr>
          <w:rFonts w:eastAsia="DengXian"/>
          <w:lang w:val="en-US"/>
        </w:rPr>
        <w:t>This scoring mechanism serves as a deterrent against misconduct and promotes trust and fairness.</w:t>
      </w:r>
    </w:p>
    <w:p w14:paraId="20276E27" w14:textId="77777777" w:rsidR="006B16C9" w:rsidRDefault="00E03FE6" w:rsidP="00DB32D0">
      <w:pPr>
        <w:spacing w:line="348" w:lineRule="auto"/>
        <w:ind w:left="240" w:hangingChars="100" w:hanging="240"/>
        <w:jc w:val="both"/>
        <w:rPr>
          <w:rFonts w:eastAsia="DengXian"/>
          <w:b/>
          <w:bCs/>
          <w:lang w:val="en-US"/>
        </w:rPr>
      </w:pPr>
      <w:r>
        <w:rPr>
          <w:rFonts w:eastAsia="DengXian" w:hint="eastAsia"/>
          <w:b/>
          <w:bCs/>
          <w:lang w:val="en-US"/>
        </w:rPr>
        <w:t xml:space="preserve">3.1.5 </w:t>
      </w:r>
      <w:r>
        <w:rPr>
          <w:rFonts w:eastAsia="DengXian"/>
          <w:b/>
          <w:bCs/>
          <w:lang w:val="en-US"/>
        </w:rPr>
        <w:t>Contract Termination Mechanism</w:t>
      </w:r>
    </w:p>
    <w:p w14:paraId="23B9A3AA" w14:textId="77777777" w:rsidR="006B16C9" w:rsidRDefault="00E03FE6" w:rsidP="00DB32D0">
      <w:pPr>
        <w:spacing w:line="348" w:lineRule="auto"/>
        <w:ind w:firstLine="420"/>
        <w:jc w:val="both"/>
        <w:rPr>
          <w:rFonts w:eastAsia="DengXian"/>
          <w:lang w:val="en-US"/>
        </w:rPr>
      </w:pPr>
      <w:r>
        <w:rPr>
          <w:rFonts w:eastAsia="DengXian"/>
          <w:lang w:val="en-US"/>
        </w:rPr>
        <w:t>To ensure contract lifecycle management and mitigate risk, the system incorporates multiple termination scenarios:</w:t>
      </w:r>
    </w:p>
    <w:p w14:paraId="23C86DE7" w14:textId="1F2B74D6" w:rsidR="006B16C9" w:rsidRDefault="00E03FE6" w:rsidP="00DB32D0">
      <w:pPr>
        <w:numPr>
          <w:ilvl w:val="0"/>
          <w:numId w:val="6"/>
        </w:numPr>
        <w:spacing w:line="348" w:lineRule="auto"/>
        <w:ind w:left="908" w:hanging="454"/>
        <w:jc w:val="both"/>
        <w:rPr>
          <w:rFonts w:eastAsia="DengXian"/>
          <w:lang w:val="en-US"/>
        </w:rPr>
      </w:pPr>
      <w:r>
        <w:rPr>
          <w:rFonts w:eastAsia="DengXian"/>
          <w:lang w:val="en-US"/>
        </w:rPr>
        <w:t>Voluntary Termination by User: Users may choose to terminate their contracts, but must accept penalties as outlined in the contract terms. The Manager Contract will automatically execute the termination and enforcement process.</w:t>
      </w:r>
    </w:p>
    <w:p w14:paraId="5B2CF2C9" w14:textId="77777777" w:rsidR="006B16C9" w:rsidRDefault="00E03FE6" w:rsidP="00DB32D0">
      <w:pPr>
        <w:numPr>
          <w:ilvl w:val="0"/>
          <w:numId w:val="6"/>
        </w:numPr>
        <w:spacing w:line="348" w:lineRule="auto"/>
        <w:ind w:left="908" w:hanging="454"/>
        <w:jc w:val="both"/>
        <w:rPr>
          <w:rFonts w:eastAsia="DengXian"/>
          <w:lang w:val="en-US"/>
        </w:rPr>
      </w:pPr>
      <w:r>
        <w:rPr>
          <w:rFonts w:eastAsia="DengXian"/>
          <w:lang w:val="en-US"/>
        </w:rPr>
        <w:t>Automatic Termination upon Contract Expiry: Contracts will be automatically closed once they reach their expiration date.</w:t>
      </w:r>
    </w:p>
    <w:p w14:paraId="666AE7E0" w14:textId="474F7D11" w:rsidR="006B16C9" w:rsidRDefault="00E03FE6" w:rsidP="00DB32D0">
      <w:pPr>
        <w:numPr>
          <w:ilvl w:val="0"/>
          <w:numId w:val="6"/>
        </w:numPr>
        <w:spacing w:line="348" w:lineRule="auto"/>
        <w:ind w:left="908" w:hanging="454"/>
        <w:jc w:val="both"/>
        <w:rPr>
          <w:rFonts w:eastAsia="DengXian"/>
          <w:lang w:val="en-US"/>
        </w:rPr>
      </w:pPr>
      <w:r>
        <w:rPr>
          <w:rFonts w:eastAsia="DengXian"/>
          <w:lang w:val="en-US"/>
        </w:rPr>
        <w:t>Merchant Violation or Exit: If a merchant is found to be acting maliciously</w:t>
      </w:r>
      <w:r w:rsidR="00084FE9">
        <w:rPr>
          <w:rFonts w:eastAsia="DengXian"/>
          <w:lang w:val="en-US"/>
        </w:rPr>
        <w:t xml:space="preserve">, </w:t>
      </w:r>
      <w:r>
        <w:rPr>
          <w:rFonts w:eastAsia="DengXian"/>
          <w:lang w:val="en-US"/>
        </w:rPr>
        <w:t>such as receiving a complaint rate over 60% or being flagged for abnormal behavior</w:t>
      </w:r>
      <w:r w:rsidR="00084FE9">
        <w:rPr>
          <w:rFonts w:eastAsia="DengXian"/>
          <w:lang w:val="en-US"/>
        </w:rPr>
        <w:t xml:space="preserve">, </w:t>
      </w:r>
      <w:r>
        <w:rPr>
          <w:rFonts w:eastAsia="DengXian"/>
          <w:lang w:val="en-US"/>
        </w:rPr>
        <w:t>the Manager Contract will deactivate or revoke their account to protect users.</w:t>
      </w:r>
    </w:p>
    <w:p w14:paraId="13CECE49" w14:textId="3BAB5004" w:rsidR="006B16C9" w:rsidRDefault="00E03FE6" w:rsidP="00DB32D0">
      <w:pPr>
        <w:spacing w:line="348" w:lineRule="auto"/>
        <w:ind w:firstLine="420"/>
        <w:jc w:val="both"/>
        <w:rPr>
          <w:rFonts w:eastAsia="DengXian"/>
          <w:lang w:val="en-US"/>
        </w:rPr>
      </w:pPr>
      <w:r>
        <w:rPr>
          <w:rFonts w:eastAsia="DengXian"/>
          <w:lang w:val="en-US"/>
        </w:rPr>
        <w:t>This multi-faceted termination mechanism ensures that the system remains orderly, secure, and responsive to both voluntary exits and misconduct.</w:t>
      </w:r>
    </w:p>
    <w:p w14:paraId="362985B1" w14:textId="77777777" w:rsidR="00C75651" w:rsidRPr="00C75651" w:rsidRDefault="00C75651" w:rsidP="00DB32D0">
      <w:pPr>
        <w:spacing w:line="348" w:lineRule="auto"/>
        <w:jc w:val="both"/>
        <w:rPr>
          <w:rFonts w:eastAsia="DengXian"/>
          <w:sz w:val="10"/>
          <w:szCs w:val="10"/>
          <w:lang w:val="en-US"/>
        </w:rPr>
      </w:pPr>
    </w:p>
    <w:p w14:paraId="7FCC877B" w14:textId="77777777" w:rsidR="006B16C9" w:rsidRPr="000A7BA1" w:rsidRDefault="00E03FE6" w:rsidP="00DB32D0">
      <w:pPr>
        <w:spacing w:line="348" w:lineRule="auto"/>
        <w:jc w:val="both"/>
        <w:rPr>
          <w:rFonts w:eastAsia="DengXian"/>
          <w:b/>
          <w:bCs/>
          <w:lang w:val="en-US"/>
        </w:rPr>
      </w:pPr>
      <w:r w:rsidRPr="000A7BA1">
        <w:rPr>
          <w:rFonts w:eastAsia="DengXian"/>
          <w:b/>
          <w:bCs/>
          <w:lang w:val="en-US"/>
        </w:rPr>
        <w:t>3.2 Demonstration</w:t>
      </w:r>
    </w:p>
    <w:p w14:paraId="64766607" w14:textId="326E3488" w:rsidR="006B16C9" w:rsidRPr="00463553" w:rsidRDefault="00E81E1F" w:rsidP="00DB32D0">
      <w:pPr>
        <w:spacing w:line="348" w:lineRule="auto"/>
        <w:ind w:firstLine="420"/>
        <w:jc w:val="both"/>
      </w:pPr>
      <w:r w:rsidRPr="00463553">
        <w:t xml:space="preserve">The mobile interface was built using Vue.js, </w:t>
      </w:r>
      <w:proofErr w:type="spellStart"/>
      <w:r w:rsidRPr="00463553">
        <w:t>Vite</w:t>
      </w:r>
      <w:proofErr w:type="spellEnd"/>
      <w:r w:rsidRPr="00463553">
        <w:t xml:space="preserve">, and CSS, ensuring fast performance and a responsive, user-friendly layout. As illustrated in Fig 3.2, the registration interface supports </w:t>
      </w:r>
      <w:r w:rsidRPr="00463553">
        <w:lastRenderedPageBreak/>
        <w:t>both users and merchants (via biometric data and business license uploads). Fig 3.</w:t>
      </w:r>
      <w:r w:rsidR="00CD1C28" w:rsidRPr="00463553">
        <w:t>3</w:t>
      </w:r>
      <w:r w:rsidRPr="00463553">
        <w:t xml:space="preserve"> shows the main page, offering quick access to contract-related features. Users can initiate and confirm smart contracts through Fig 3.</w:t>
      </w:r>
      <w:r w:rsidR="00CD1C28" w:rsidRPr="00463553">
        <w:t>4</w:t>
      </w:r>
      <w:r w:rsidRPr="00463553">
        <w:t>, with successful creation displayed in Fig 3.</w:t>
      </w:r>
      <w:r w:rsidR="00CD1C28" w:rsidRPr="00463553">
        <w:t>5</w:t>
      </w:r>
      <w:r w:rsidR="00CD1C28" w:rsidRPr="00463553">
        <w:rPr>
          <w:rFonts w:eastAsia="SimSun"/>
          <w:lang w:val="en-US"/>
        </w:rPr>
        <w:t>,</w:t>
      </w:r>
      <w:r w:rsidRPr="00463553">
        <w:t xml:space="preserve"> Fig 3.</w:t>
      </w:r>
      <w:r w:rsidR="00CD1C28" w:rsidRPr="00463553">
        <w:t>6</w:t>
      </w:r>
      <w:r w:rsidRPr="00463553">
        <w:t xml:space="preserve"> presents </w:t>
      </w:r>
      <w:r w:rsidR="004E465D" w:rsidRPr="00463553">
        <w:t xml:space="preserve">a </w:t>
      </w:r>
      <w:r w:rsidRPr="00463553">
        <w:t xml:space="preserve">daily consumption </w:t>
      </w:r>
      <w:r w:rsidR="006337EB" w:rsidRPr="00463553">
        <w:t xml:space="preserve">subpage </w:t>
      </w:r>
      <w:r w:rsidR="004E465D" w:rsidRPr="00463553">
        <w:t xml:space="preserve">that </w:t>
      </w:r>
      <w:r w:rsidR="006337EB" w:rsidRPr="00463553">
        <w:t>showcases real-time transaction progress, payment statuses, and smart contract execution stages</w:t>
      </w:r>
      <w:r w:rsidRPr="00463553">
        <w:t>, while Fig 3.</w:t>
      </w:r>
      <w:r w:rsidR="00CD1C28" w:rsidRPr="00463553">
        <w:t>7</w:t>
      </w:r>
      <w:r w:rsidRPr="00463553">
        <w:t xml:space="preserve"> handles contract termination, indicating user or merchant-initiated exits. </w:t>
      </w:r>
      <w:r w:rsidR="006337EB" w:rsidRPr="00463553">
        <w:t>Finally, Fig 3.</w:t>
      </w:r>
      <w:r w:rsidR="00CD1C28" w:rsidRPr="00463553">
        <w:t>8</w:t>
      </w:r>
      <w:r w:rsidR="006337EB" w:rsidRPr="00463553">
        <w:t xml:space="preserve"> displays transaction data observed from the backend, ensuring transparency and traceability</w:t>
      </w:r>
      <w:r w:rsidRPr="00463553">
        <w:t>.</w:t>
      </w:r>
    </w:p>
    <w:p w14:paraId="57A9E1F7" w14:textId="77777777" w:rsidR="00084FE9" w:rsidRDefault="00084FE9" w:rsidP="00DB32D0">
      <w:pPr>
        <w:spacing w:line="348" w:lineRule="auto"/>
        <w:jc w:val="both"/>
        <w:rPr>
          <w:rFonts w:eastAsia="DengXian"/>
        </w:rPr>
      </w:pPr>
    </w:p>
    <w:p w14:paraId="2D350D8F" w14:textId="77777777" w:rsidR="006B16C9" w:rsidRDefault="00E03FE6" w:rsidP="00DB32D0">
      <w:pPr>
        <w:spacing w:line="348" w:lineRule="auto"/>
        <w:jc w:val="both"/>
        <w:rPr>
          <w:rFonts w:eastAsia="DengXian"/>
          <w:b/>
          <w:bCs/>
          <w:sz w:val="28"/>
          <w:szCs w:val="28"/>
        </w:rPr>
      </w:pPr>
      <w:r>
        <w:rPr>
          <w:rFonts w:eastAsia="DengXian"/>
          <w:b/>
          <w:bCs/>
          <w:sz w:val="28"/>
          <w:szCs w:val="28"/>
        </w:rPr>
        <w:t xml:space="preserve">4. </w:t>
      </w:r>
      <w:r>
        <w:rPr>
          <w:rFonts w:eastAsia="DengXian" w:hint="eastAsia"/>
          <w:b/>
          <w:bCs/>
          <w:sz w:val="28"/>
          <w:szCs w:val="28"/>
        </w:rPr>
        <w:t>Conclusion</w:t>
      </w:r>
      <w:r>
        <w:rPr>
          <w:rFonts w:eastAsia="DengXian"/>
          <w:b/>
          <w:bCs/>
          <w:sz w:val="28"/>
          <w:szCs w:val="28"/>
        </w:rPr>
        <w:t xml:space="preserve"> &amp; </w:t>
      </w:r>
      <w:r>
        <w:rPr>
          <w:rFonts w:eastAsia="DengXian" w:hint="eastAsia"/>
          <w:b/>
          <w:bCs/>
          <w:sz w:val="28"/>
          <w:szCs w:val="28"/>
        </w:rPr>
        <w:t>Extension</w:t>
      </w:r>
    </w:p>
    <w:p w14:paraId="5BA4287A" w14:textId="7297D18E" w:rsidR="006337EB" w:rsidRPr="006337EB" w:rsidRDefault="006337EB" w:rsidP="00DB32D0">
      <w:pPr>
        <w:spacing w:line="348" w:lineRule="auto"/>
        <w:ind w:firstLineChars="200" w:firstLine="480"/>
        <w:jc w:val="both"/>
        <w:rPr>
          <w:rFonts w:eastAsia="DengXian"/>
          <w:lang w:val="en-US"/>
        </w:rPr>
      </w:pPr>
      <w:r w:rsidRPr="00377FDB">
        <w:rPr>
          <w:rFonts w:eastAsia="SimSun"/>
        </w:rPr>
        <w:t>T</w:t>
      </w:r>
      <w:r w:rsidRPr="006337EB">
        <w:rPr>
          <w:rFonts w:eastAsia="DengXian"/>
          <w:lang w:val="en-US"/>
        </w:rPr>
        <w:t>his project proposes Paobuliao, a decentralized service platform that addresses trust issues in prepaid and postpaid contractual agreements through the integration of cryptographic technologies, smart contracts, and community governance. To solve common market failures</w:t>
      </w:r>
      <w:r w:rsidR="009F33BA">
        <w:rPr>
          <w:rFonts w:eastAsia="DengXian" w:hint="eastAsia"/>
          <w:lang w:val="en-US"/>
        </w:rPr>
        <w:t xml:space="preserve">, </w:t>
      </w:r>
      <w:r w:rsidRPr="006337EB">
        <w:rPr>
          <w:rFonts w:eastAsia="DengXian"/>
          <w:lang w:val="en-US"/>
        </w:rPr>
        <w:t>such as merchant fraud, user default, and lack of legal recourse in low-value service transactions</w:t>
      </w:r>
      <w:r w:rsidR="009F33BA">
        <w:rPr>
          <w:rFonts w:eastAsia="DengXian" w:hint="eastAsia"/>
          <w:lang w:val="en-US"/>
        </w:rPr>
        <w:t xml:space="preserve">, </w:t>
      </w:r>
      <w:r w:rsidRPr="006337EB">
        <w:rPr>
          <w:rFonts w:eastAsia="DengXian"/>
          <w:lang w:val="en-US"/>
        </w:rPr>
        <w:t>Paobuliao introduces a novel framework with both technological depth and practical usability.</w:t>
      </w:r>
      <w:r>
        <w:rPr>
          <w:rFonts w:eastAsia="DengXian" w:hint="eastAsia"/>
          <w:lang w:val="en-US"/>
        </w:rPr>
        <w:t xml:space="preserve"> </w:t>
      </w:r>
      <w:r w:rsidRPr="006337EB">
        <w:rPr>
          <w:rFonts w:eastAsia="DengXian"/>
          <w:lang w:val="en-US"/>
        </w:rPr>
        <w:t>The key technical innovations include:</w:t>
      </w:r>
    </w:p>
    <w:p w14:paraId="43B1B639" w14:textId="23C6C742" w:rsidR="006337EB" w:rsidRPr="00377FDB" w:rsidRDefault="006337EB" w:rsidP="00DB32D0">
      <w:pPr>
        <w:numPr>
          <w:ilvl w:val="0"/>
          <w:numId w:val="8"/>
        </w:numPr>
        <w:spacing w:line="348" w:lineRule="auto"/>
        <w:ind w:left="908" w:hanging="454"/>
        <w:jc w:val="both"/>
        <w:rPr>
          <w:rFonts w:eastAsia="SimSun"/>
        </w:rPr>
      </w:pPr>
      <w:r w:rsidRPr="00377FDB">
        <w:rPr>
          <w:rFonts w:eastAsia="SimSun"/>
          <w:b/>
          <w:bCs/>
        </w:rPr>
        <w:t>Biometric Identity + Public Key Encryption</w:t>
      </w:r>
    </w:p>
    <w:p w14:paraId="3C9E2B94" w14:textId="3DBA010B" w:rsidR="006337EB" w:rsidRPr="006253CE" w:rsidRDefault="006337EB" w:rsidP="00DB32D0">
      <w:pPr>
        <w:numPr>
          <w:ilvl w:val="0"/>
          <w:numId w:val="8"/>
        </w:numPr>
        <w:spacing w:line="348" w:lineRule="auto"/>
        <w:ind w:left="908" w:hanging="454"/>
        <w:jc w:val="both"/>
        <w:rPr>
          <w:rFonts w:eastAsia="SimSun"/>
        </w:rPr>
      </w:pPr>
      <w:r w:rsidRPr="00377FDB">
        <w:rPr>
          <w:rFonts w:eastAsia="SimSun"/>
          <w:b/>
          <w:bCs/>
        </w:rPr>
        <w:t>Dual Contract Modes</w:t>
      </w:r>
      <w:r w:rsidRPr="00377FDB">
        <w:rPr>
          <w:rFonts w:eastAsia="SimSun"/>
        </w:rPr>
        <w:t xml:space="preserve"> </w:t>
      </w:r>
      <w:r w:rsidRPr="00377FDB">
        <w:rPr>
          <w:rFonts w:eastAsia="SimSun"/>
          <w:i/>
          <w:iCs/>
        </w:rPr>
        <w:t>(“Pay Before” &amp; “Pay After”)</w:t>
      </w:r>
    </w:p>
    <w:p w14:paraId="1AFAACE7" w14:textId="46DDAFF7" w:rsidR="006337EB" w:rsidRPr="00377FDB" w:rsidRDefault="006337EB" w:rsidP="00DB32D0">
      <w:pPr>
        <w:numPr>
          <w:ilvl w:val="0"/>
          <w:numId w:val="8"/>
        </w:numPr>
        <w:spacing w:line="348" w:lineRule="auto"/>
        <w:ind w:left="908" w:hanging="454"/>
        <w:jc w:val="both"/>
        <w:rPr>
          <w:rFonts w:eastAsia="SimSun"/>
        </w:rPr>
      </w:pPr>
      <w:r w:rsidRPr="00377FDB">
        <w:rPr>
          <w:rFonts w:eastAsia="SimSun"/>
          <w:b/>
          <w:bCs/>
        </w:rPr>
        <w:t>On-Chain Penalty Enforcement</w:t>
      </w:r>
    </w:p>
    <w:p w14:paraId="1DC7CF1F" w14:textId="41B46063" w:rsidR="006337EB" w:rsidRPr="00377FDB" w:rsidRDefault="006337EB" w:rsidP="00DB32D0">
      <w:pPr>
        <w:numPr>
          <w:ilvl w:val="0"/>
          <w:numId w:val="8"/>
        </w:numPr>
        <w:spacing w:line="348" w:lineRule="auto"/>
        <w:ind w:left="908" w:hanging="454"/>
        <w:jc w:val="both"/>
        <w:rPr>
          <w:rFonts w:eastAsia="SimSun"/>
        </w:rPr>
      </w:pPr>
      <w:r w:rsidRPr="00377FDB">
        <w:rPr>
          <w:rFonts w:eastAsia="SimSun"/>
          <w:b/>
          <w:bCs/>
        </w:rPr>
        <w:t>Community-Powered Merchant Exit Detection</w:t>
      </w:r>
    </w:p>
    <w:p w14:paraId="5A06E5A9" w14:textId="77777777" w:rsidR="006337EB" w:rsidRPr="00377FDB" w:rsidRDefault="006337EB" w:rsidP="00DB32D0">
      <w:pPr>
        <w:spacing w:line="348" w:lineRule="auto"/>
        <w:ind w:firstLine="360"/>
        <w:jc w:val="both"/>
        <w:rPr>
          <w:rFonts w:eastAsia="SimSun"/>
        </w:rPr>
      </w:pPr>
      <w:r w:rsidRPr="00377FDB">
        <w:rPr>
          <w:rFonts w:eastAsia="SimSun"/>
        </w:rPr>
        <w:t xml:space="preserve">The technological design of Paobuliao not only resolves long-standing trust issues in service-based economies but also introduces a </w:t>
      </w:r>
      <w:r w:rsidRPr="00377FDB">
        <w:rPr>
          <w:rFonts w:eastAsia="SimSun"/>
          <w:b/>
          <w:bCs/>
        </w:rPr>
        <w:t>scalable, programmable trust protocol</w:t>
      </w:r>
      <w:r w:rsidRPr="00377FDB">
        <w:rPr>
          <w:rFonts w:eastAsia="SimSun"/>
        </w:rPr>
        <w:t xml:space="preserve"> that can generalize across industries. It demonstrates how smart contracts can enforce nuanced </w:t>
      </w:r>
      <w:proofErr w:type="spellStart"/>
      <w:r w:rsidRPr="00377FDB">
        <w:rPr>
          <w:rFonts w:eastAsia="SimSun"/>
        </w:rPr>
        <w:t>behaviors</w:t>
      </w:r>
      <w:proofErr w:type="spellEnd"/>
      <w:r w:rsidRPr="00377FDB">
        <w:rPr>
          <w:rFonts w:eastAsia="SimSun"/>
        </w:rPr>
        <w:t xml:space="preserve"> like conditional payments, penalty rules, and consensus-based contract termination.</w:t>
      </w:r>
    </w:p>
    <w:p w14:paraId="55A55B3C" w14:textId="77777777" w:rsidR="006337EB" w:rsidRPr="00377FDB" w:rsidRDefault="006337EB" w:rsidP="00DB32D0">
      <w:pPr>
        <w:spacing w:line="348" w:lineRule="auto"/>
        <w:jc w:val="both"/>
        <w:rPr>
          <w:rFonts w:eastAsia="SimSun"/>
        </w:rPr>
      </w:pPr>
      <w:r w:rsidRPr="00377FDB">
        <w:rPr>
          <w:rFonts w:eastAsia="SimSun"/>
        </w:rPr>
        <w:t xml:space="preserve">Furthermore, by embedding identity verification and governance logic into the protocol itself, the system reduces reliance on third-party arbitration and opens possibilities for </w:t>
      </w:r>
      <w:r w:rsidRPr="00377FDB">
        <w:rPr>
          <w:rFonts w:eastAsia="SimSun"/>
          <w:b/>
          <w:bCs/>
        </w:rPr>
        <w:t>jurisdiction-light, self-enforcing agreements</w:t>
      </w:r>
      <w:r w:rsidRPr="00377FDB">
        <w:rPr>
          <w:rFonts w:eastAsia="SimSun"/>
        </w:rPr>
        <w:t>.</w:t>
      </w:r>
    </w:p>
    <w:p w14:paraId="6B014A5B" w14:textId="58FDF2A4" w:rsidR="006337EB" w:rsidRPr="00377FDB" w:rsidRDefault="006337EB" w:rsidP="00DB32D0">
      <w:pPr>
        <w:spacing w:line="348" w:lineRule="auto"/>
        <w:ind w:firstLineChars="200" w:firstLine="480"/>
        <w:jc w:val="both"/>
        <w:rPr>
          <w:rFonts w:eastAsia="SimSun"/>
        </w:rPr>
      </w:pPr>
      <w:r w:rsidRPr="00377FDB">
        <w:rPr>
          <w:rFonts w:eastAsia="SimSun"/>
        </w:rPr>
        <w:t xml:space="preserve">In a market often plagued by unreliable prepayment practices and enforcement asymmetry, </w:t>
      </w:r>
      <w:r w:rsidRPr="00377FDB">
        <w:rPr>
          <w:rFonts w:eastAsia="SimSun"/>
          <w:i/>
          <w:iCs/>
        </w:rPr>
        <w:t>Paobuliao</w:t>
      </w:r>
      <w:r w:rsidRPr="00377FDB">
        <w:rPr>
          <w:rFonts w:eastAsia="SimSun"/>
        </w:rPr>
        <w:t xml:space="preserve"> offers a blueprint for restoring balance. It redefines how trust is built, enforced, and visualized</w:t>
      </w:r>
      <w:r w:rsidR="00BB4973">
        <w:rPr>
          <w:rFonts w:eastAsia="SimSun"/>
        </w:rPr>
        <w:t xml:space="preserve"> </w:t>
      </w:r>
      <w:r w:rsidRPr="00377FDB">
        <w:rPr>
          <w:rFonts w:eastAsia="SimSun"/>
        </w:rPr>
        <w:t>—</w:t>
      </w:r>
      <w:r w:rsidR="00BB4973">
        <w:rPr>
          <w:rFonts w:eastAsia="SimSun"/>
        </w:rPr>
        <w:t xml:space="preserve"> </w:t>
      </w:r>
      <w:r w:rsidRPr="00377FDB">
        <w:rPr>
          <w:rFonts w:eastAsia="SimSun"/>
        </w:rPr>
        <w:t>particularly in sectors underserved by traditional legal frameworks.</w:t>
      </w:r>
      <w:r>
        <w:rPr>
          <w:rFonts w:eastAsia="SimSun" w:hint="eastAsia"/>
        </w:rPr>
        <w:t xml:space="preserve"> </w:t>
      </w:r>
      <w:r w:rsidRPr="00377FDB">
        <w:rPr>
          <w:rFonts w:eastAsia="SimSun"/>
        </w:rPr>
        <w:t xml:space="preserve">From both a design and systems perspective, this project showcases how combining biometric identity, smart contracts, and community mechanisms can lead to </w:t>
      </w:r>
      <w:r w:rsidRPr="00377FDB">
        <w:rPr>
          <w:rFonts w:eastAsia="SimSun"/>
          <w:b/>
          <w:bCs/>
        </w:rPr>
        <w:t>more equitable digital service environments</w:t>
      </w:r>
      <w:r w:rsidRPr="00377FDB">
        <w:rPr>
          <w:rFonts w:eastAsia="SimSun"/>
        </w:rPr>
        <w:t>.</w:t>
      </w:r>
    </w:p>
    <w:p w14:paraId="685DC314" w14:textId="77777777" w:rsidR="006B16C9" w:rsidRDefault="00E03FE6" w:rsidP="00DB32D0">
      <w:pPr>
        <w:spacing w:line="348" w:lineRule="auto"/>
        <w:jc w:val="both"/>
        <w:rPr>
          <w:rFonts w:eastAsia="DengXian"/>
          <w:b/>
          <w:bCs/>
          <w:kern w:val="36"/>
          <w:sz w:val="21"/>
          <w:szCs w:val="48"/>
        </w:rPr>
      </w:pPr>
      <w:r>
        <w:rPr>
          <w:rFonts w:eastAsia="DengXian"/>
          <w:sz w:val="21"/>
        </w:rPr>
        <w:br w:type="page"/>
      </w:r>
    </w:p>
    <w:p w14:paraId="7011D5A4" w14:textId="77777777" w:rsidR="006B16C9" w:rsidRDefault="00E03FE6" w:rsidP="00224433">
      <w:pPr>
        <w:pStyle w:val="Heading1"/>
        <w:numPr>
          <w:ilvl w:val="0"/>
          <w:numId w:val="0"/>
        </w:numPr>
        <w:spacing w:before="0" w:beforeAutospacing="0" w:after="0" w:afterAutospacing="0" w:line="348" w:lineRule="auto"/>
        <w:jc w:val="center"/>
        <w:rPr>
          <w:rFonts w:eastAsiaTheme="minorEastAsia"/>
          <w:sz w:val="28"/>
          <w:szCs w:val="28"/>
        </w:rPr>
      </w:pPr>
      <w:r>
        <w:rPr>
          <w:sz w:val="28"/>
          <w:szCs w:val="28"/>
        </w:rPr>
        <w:lastRenderedPageBreak/>
        <w:t>Appendix</w:t>
      </w:r>
    </w:p>
    <w:p w14:paraId="0194966F" w14:textId="77777777" w:rsidR="006F6DF1" w:rsidRDefault="00E03FE6" w:rsidP="00224433">
      <w:pPr>
        <w:pStyle w:val="Heading1"/>
        <w:numPr>
          <w:ilvl w:val="0"/>
          <w:numId w:val="0"/>
        </w:numPr>
        <w:spacing w:before="0" w:beforeAutospacing="0" w:after="0" w:afterAutospacing="0" w:line="348" w:lineRule="auto"/>
        <w:jc w:val="both"/>
        <w:rPr>
          <w:sz w:val="21"/>
          <w:szCs w:val="21"/>
        </w:rPr>
      </w:pPr>
      <w:r>
        <w:rPr>
          <w:rFonts w:eastAsia="DengXian"/>
          <w:noProof/>
          <w:sz w:val="21"/>
        </w:rPr>
        <w:drawing>
          <wp:inline distT="0" distB="0" distL="0" distR="0" wp14:anchorId="2F2D9C5B" wp14:editId="03D41040">
            <wp:extent cx="5450840" cy="2788285"/>
            <wp:effectExtent l="0" t="0" r="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459975" cy="2792940"/>
                    </a:xfrm>
                    <a:prstGeom prst="rect">
                      <a:avLst/>
                    </a:prstGeom>
                  </pic:spPr>
                </pic:pic>
              </a:graphicData>
            </a:graphic>
          </wp:inline>
        </w:drawing>
      </w:r>
    </w:p>
    <w:p w14:paraId="1DADFC5F" w14:textId="0B8ED52B" w:rsidR="006B16C9" w:rsidRPr="006F6DF1" w:rsidRDefault="00E03FE6" w:rsidP="00224433">
      <w:pPr>
        <w:pStyle w:val="Heading1"/>
        <w:numPr>
          <w:ilvl w:val="0"/>
          <w:numId w:val="0"/>
        </w:numPr>
        <w:spacing w:before="0" w:beforeAutospacing="0" w:after="0" w:afterAutospacing="0" w:line="348" w:lineRule="auto"/>
        <w:jc w:val="center"/>
        <w:rPr>
          <w:rFonts w:eastAsia="DengXian"/>
          <w:sz w:val="21"/>
        </w:rPr>
      </w:pPr>
      <w:r>
        <w:rPr>
          <w:rFonts w:hint="eastAsia"/>
          <w:sz w:val="21"/>
          <w:szCs w:val="21"/>
        </w:rPr>
        <w:t>Fig</w:t>
      </w:r>
      <w:r>
        <w:rPr>
          <w:sz w:val="21"/>
          <w:szCs w:val="21"/>
        </w:rPr>
        <w:t xml:space="preserve">ure 1.1 Runaway dilemma </w:t>
      </w:r>
      <w:r>
        <w:rPr>
          <w:sz w:val="21"/>
          <w:szCs w:val="21"/>
          <w:lang w:val="en-US"/>
        </w:rPr>
        <w:t xml:space="preserve">of </w:t>
      </w:r>
      <w:r>
        <w:rPr>
          <w:rFonts w:eastAsia="DengXian"/>
          <w:sz w:val="21"/>
          <w:szCs w:val="21"/>
        </w:rPr>
        <w:t>“Pay First, Use Later</w:t>
      </w:r>
      <w:r>
        <w:rPr>
          <w:rFonts w:eastAsia="DengXian"/>
          <w:sz w:val="21"/>
          <w:szCs w:val="21"/>
          <w:lang w:val="en-US"/>
        </w:rPr>
        <w:t xml:space="preserve">” </w:t>
      </w:r>
      <w:r>
        <w:rPr>
          <w:rFonts w:eastAsia="DengXian"/>
          <w:sz w:val="21"/>
          <w:szCs w:val="21"/>
        </w:rPr>
        <w:t>and “Use First, Pay Later” business models.</w:t>
      </w:r>
    </w:p>
    <w:p w14:paraId="36B799A9" w14:textId="77777777" w:rsidR="006B16C9" w:rsidRDefault="006B16C9" w:rsidP="00224433">
      <w:pPr>
        <w:pStyle w:val="NoSpacing"/>
        <w:spacing w:line="348" w:lineRule="auto"/>
        <w:ind w:firstLine="0"/>
        <w:jc w:val="center"/>
        <w:rPr>
          <w:rFonts w:eastAsia="DengXian"/>
          <w:sz w:val="21"/>
          <w:szCs w:val="21"/>
        </w:rPr>
      </w:pPr>
    </w:p>
    <w:p w14:paraId="3C8EB75F" w14:textId="77777777" w:rsidR="006B16C9" w:rsidRDefault="00E03FE6" w:rsidP="00224433">
      <w:pPr>
        <w:pStyle w:val="NoSpacing"/>
        <w:spacing w:line="348" w:lineRule="auto"/>
        <w:ind w:firstLine="0"/>
        <w:jc w:val="center"/>
        <w:rPr>
          <w:sz w:val="21"/>
          <w:szCs w:val="21"/>
          <w:lang w:val="en-US" w:eastAsia="zh-CN"/>
        </w:rPr>
      </w:pPr>
      <w:r>
        <w:rPr>
          <w:noProof/>
        </w:rPr>
        <w:drawing>
          <wp:inline distT="0" distB="0" distL="0" distR="0" wp14:anchorId="79801BC6" wp14:editId="42B6616F">
            <wp:extent cx="426339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4335442" cy="2179502"/>
                    </a:xfrm>
                    <a:prstGeom prst="rect">
                      <a:avLst/>
                    </a:prstGeom>
                  </pic:spPr>
                </pic:pic>
              </a:graphicData>
            </a:graphic>
          </wp:inline>
        </w:drawing>
      </w:r>
    </w:p>
    <w:p w14:paraId="4A1D7C38" w14:textId="77777777" w:rsidR="006B16C9" w:rsidRDefault="00E03FE6" w:rsidP="00224433">
      <w:pPr>
        <w:pStyle w:val="NoSpacing"/>
        <w:spacing w:line="348" w:lineRule="auto"/>
        <w:ind w:firstLine="0"/>
        <w:jc w:val="center"/>
        <w:rPr>
          <w:sz w:val="21"/>
          <w:szCs w:val="21"/>
          <w:lang w:val="en-US"/>
        </w:rPr>
      </w:pPr>
      <w:r w:rsidRPr="000A7BA1">
        <w:rPr>
          <w:b/>
          <w:bCs/>
          <w:sz w:val="21"/>
          <w:szCs w:val="21"/>
          <w:lang w:val="en-US"/>
        </w:rPr>
        <w:t>Fig 1.</w:t>
      </w:r>
      <w:r>
        <w:rPr>
          <w:b/>
          <w:bCs/>
          <w:sz w:val="21"/>
          <w:szCs w:val="21"/>
          <w:lang w:val="en-US"/>
        </w:rPr>
        <w:t>2</w:t>
      </w:r>
      <w:r w:rsidRPr="000A7BA1">
        <w:rPr>
          <w:b/>
          <w:bCs/>
          <w:sz w:val="21"/>
          <w:szCs w:val="21"/>
          <w:lang w:val="en-US"/>
        </w:rPr>
        <w:t xml:space="preserve"> </w:t>
      </w:r>
      <w:r>
        <w:rPr>
          <w:sz w:val="21"/>
          <w:szCs w:val="21"/>
          <w:lang w:val="en-US"/>
        </w:rPr>
        <w:t xml:space="preserve">Statistics on Prepaid </w:t>
      </w:r>
      <w:r>
        <w:rPr>
          <w:b/>
          <w:bCs/>
          <w:sz w:val="21"/>
          <w:szCs w:val="21"/>
          <w:lang w:val="en-US"/>
        </w:rPr>
        <w:t>GYM</w:t>
      </w:r>
      <w:r>
        <w:rPr>
          <w:sz w:val="21"/>
          <w:szCs w:val="21"/>
          <w:lang w:val="en-US"/>
        </w:rPr>
        <w:t xml:space="preserve"> Run Away.</w:t>
      </w:r>
    </w:p>
    <w:p w14:paraId="68335FD6" w14:textId="77777777" w:rsidR="006B16C9" w:rsidRDefault="006B16C9" w:rsidP="00224433">
      <w:pPr>
        <w:pStyle w:val="NoSpacing"/>
        <w:spacing w:line="348" w:lineRule="auto"/>
        <w:ind w:firstLine="0"/>
        <w:jc w:val="center"/>
        <w:rPr>
          <w:sz w:val="21"/>
          <w:szCs w:val="21"/>
          <w:lang w:val="en-US" w:eastAsia="zh-CN"/>
        </w:rPr>
      </w:pPr>
    </w:p>
    <w:p w14:paraId="15F07960" w14:textId="77777777" w:rsidR="006B16C9" w:rsidRDefault="00E03FE6" w:rsidP="00224433">
      <w:pPr>
        <w:pStyle w:val="NoSpacing"/>
        <w:spacing w:line="348" w:lineRule="auto"/>
        <w:ind w:firstLine="0"/>
        <w:jc w:val="center"/>
        <w:rPr>
          <w:sz w:val="21"/>
          <w:szCs w:val="21"/>
          <w:lang w:val="en-US" w:eastAsia="zh-CN"/>
        </w:rPr>
      </w:pPr>
      <w:r>
        <w:rPr>
          <w:noProof/>
        </w:rPr>
        <w:drawing>
          <wp:inline distT="0" distB="0" distL="0" distR="0" wp14:anchorId="69C4A561" wp14:editId="38097413">
            <wp:extent cx="4919345" cy="1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933828" cy="1901329"/>
                    </a:xfrm>
                    <a:prstGeom prst="rect">
                      <a:avLst/>
                    </a:prstGeom>
                  </pic:spPr>
                </pic:pic>
              </a:graphicData>
            </a:graphic>
          </wp:inline>
        </w:drawing>
      </w:r>
    </w:p>
    <w:p w14:paraId="456D092E" w14:textId="77777777" w:rsidR="006B16C9" w:rsidRDefault="00E03FE6" w:rsidP="00224433">
      <w:pPr>
        <w:pStyle w:val="NoSpacing"/>
        <w:spacing w:line="348" w:lineRule="auto"/>
        <w:ind w:firstLine="0"/>
        <w:jc w:val="center"/>
        <w:rPr>
          <w:sz w:val="21"/>
          <w:szCs w:val="21"/>
          <w:lang w:val="en-US"/>
        </w:rPr>
      </w:pPr>
      <w:r w:rsidRPr="000A7BA1">
        <w:rPr>
          <w:b/>
          <w:bCs/>
          <w:sz w:val="21"/>
          <w:szCs w:val="21"/>
          <w:lang w:val="en-US"/>
        </w:rPr>
        <w:t>Fig 1.</w:t>
      </w:r>
      <w:r>
        <w:rPr>
          <w:b/>
          <w:bCs/>
          <w:sz w:val="21"/>
          <w:szCs w:val="21"/>
          <w:lang w:val="en-US"/>
        </w:rPr>
        <w:t>3</w:t>
      </w:r>
      <w:r w:rsidRPr="000A7BA1">
        <w:rPr>
          <w:b/>
          <w:bCs/>
          <w:sz w:val="21"/>
          <w:szCs w:val="21"/>
          <w:lang w:val="en-US"/>
        </w:rPr>
        <w:t xml:space="preserve"> </w:t>
      </w:r>
      <w:r>
        <w:rPr>
          <w:sz w:val="21"/>
          <w:szCs w:val="21"/>
          <w:lang w:val="en-US"/>
        </w:rPr>
        <w:t xml:space="preserve">Statistics on Prepaid </w:t>
      </w:r>
      <w:r>
        <w:rPr>
          <w:b/>
          <w:bCs/>
          <w:sz w:val="21"/>
          <w:szCs w:val="21"/>
          <w:lang w:val="en-US"/>
        </w:rPr>
        <w:t>Coffee &amp; Milk Tea Shop</w:t>
      </w:r>
      <w:r>
        <w:rPr>
          <w:sz w:val="21"/>
          <w:szCs w:val="21"/>
          <w:lang w:val="en-US"/>
        </w:rPr>
        <w:t xml:space="preserve"> Run Away.</w:t>
      </w:r>
    </w:p>
    <w:p w14:paraId="0305F11F" w14:textId="77777777" w:rsidR="006B16C9" w:rsidRDefault="006B16C9" w:rsidP="00224433">
      <w:pPr>
        <w:pStyle w:val="NoSpacing"/>
        <w:spacing w:line="348" w:lineRule="auto"/>
        <w:ind w:firstLine="0"/>
        <w:rPr>
          <w:sz w:val="21"/>
          <w:szCs w:val="21"/>
          <w:lang w:val="en-US"/>
        </w:rPr>
      </w:pPr>
    </w:p>
    <w:p w14:paraId="39E2315A" w14:textId="77777777" w:rsidR="00C33176" w:rsidRDefault="00C33176" w:rsidP="00224433">
      <w:pPr>
        <w:pStyle w:val="NoSpacing"/>
        <w:spacing w:line="348" w:lineRule="auto"/>
        <w:ind w:firstLine="0"/>
        <w:jc w:val="center"/>
        <w:rPr>
          <w:sz w:val="21"/>
          <w:szCs w:val="21"/>
          <w:lang w:val="en-US" w:eastAsia="zh-CN"/>
        </w:rPr>
      </w:pPr>
    </w:p>
    <w:p w14:paraId="5A4AC6D0" w14:textId="77777777" w:rsidR="00C33176" w:rsidRDefault="00C33176" w:rsidP="00224433">
      <w:pPr>
        <w:pStyle w:val="NoSpacing"/>
        <w:spacing w:line="348" w:lineRule="auto"/>
        <w:ind w:firstLine="0"/>
        <w:jc w:val="center"/>
        <w:rPr>
          <w:sz w:val="21"/>
          <w:szCs w:val="21"/>
          <w:lang w:val="en-US" w:eastAsia="zh-CN"/>
        </w:rPr>
      </w:pPr>
    </w:p>
    <w:p w14:paraId="5905C232" w14:textId="77777777" w:rsidR="00C33176" w:rsidRDefault="00C33176" w:rsidP="00224433">
      <w:pPr>
        <w:pStyle w:val="NoSpacing"/>
        <w:spacing w:line="348" w:lineRule="auto"/>
        <w:ind w:firstLine="0"/>
        <w:jc w:val="center"/>
        <w:rPr>
          <w:sz w:val="21"/>
          <w:szCs w:val="21"/>
          <w:lang w:val="en-US" w:eastAsia="zh-CN"/>
        </w:rPr>
      </w:pPr>
    </w:p>
    <w:p w14:paraId="5D345706" w14:textId="77777777" w:rsidR="00C33176" w:rsidRDefault="00C33176" w:rsidP="00224433">
      <w:pPr>
        <w:pStyle w:val="NoSpacing"/>
        <w:spacing w:line="348" w:lineRule="auto"/>
        <w:ind w:firstLine="0"/>
        <w:jc w:val="center"/>
        <w:rPr>
          <w:sz w:val="21"/>
          <w:szCs w:val="21"/>
          <w:lang w:val="en-US" w:eastAsia="zh-CN"/>
        </w:rPr>
      </w:pPr>
    </w:p>
    <w:p w14:paraId="15FFE9B6" w14:textId="4CF7E5B6" w:rsidR="006B16C9" w:rsidRDefault="00E03FE6" w:rsidP="00224433">
      <w:pPr>
        <w:pStyle w:val="NoSpacing"/>
        <w:spacing w:line="348" w:lineRule="auto"/>
        <w:ind w:firstLine="0"/>
        <w:jc w:val="center"/>
        <w:rPr>
          <w:sz w:val="21"/>
          <w:szCs w:val="21"/>
          <w:lang w:val="en-US" w:eastAsia="zh-CN"/>
        </w:rPr>
      </w:pPr>
      <w:r>
        <w:rPr>
          <w:noProof/>
          <w:sz w:val="21"/>
          <w:szCs w:val="21"/>
          <w:lang w:val="en-GB" w:eastAsia="zh-CN"/>
        </w:rPr>
        <w:drawing>
          <wp:inline distT="0" distB="0" distL="0" distR="0" wp14:anchorId="5DB6BDB7" wp14:editId="4698F3E4">
            <wp:extent cx="4845050" cy="317754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4852327" cy="3182523"/>
                    </a:xfrm>
                    <a:prstGeom prst="rect">
                      <a:avLst/>
                    </a:prstGeom>
                  </pic:spPr>
                </pic:pic>
              </a:graphicData>
            </a:graphic>
          </wp:inline>
        </w:drawing>
      </w:r>
    </w:p>
    <w:p w14:paraId="15B5AE7C" w14:textId="4F4335E8" w:rsidR="006B16C9" w:rsidRDefault="00E03FE6" w:rsidP="00224433">
      <w:pPr>
        <w:pStyle w:val="NoSpacing"/>
        <w:spacing w:line="348" w:lineRule="auto"/>
        <w:ind w:firstLine="0"/>
        <w:jc w:val="center"/>
        <w:rPr>
          <w:sz w:val="21"/>
          <w:szCs w:val="21"/>
          <w:lang w:val="en-US" w:eastAsia="zh-CN"/>
        </w:rPr>
      </w:pPr>
      <w:r w:rsidRPr="000A7BA1">
        <w:rPr>
          <w:b/>
          <w:bCs/>
          <w:sz w:val="21"/>
          <w:szCs w:val="21"/>
          <w:lang w:val="en-US"/>
        </w:rPr>
        <w:t>Fig 1.</w:t>
      </w:r>
      <w:r>
        <w:rPr>
          <w:b/>
          <w:bCs/>
          <w:sz w:val="21"/>
          <w:szCs w:val="21"/>
          <w:lang w:val="en-US"/>
        </w:rPr>
        <w:t>4</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b/>
          <w:bCs/>
          <w:sz w:val="21"/>
          <w:szCs w:val="21"/>
          <w:lang w:val="en-US" w:eastAsia="zh-CN"/>
        </w:rPr>
        <w:t>framework</w:t>
      </w:r>
      <w:r>
        <w:rPr>
          <w:sz w:val="21"/>
          <w:szCs w:val="21"/>
          <w:lang w:val="en-US" w:eastAsia="zh-CN"/>
        </w:rPr>
        <w:t xml:space="preserve"> of our project.</w:t>
      </w:r>
    </w:p>
    <w:p w14:paraId="6077D7A0" w14:textId="77777777" w:rsidR="004E465D" w:rsidRDefault="004E465D" w:rsidP="00224433">
      <w:pPr>
        <w:pStyle w:val="NoSpacing"/>
        <w:spacing w:line="348" w:lineRule="auto"/>
        <w:ind w:firstLine="0"/>
        <w:jc w:val="center"/>
        <w:rPr>
          <w:sz w:val="21"/>
          <w:szCs w:val="21"/>
          <w:lang w:val="en-US" w:eastAsia="zh-CN"/>
        </w:rPr>
      </w:pPr>
    </w:p>
    <w:p w14:paraId="41F5643A" w14:textId="42610E19" w:rsidR="00173E3E" w:rsidRDefault="005F762D" w:rsidP="00224433">
      <w:pPr>
        <w:pStyle w:val="NoSpacing"/>
        <w:spacing w:line="348" w:lineRule="auto"/>
        <w:ind w:firstLine="0"/>
        <w:jc w:val="center"/>
        <w:rPr>
          <w:sz w:val="21"/>
          <w:szCs w:val="21"/>
          <w:lang w:val="en-US"/>
        </w:rPr>
      </w:pPr>
      <w:r>
        <w:rPr>
          <w:noProof/>
        </w:rPr>
        <w:drawing>
          <wp:inline distT="0" distB="0" distL="0" distR="0" wp14:anchorId="2066BBF6" wp14:editId="253BD186">
            <wp:extent cx="4673505" cy="2844000"/>
            <wp:effectExtent l="0" t="0" r="0" b="0"/>
            <wp:docPr id="22" name="图片 21">
              <a:extLst xmlns:a="http://schemas.openxmlformats.org/drawingml/2006/main">
                <a:ext uri="{FF2B5EF4-FFF2-40B4-BE49-F238E27FC236}">
                  <a16:creationId xmlns:a16="http://schemas.microsoft.com/office/drawing/2014/main" id="{101066D4-7866-4902-9E79-8FA9A8222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101066D4-7866-4902-9E79-8FA9A82223D2}"/>
                        </a:ext>
                      </a:extLst>
                    </pic:cNvPr>
                    <pic:cNvPicPr>
                      <a:picLocks noChangeAspect="1"/>
                    </pic:cNvPicPr>
                  </pic:nvPicPr>
                  <pic:blipFill>
                    <a:blip r:embed="rId19"/>
                    <a:stretch>
                      <a:fillRect/>
                    </a:stretch>
                  </pic:blipFill>
                  <pic:spPr>
                    <a:xfrm>
                      <a:off x="0" y="0"/>
                      <a:ext cx="4673505" cy="2844000"/>
                    </a:xfrm>
                    <a:prstGeom prst="rect">
                      <a:avLst/>
                    </a:prstGeom>
                  </pic:spPr>
                </pic:pic>
              </a:graphicData>
            </a:graphic>
          </wp:inline>
        </w:drawing>
      </w:r>
    </w:p>
    <w:p w14:paraId="7C26FEE7" w14:textId="6F927B00" w:rsidR="00173E3E" w:rsidRDefault="00173E3E"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005F762D" w:rsidRPr="000A7BA1">
        <w:rPr>
          <w:rFonts w:eastAsiaTheme="minorEastAsia"/>
          <w:b/>
          <w:bCs/>
          <w:sz w:val="21"/>
          <w:szCs w:val="21"/>
          <w:lang w:val="en-US" w:eastAsia="zh-CN"/>
        </w:rPr>
        <w:t>2</w:t>
      </w:r>
      <w:r w:rsidRPr="000A7BA1">
        <w:rPr>
          <w:b/>
          <w:bCs/>
          <w:sz w:val="21"/>
          <w:szCs w:val="21"/>
          <w:lang w:val="en-US"/>
        </w:rPr>
        <w:t>.</w:t>
      </w:r>
      <w:r w:rsidR="005F762D">
        <w:rPr>
          <w:b/>
          <w:bCs/>
          <w:sz w:val="21"/>
          <w:szCs w:val="21"/>
          <w:lang w:val="en-US"/>
        </w:rPr>
        <w:t>1</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sidR="005F762D" w:rsidRPr="000A7BA1">
        <w:rPr>
          <w:rFonts w:eastAsiaTheme="minorEastAsia"/>
          <w:sz w:val="21"/>
          <w:szCs w:val="21"/>
          <w:lang w:val="en-US" w:eastAsia="zh-CN"/>
        </w:rPr>
        <w:t xml:space="preserve">overall </w:t>
      </w:r>
      <w:r>
        <w:rPr>
          <w:b/>
          <w:bCs/>
          <w:sz w:val="21"/>
          <w:szCs w:val="21"/>
          <w:lang w:val="en-US" w:eastAsia="zh-CN"/>
        </w:rPr>
        <w:t>framework</w:t>
      </w:r>
      <w:r>
        <w:rPr>
          <w:sz w:val="21"/>
          <w:szCs w:val="21"/>
          <w:lang w:val="en-US" w:eastAsia="zh-CN"/>
        </w:rPr>
        <w:t xml:space="preserve"> </w:t>
      </w:r>
      <w:r w:rsidR="005F762D">
        <w:rPr>
          <w:sz w:val="21"/>
          <w:szCs w:val="21"/>
          <w:lang w:val="en-US" w:eastAsia="zh-CN"/>
        </w:rPr>
        <w:t>b</w:t>
      </w:r>
      <w:r w:rsidR="005F762D" w:rsidRPr="005F762D">
        <w:rPr>
          <w:sz w:val="21"/>
          <w:szCs w:val="21"/>
          <w:lang w:val="en-US" w:eastAsia="zh-CN"/>
        </w:rPr>
        <w:t xml:space="preserve">usiness </w:t>
      </w:r>
      <w:r w:rsidR="005F762D">
        <w:rPr>
          <w:sz w:val="21"/>
          <w:szCs w:val="21"/>
          <w:lang w:val="en-US" w:eastAsia="zh-CN"/>
        </w:rPr>
        <w:t>c</w:t>
      </w:r>
      <w:r w:rsidR="005F762D" w:rsidRPr="005F762D">
        <w:rPr>
          <w:sz w:val="21"/>
          <w:szCs w:val="21"/>
          <w:lang w:val="en-US" w:eastAsia="zh-CN"/>
        </w:rPr>
        <w:t>onstruction</w:t>
      </w:r>
      <w:r w:rsidR="005F762D">
        <w:rPr>
          <w:sz w:val="21"/>
          <w:szCs w:val="21"/>
          <w:lang w:val="en-US" w:eastAsia="zh-CN"/>
        </w:rPr>
        <w:t>.</w:t>
      </w:r>
    </w:p>
    <w:p w14:paraId="6185AEFA" w14:textId="3BFB6E33" w:rsidR="004E465D" w:rsidRDefault="004E465D" w:rsidP="00224433">
      <w:pPr>
        <w:pStyle w:val="NoSpacing"/>
        <w:spacing w:line="348" w:lineRule="auto"/>
        <w:ind w:firstLine="0"/>
        <w:jc w:val="center"/>
        <w:rPr>
          <w:sz w:val="21"/>
          <w:szCs w:val="21"/>
          <w:lang w:val="en-US" w:eastAsia="zh-CN"/>
        </w:rPr>
      </w:pPr>
    </w:p>
    <w:p w14:paraId="37BF7F62" w14:textId="488698CF" w:rsidR="00C33176" w:rsidRDefault="00C33176" w:rsidP="00224433">
      <w:pPr>
        <w:pStyle w:val="NoSpacing"/>
        <w:spacing w:line="348" w:lineRule="auto"/>
        <w:ind w:firstLine="0"/>
        <w:jc w:val="center"/>
        <w:rPr>
          <w:sz w:val="21"/>
          <w:szCs w:val="21"/>
          <w:lang w:val="en-US" w:eastAsia="zh-CN"/>
        </w:rPr>
      </w:pPr>
    </w:p>
    <w:p w14:paraId="6EA11E9A" w14:textId="361FFF3E" w:rsidR="00C33176" w:rsidRDefault="00C33176" w:rsidP="00224433">
      <w:pPr>
        <w:pStyle w:val="NoSpacing"/>
        <w:spacing w:line="348" w:lineRule="auto"/>
        <w:ind w:firstLine="0"/>
        <w:jc w:val="center"/>
        <w:rPr>
          <w:sz w:val="21"/>
          <w:szCs w:val="21"/>
          <w:lang w:val="en-US" w:eastAsia="zh-CN"/>
        </w:rPr>
      </w:pPr>
    </w:p>
    <w:p w14:paraId="24188606" w14:textId="77777777" w:rsidR="00C33176" w:rsidRDefault="00C33176" w:rsidP="00224433">
      <w:pPr>
        <w:pStyle w:val="NoSpacing"/>
        <w:spacing w:line="348" w:lineRule="auto"/>
        <w:ind w:firstLine="0"/>
        <w:jc w:val="center"/>
        <w:rPr>
          <w:sz w:val="21"/>
          <w:szCs w:val="21"/>
          <w:lang w:val="en-US" w:eastAsia="zh-CN"/>
        </w:rPr>
      </w:pPr>
    </w:p>
    <w:p w14:paraId="6C7AEA17" w14:textId="173AD423" w:rsidR="005F762D" w:rsidRDefault="00F42F1B"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lastRenderedPageBreak/>
        <w:drawing>
          <wp:inline distT="0" distB="0" distL="0" distR="0" wp14:anchorId="130ADDE4" wp14:editId="67F94BDB">
            <wp:extent cx="2275200" cy="201600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75200" cy="2016000"/>
                    </a:xfrm>
                    <a:prstGeom prst="rect">
                      <a:avLst/>
                    </a:prstGeom>
                    <a:noFill/>
                  </pic:spPr>
                </pic:pic>
              </a:graphicData>
            </a:graphic>
          </wp:inline>
        </w:drawing>
      </w:r>
      <w:r>
        <w:rPr>
          <w:rFonts w:eastAsiaTheme="minorEastAsia"/>
          <w:noProof/>
          <w:sz w:val="21"/>
          <w:szCs w:val="21"/>
          <w:lang w:val="en-US" w:eastAsia="zh-CN"/>
        </w:rPr>
        <w:drawing>
          <wp:inline distT="0" distB="0" distL="0" distR="0" wp14:anchorId="59920789" wp14:editId="25D142B8">
            <wp:extent cx="2268000" cy="201600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68000" cy="2016000"/>
                    </a:xfrm>
                    <a:prstGeom prst="rect">
                      <a:avLst/>
                    </a:prstGeom>
                    <a:noFill/>
                  </pic:spPr>
                </pic:pic>
              </a:graphicData>
            </a:graphic>
          </wp:inline>
        </w:drawing>
      </w:r>
    </w:p>
    <w:p w14:paraId="04F2A2FD" w14:textId="6D91198B" w:rsidR="00F42F1B" w:rsidRDefault="00F42F1B"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993FB9">
        <w:rPr>
          <w:b/>
          <w:bCs/>
          <w:sz w:val="21"/>
          <w:szCs w:val="21"/>
          <w:lang w:val="en-US"/>
        </w:rPr>
        <w:t>2</w:t>
      </w:r>
      <w:r w:rsidRPr="000A7BA1">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w:t>
      </w:r>
      <w:r w:rsidR="00296E5C" w:rsidRPr="000A7BA1">
        <w:rPr>
          <w:rFonts w:eastAsiaTheme="minorEastAsia"/>
          <w:sz w:val="21"/>
          <w:szCs w:val="21"/>
          <w:lang w:val="en-US" w:eastAsia="zh-CN"/>
        </w:rPr>
        <w:t xml:space="preserve">logic of </w:t>
      </w:r>
      <w:r w:rsidRPr="000A7BA1">
        <w:rPr>
          <w:rFonts w:eastAsiaTheme="minorEastAsia"/>
          <w:b/>
          <w:bCs/>
          <w:sz w:val="21"/>
          <w:szCs w:val="21"/>
          <w:lang w:val="en-US" w:eastAsia="zh-CN"/>
        </w:rPr>
        <w:t>registration</w:t>
      </w:r>
      <w:r w:rsidRPr="000A7BA1">
        <w:rPr>
          <w:rFonts w:eastAsiaTheme="minorEastAsia"/>
          <w:sz w:val="21"/>
          <w:szCs w:val="21"/>
          <w:lang w:val="en-US" w:eastAsia="zh-CN"/>
        </w:rPr>
        <w:t xml:space="preserve"> process of buyer and seller</w:t>
      </w:r>
      <w:r>
        <w:rPr>
          <w:sz w:val="21"/>
          <w:szCs w:val="21"/>
          <w:lang w:val="en-US" w:eastAsia="zh-CN"/>
        </w:rPr>
        <w:t>.</w:t>
      </w:r>
    </w:p>
    <w:p w14:paraId="5A00106C" w14:textId="1A182834" w:rsidR="00296E5C" w:rsidRDefault="00296E5C" w:rsidP="00224433">
      <w:pPr>
        <w:pStyle w:val="NoSpacing"/>
        <w:spacing w:line="348" w:lineRule="auto"/>
        <w:ind w:firstLine="0"/>
        <w:jc w:val="center"/>
        <w:rPr>
          <w:rFonts w:eastAsiaTheme="minorEastAsia"/>
          <w:sz w:val="21"/>
          <w:szCs w:val="21"/>
          <w:lang w:val="en-US" w:eastAsia="zh-CN"/>
        </w:rPr>
      </w:pPr>
      <w:r>
        <w:rPr>
          <w:noProof/>
          <w:sz w:val="21"/>
          <w:szCs w:val="21"/>
          <w:lang w:val="en-US" w:eastAsia="zh-CN"/>
        </w:rPr>
        <w:drawing>
          <wp:inline distT="0" distB="0" distL="0" distR="0" wp14:anchorId="6A66D8B8" wp14:editId="497843E3">
            <wp:extent cx="2037600" cy="2088000"/>
            <wp:effectExtent l="0" t="0" r="127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37600" cy="2088000"/>
                    </a:xfrm>
                    <a:prstGeom prst="rect">
                      <a:avLst/>
                    </a:prstGeom>
                    <a:noFill/>
                  </pic:spPr>
                </pic:pic>
              </a:graphicData>
            </a:graphic>
          </wp:inline>
        </w:drawing>
      </w:r>
      <w:r>
        <w:rPr>
          <w:noProof/>
          <w:sz w:val="21"/>
          <w:szCs w:val="21"/>
          <w:lang w:val="en-US" w:eastAsia="zh-CN"/>
        </w:rPr>
        <w:drawing>
          <wp:inline distT="0" distB="0" distL="0" distR="0" wp14:anchorId="7EE54BDE" wp14:editId="4F13E656">
            <wp:extent cx="2037600" cy="2088000"/>
            <wp:effectExtent l="0" t="0" r="127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7600" cy="2088000"/>
                    </a:xfrm>
                    <a:prstGeom prst="rect">
                      <a:avLst/>
                    </a:prstGeom>
                    <a:noFill/>
                  </pic:spPr>
                </pic:pic>
              </a:graphicData>
            </a:graphic>
          </wp:inline>
        </w:drawing>
      </w:r>
    </w:p>
    <w:p w14:paraId="705AED36" w14:textId="04B6CCA0" w:rsidR="00296E5C" w:rsidRDefault="00296E5C"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3</w:t>
      </w:r>
      <w:r w:rsidRPr="000A7BA1">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w:t>
      </w:r>
      <w:r w:rsidRPr="000A7BA1">
        <w:rPr>
          <w:rFonts w:eastAsiaTheme="minorEastAsia" w:hint="eastAsia"/>
          <w:sz w:val="21"/>
          <w:szCs w:val="21"/>
          <w:lang w:val="en-US" w:eastAsia="zh-CN"/>
        </w:rPr>
        <w:t>lo</w:t>
      </w:r>
      <w:r w:rsidRPr="000A7BA1">
        <w:rPr>
          <w:rFonts w:eastAsiaTheme="minorEastAsia"/>
          <w:sz w:val="21"/>
          <w:szCs w:val="21"/>
          <w:lang w:val="en-US" w:eastAsia="zh-CN"/>
        </w:rPr>
        <w:t xml:space="preserve">gic of </w:t>
      </w:r>
      <w:r w:rsidRPr="000A7BA1">
        <w:rPr>
          <w:rFonts w:eastAsiaTheme="minorEastAsia"/>
          <w:b/>
          <w:bCs/>
          <w:sz w:val="21"/>
          <w:szCs w:val="21"/>
          <w:lang w:val="en-US" w:eastAsia="zh-CN"/>
        </w:rPr>
        <w:t>contract establishment</w:t>
      </w:r>
      <w:r w:rsidRPr="000A7BA1">
        <w:rPr>
          <w:rFonts w:eastAsiaTheme="minorEastAsia"/>
          <w:sz w:val="21"/>
          <w:szCs w:val="21"/>
          <w:lang w:val="en-US" w:eastAsia="zh-CN"/>
        </w:rPr>
        <w:t xml:space="preserve"> process.</w:t>
      </w:r>
    </w:p>
    <w:p w14:paraId="2BCB205E" w14:textId="0CAD65AE" w:rsidR="00296E5C" w:rsidRDefault="00296E5C"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0454044A" wp14:editId="5248D4AE">
            <wp:extent cx="3985200" cy="1908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85200" cy="1908000"/>
                    </a:xfrm>
                    <a:prstGeom prst="rect">
                      <a:avLst/>
                    </a:prstGeom>
                    <a:noFill/>
                  </pic:spPr>
                </pic:pic>
              </a:graphicData>
            </a:graphic>
          </wp:inline>
        </w:drawing>
      </w:r>
    </w:p>
    <w:p w14:paraId="7322815A" w14:textId="1F81E89F" w:rsidR="00296E5C" w:rsidRDefault="00296E5C"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42823782" wp14:editId="2457AB06">
            <wp:extent cx="3934800" cy="1908000"/>
            <wp:effectExtent l="0" t="0" r="889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34800" cy="1908000"/>
                    </a:xfrm>
                    <a:prstGeom prst="rect">
                      <a:avLst/>
                    </a:prstGeom>
                    <a:noFill/>
                  </pic:spPr>
                </pic:pic>
              </a:graphicData>
            </a:graphic>
          </wp:inline>
        </w:drawing>
      </w:r>
    </w:p>
    <w:p w14:paraId="10ABA921" w14:textId="46CAF928" w:rsidR="00296E5C" w:rsidRDefault="00296E5C"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4</w:t>
      </w:r>
      <w:r w:rsidRPr="000A7BA1">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logic of </w:t>
      </w:r>
      <w:r w:rsidR="009648CD" w:rsidRPr="000A7BA1">
        <w:rPr>
          <w:rFonts w:eastAsiaTheme="minorEastAsia"/>
          <w:b/>
          <w:bCs/>
          <w:sz w:val="21"/>
          <w:szCs w:val="21"/>
          <w:lang w:val="en-US" w:eastAsia="zh-CN"/>
        </w:rPr>
        <w:t xml:space="preserve">daily consumption </w:t>
      </w:r>
      <w:r w:rsidRPr="000A7BA1">
        <w:rPr>
          <w:rFonts w:eastAsiaTheme="minorEastAsia"/>
          <w:sz w:val="21"/>
          <w:szCs w:val="21"/>
          <w:lang w:val="en-US" w:eastAsia="zh-CN"/>
        </w:rPr>
        <w:t>process.</w:t>
      </w:r>
    </w:p>
    <w:p w14:paraId="55C5D8E7" w14:textId="63DBD94C" w:rsidR="00296E5C" w:rsidRDefault="00296E5C" w:rsidP="00224433">
      <w:pPr>
        <w:pStyle w:val="NoSpacing"/>
        <w:spacing w:line="348" w:lineRule="auto"/>
        <w:ind w:firstLine="0"/>
        <w:jc w:val="center"/>
        <w:rPr>
          <w:rFonts w:eastAsiaTheme="minorEastAsia"/>
          <w:sz w:val="21"/>
          <w:szCs w:val="21"/>
          <w:lang w:val="en-US" w:eastAsia="zh-CN"/>
        </w:rPr>
      </w:pPr>
    </w:p>
    <w:p w14:paraId="1267EE47" w14:textId="0FEB41AD" w:rsidR="00F20613" w:rsidRPr="00296E5C" w:rsidRDefault="004E465D"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29E67649" wp14:editId="0954A930">
            <wp:extent cx="3787200" cy="1908000"/>
            <wp:effectExtent l="0" t="0" r="381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87200" cy="1908000"/>
                    </a:xfrm>
                    <a:prstGeom prst="rect">
                      <a:avLst/>
                    </a:prstGeom>
                    <a:noFill/>
                  </pic:spPr>
                </pic:pic>
              </a:graphicData>
            </a:graphic>
          </wp:inline>
        </w:drawing>
      </w:r>
      <w:r>
        <w:rPr>
          <w:rFonts w:eastAsiaTheme="minorEastAsia"/>
          <w:noProof/>
          <w:sz w:val="21"/>
          <w:szCs w:val="21"/>
          <w:lang w:val="en-US" w:eastAsia="zh-CN"/>
        </w:rPr>
        <w:t xml:space="preserve"> </w:t>
      </w:r>
      <w:r w:rsidR="00F20613">
        <w:rPr>
          <w:rFonts w:eastAsiaTheme="minorEastAsia"/>
          <w:noProof/>
          <w:sz w:val="21"/>
          <w:szCs w:val="21"/>
          <w:lang w:val="en-US" w:eastAsia="zh-CN"/>
        </w:rPr>
        <w:drawing>
          <wp:inline distT="0" distB="0" distL="0" distR="0" wp14:anchorId="29B1C2E7" wp14:editId="78AF2E6A">
            <wp:extent cx="3870000" cy="19080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70000" cy="1908000"/>
                    </a:xfrm>
                    <a:prstGeom prst="rect">
                      <a:avLst/>
                    </a:prstGeom>
                    <a:noFill/>
                  </pic:spPr>
                </pic:pic>
              </a:graphicData>
            </a:graphic>
          </wp:inline>
        </w:drawing>
      </w:r>
    </w:p>
    <w:p w14:paraId="1A905918" w14:textId="7604A6D9" w:rsidR="00F20613" w:rsidRDefault="00F20613"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5</w:t>
      </w:r>
      <w:r>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logic of </w:t>
      </w:r>
      <w:r w:rsidRPr="000A7BA1">
        <w:rPr>
          <w:rFonts w:eastAsiaTheme="minorEastAsia"/>
          <w:b/>
          <w:bCs/>
          <w:sz w:val="21"/>
          <w:szCs w:val="21"/>
          <w:lang w:val="en-US" w:eastAsia="zh-CN"/>
        </w:rPr>
        <w:t xml:space="preserve">contract termination </w:t>
      </w:r>
      <w:r w:rsidRPr="000A7BA1">
        <w:rPr>
          <w:rFonts w:eastAsiaTheme="minorEastAsia"/>
          <w:sz w:val="21"/>
          <w:szCs w:val="21"/>
          <w:lang w:val="en-US" w:eastAsia="zh-CN"/>
        </w:rPr>
        <w:t>process</w:t>
      </w:r>
      <w:r w:rsidRPr="000A7BA1">
        <w:rPr>
          <w:rFonts w:eastAsiaTheme="minorEastAsia"/>
          <w:b/>
          <w:bCs/>
          <w:sz w:val="21"/>
          <w:szCs w:val="21"/>
          <w:lang w:val="en-US" w:eastAsia="zh-CN"/>
        </w:rPr>
        <w:t xml:space="preserve"> </w:t>
      </w:r>
      <w:r w:rsidRPr="000A7BA1">
        <w:rPr>
          <w:rFonts w:eastAsiaTheme="minorEastAsia"/>
          <w:sz w:val="21"/>
          <w:szCs w:val="21"/>
          <w:lang w:val="en-US" w:eastAsia="zh-CN"/>
        </w:rPr>
        <w:t>(initiated by</w:t>
      </w:r>
      <w:r w:rsidRPr="000A7BA1">
        <w:rPr>
          <w:rFonts w:eastAsiaTheme="minorEastAsia"/>
          <w:b/>
          <w:bCs/>
          <w:sz w:val="21"/>
          <w:szCs w:val="21"/>
          <w:lang w:val="en-US" w:eastAsia="zh-CN"/>
        </w:rPr>
        <w:t xml:space="preserve"> buyer</w:t>
      </w:r>
      <w:r w:rsidRPr="000A7BA1">
        <w:rPr>
          <w:rFonts w:eastAsiaTheme="minorEastAsia"/>
          <w:sz w:val="21"/>
          <w:szCs w:val="21"/>
          <w:lang w:val="en-US" w:eastAsia="zh-CN"/>
        </w:rPr>
        <w:t>).</w:t>
      </w:r>
    </w:p>
    <w:p w14:paraId="46E90DF1" w14:textId="70297396" w:rsidR="00F42F1B" w:rsidRDefault="003960B2"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033D53FD" wp14:editId="31E6A75B">
            <wp:extent cx="4114800" cy="19080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14800" cy="1908000"/>
                    </a:xfrm>
                    <a:prstGeom prst="rect">
                      <a:avLst/>
                    </a:prstGeom>
                    <a:noFill/>
                  </pic:spPr>
                </pic:pic>
              </a:graphicData>
            </a:graphic>
          </wp:inline>
        </w:drawing>
      </w:r>
    </w:p>
    <w:p w14:paraId="01443D21" w14:textId="497A8EF0" w:rsidR="003960B2" w:rsidRDefault="003960B2" w:rsidP="00224433">
      <w:pPr>
        <w:pStyle w:val="NoSpacing"/>
        <w:spacing w:line="348" w:lineRule="auto"/>
        <w:ind w:firstLine="0"/>
        <w:jc w:val="center"/>
        <w:rPr>
          <w:rFonts w:eastAsiaTheme="minorEastAsia"/>
          <w:sz w:val="21"/>
          <w:szCs w:val="21"/>
          <w:lang w:val="en-US" w:eastAsia="zh-CN"/>
        </w:rPr>
      </w:pPr>
      <w:r>
        <w:rPr>
          <w:rFonts w:eastAsiaTheme="minorEastAsia"/>
          <w:noProof/>
          <w:sz w:val="21"/>
          <w:szCs w:val="21"/>
          <w:lang w:val="en-US" w:eastAsia="zh-CN"/>
        </w:rPr>
        <w:drawing>
          <wp:inline distT="0" distB="0" distL="0" distR="0" wp14:anchorId="6FF9100B" wp14:editId="3DFD1A4C">
            <wp:extent cx="4130026" cy="1845627"/>
            <wp:effectExtent l="0" t="0" r="4445"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35923" cy="1848262"/>
                    </a:xfrm>
                    <a:prstGeom prst="rect">
                      <a:avLst/>
                    </a:prstGeom>
                    <a:noFill/>
                  </pic:spPr>
                </pic:pic>
              </a:graphicData>
            </a:graphic>
          </wp:inline>
        </w:drawing>
      </w:r>
    </w:p>
    <w:p w14:paraId="5FDE7FA1" w14:textId="2F4D4939" w:rsidR="005F762D" w:rsidRPr="003960B2" w:rsidRDefault="000203A4" w:rsidP="00224433">
      <w:pPr>
        <w:pStyle w:val="NoSpacing"/>
        <w:spacing w:line="348" w:lineRule="auto"/>
        <w:ind w:firstLine="0"/>
        <w:jc w:val="center"/>
        <w:rPr>
          <w:rFonts w:eastAsiaTheme="minorEastAsia"/>
          <w:sz w:val="21"/>
          <w:szCs w:val="21"/>
          <w:lang w:val="en-US" w:eastAsia="zh-CN"/>
        </w:rPr>
      </w:pPr>
      <w:r w:rsidRPr="000A7BA1">
        <w:rPr>
          <w:b/>
          <w:bCs/>
          <w:sz w:val="21"/>
          <w:szCs w:val="21"/>
          <w:lang w:val="en-US"/>
        </w:rPr>
        <w:t xml:space="preserve">Fig </w:t>
      </w:r>
      <w:r w:rsidRPr="000A7BA1">
        <w:rPr>
          <w:rFonts w:eastAsiaTheme="minorEastAsia"/>
          <w:b/>
          <w:bCs/>
          <w:sz w:val="21"/>
          <w:szCs w:val="21"/>
          <w:lang w:val="en-US" w:eastAsia="zh-CN"/>
        </w:rPr>
        <w:t>2</w:t>
      </w:r>
      <w:r w:rsidRPr="000A7BA1">
        <w:rPr>
          <w:b/>
          <w:bCs/>
          <w:sz w:val="21"/>
          <w:szCs w:val="21"/>
          <w:lang w:val="en-US"/>
        </w:rPr>
        <w:t>.</w:t>
      </w:r>
      <w:r w:rsidR="00E94EDF">
        <w:rPr>
          <w:b/>
          <w:bCs/>
          <w:sz w:val="21"/>
          <w:szCs w:val="21"/>
          <w:lang w:val="en-US"/>
        </w:rPr>
        <w:t>6</w:t>
      </w:r>
      <w:r>
        <w:rPr>
          <w:b/>
          <w:bCs/>
          <w:sz w:val="21"/>
          <w:szCs w:val="21"/>
          <w:lang w:val="en-US"/>
        </w:rPr>
        <w:t xml:space="preserve"> </w:t>
      </w:r>
      <w:r w:rsidRPr="000A7BA1">
        <w:rPr>
          <w:rFonts w:hint="eastAsia"/>
          <w:sz w:val="21"/>
          <w:szCs w:val="21"/>
          <w:lang w:val="en-US" w:eastAsia="zh-CN"/>
        </w:rPr>
        <w:t>The</w:t>
      </w:r>
      <w:r w:rsidRPr="000A7BA1">
        <w:rPr>
          <w:rFonts w:eastAsiaTheme="minorEastAsia"/>
          <w:sz w:val="21"/>
          <w:szCs w:val="21"/>
          <w:lang w:val="en-US" w:eastAsia="zh-CN"/>
        </w:rPr>
        <w:t xml:space="preserve"> logic of </w:t>
      </w:r>
      <w:r w:rsidRPr="000A7BA1">
        <w:rPr>
          <w:rFonts w:eastAsiaTheme="minorEastAsia"/>
          <w:b/>
          <w:bCs/>
          <w:sz w:val="21"/>
          <w:szCs w:val="21"/>
          <w:lang w:val="en-US" w:eastAsia="zh-CN"/>
        </w:rPr>
        <w:t xml:space="preserve">contract termination </w:t>
      </w:r>
      <w:r w:rsidRPr="000A7BA1">
        <w:rPr>
          <w:rFonts w:eastAsiaTheme="minorEastAsia"/>
          <w:sz w:val="21"/>
          <w:szCs w:val="21"/>
          <w:lang w:val="en-US" w:eastAsia="zh-CN"/>
        </w:rPr>
        <w:t>process</w:t>
      </w:r>
      <w:r w:rsidRPr="000A7BA1">
        <w:rPr>
          <w:rFonts w:eastAsiaTheme="minorEastAsia"/>
          <w:b/>
          <w:bCs/>
          <w:sz w:val="21"/>
          <w:szCs w:val="21"/>
          <w:lang w:val="en-US" w:eastAsia="zh-CN"/>
        </w:rPr>
        <w:t xml:space="preserve"> </w:t>
      </w:r>
      <w:r w:rsidRPr="000A7BA1">
        <w:rPr>
          <w:rFonts w:eastAsiaTheme="minorEastAsia"/>
          <w:sz w:val="21"/>
          <w:szCs w:val="21"/>
          <w:lang w:val="en-US" w:eastAsia="zh-CN"/>
        </w:rPr>
        <w:t>(initiated by</w:t>
      </w:r>
      <w:r w:rsidRPr="000A7BA1">
        <w:rPr>
          <w:rFonts w:eastAsiaTheme="minorEastAsia"/>
          <w:b/>
          <w:bCs/>
          <w:sz w:val="21"/>
          <w:szCs w:val="21"/>
          <w:lang w:val="en-US" w:eastAsia="zh-CN"/>
        </w:rPr>
        <w:t xml:space="preserve"> seller</w:t>
      </w:r>
      <w:r w:rsidRPr="000A7BA1">
        <w:rPr>
          <w:rFonts w:eastAsiaTheme="minorEastAsia"/>
          <w:sz w:val="21"/>
          <w:szCs w:val="21"/>
          <w:lang w:val="en-US" w:eastAsia="zh-CN"/>
        </w:rPr>
        <w:t>).</w:t>
      </w:r>
    </w:p>
    <w:p w14:paraId="35DF0D08" w14:textId="77777777" w:rsidR="00306917" w:rsidRDefault="00306917" w:rsidP="00224433">
      <w:pPr>
        <w:pStyle w:val="NoSpacing"/>
        <w:spacing w:line="348" w:lineRule="auto"/>
        <w:ind w:firstLine="0"/>
        <w:jc w:val="center"/>
      </w:pPr>
    </w:p>
    <w:p w14:paraId="30952442" w14:textId="77777777" w:rsidR="00306917" w:rsidRDefault="00306917" w:rsidP="00224433">
      <w:pPr>
        <w:pStyle w:val="NoSpacing"/>
        <w:spacing w:line="348" w:lineRule="auto"/>
        <w:ind w:firstLine="0"/>
        <w:jc w:val="center"/>
      </w:pPr>
    </w:p>
    <w:p w14:paraId="6E18FCE2" w14:textId="77777777" w:rsidR="00306917" w:rsidRDefault="00306917" w:rsidP="00224433">
      <w:pPr>
        <w:pStyle w:val="NoSpacing"/>
        <w:spacing w:line="348" w:lineRule="auto"/>
        <w:ind w:firstLine="0"/>
        <w:jc w:val="center"/>
      </w:pPr>
    </w:p>
    <w:p w14:paraId="5319D992" w14:textId="2205AC35" w:rsidR="00306917" w:rsidRDefault="00306917" w:rsidP="00224433">
      <w:pPr>
        <w:pStyle w:val="NoSpacing"/>
        <w:spacing w:line="348" w:lineRule="auto"/>
        <w:ind w:firstLine="0"/>
        <w:jc w:val="center"/>
      </w:pPr>
    </w:p>
    <w:p w14:paraId="4EAC3350" w14:textId="3F395788" w:rsidR="00F56ACA" w:rsidRDefault="00F56ACA" w:rsidP="00224433">
      <w:pPr>
        <w:pStyle w:val="NoSpacing"/>
        <w:spacing w:line="348" w:lineRule="auto"/>
        <w:ind w:firstLine="0"/>
        <w:jc w:val="center"/>
      </w:pPr>
    </w:p>
    <w:p w14:paraId="15DFE396" w14:textId="492AA98A" w:rsidR="00F56ACA" w:rsidRDefault="00F56ACA" w:rsidP="00224433">
      <w:pPr>
        <w:pStyle w:val="NoSpacing"/>
        <w:spacing w:line="348" w:lineRule="auto"/>
        <w:ind w:firstLine="0"/>
        <w:jc w:val="center"/>
      </w:pPr>
    </w:p>
    <w:p w14:paraId="04B6E7E1" w14:textId="77EA66EC" w:rsidR="00F56ACA" w:rsidRDefault="00F56ACA" w:rsidP="00224433">
      <w:pPr>
        <w:pStyle w:val="NoSpacing"/>
        <w:spacing w:line="348" w:lineRule="auto"/>
        <w:ind w:firstLine="0"/>
        <w:jc w:val="center"/>
      </w:pPr>
    </w:p>
    <w:p w14:paraId="767B50CF" w14:textId="77777777" w:rsidR="00F56ACA" w:rsidRDefault="00F56ACA" w:rsidP="00224433">
      <w:pPr>
        <w:pStyle w:val="NoSpacing"/>
        <w:spacing w:line="348" w:lineRule="auto"/>
        <w:ind w:firstLine="0"/>
        <w:jc w:val="center"/>
      </w:pPr>
    </w:p>
    <w:p w14:paraId="5847AF29" w14:textId="77777777" w:rsidR="00306917" w:rsidRDefault="00306917" w:rsidP="00224433">
      <w:pPr>
        <w:pStyle w:val="NoSpacing"/>
        <w:spacing w:line="348" w:lineRule="auto"/>
        <w:ind w:firstLine="0"/>
        <w:jc w:val="center"/>
      </w:pPr>
    </w:p>
    <w:p w14:paraId="137D6599" w14:textId="77777777" w:rsidR="00306917" w:rsidRDefault="00306917" w:rsidP="00224433">
      <w:pPr>
        <w:pStyle w:val="NoSpacing"/>
        <w:spacing w:line="348" w:lineRule="auto"/>
        <w:ind w:firstLine="0"/>
        <w:jc w:val="center"/>
      </w:pPr>
    </w:p>
    <w:p w14:paraId="7C987EDE" w14:textId="77777777" w:rsidR="00306917" w:rsidRDefault="00306917" w:rsidP="00224433">
      <w:pPr>
        <w:pStyle w:val="NoSpacing"/>
        <w:spacing w:line="348" w:lineRule="auto"/>
        <w:ind w:firstLine="0"/>
        <w:jc w:val="center"/>
      </w:pPr>
    </w:p>
    <w:p w14:paraId="75F37A79" w14:textId="4CAF4FE2" w:rsidR="006B16C9" w:rsidRDefault="00E03FE6" w:rsidP="00224433">
      <w:pPr>
        <w:pStyle w:val="NoSpacing"/>
        <w:spacing w:line="348" w:lineRule="auto"/>
        <w:ind w:firstLine="0"/>
        <w:jc w:val="center"/>
      </w:pPr>
      <w:r>
        <w:rPr>
          <w:noProof/>
        </w:rPr>
        <w:drawing>
          <wp:inline distT="0" distB="0" distL="114300" distR="114300" wp14:anchorId="74D14692" wp14:editId="54D5B4A4">
            <wp:extent cx="5199380" cy="2237740"/>
            <wp:effectExtent l="0" t="0" r="1270" b="10160"/>
            <wp:docPr id="12201" name="图片 1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 name="图片 12200"/>
                    <pic:cNvPicPr>
                      <a:picLocks noChangeAspect="1"/>
                    </pic:cNvPicPr>
                  </pic:nvPicPr>
                  <pic:blipFill>
                    <a:blip r:embed="rId30"/>
                    <a:stretch>
                      <a:fillRect/>
                    </a:stretch>
                  </pic:blipFill>
                  <pic:spPr>
                    <a:xfrm>
                      <a:off x="0" y="0"/>
                      <a:ext cx="5199380" cy="2237740"/>
                    </a:xfrm>
                    <a:prstGeom prst="rect">
                      <a:avLst/>
                    </a:prstGeom>
                  </pic:spPr>
                </pic:pic>
              </a:graphicData>
            </a:graphic>
          </wp:inline>
        </w:drawing>
      </w:r>
    </w:p>
    <w:p w14:paraId="18AE7356" w14:textId="6BFA6EFF" w:rsidR="006B16C9" w:rsidRDefault="00E03FE6"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Pr>
          <w:rFonts w:eastAsia="SimSun" w:hint="eastAsia"/>
          <w:b/>
          <w:bCs/>
          <w:sz w:val="21"/>
          <w:szCs w:val="21"/>
          <w:lang w:val="en-US" w:eastAsia="zh-CN"/>
        </w:rPr>
        <w:t>1</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b/>
          <w:bCs/>
          <w:sz w:val="21"/>
          <w:szCs w:val="21"/>
          <w:lang w:val="en-US" w:eastAsia="zh-CN"/>
        </w:rPr>
        <w:t>framework</w:t>
      </w:r>
      <w:r>
        <w:rPr>
          <w:sz w:val="21"/>
          <w:szCs w:val="21"/>
          <w:lang w:val="en-US" w:eastAsia="zh-CN"/>
        </w:rPr>
        <w:t xml:space="preserve"> of </w:t>
      </w:r>
      <w:r w:rsidR="005A29A3">
        <w:rPr>
          <w:sz w:val="21"/>
          <w:szCs w:val="21"/>
          <w:lang w:val="en-US" w:eastAsia="zh-CN"/>
        </w:rPr>
        <w:t>i</w:t>
      </w:r>
      <w:r>
        <w:rPr>
          <w:rFonts w:hint="eastAsia"/>
          <w:sz w:val="21"/>
          <w:szCs w:val="21"/>
          <w:lang w:val="en-US" w:eastAsia="zh-CN"/>
        </w:rPr>
        <w:t xml:space="preserve">mplementation </w:t>
      </w:r>
      <w:r w:rsidR="005A29A3">
        <w:rPr>
          <w:sz w:val="21"/>
          <w:szCs w:val="21"/>
          <w:lang w:val="en-US" w:eastAsia="zh-CN"/>
        </w:rPr>
        <w:t>l</w:t>
      </w:r>
      <w:r>
        <w:rPr>
          <w:rFonts w:hint="eastAsia"/>
          <w:sz w:val="21"/>
          <w:szCs w:val="21"/>
          <w:lang w:val="en-US" w:eastAsia="zh-CN"/>
        </w:rPr>
        <w:t>ogic</w:t>
      </w:r>
      <w:r>
        <w:rPr>
          <w:sz w:val="21"/>
          <w:szCs w:val="21"/>
          <w:lang w:val="en-US" w:eastAsia="zh-CN"/>
        </w:rPr>
        <w:t>.</w:t>
      </w:r>
    </w:p>
    <w:p w14:paraId="69A2BDAF" w14:textId="2353C63B" w:rsidR="00C10EB1" w:rsidRPr="00A868E0" w:rsidRDefault="00C10EB1" w:rsidP="00224433">
      <w:pPr>
        <w:pStyle w:val="NoSpacing"/>
        <w:spacing w:line="348" w:lineRule="auto"/>
        <w:ind w:firstLine="0"/>
        <w:jc w:val="center"/>
        <w:rPr>
          <w:lang w:val="en-US" w:eastAsia="zh-CN"/>
        </w:rPr>
      </w:pPr>
    </w:p>
    <w:p w14:paraId="5FE88F3D" w14:textId="77CBEDC6" w:rsidR="00C10EB1" w:rsidRPr="00A868E0" w:rsidRDefault="00C10EB1" w:rsidP="00224433">
      <w:pPr>
        <w:pStyle w:val="NoSpacing"/>
        <w:spacing w:line="348" w:lineRule="auto"/>
        <w:ind w:firstLine="0"/>
        <w:jc w:val="center"/>
        <w:rPr>
          <w:lang w:val="en-US" w:eastAsia="zh-CN"/>
        </w:rPr>
      </w:pPr>
    </w:p>
    <w:p w14:paraId="656DC43B" w14:textId="3F0DFCA7" w:rsidR="00C10EB1" w:rsidRPr="00A868E0" w:rsidRDefault="00C10EB1" w:rsidP="00224433">
      <w:pPr>
        <w:pStyle w:val="NoSpacing"/>
        <w:spacing w:line="348" w:lineRule="auto"/>
        <w:ind w:firstLine="0"/>
        <w:jc w:val="center"/>
        <w:rPr>
          <w:lang w:val="en-US" w:eastAsia="zh-CN"/>
        </w:rPr>
      </w:pPr>
    </w:p>
    <w:p w14:paraId="16A257C1" w14:textId="319F8726" w:rsidR="00C10EB1" w:rsidRDefault="00C10EB1" w:rsidP="00224433">
      <w:pPr>
        <w:pStyle w:val="NoSpacing"/>
        <w:spacing w:line="348" w:lineRule="auto"/>
        <w:ind w:firstLine="0"/>
        <w:jc w:val="center"/>
        <w:rPr>
          <w:lang w:val="en-US"/>
        </w:rPr>
      </w:pPr>
    </w:p>
    <w:p w14:paraId="50108256" w14:textId="24650CAA" w:rsidR="00A868E0" w:rsidRDefault="00A868E0" w:rsidP="00224433">
      <w:pPr>
        <w:pStyle w:val="NoSpacing"/>
        <w:spacing w:line="348" w:lineRule="auto"/>
        <w:ind w:firstLine="0"/>
        <w:jc w:val="center"/>
        <w:rPr>
          <w:lang w:val="en-US"/>
        </w:rPr>
      </w:pPr>
    </w:p>
    <w:p w14:paraId="53A38D0E" w14:textId="44672DE0" w:rsidR="00A868E0" w:rsidRDefault="00A868E0" w:rsidP="00224433">
      <w:pPr>
        <w:pStyle w:val="NoSpacing"/>
        <w:spacing w:line="348" w:lineRule="auto"/>
        <w:ind w:firstLine="0"/>
        <w:jc w:val="center"/>
        <w:rPr>
          <w:lang w:val="en-US"/>
        </w:rPr>
      </w:pPr>
    </w:p>
    <w:p w14:paraId="4557B168" w14:textId="503DC41D" w:rsidR="00A868E0" w:rsidRDefault="00A868E0" w:rsidP="00224433">
      <w:pPr>
        <w:pStyle w:val="NoSpacing"/>
        <w:spacing w:line="348" w:lineRule="auto"/>
        <w:ind w:firstLine="0"/>
        <w:jc w:val="center"/>
        <w:rPr>
          <w:lang w:val="en-US"/>
        </w:rPr>
      </w:pPr>
    </w:p>
    <w:p w14:paraId="6C996480" w14:textId="53B165C7" w:rsidR="00A868E0" w:rsidRDefault="00A868E0" w:rsidP="00224433">
      <w:pPr>
        <w:pStyle w:val="NoSpacing"/>
        <w:spacing w:line="348" w:lineRule="auto"/>
        <w:ind w:firstLine="0"/>
        <w:jc w:val="center"/>
        <w:rPr>
          <w:lang w:val="en-US"/>
        </w:rPr>
      </w:pPr>
    </w:p>
    <w:p w14:paraId="579A770E" w14:textId="5BD64646" w:rsidR="00A868E0" w:rsidRDefault="00A868E0" w:rsidP="00224433">
      <w:pPr>
        <w:pStyle w:val="NoSpacing"/>
        <w:spacing w:line="348" w:lineRule="auto"/>
        <w:ind w:firstLine="0"/>
        <w:jc w:val="center"/>
        <w:rPr>
          <w:lang w:val="en-US"/>
        </w:rPr>
      </w:pPr>
    </w:p>
    <w:p w14:paraId="4652E4BD" w14:textId="751E036B" w:rsidR="00A868E0" w:rsidRDefault="00A868E0" w:rsidP="00224433">
      <w:pPr>
        <w:pStyle w:val="NoSpacing"/>
        <w:spacing w:line="348" w:lineRule="auto"/>
        <w:ind w:firstLine="0"/>
        <w:jc w:val="center"/>
        <w:rPr>
          <w:lang w:val="en-US"/>
        </w:rPr>
      </w:pPr>
    </w:p>
    <w:p w14:paraId="1B761B21" w14:textId="1CFB9330" w:rsidR="00A868E0" w:rsidRDefault="00A868E0" w:rsidP="00224433">
      <w:pPr>
        <w:pStyle w:val="NoSpacing"/>
        <w:spacing w:line="348" w:lineRule="auto"/>
        <w:ind w:firstLine="0"/>
        <w:jc w:val="center"/>
        <w:rPr>
          <w:lang w:val="en-US"/>
        </w:rPr>
      </w:pPr>
    </w:p>
    <w:p w14:paraId="7A4A55E0" w14:textId="10CD707C" w:rsidR="00A868E0" w:rsidRDefault="00A868E0" w:rsidP="00224433">
      <w:pPr>
        <w:pStyle w:val="NoSpacing"/>
        <w:spacing w:line="348" w:lineRule="auto"/>
        <w:ind w:firstLine="0"/>
        <w:jc w:val="center"/>
        <w:rPr>
          <w:lang w:val="en-US"/>
        </w:rPr>
      </w:pPr>
    </w:p>
    <w:p w14:paraId="3460ED22" w14:textId="05761203" w:rsidR="00A868E0" w:rsidRDefault="00A868E0" w:rsidP="00224433">
      <w:pPr>
        <w:pStyle w:val="NoSpacing"/>
        <w:spacing w:line="348" w:lineRule="auto"/>
        <w:ind w:firstLine="0"/>
        <w:jc w:val="center"/>
        <w:rPr>
          <w:lang w:val="en-US"/>
        </w:rPr>
      </w:pPr>
    </w:p>
    <w:p w14:paraId="1D9DBCB5" w14:textId="77777777" w:rsidR="00A868E0" w:rsidRPr="00A868E0" w:rsidRDefault="00A868E0" w:rsidP="00224433">
      <w:pPr>
        <w:pStyle w:val="NoSpacing"/>
        <w:spacing w:line="348" w:lineRule="auto"/>
        <w:ind w:firstLine="0"/>
        <w:jc w:val="center"/>
        <w:rPr>
          <w:lang w:val="en-US"/>
        </w:rPr>
      </w:pPr>
    </w:p>
    <w:p w14:paraId="3CB6ECB7" w14:textId="50A40C5C" w:rsidR="009B05DA" w:rsidRDefault="009B05DA" w:rsidP="00224433">
      <w:pPr>
        <w:pStyle w:val="NoSpacing"/>
        <w:spacing w:line="348" w:lineRule="auto"/>
        <w:ind w:firstLine="0"/>
        <w:jc w:val="center"/>
        <w:rPr>
          <w:lang w:val="en-US" w:eastAsia="zh-CN"/>
        </w:rPr>
      </w:pPr>
      <w:r w:rsidRPr="009B05DA">
        <w:rPr>
          <w:noProof/>
          <w:lang w:val="en-US" w:eastAsia="zh-CN"/>
        </w:rPr>
        <w:lastRenderedPageBreak/>
        <w:drawing>
          <wp:inline distT="0" distB="0" distL="0" distR="0" wp14:anchorId="755A31D9" wp14:editId="6D4681F8">
            <wp:extent cx="3434861" cy="8588692"/>
            <wp:effectExtent l="0" t="0" r="0" b="0"/>
            <wp:docPr id="551377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7596" name=""/>
                    <pic:cNvPicPr/>
                  </pic:nvPicPr>
                  <pic:blipFill>
                    <a:blip r:embed="rId31"/>
                    <a:stretch>
                      <a:fillRect/>
                    </a:stretch>
                  </pic:blipFill>
                  <pic:spPr>
                    <a:xfrm>
                      <a:off x="0" y="0"/>
                      <a:ext cx="3457686" cy="8645765"/>
                    </a:xfrm>
                    <a:prstGeom prst="rect">
                      <a:avLst/>
                    </a:prstGeom>
                  </pic:spPr>
                </pic:pic>
              </a:graphicData>
            </a:graphic>
          </wp:inline>
        </w:drawing>
      </w:r>
    </w:p>
    <w:p w14:paraId="71114CBF" w14:textId="5C1333C7" w:rsidR="009B05DA" w:rsidRPr="009B05DA" w:rsidRDefault="009B05DA" w:rsidP="00224433">
      <w:pPr>
        <w:pStyle w:val="NoSpacing"/>
        <w:spacing w:line="348" w:lineRule="auto"/>
        <w:ind w:firstLine="0"/>
        <w:jc w:val="center"/>
        <w:rPr>
          <w:sz w:val="21"/>
          <w:szCs w:val="21"/>
          <w:lang w:val="en-US"/>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Pr>
          <w:rFonts w:eastAsia="SimSun"/>
          <w:b/>
          <w:bCs/>
          <w:sz w:val="21"/>
          <w:szCs w:val="21"/>
          <w:lang w:val="en-US" w:eastAsia="zh-CN"/>
        </w:rPr>
        <w:t>2</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sidR="00716336">
        <w:rPr>
          <w:sz w:val="21"/>
          <w:szCs w:val="21"/>
          <w:lang w:val="en-US" w:eastAsia="zh-CN"/>
        </w:rPr>
        <w:t>i</w:t>
      </w:r>
      <w:r>
        <w:rPr>
          <w:rFonts w:hint="eastAsia"/>
          <w:sz w:val="21"/>
          <w:szCs w:val="21"/>
          <w:lang w:val="en-US" w:eastAsia="zh-CN"/>
        </w:rPr>
        <w:t>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proofErr w:type="gramStart"/>
      <w:r w:rsidR="00716336">
        <w:rPr>
          <w:sz w:val="21"/>
          <w:szCs w:val="21"/>
          <w:lang w:val="en-US" w:eastAsia="zh-CN"/>
        </w:rPr>
        <w:t>r</w:t>
      </w:r>
      <w:r>
        <w:rPr>
          <w:sz w:val="21"/>
          <w:szCs w:val="21"/>
          <w:lang w:val="en-US" w:eastAsia="zh-CN"/>
        </w:rPr>
        <w:t>egistration(</w:t>
      </w:r>
      <w:proofErr w:type="gramEnd"/>
      <w:r w:rsidR="00D41412">
        <w:rPr>
          <w:sz w:val="21"/>
          <w:szCs w:val="21"/>
          <w:lang w:val="en-US" w:eastAsia="zh-CN"/>
        </w:rPr>
        <w:t>Buyers</w:t>
      </w:r>
      <w:r>
        <w:rPr>
          <w:sz w:val="21"/>
          <w:szCs w:val="21"/>
          <w:lang w:val="en-US" w:eastAsia="zh-CN"/>
        </w:rPr>
        <w:t>/</w:t>
      </w:r>
      <w:r w:rsidR="00D41412">
        <w:rPr>
          <w:sz w:val="21"/>
          <w:szCs w:val="21"/>
          <w:lang w:val="en-US" w:eastAsia="zh-CN"/>
        </w:rPr>
        <w:t>Sellers</w:t>
      </w:r>
      <w:r>
        <w:rPr>
          <w:sz w:val="21"/>
          <w:szCs w:val="21"/>
          <w:lang w:val="en-US" w:eastAsia="zh-CN"/>
        </w:rPr>
        <w:t>)</w:t>
      </w:r>
      <w:r w:rsidR="005A29A3">
        <w:rPr>
          <w:sz w:val="21"/>
          <w:szCs w:val="21"/>
          <w:lang w:val="en-US" w:eastAsia="zh-CN"/>
        </w:rPr>
        <w:t>.</w:t>
      </w:r>
    </w:p>
    <w:p w14:paraId="225A1C86" w14:textId="3B6DB6A5" w:rsidR="000A7BA1" w:rsidRDefault="009B05DA" w:rsidP="00224433">
      <w:pPr>
        <w:pStyle w:val="NoSpacing"/>
        <w:spacing w:line="348" w:lineRule="auto"/>
        <w:ind w:firstLine="0"/>
        <w:jc w:val="center"/>
        <w:rPr>
          <w:lang w:val="en-US" w:eastAsia="zh-CN"/>
        </w:rPr>
      </w:pPr>
      <w:r>
        <w:rPr>
          <w:noProof/>
          <w:lang w:val="en-US" w:eastAsia="zh-CN"/>
          <w14:ligatures w14:val="none"/>
        </w:rPr>
        <w:lastRenderedPageBreak/>
        <w:drawing>
          <wp:inline distT="0" distB="0" distL="0" distR="0" wp14:anchorId="552D8417" wp14:editId="73B5DD71">
            <wp:extent cx="4537363" cy="8147721"/>
            <wp:effectExtent l="0" t="0" r="0" b="5715"/>
            <wp:docPr id="340786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6822" name="图片 340786822"/>
                    <pic:cNvPicPr/>
                  </pic:nvPicPr>
                  <pic:blipFill rotWithShape="1">
                    <a:blip r:embed="rId32" cstate="print">
                      <a:extLst>
                        <a:ext uri="{28A0092B-C50C-407E-A947-70E740481C1C}">
                          <a14:useLocalDpi xmlns:a14="http://schemas.microsoft.com/office/drawing/2010/main" val="0"/>
                        </a:ext>
                      </a:extLst>
                    </a:blip>
                    <a:srcRect b="4247"/>
                    <a:stretch/>
                  </pic:blipFill>
                  <pic:spPr bwMode="auto">
                    <a:xfrm>
                      <a:off x="0" y="0"/>
                      <a:ext cx="4547545" cy="8166004"/>
                    </a:xfrm>
                    <a:prstGeom prst="rect">
                      <a:avLst/>
                    </a:prstGeom>
                    <a:ln>
                      <a:noFill/>
                    </a:ln>
                    <a:extLst>
                      <a:ext uri="{53640926-AAD7-44D8-BBD7-CCE9431645EC}">
                        <a14:shadowObscured xmlns:a14="http://schemas.microsoft.com/office/drawing/2010/main"/>
                      </a:ext>
                    </a:extLst>
                  </pic:spPr>
                </pic:pic>
              </a:graphicData>
            </a:graphic>
          </wp:inline>
        </w:drawing>
      </w:r>
    </w:p>
    <w:p w14:paraId="5A4E6F3A" w14:textId="3FCD57AD" w:rsidR="009B05DA" w:rsidRDefault="009B05D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E23032">
        <w:rPr>
          <w:rFonts w:eastAsia="SimSun"/>
          <w:b/>
          <w:bCs/>
          <w:sz w:val="21"/>
          <w:szCs w:val="21"/>
          <w:lang w:val="en-US" w:eastAsia="zh-CN"/>
        </w:rPr>
        <w:t>3</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sidR="001D2AB3">
        <w:rPr>
          <w:sz w:val="21"/>
          <w:szCs w:val="21"/>
          <w:lang w:val="en-US" w:eastAsia="zh-CN"/>
        </w:rPr>
        <w:t>i</w:t>
      </w:r>
      <w:r>
        <w:rPr>
          <w:rFonts w:hint="eastAsia"/>
          <w:sz w:val="21"/>
          <w:szCs w:val="21"/>
          <w:lang w:val="en-US" w:eastAsia="zh-CN"/>
        </w:rPr>
        <w:t>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1D2AB3">
        <w:rPr>
          <w:sz w:val="21"/>
          <w:szCs w:val="21"/>
          <w:lang w:val="en-US" w:eastAsia="zh-CN"/>
        </w:rPr>
        <w:t>m</w:t>
      </w:r>
      <w:r w:rsidR="000114A7">
        <w:rPr>
          <w:rFonts w:hint="eastAsia"/>
          <w:sz w:val="21"/>
          <w:szCs w:val="21"/>
          <w:lang w:val="en-US" w:eastAsia="zh-CN"/>
        </w:rPr>
        <w:t>ain</w:t>
      </w:r>
      <w:r w:rsidR="001D2AB3">
        <w:rPr>
          <w:sz w:val="21"/>
          <w:szCs w:val="21"/>
          <w:lang w:val="en-US" w:eastAsia="zh-CN"/>
        </w:rPr>
        <w:t xml:space="preserve"> p</w:t>
      </w:r>
      <w:r w:rsidR="000114A7">
        <w:rPr>
          <w:rFonts w:hint="eastAsia"/>
          <w:sz w:val="21"/>
          <w:szCs w:val="21"/>
          <w:lang w:val="en-US" w:eastAsia="zh-CN"/>
        </w:rPr>
        <w:t>age</w:t>
      </w:r>
      <w:r w:rsidR="005A29A3">
        <w:rPr>
          <w:sz w:val="21"/>
          <w:szCs w:val="21"/>
          <w:lang w:val="en-US" w:eastAsia="zh-CN"/>
        </w:rPr>
        <w:t>.</w:t>
      </w:r>
    </w:p>
    <w:p w14:paraId="0168CA52" w14:textId="77777777" w:rsidR="000114A7" w:rsidRDefault="000114A7" w:rsidP="00224433">
      <w:pPr>
        <w:pStyle w:val="NoSpacing"/>
        <w:spacing w:line="348" w:lineRule="auto"/>
        <w:ind w:firstLine="0"/>
        <w:jc w:val="center"/>
        <w:rPr>
          <w:sz w:val="21"/>
          <w:szCs w:val="21"/>
          <w:lang w:val="en-US" w:eastAsia="zh-CN"/>
        </w:rPr>
      </w:pPr>
    </w:p>
    <w:p w14:paraId="5812FA83" w14:textId="77777777" w:rsidR="000114A7" w:rsidRDefault="000114A7" w:rsidP="00224433">
      <w:pPr>
        <w:pStyle w:val="NoSpacing"/>
        <w:spacing w:line="348" w:lineRule="auto"/>
        <w:ind w:firstLine="0"/>
        <w:jc w:val="center"/>
        <w:rPr>
          <w:sz w:val="21"/>
          <w:szCs w:val="21"/>
          <w:lang w:val="en-US" w:eastAsia="zh-CN"/>
        </w:rPr>
      </w:pPr>
    </w:p>
    <w:p w14:paraId="7929C525" w14:textId="77777777" w:rsidR="000114A7" w:rsidRDefault="000114A7" w:rsidP="00224433">
      <w:pPr>
        <w:pStyle w:val="NoSpacing"/>
        <w:spacing w:line="348" w:lineRule="auto"/>
        <w:ind w:firstLine="0"/>
        <w:jc w:val="center"/>
        <w:rPr>
          <w:sz w:val="21"/>
          <w:szCs w:val="21"/>
          <w:lang w:val="en-US" w:eastAsia="zh-CN"/>
        </w:rPr>
      </w:pPr>
    </w:p>
    <w:p w14:paraId="2203573F" w14:textId="410B0FCA" w:rsidR="000114A7" w:rsidRDefault="000114A7" w:rsidP="00224433">
      <w:pPr>
        <w:pStyle w:val="NoSpacing"/>
        <w:spacing w:line="348" w:lineRule="auto"/>
        <w:ind w:firstLine="0"/>
        <w:jc w:val="center"/>
        <w:rPr>
          <w:sz w:val="21"/>
          <w:szCs w:val="21"/>
          <w:lang w:val="en-US" w:eastAsia="zh-CN"/>
        </w:rPr>
      </w:pPr>
      <w:r>
        <w:rPr>
          <w:rFonts w:hint="eastAsia"/>
          <w:noProof/>
          <w:sz w:val="21"/>
          <w:szCs w:val="21"/>
          <w:lang w:val="en-US" w:eastAsia="zh-CN"/>
          <w14:ligatures w14:val="none"/>
        </w:rPr>
        <w:drawing>
          <wp:inline distT="0" distB="0" distL="0" distR="0" wp14:anchorId="606980D6" wp14:editId="42F95EC7">
            <wp:extent cx="3553804" cy="8395855"/>
            <wp:effectExtent l="0" t="0" r="2540" b="0"/>
            <wp:docPr id="1050121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21120" name="图片 10501211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8701" cy="8407425"/>
                    </a:xfrm>
                    <a:prstGeom prst="rect">
                      <a:avLst/>
                    </a:prstGeom>
                  </pic:spPr>
                </pic:pic>
              </a:graphicData>
            </a:graphic>
          </wp:inline>
        </w:drawing>
      </w:r>
    </w:p>
    <w:p w14:paraId="5FF29084" w14:textId="5FACBD86" w:rsidR="000114A7" w:rsidRDefault="000114A7"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501139">
        <w:rPr>
          <w:rFonts w:eastAsia="SimSun"/>
          <w:b/>
          <w:bCs/>
          <w:sz w:val="21"/>
          <w:szCs w:val="21"/>
          <w:lang w:val="en-US" w:eastAsia="zh-CN"/>
        </w:rPr>
        <w:t>4</w:t>
      </w:r>
      <w:r w:rsidR="00501139" w:rsidRPr="00C75AC5">
        <w:rPr>
          <w:rFonts w:eastAsia="SimSun"/>
          <w:sz w:val="21"/>
          <w:szCs w:val="21"/>
          <w:lang w:val="en-US" w:eastAsia="zh-CN"/>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BE63A0">
        <w:rPr>
          <w:sz w:val="21"/>
          <w:szCs w:val="21"/>
          <w:lang w:val="en-US" w:eastAsia="zh-CN"/>
        </w:rPr>
        <w:t>c</w:t>
      </w:r>
      <w:r>
        <w:rPr>
          <w:rFonts w:hint="eastAsia"/>
          <w:sz w:val="21"/>
          <w:szCs w:val="21"/>
          <w:lang w:val="en-US" w:eastAsia="zh-CN"/>
        </w:rPr>
        <w:t>ontract</w:t>
      </w:r>
      <w:r w:rsidR="00BE63A0">
        <w:rPr>
          <w:sz w:val="21"/>
          <w:szCs w:val="21"/>
          <w:lang w:val="en-US" w:eastAsia="zh-CN"/>
        </w:rPr>
        <w:t xml:space="preserve"> c</w:t>
      </w:r>
      <w:r>
        <w:rPr>
          <w:rFonts w:hint="eastAsia"/>
          <w:sz w:val="21"/>
          <w:szCs w:val="21"/>
          <w:lang w:val="en-US" w:eastAsia="zh-CN"/>
        </w:rPr>
        <w:t>reation</w:t>
      </w:r>
      <w:r>
        <w:rPr>
          <w:sz w:val="21"/>
          <w:szCs w:val="21"/>
          <w:lang w:val="en-US" w:eastAsia="zh-CN"/>
        </w:rPr>
        <w:t xml:space="preserve"> &amp; </w:t>
      </w:r>
      <w:r w:rsidR="00BE63A0">
        <w:rPr>
          <w:sz w:val="21"/>
          <w:szCs w:val="21"/>
          <w:lang w:val="en-US" w:eastAsia="zh-CN"/>
        </w:rPr>
        <w:t>c</w:t>
      </w:r>
      <w:r>
        <w:rPr>
          <w:rFonts w:hint="eastAsia"/>
          <w:sz w:val="21"/>
          <w:szCs w:val="21"/>
          <w:lang w:val="en-US" w:eastAsia="zh-CN"/>
        </w:rPr>
        <w:t>onfirmation</w:t>
      </w:r>
      <w:r w:rsidR="005A29A3">
        <w:rPr>
          <w:sz w:val="21"/>
          <w:szCs w:val="21"/>
          <w:lang w:val="en-US" w:eastAsia="zh-CN"/>
        </w:rPr>
        <w:t>.</w:t>
      </w:r>
    </w:p>
    <w:p w14:paraId="60420826" w14:textId="77777777" w:rsidR="00A0074A" w:rsidRDefault="00A0074A" w:rsidP="00224433">
      <w:pPr>
        <w:pStyle w:val="NoSpacing"/>
        <w:spacing w:line="348" w:lineRule="auto"/>
        <w:ind w:firstLine="0"/>
        <w:jc w:val="center"/>
        <w:rPr>
          <w:sz w:val="21"/>
          <w:szCs w:val="21"/>
          <w:lang w:val="en-US" w:eastAsia="zh-CN"/>
        </w:rPr>
      </w:pPr>
      <w:r>
        <w:rPr>
          <w:rFonts w:hint="eastAsia"/>
          <w:noProof/>
          <w:sz w:val="21"/>
          <w:szCs w:val="21"/>
          <w:lang w:val="en-US" w:eastAsia="zh-CN"/>
          <w14:ligatures w14:val="none"/>
        </w:rPr>
        <w:lastRenderedPageBreak/>
        <w:drawing>
          <wp:inline distT="0" distB="0" distL="0" distR="0" wp14:anchorId="38D2BD16" wp14:editId="1489E4DC">
            <wp:extent cx="5119200" cy="3203758"/>
            <wp:effectExtent l="0" t="0" r="0" b="0"/>
            <wp:docPr id="4607302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0222" name="图片 4607302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34784" cy="3213511"/>
                    </a:xfrm>
                    <a:prstGeom prst="rect">
                      <a:avLst/>
                    </a:prstGeom>
                  </pic:spPr>
                </pic:pic>
              </a:graphicData>
            </a:graphic>
          </wp:inline>
        </w:drawing>
      </w:r>
    </w:p>
    <w:p w14:paraId="208ABC4A" w14:textId="3184B808" w:rsidR="00A0074A" w:rsidRDefault="00A0074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FB6B40">
        <w:rPr>
          <w:rFonts w:eastAsia="SimSun"/>
          <w:b/>
          <w:bCs/>
          <w:sz w:val="21"/>
          <w:szCs w:val="21"/>
          <w:lang w:val="en-US" w:eastAsia="zh-CN"/>
        </w:rPr>
        <w:t>5</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006752">
        <w:rPr>
          <w:sz w:val="21"/>
          <w:szCs w:val="21"/>
          <w:lang w:val="en-US" w:eastAsia="zh-CN"/>
        </w:rPr>
        <w:t>c</w:t>
      </w:r>
      <w:r>
        <w:rPr>
          <w:rFonts w:hint="eastAsia"/>
          <w:sz w:val="21"/>
          <w:szCs w:val="21"/>
          <w:lang w:val="en-US" w:eastAsia="zh-CN"/>
        </w:rPr>
        <w:t>ontract</w:t>
      </w:r>
      <w:r>
        <w:rPr>
          <w:sz w:val="21"/>
          <w:szCs w:val="21"/>
          <w:lang w:val="en-US" w:eastAsia="zh-CN"/>
        </w:rPr>
        <w:t xml:space="preserve"> </w:t>
      </w:r>
      <w:r w:rsidR="00006752">
        <w:rPr>
          <w:sz w:val="21"/>
          <w:szCs w:val="21"/>
          <w:lang w:val="en-US" w:eastAsia="zh-CN"/>
        </w:rPr>
        <w:t>s</w:t>
      </w:r>
      <w:r>
        <w:rPr>
          <w:rFonts w:hint="eastAsia"/>
          <w:sz w:val="21"/>
          <w:szCs w:val="21"/>
          <w:lang w:val="en-US" w:eastAsia="zh-CN"/>
        </w:rPr>
        <w:t>uccess</w:t>
      </w:r>
      <w:r>
        <w:rPr>
          <w:sz w:val="21"/>
          <w:szCs w:val="21"/>
          <w:lang w:val="en-US" w:eastAsia="zh-CN"/>
        </w:rPr>
        <w:t xml:space="preserve"> </w:t>
      </w:r>
      <w:r w:rsidR="00006752">
        <w:rPr>
          <w:sz w:val="21"/>
          <w:szCs w:val="21"/>
          <w:lang w:val="en-US" w:eastAsia="zh-CN"/>
        </w:rPr>
        <w:t>g</w:t>
      </w:r>
      <w:r>
        <w:rPr>
          <w:rFonts w:hint="eastAsia"/>
          <w:sz w:val="21"/>
          <w:szCs w:val="21"/>
          <w:lang w:val="en-US" w:eastAsia="zh-CN"/>
        </w:rPr>
        <w:t>eneration</w:t>
      </w:r>
      <w:r w:rsidR="005A29A3">
        <w:rPr>
          <w:sz w:val="21"/>
          <w:szCs w:val="21"/>
          <w:lang w:val="en-US" w:eastAsia="zh-CN"/>
        </w:rPr>
        <w:t>.</w:t>
      </w:r>
    </w:p>
    <w:p w14:paraId="7DE54B5E" w14:textId="77777777" w:rsidR="00A0074A" w:rsidRDefault="00A0074A" w:rsidP="00224433">
      <w:pPr>
        <w:pStyle w:val="NoSpacing"/>
        <w:spacing w:line="348" w:lineRule="auto"/>
        <w:ind w:firstLine="0"/>
        <w:jc w:val="center"/>
        <w:rPr>
          <w:sz w:val="21"/>
          <w:szCs w:val="21"/>
          <w:lang w:val="en-US" w:eastAsia="zh-CN"/>
        </w:rPr>
      </w:pPr>
    </w:p>
    <w:p w14:paraId="15F12A5B" w14:textId="1F56CEA3" w:rsidR="000114A7" w:rsidRDefault="00A0074A" w:rsidP="00224433">
      <w:pPr>
        <w:pStyle w:val="NoSpacing"/>
        <w:spacing w:line="348" w:lineRule="auto"/>
        <w:ind w:firstLine="0"/>
        <w:jc w:val="center"/>
        <w:rPr>
          <w:sz w:val="21"/>
          <w:szCs w:val="21"/>
          <w:lang w:val="en-US" w:eastAsia="zh-CN"/>
        </w:rPr>
      </w:pPr>
      <w:r>
        <w:rPr>
          <w:rFonts w:hint="eastAsia"/>
          <w:noProof/>
          <w:lang w:val="en-US" w:eastAsia="zh-CN"/>
          <w14:ligatures w14:val="none"/>
        </w:rPr>
        <w:drawing>
          <wp:inline distT="0" distB="0" distL="0" distR="0" wp14:anchorId="3F7FF47C" wp14:editId="7A75CEC2">
            <wp:extent cx="5325730" cy="3333600"/>
            <wp:effectExtent l="0" t="0" r="0" b="0"/>
            <wp:docPr id="1126901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01740" name="图片 11269017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64691" cy="3357988"/>
                    </a:xfrm>
                    <a:prstGeom prst="rect">
                      <a:avLst/>
                    </a:prstGeom>
                  </pic:spPr>
                </pic:pic>
              </a:graphicData>
            </a:graphic>
          </wp:inline>
        </w:drawing>
      </w:r>
    </w:p>
    <w:p w14:paraId="27CE526C" w14:textId="55DFCA7B" w:rsidR="00A0074A" w:rsidRDefault="00A0074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8E4AE5">
        <w:rPr>
          <w:rFonts w:eastAsia="SimSun"/>
          <w:b/>
          <w:bCs/>
          <w:sz w:val="21"/>
          <w:szCs w:val="21"/>
          <w:lang w:val="en-US" w:eastAsia="zh-CN"/>
        </w:rPr>
        <w:t>6</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261538">
        <w:rPr>
          <w:sz w:val="21"/>
          <w:szCs w:val="21"/>
          <w:lang w:val="en-US" w:eastAsia="zh-CN"/>
        </w:rPr>
        <w:t>s</w:t>
      </w:r>
      <w:r>
        <w:rPr>
          <w:rFonts w:hint="eastAsia"/>
          <w:sz w:val="21"/>
          <w:szCs w:val="21"/>
          <w:lang w:val="en-US" w:eastAsia="zh-CN"/>
        </w:rPr>
        <w:t>ubpage</w:t>
      </w:r>
      <w:r>
        <w:rPr>
          <w:sz w:val="21"/>
          <w:szCs w:val="21"/>
          <w:lang w:val="en-US" w:eastAsia="zh-CN"/>
        </w:rPr>
        <w:t>-</w:t>
      </w:r>
      <w:r w:rsidR="00261538">
        <w:rPr>
          <w:sz w:val="21"/>
          <w:szCs w:val="21"/>
          <w:lang w:val="en-US" w:eastAsia="zh-CN"/>
        </w:rPr>
        <w:t>d</w:t>
      </w:r>
      <w:r>
        <w:rPr>
          <w:rFonts w:hint="eastAsia"/>
          <w:sz w:val="21"/>
          <w:szCs w:val="21"/>
          <w:lang w:val="en-US" w:eastAsia="zh-CN"/>
        </w:rPr>
        <w:t>aily</w:t>
      </w:r>
      <w:r>
        <w:rPr>
          <w:sz w:val="21"/>
          <w:szCs w:val="21"/>
          <w:lang w:val="en-US" w:eastAsia="zh-CN"/>
        </w:rPr>
        <w:t xml:space="preserve"> </w:t>
      </w:r>
      <w:r w:rsidR="00261538">
        <w:rPr>
          <w:sz w:val="21"/>
          <w:szCs w:val="21"/>
          <w:lang w:val="en-US" w:eastAsia="zh-CN"/>
        </w:rPr>
        <w:t>c</w:t>
      </w:r>
      <w:r>
        <w:rPr>
          <w:sz w:val="21"/>
          <w:szCs w:val="21"/>
          <w:lang w:val="en-US" w:eastAsia="zh-CN"/>
        </w:rPr>
        <w:t>onsumption</w:t>
      </w:r>
      <w:r w:rsidR="005A29A3">
        <w:rPr>
          <w:sz w:val="21"/>
          <w:szCs w:val="21"/>
          <w:lang w:val="en-US" w:eastAsia="zh-CN"/>
        </w:rPr>
        <w:t>.</w:t>
      </w:r>
    </w:p>
    <w:p w14:paraId="7C1409F1" w14:textId="77777777" w:rsidR="00A0074A" w:rsidRPr="00A0074A" w:rsidRDefault="00A0074A" w:rsidP="00224433">
      <w:pPr>
        <w:pStyle w:val="NoSpacing"/>
        <w:spacing w:line="348" w:lineRule="auto"/>
        <w:ind w:firstLine="0"/>
        <w:jc w:val="center"/>
        <w:rPr>
          <w:sz w:val="21"/>
          <w:szCs w:val="21"/>
          <w:lang w:val="en-US" w:eastAsia="zh-CN"/>
        </w:rPr>
      </w:pPr>
    </w:p>
    <w:p w14:paraId="0F1624C4" w14:textId="5F8D2F38" w:rsidR="00A0074A" w:rsidRDefault="00A0074A" w:rsidP="00224433">
      <w:pPr>
        <w:pStyle w:val="NoSpacing"/>
        <w:spacing w:line="348" w:lineRule="auto"/>
        <w:ind w:firstLine="0"/>
        <w:jc w:val="center"/>
        <w:rPr>
          <w:lang w:val="en-US" w:eastAsia="zh-CN"/>
        </w:rPr>
      </w:pPr>
      <w:r>
        <w:rPr>
          <w:noProof/>
          <w:lang w:val="en-US" w:eastAsia="zh-CN"/>
          <w14:ligatures w14:val="none"/>
        </w:rPr>
        <w:lastRenderedPageBreak/>
        <w:drawing>
          <wp:inline distT="0" distB="0" distL="0" distR="0" wp14:anchorId="27DA49F6" wp14:editId="29CEB801">
            <wp:extent cx="4958035" cy="2965938"/>
            <wp:effectExtent l="0" t="0" r="0" b="6350"/>
            <wp:docPr id="1597571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1102" name="图片 1597571102"/>
                    <pic:cNvPicPr/>
                  </pic:nvPicPr>
                  <pic:blipFill rotWithShape="1">
                    <a:blip r:embed="rId36" cstate="print">
                      <a:extLst>
                        <a:ext uri="{28A0092B-C50C-407E-A947-70E740481C1C}">
                          <a14:useLocalDpi xmlns:a14="http://schemas.microsoft.com/office/drawing/2010/main" val="0"/>
                        </a:ext>
                      </a:extLst>
                    </a:blip>
                    <a:srcRect b="4091"/>
                    <a:stretch/>
                  </pic:blipFill>
                  <pic:spPr bwMode="auto">
                    <a:xfrm>
                      <a:off x="0" y="0"/>
                      <a:ext cx="4972620" cy="2974663"/>
                    </a:xfrm>
                    <a:prstGeom prst="rect">
                      <a:avLst/>
                    </a:prstGeom>
                    <a:ln>
                      <a:noFill/>
                    </a:ln>
                    <a:extLst>
                      <a:ext uri="{53640926-AAD7-44D8-BBD7-CCE9431645EC}">
                        <a14:shadowObscured xmlns:a14="http://schemas.microsoft.com/office/drawing/2010/main"/>
                      </a:ext>
                    </a:extLst>
                  </pic:spPr>
                </pic:pic>
              </a:graphicData>
            </a:graphic>
          </wp:inline>
        </w:drawing>
      </w:r>
    </w:p>
    <w:p w14:paraId="6CF72D81" w14:textId="509FDCD0" w:rsidR="009B05DA" w:rsidRDefault="00A0074A" w:rsidP="00224433">
      <w:pPr>
        <w:pStyle w:val="NoSpacing"/>
        <w:spacing w:line="348" w:lineRule="auto"/>
        <w:ind w:firstLine="0"/>
        <w:jc w:val="center"/>
        <w:rPr>
          <w:lang w:val="en-US" w:eastAsia="zh-CN"/>
        </w:rPr>
      </w:pPr>
      <w:r>
        <w:rPr>
          <w:rFonts w:hint="eastAsia"/>
          <w:noProof/>
          <w:lang w:val="en-US" w:eastAsia="zh-CN"/>
          <w14:ligatures w14:val="none"/>
        </w:rPr>
        <w:drawing>
          <wp:inline distT="0" distB="0" distL="0" distR="0" wp14:anchorId="454BDFF6" wp14:editId="0774E054">
            <wp:extent cx="4958862" cy="3095715"/>
            <wp:effectExtent l="0" t="0" r="0" b="3175"/>
            <wp:docPr id="7690787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8709" name="图片 76907870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75204" cy="3105917"/>
                    </a:xfrm>
                    <a:prstGeom prst="rect">
                      <a:avLst/>
                    </a:prstGeom>
                  </pic:spPr>
                </pic:pic>
              </a:graphicData>
            </a:graphic>
          </wp:inline>
        </w:drawing>
      </w:r>
    </w:p>
    <w:p w14:paraId="2339BA56" w14:textId="588927A0" w:rsidR="009B05DA" w:rsidRPr="00C76E4D" w:rsidRDefault="00A0074A" w:rsidP="00224433">
      <w:pPr>
        <w:pStyle w:val="NoSpacing"/>
        <w:spacing w:line="348" w:lineRule="auto"/>
        <w:ind w:firstLine="0"/>
        <w:jc w:val="center"/>
        <w:rPr>
          <w:sz w:val="21"/>
          <w:szCs w:val="21"/>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2F348D">
        <w:rPr>
          <w:rFonts w:eastAsia="SimSun"/>
          <w:b/>
          <w:bCs/>
          <w:sz w:val="21"/>
          <w:szCs w:val="21"/>
          <w:lang w:val="en-US" w:eastAsia="zh-CN"/>
        </w:rPr>
        <w:t>7</w:t>
      </w:r>
      <w:r w:rsidRPr="000A7BA1">
        <w:rPr>
          <w:b/>
          <w:bCs/>
          <w:sz w:val="21"/>
          <w:szCs w:val="21"/>
          <w:lang w:val="en-US"/>
        </w:rPr>
        <w:t xml:space="preserve"> </w:t>
      </w:r>
      <w:r w:rsidRPr="000A7BA1">
        <w:rPr>
          <w:rFonts w:hint="eastAsia"/>
          <w:sz w:val="21"/>
          <w:szCs w:val="21"/>
          <w:lang w:val="en-US" w:eastAsia="zh-CN"/>
        </w:rPr>
        <w:t>The</w:t>
      </w:r>
      <w:r w:rsidRPr="000A7BA1">
        <w:rPr>
          <w:sz w:val="21"/>
          <w:szCs w:val="21"/>
          <w:lang w:val="en-US" w:eastAsia="zh-CN"/>
        </w:rPr>
        <w:t xml:space="preserve"> </w:t>
      </w:r>
      <w:r>
        <w:rPr>
          <w:rFonts w:hint="eastAsia"/>
          <w:sz w:val="21"/>
          <w:szCs w:val="21"/>
          <w:lang w:val="en-US" w:eastAsia="zh-CN"/>
        </w:rPr>
        <w:t>Interface</w:t>
      </w:r>
      <w:r>
        <w:rPr>
          <w:sz w:val="21"/>
          <w:szCs w:val="21"/>
          <w:lang w:val="en-US" w:eastAsia="zh-CN"/>
        </w:rPr>
        <w:t xml:space="preserve"> </w:t>
      </w:r>
      <w:r>
        <w:rPr>
          <w:rFonts w:hint="eastAsia"/>
          <w:sz w:val="21"/>
          <w:szCs w:val="21"/>
          <w:lang w:val="en-US" w:eastAsia="zh-CN"/>
        </w:rPr>
        <w:t>for</w:t>
      </w:r>
      <w:r>
        <w:rPr>
          <w:sz w:val="21"/>
          <w:szCs w:val="21"/>
          <w:lang w:val="en-US" w:eastAsia="zh-CN"/>
        </w:rPr>
        <w:t xml:space="preserve"> </w:t>
      </w:r>
      <w:r w:rsidR="00C76E4D">
        <w:rPr>
          <w:sz w:val="21"/>
          <w:szCs w:val="21"/>
          <w:lang w:val="en-US" w:eastAsia="zh-CN"/>
        </w:rPr>
        <w:t>s</w:t>
      </w:r>
      <w:r>
        <w:rPr>
          <w:rFonts w:hint="eastAsia"/>
          <w:sz w:val="21"/>
          <w:szCs w:val="21"/>
          <w:lang w:val="en-US" w:eastAsia="zh-CN"/>
        </w:rPr>
        <w:t>ubpage</w:t>
      </w:r>
      <w:r>
        <w:rPr>
          <w:sz w:val="21"/>
          <w:szCs w:val="21"/>
          <w:lang w:val="en-US" w:eastAsia="zh-CN"/>
        </w:rPr>
        <w:t>-</w:t>
      </w:r>
      <w:r w:rsidR="00C76E4D">
        <w:rPr>
          <w:sz w:val="21"/>
          <w:szCs w:val="21"/>
          <w:lang w:val="en-US" w:eastAsia="zh-CN"/>
        </w:rPr>
        <w:t>c</w:t>
      </w:r>
      <w:r>
        <w:rPr>
          <w:sz w:val="21"/>
          <w:szCs w:val="21"/>
          <w:lang w:val="en-US" w:eastAsia="zh-CN"/>
        </w:rPr>
        <w:t xml:space="preserve">ontract </w:t>
      </w:r>
      <w:r w:rsidR="00B8044B">
        <w:rPr>
          <w:sz w:val="21"/>
          <w:szCs w:val="21"/>
          <w:lang w:val="en-US" w:eastAsia="zh-CN"/>
        </w:rPr>
        <w:t>t</w:t>
      </w:r>
      <w:r>
        <w:rPr>
          <w:sz w:val="21"/>
          <w:szCs w:val="21"/>
          <w:lang w:val="en-US" w:eastAsia="zh-CN"/>
        </w:rPr>
        <w:t>ermination</w:t>
      </w:r>
      <w:r w:rsidR="005A29A3">
        <w:rPr>
          <w:sz w:val="21"/>
          <w:szCs w:val="21"/>
          <w:lang w:val="en-US" w:eastAsia="zh-CN"/>
        </w:rPr>
        <w:t>.</w:t>
      </w:r>
    </w:p>
    <w:p w14:paraId="5E2D50EB" w14:textId="33E2E439" w:rsidR="000A7BA1" w:rsidRDefault="00E03FE6" w:rsidP="00224433">
      <w:pPr>
        <w:pStyle w:val="NoSpacing"/>
        <w:spacing w:line="348" w:lineRule="auto"/>
        <w:ind w:firstLine="0"/>
        <w:jc w:val="center"/>
      </w:pPr>
      <w:r>
        <w:rPr>
          <w:noProof/>
        </w:rPr>
        <w:lastRenderedPageBreak/>
        <w:drawing>
          <wp:inline distT="0" distB="0" distL="114300" distR="114300" wp14:anchorId="13E714B9" wp14:editId="0C82F53D">
            <wp:extent cx="5275385" cy="322869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8"/>
                    <a:stretch>
                      <a:fillRect/>
                    </a:stretch>
                  </pic:blipFill>
                  <pic:spPr>
                    <a:xfrm>
                      <a:off x="0" y="0"/>
                      <a:ext cx="5292015" cy="3238871"/>
                    </a:xfrm>
                    <a:prstGeom prst="rect">
                      <a:avLst/>
                    </a:prstGeom>
                    <a:noFill/>
                    <a:ln>
                      <a:noFill/>
                    </a:ln>
                  </pic:spPr>
                </pic:pic>
              </a:graphicData>
            </a:graphic>
          </wp:inline>
        </w:drawing>
      </w:r>
    </w:p>
    <w:p w14:paraId="3D207945" w14:textId="2B284C9F" w:rsidR="006B16C9" w:rsidRPr="00A0074A" w:rsidRDefault="00A0074A" w:rsidP="00224433">
      <w:pPr>
        <w:pStyle w:val="NoSpacing"/>
        <w:spacing w:line="348" w:lineRule="auto"/>
        <w:ind w:firstLine="0"/>
        <w:jc w:val="center"/>
        <w:rPr>
          <w:rFonts w:eastAsia="SimSun"/>
          <w:lang w:val="en-US" w:eastAsia="zh-CN"/>
        </w:rPr>
      </w:pPr>
      <w:r w:rsidRPr="000A7BA1">
        <w:rPr>
          <w:b/>
          <w:bCs/>
          <w:sz w:val="21"/>
          <w:szCs w:val="21"/>
          <w:lang w:val="en-US"/>
        </w:rPr>
        <w:t xml:space="preserve">Fig </w:t>
      </w:r>
      <w:r>
        <w:rPr>
          <w:rFonts w:eastAsia="SimSun" w:hint="eastAsia"/>
          <w:b/>
          <w:bCs/>
          <w:sz w:val="21"/>
          <w:szCs w:val="21"/>
          <w:lang w:val="en-US" w:eastAsia="zh-CN"/>
        </w:rPr>
        <w:t>3</w:t>
      </w:r>
      <w:r w:rsidRPr="000A7BA1">
        <w:rPr>
          <w:b/>
          <w:bCs/>
          <w:sz w:val="21"/>
          <w:szCs w:val="21"/>
          <w:lang w:val="en-US"/>
        </w:rPr>
        <w:t>.</w:t>
      </w:r>
      <w:r w:rsidR="00DA02FB">
        <w:rPr>
          <w:rFonts w:eastAsia="SimSun"/>
          <w:b/>
          <w:bCs/>
          <w:sz w:val="21"/>
          <w:szCs w:val="21"/>
          <w:lang w:val="en-US" w:eastAsia="zh-CN"/>
        </w:rPr>
        <w:t>8</w:t>
      </w:r>
      <w:r w:rsidRPr="000A7BA1">
        <w:rPr>
          <w:b/>
          <w:bCs/>
          <w:sz w:val="21"/>
          <w:szCs w:val="21"/>
          <w:lang w:val="en-US"/>
        </w:rPr>
        <w:t xml:space="preserve"> </w:t>
      </w:r>
      <w:r>
        <w:rPr>
          <w:rFonts w:hint="eastAsia"/>
          <w:sz w:val="21"/>
          <w:szCs w:val="21"/>
          <w:lang w:val="en-US" w:eastAsia="zh-CN"/>
        </w:rPr>
        <w:t>The</w:t>
      </w:r>
      <w:r>
        <w:rPr>
          <w:sz w:val="21"/>
          <w:szCs w:val="21"/>
          <w:lang w:val="en-US" w:eastAsia="zh-CN"/>
        </w:rPr>
        <w:t xml:space="preserve"> </w:t>
      </w:r>
      <w:r w:rsidR="00D43DB0">
        <w:rPr>
          <w:sz w:val="21"/>
          <w:szCs w:val="21"/>
          <w:lang w:val="en-US" w:eastAsia="zh-CN"/>
        </w:rPr>
        <w:t>t</w:t>
      </w:r>
      <w:r>
        <w:rPr>
          <w:sz w:val="21"/>
          <w:szCs w:val="21"/>
          <w:lang w:val="en-US" w:eastAsia="zh-CN"/>
        </w:rPr>
        <w:t xml:space="preserve">ransaction </w:t>
      </w:r>
      <w:r w:rsidR="00D43DB0">
        <w:rPr>
          <w:sz w:val="21"/>
          <w:szCs w:val="21"/>
          <w:lang w:val="en-US" w:eastAsia="zh-CN"/>
        </w:rPr>
        <w:t>d</w:t>
      </w:r>
      <w:r>
        <w:rPr>
          <w:sz w:val="21"/>
          <w:szCs w:val="21"/>
          <w:lang w:val="en-US" w:eastAsia="zh-CN"/>
        </w:rPr>
        <w:t>etails of a contract</w:t>
      </w:r>
      <w:r w:rsidR="005A29A3">
        <w:rPr>
          <w:sz w:val="21"/>
          <w:szCs w:val="21"/>
          <w:lang w:val="en-US" w:eastAsia="zh-CN"/>
        </w:rPr>
        <w:t>.</w:t>
      </w:r>
    </w:p>
    <w:sectPr w:rsidR="006B16C9" w:rsidRPr="00A0074A" w:rsidSect="00A11980">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1BA30" w14:textId="77777777" w:rsidR="00610846" w:rsidRDefault="00610846">
      <w:pPr>
        <w:spacing w:line="240" w:lineRule="auto"/>
      </w:pPr>
      <w:r>
        <w:separator/>
      </w:r>
    </w:p>
  </w:endnote>
  <w:endnote w:type="continuationSeparator" w:id="0">
    <w:p w14:paraId="1BA74FBE" w14:textId="77777777" w:rsidR="00610846" w:rsidRDefault="006108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153497"/>
    </w:sdtPr>
    <w:sdtEndPr>
      <w:rPr>
        <w:rStyle w:val="PageNumber"/>
      </w:rPr>
    </w:sdtEndPr>
    <w:sdtContent>
      <w:p w14:paraId="2DE8AD4E" w14:textId="77777777" w:rsidR="006B16C9" w:rsidRDefault="00E03FE6">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4D4B0C" w14:textId="77777777" w:rsidR="006B16C9" w:rsidRDefault="006B16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6318232"/>
    </w:sdtPr>
    <w:sdtEndPr>
      <w:rPr>
        <w:rStyle w:val="PageNumber"/>
        <w:sz w:val="21"/>
        <w:szCs w:val="21"/>
      </w:rPr>
    </w:sdtEndPr>
    <w:sdtContent>
      <w:p w14:paraId="438AAF86" w14:textId="77777777" w:rsidR="006B16C9" w:rsidRDefault="00E03FE6">
        <w:pPr>
          <w:pStyle w:val="Footer"/>
          <w:spacing w:line="240" w:lineRule="auto"/>
          <w:jc w:val="center"/>
          <w:rPr>
            <w:sz w:val="21"/>
            <w:szCs w:val="21"/>
          </w:rPr>
        </w:pP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II</w:t>
        </w:r>
        <w:r>
          <w:rPr>
            <w:rStyle w:val="PageNumbe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6387076"/>
    </w:sdtPr>
    <w:sdtEndPr>
      <w:rPr>
        <w:rStyle w:val="PageNumber"/>
        <w:sz w:val="21"/>
        <w:szCs w:val="21"/>
      </w:rPr>
    </w:sdtEndPr>
    <w:sdtContent>
      <w:p w14:paraId="14D6E8C4" w14:textId="77777777" w:rsidR="006B16C9" w:rsidRDefault="00E03FE6">
        <w:pPr>
          <w:pStyle w:val="Footer"/>
          <w:spacing w:line="240" w:lineRule="auto"/>
          <w:jc w:val="center"/>
          <w:rPr>
            <w:sz w:val="21"/>
            <w:szCs w:val="21"/>
          </w:rPr>
        </w:pPr>
        <w:r>
          <w:rPr>
            <w:rStyle w:val="PageNumber"/>
            <w:sz w:val="21"/>
            <w:szCs w:val="21"/>
          </w:rPr>
          <w:fldChar w:fldCharType="begin"/>
        </w:r>
        <w:r>
          <w:rPr>
            <w:rStyle w:val="PageNumber"/>
            <w:sz w:val="21"/>
            <w:szCs w:val="21"/>
          </w:rPr>
          <w:instrText xml:space="preserve"> PAGE </w:instrText>
        </w:r>
        <w:r>
          <w:rPr>
            <w:rStyle w:val="PageNumber"/>
            <w:sz w:val="21"/>
            <w:szCs w:val="21"/>
          </w:rPr>
          <w:fldChar w:fldCharType="separate"/>
        </w:r>
        <w:r>
          <w:rPr>
            <w:rStyle w:val="PageNumber"/>
            <w:sz w:val="21"/>
            <w:szCs w:val="21"/>
          </w:rPr>
          <w:t>1</w:t>
        </w:r>
        <w:r>
          <w:rPr>
            <w:rStyle w:val="PageNumbe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9B9F6" w14:textId="77777777" w:rsidR="00610846" w:rsidRDefault="00610846">
      <w:r>
        <w:separator/>
      </w:r>
    </w:p>
  </w:footnote>
  <w:footnote w:type="continuationSeparator" w:id="0">
    <w:p w14:paraId="7773577F" w14:textId="77777777" w:rsidR="00610846" w:rsidRDefault="00610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373DD" w14:textId="52B3968D" w:rsidR="006B16C9" w:rsidRPr="00CD1C28" w:rsidRDefault="00CD1C28" w:rsidP="00CD1C28">
    <w:pPr>
      <w:pStyle w:val="paragraph"/>
      <w:pBdr>
        <w:bottom w:val="single" w:sz="4" w:space="1" w:color="auto"/>
      </w:pBdr>
      <w:spacing w:before="0" w:beforeAutospacing="0" w:after="0" w:afterAutospacing="0" w:line="240" w:lineRule="auto"/>
      <w:jc w:val="center"/>
      <w:textAlignment w:val="baseline"/>
      <w:rPr>
        <w:i/>
        <w:iCs/>
        <w:sz w:val="21"/>
        <w:szCs w:val="21"/>
      </w:rPr>
    </w:pPr>
    <w:r>
      <w:rPr>
        <w:i/>
        <w:iCs/>
        <w:sz w:val="21"/>
        <w:szCs w:val="21"/>
      </w:rPr>
      <w:t xml:space="preserve">Block Chain and Digital Currency Final Project                                                                                </w:t>
    </w:r>
    <w:r>
      <w:rPr>
        <w:rStyle w:val="normaltextrun"/>
        <w:i/>
        <w:iCs/>
        <w:sz w:val="21"/>
        <w:szCs w:val="21"/>
      </w:rPr>
      <w:t xml:space="preserve">Group </w:t>
    </w:r>
    <w:r w:rsidR="00443216">
      <w:rPr>
        <w:rStyle w:val="normaltextrun"/>
        <w:i/>
        <w:iCs/>
        <w:sz w:val="21"/>
        <w:szCs w:val="21"/>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F1E8A" w14:textId="20A15674" w:rsidR="006B16C9" w:rsidRDefault="00E03FE6">
    <w:pPr>
      <w:pStyle w:val="paragraph"/>
      <w:pBdr>
        <w:bottom w:val="single" w:sz="4" w:space="1" w:color="auto"/>
      </w:pBdr>
      <w:spacing w:before="0" w:beforeAutospacing="0" w:after="0" w:afterAutospacing="0" w:line="240" w:lineRule="auto"/>
      <w:jc w:val="center"/>
      <w:textAlignment w:val="baseline"/>
      <w:rPr>
        <w:i/>
        <w:iCs/>
        <w:sz w:val="21"/>
        <w:szCs w:val="21"/>
      </w:rPr>
    </w:pPr>
    <w:r>
      <w:rPr>
        <w:i/>
        <w:iCs/>
        <w:sz w:val="21"/>
        <w:szCs w:val="21"/>
      </w:rPr>
      <w:t xml:space="preserve">Block Chain and Digital Currency Final Project                                                                                </w:t>
    </w:r>
    <w:r>
      <w:rPr>
        <w:rStyle w:val="normaltextrun"/>
        <w:i/>
        <w:iCs/>
        <w:sz w:val="21"/>
        <w:szCs w:val="21"/>
      </w:rPr>
      <w:t xml:space="preserve">Group </w:t>
    </w:r>
    <w:r w:rsidR="00443216">
      <w:rPr>
        <w:rStyle w:val="normaltextrun"/>
        <w:i/>
        <w:iCs/>
        <w:sz w:val="21"/>
        <w:szCs w:val="21"/>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2AC446"/>
    <w:multiLevelType w:val="singleLevel"/>
    <w:tmpl w:val="FB2AC446"/>
    <w:lvl w:ilvl="0">
      <w:start w:val="1"/>
      <w:numFmt w:val="lowerLetter"/>
      <w:lvlText w:val="%1."/>
      <w:lvlJc w:val="left"/>
      <w:pPr>
        <w:tabs>
          <w:tab w:val="left" w:pos="420"/>
        </w:tabs>
        <w:ind w:left="845" w:hanging="425"/>
      </w:pPr>
      <w:rPr>
        <w:rFonts w:hint="default"/>
      </w:rPr>
    </w:lvl>
  </w:abstractNum>
  <w:abstractNum w:abstractNumId="1" w15:restartNumberingAfterBreak="0">
    <w:nsid w:val="04CBDBF0"/>
    <w:multiLevelType w:val="singleLevel"/>
    <w:tmpl w:val="04CBDBF0"/>
    <w:lvl w:ilvl="0">
      <w:start w:val="1"/>
      <w:numFmt w:val="lowerLetter"/>
      <w:lvlText w:val="%1."/>
      <w:lvlJc w:val="left"/>
      <w:pPr>
        <w:ind w:left="425" w:hanging="425"/>
      </w:pPr>
      <w:rPr>
        <w:rFonts w:hint="default"/>
      </w:rPr>
    </w:lvl>
  </w:abstractNum>
  <w:abstractNum w:abstractNumId="2" w15:restartNumberingAfterBreak="0">
    <w:nsid w:val="52E2D08F"/>
    <w:multiLevelType w:val="singleLevel"/>
    <w:tmpl w:val="52E2D08F"/>
    <w:lvl w:ilvl="0">
      <w:start w:val="1"/>
      <w:numFmt w:val="lowerLetter"/>
      <w:lvlText w:val="%1."/>
      <w:lvlJc w:val="left"/>
      <w:pPr>
        <w:ind w:left="425" w:hanging="425"/>
      </w:pPr>
      <w:rPr>
        <w:rFonts w:hint="default"/>
      </w:rPr>
    </w:lvl>
  </w:abstractNum>
  <w:abstractNum w:abstractNumId="3" w15:restartNumberingAfterBreak="0">
    <w:nsid w:val="530A7395"/>
    <w:multiLevelType w:val="multilevel"/>
    <w:tmpl w:val="530A7395"/>
    <w:lvl w:ilvl="0">
      <w:start w:val="1"/>
      <w:numFmt w:val="decimal"/>
      <w:pStyle w:val="Heading1"/>
      <w:lvlText w:val="%1"/>
      <w:lvlJc w:val="left"/>
      <w:pPr>
        <w:ind w:left="432" w:hanging="432"/>
      </w:pPr>
      <w:rPr>
        <w:rFonts w:ascii="Times New Roman" w:hAnsi="Times New Roman" w:cs="Times New Roman" w:hint="default"/>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6627A85"/>
    <w:multiLevelType w:val="multilevel"/>
    <w:tmpl w:val="867E1166"/>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CEB432F"/>
    <w:multiLevelType w:val="multilevel"/>
    <w:tmpl w:val="2362BC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0509111"/>
    <w:multiLevelType w:val="singleLevel"/>
    <w:tmpl w:val="70509111"/>
    <w:lvl w:ilvl="0">
      <w:start w:val="1"/>
      <w:numFmt w:val="bullet"/>
      <w:lvlText w:val=""/>
      <w:lvlJc w:val="left"/>
      <w:pPr>
        <w:ind w:left="420" w:hanging="420"/>
      </w:pPr>
      <w:rPr>
        <w:rFonts w:ascii="Wingdings" w:hAnsi="Wingdings" w:hint="default"/>
      </w:rPr>
    </w:lvl>
  </w:abstractNum>
  <w:abstractNum w:abstractNumId="7" w15:restartNumberingAfterBreak="0">
    <w:nsid w:val="706F8DA9"/>
    <w:multiLevelType w:val="singleLevel"/>
    <w:tmpl w:val="706F8DA9"/>
    <w:lvl w:ilvl="0">
      <w:start w:val="1"/>
      <w:numFmt w:val="lowerLetter"/>
      <w:lvlText w:val="%1."/>
      <w:lvlJc w:val="left"/>
      <w:pPr>
        <w:tabs>
          <w:tab w:val="left" w:pos="420"/>
        </w:tabs>
        <w:ind w:left="845" w:hanging="425"/>
      </w:pPr>
      <w:rPr>
        <w:rFonts w:hint="default"/>
      </w:rPr>
    </w:lvl>
  </w:abstractNum>
  <w:num w:numId="1" w16cid:durableId="1945376880">
    <w:abstractNumId w:val="3"/>
  </w:num>
  <w:num w:numId="2" w16cid:durableId="1349059717">
    <w:abstractNumId w:val="6"/>
  </w:num>
  <w:num w:numId="3" w16cid:durableId="1847399223">
    <w:abstractNumId w:val="0"/>
  </w:num>
  <w:num w:numId="4" w16cid:durableId="361169075">
    <w:abstractNumId w:val="7"/>
  </w:num>
  <w:num w:numId="5" w16cid:durableId="1579514547">
    <w:abstractNumId w:val="2"/>
  </w:num>
  <w:num w:numId="6" w16cid:durableId="259606469">
    <w:abstractNumId w:val="1"/>
  </w:num>
  <w:num w:numId="7" w16cid:durableId="878276479">
    <w:abstractNumId w:val="5"/>
  </w:num>
  <w:num w:numId="8" w16cid:durableId="489634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hideSpellingErrors/>
  <w:hideGrammaticalErrors/>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F1"/>
    <w:rsid w:val="00000CF3"/>
    <w:rsid w:val="00001488"/>
    <w:rsid w:val="00002926"/>
    <w:rsid w:val="00004A23"/>
    <w:rsid w:val="00004DAB"/>
    <w:rsid w:val="00006752"/>
    <w:rsid w:val="000078CD"/>
    <w:rsid w:val="0000799D"/>
    <w:rsid w:val="000105FB"/>
    <w:rsid w:val="000114A7"/>
    <w:rsid w:val="00011845"/>
    <w:rsid w:val="00013EDC"/>
    <w:rsid w:val="0001417C"/>
    <w:rsid w:val="000165D0"/>
    <w:rsid w:val="0002017C"/>
    <w:rsid w:val="000203A4"/>
    <w:rsid w:val="00023BB7"/>
    <w:rsid w:val="000242F0"/>
    <w:rsid w:val="0002482D"/>
    <w:rsid w:val="00026CFD"/>
    <w:rsid w:val="00027699"/>
    <w:rsid w:val="00030697"/>
    <w:rsid w:val="0003311F"/>
    <w:rsid w:val="0003353D"/>
    <w:rsid w:val="00034044"/>
    <w:rsid w:val="00034349"/>
    <w:rsid w:val="00034FA9"/>
    <w:rsid w:val="00035936"/>
    <w:rsid w:val="000361C7"/>
    <w:rsid w:val="00036426"/>
    <w:rsid w:val="00036E2D"/>
    <w:rsid w:val="0004259B"/>
    <w:rsid w:val="00043FD0"/>
    <w:rsid w:val="00044069"/>
    <w:rsid w:val="0004524E"/>
    <w:rsid w:val="0004550B"/>
    <w:rsid w:val="0004728A"/>
    <w:rsid w:val="00047688"/>
    <w:rsid w:val="0004781A"/>
    <w:rsid w:val="0004796B"/>
    <w:rsid w:val="0005005D"/>
    <w:rsid w:val="000508AC"/>
    <w:rsid w:val="000508B2"/>
    <w:rsid w:val="00050CA1"/>
    <w:rsid w:val="00051B8F"/>
    <w:rsid w:val="000521C9"/>
    <w:rsid w:val="00052204"/>
    <w:rsid w:val="0005240E"/>
    <w:rsid w:val="000527DF"/>
    <w:rsid w:val="0005288B"/>
    <w:rsid w:val="000528FA"/>
    <w:rsid w:val="00052FA4"/>
    <w:rsid w:val="000538FE"/>
    <w:rsid w:val="00054629"/>
    <w:rsid w:val="00054A2E"/>
    <w:rsid w:val="0005522D"/>
    <w:rsid w:val="00055C84"/>
    <w:rsid w:val="00055D72"/>
    <w:rsid w:val="000565CB"/>
    <w:rsid w:val="0005761C"/>
    <w:rsid w:val="00057C9B"/>
    <w:rsid w:val="00060858"/>
    <w:rsid w:val="00062776"/>
    <w:rsid w:val="0006350E"/>
    <w:rsid w:val="00063772"/>
    <w:rsid w:val="00063FC0"/>
    <w:rsid w:val="00064C8F"/>
    <w:rsid w:val="00064EBA"/>
    <w:rsid w:val="00065A86"/>
    <w:rsid w:val="00066066"/>
    <w:rsid w:val="00066995"/>
    <w:rsid w:val="00067EAD"/>
    <w:rsid w:val="00067F51"/>
    <w:rsid w:val="000703D4"/>
    <w:rsid w:val="00071226"/>
    <w:rsid w:val="000718A4"/>
    <w:rsid w:val="00072756"/>
    <w:rsid w:val="00073C6E"/>
    <w:rsid w:val="00074B01"/>
    <w:rsid w:val="00075362"/>
    <w:rsid w:val="00075BC1"/>
    <w:rsid w:val="00075D81"/>
    <w:rsid w:val="0007637D"/>
    <w:rsid w:val="00076526"/>
    <w:rsid w:val="00077273"/>
    <w:rsid w:val="00080179"/>
    <w:rsid w:val="0008020B"/>
    <w:rsid w:val="000808F5"/>
    <w:rsid w:val="00080E83"/>
    <w:rsid w:val="00081475"/>
    <w:rsid w:val="00081E8D"/>
    <w:rsid w:val="00082BD3"/>
    <w:rsid w:val="00083B8E"/>
    <w:rsid w:val="00084C01"/>
    <w:rsid w:val="00084FE9"/>
    <w:rsid w:val="00085FDB"/>
    <w:rsid w:val="00086F9E"/>
    <w:rsid w:val="00087777"/>
    <w:rsid w:val="000877AF"/>
    <w:rsid w:val="00087EF9"/>
    <w:rsid w:val="00090265"/>
    <w:rsid w:val="000907DC"/>
    <w:rsid w:val="000918E9"/>
    <w:rsid w:val="000932D0"/>
    <w:rsid w:val="00093ED0"/>
    <w:rsid w:val="00094473"/>
    <w:rsid w:val="00094EE0"/>
    <w:rsid w:val="0009620E"/>
    <w:rsid w:val="000971C2"/>
    <w:rsid w:val="000974A3"/>
    <w:rsid w:val="00097A0D"/>
    <w:rsid w:val="000A0C0E"/>
    <w:rsid w:val="000A0CE0"/>
    <w:rsid w:val="000A1ECD"/>
    <w:rsid w:val="000A289F"/>
    <w:rsid w:val="000A293A"/>
    <w:rsid w:val="000A2A98"/>
    <w:rsid w:val="000A3849"/>
    <w:rsid w:val="000A58FE"/>
    <w:rsid w:val="000A5EEE"/>
    <w:rsid w:val="000A6212"/>
    <w:rsid w:val="000A7BA1"/>
    <w:rsid w:val="000A7C3C"/>
    <w:rsid w:val="000A7CFD"/>
    <w:rsid w:val="000B13ED"/>
    <w:rsid w:val="000B1C8E"/>
    <w:rsid w:val="000B2287"/>
    <w:rsid w:val="000B2812"/>
    <w:rsid w:val="000B3C51"/>
    <w:rsid w:val="000B44DC"/>
    <w:rsid w:val="000B5064"/>
    <w:rsid w:val="000B624B"/>
    <w:rsid w:val="000B6508"/>
    <w:rsid w:val="000C0DFD"/>
    <w:rsid w:val="000C0E56"/>
    <w:rsid w:val="000C1A35"/>
    <w:rsid w:val="000C1E82"/>
    <w:rsid w:val="000C5222"/>
    <w:rsid w:val="000C6377"/>
    <w:rsid w:val="000C67ED"/>
    <w:rsid w:val="000D08C4"/>
    <w:rsid w:val="000D0CCD"/>
    <w:rsid w:val="000D0D42"/>
    <w:rsid w:val="000D0FC4"/>
    <w:rsid w:val="000D18E1"/>
    <w:rsid w:val="000D35C4"/>
    <w:rsid w:val="000D67FE"/>
    <w:rsid w:val="000D6E82"/>
    <w:rsid w:val="000E004A"/>
    <w:rsid w:val="000E11B1"/>
    <w:rsid w:val="000E190F"/>
    <w:rsid w:val="000E2DDE"/>
    <w:rsid w:val="000E4218"/>
    <w:rsid w:val="000E51D7"/>
    <w:rsid w:val="000E592D"/>
    <w:rsid w:val="000E7BE2"/>
    <w:rsid w:val="000E7C19"/>
    <w:rsid w:val="000E7D6E"/>
    <w:rsid w:val="000E7E84"/>
    <w:rsid w:val="000F07C9"/>
    <w:rsid w:val="000F0882"/>
    <w:rsid w:val="000F09C9"/>
    <w:rsid w:val="000F0ABC"/>
    <w:rsid w:val="000F2599"/>
    <w:rsid w:val="000F32EC"/>
    <w:rsid w:val="000F5359"/>
    <w:rsid w:val="000F63EE"/>
    <w:rsid w:val="000F7335"/>
    <w:rsid w:val="00101385"/>
    <w:rsid w:val="001054B7"/>
    <w:rsid w:val="00106E38"/>
    <w:rsid w:val="001073B8"/>
    <w:rsid w:val="0011000C"/>
    <w:rsid w:val="00112F42"/>
    <w:rsid w:val="001130BD"/>
    <w:rsid w:val="001143EA"/>
    <w:rsid w:val="00115740"/>
    <w:rsid w:val="001158D4"/>
    <w:rsid w:val="001159F6"/>
    <w:rsid w:val="00116CDD"/>
    <w:rsid w:val="00122265"/>
    <w:rsid w:val="0012261F"/>
    <w:rsid w:val="00122C29"/>
    <w:rsid w:val="0012309E"/>
    <w:rsid w:val="001240CD"/>
    <w:rsid w:val="0012455E"/>
    <w:rsid w:val="001303A9"/>
    <w:rsid w:val="001315D7"/>
    <w:rsid w:val="00131CB9"/>
    <w:rsid w:val="0013307F"/>
    <w:rsid w:val="001345C0"/>
    <w:rsid w:val="00135CDB"/>
    <w:rsid w:val="00136D01"/>
    <w:rsid w:val="001372F9"/>
    <w:rsid w:val="001375C2"/>
    <w:rsid w:val="00140B1D"/>
    <w:rsid w:val="001424F7"/>
    <w:rsid w:val="00143EE1"/>
    <w:rsid w:val="0014722F"/>
    <w:rsid w:val="001549D1"/>
    <w:rsid w:val="00154AD0"/>
    <w:rsid w:val="00154D5E"/>
    <w:rsid w:val="00155144"/>
    <w:rsid w:val="00156543"/>
    <w:rsid w:val="0015680B"/>
    <w:rsid w:val="00156F9F"/>
    <w:rsid w:val="00160304"/>
    <w:rsid w:val="00160437"/>
    <w:rsid w:val="00162820"/>
    <w:rsid w:val="001637EB"/>
    <w:rsid w:val="00163A24"/>
    <w:rsid w:val="00164AC6"/>
    <w:rsid w:val="00165AEA"/>
    <w:rsid w:val="00167582"/>
    <w:rsid w:val="00167B8F"/>
    <w:rsid w:val="00170DE4"/>
    <w:rsid w:val="00170E53"/>
    <w:rsid w:val="00172F07"/>
    <w:rsid w:val="00172F4B"/>
    <w:rsid w:val="001739B6"/>
    <w:rsid w:val="00173E3E"/>
    <w:rsid w:val="00174609"/>
    <w:rsid w:val="00174B9D"/>
    <w:rsid w:val="001758B2"/>
    <w:rsid w:val="00175C9A"/>
    <w:rsid w:val="00177E69"/>
    <w:rsid w:val="001803CE"/>
    <w:rsid w:val="001808DF"/>
    <w:rsid w:val="00180B80"/>
    <w:rsid w:val="00180EDB"/>
    <w:rsid w:val="00181579"/>
    <w:rsid w:val="00181600"/>
    <w:rsid w:val="001825DD"/>
    <w:rsid w:val="00182E3E"/>
    <w:rsid w:val="001832E0"/>
    <w:rsid w:val="001833E4"/>
    <w:rsid w:val="00183D38"/>
    <w:rsid w:val="001841D9"/>
    <w:rsid w:val="001854E2"/>
    <w:rsid w:val="00186057"/>
    <w:rsid w:val="00186408"/>
    <w:rsid w:val="00186D6A"/>
    <w:rsid w:val="0018736C"/>
    <w:rsid w:val="00187849"/>
    <w:rsid w:val="0019032B"/>
    <w:rsid w:val="00191087"/>
    <w:rsid w:val="00191552"/>
    <w:rsid w:val="00191560"/>
    <w:rsid w:val="00191A2E"/>
    <w:rsid w:val="001933FB"/>
    <w:rsid w:val="00194194"/>
    <w:rsid w:val="00194A87"/>
    <w:rsid w:val="00194FAD"/>
    <w:rsid w:val="001950C5"/>
    <w:rsid w:val="00195289"/>
    <w:rsid w:val="00195A88"/>
    <w:rsid w:val="0019614A"/>
    <w:rsid w:val="00196575"/>
    <w:rsid w:val="00197CB9"/>
    <w:rsid w:val="001A12AB"/>
    <w:rsid w:val="001A2AB0"/>
    <w:rsid w:val="001A33FA"/>
    <w:rsid w:val="001A3749"/>
    <w:rsid w:val="001A3F12"/>
    <w:rsid w:val="001A444E"/>
    <w:rsid w:val="001A535F"/>
    <w:rsid w:val="001A57C0"/>
    <w:rsid w:val="001A5A8D"/>
    <w:rsid w:val="001A6CE2"/>
    <w:rsid w:val="001A77B1"/>
    <w:rsid w:val="001A7B7B"/>
    <w:rsid w:val="001A7FF4"/>
    <w:rsid w:val="001B00D7"/>
    <w:rsid w:val="001B011D"/>
    <w:rsid w:val="001B083D"/>
    <w:rsid w:val="001B1979"/>
    <w:rsid w:val="001B1C8E"/>
    <w:rsid w:val="001B223B"/>
    <w:rsid w:val="001B348C"/>
    <w:rsid w:val="001B5AC3"/>
    <w:rsid w:val="001B6AFA"/>
    <w:rsid w:val="001C07B8"/>
    <w:rsid w:val="001C1A19"/>
    <w:rsid w:val="001C2710"/>
    <w:rsid w:val="001C514F"/>
    <w:rsid w:val="001C585B"/>
    <w:rsid w:val="001C7346"/>
    <w:rsid w:val="001C7D7C"/>
    <w:rsid w:val="001D0693"/>
    <w:rsid w:val="001D08EF"/>
    <w:rsid w:val="001D175D"/>
    <w:rsid w:val="001D1B78"/>
    <w:rsid w:val="001D2AB3"/>
    <w:rsid w:val="001D2D34"/>
    <w:rsid w:val="001D3961"/>
    <w:rsid w:val="001D4167"/>
    <w:rsid w:val="001D4360"/>
    <w:rsid w:val="001D4440"/>
    <w:rsid w:val="001D4C45"/>
    <w:rsid w:val="001D4DE6"/>
    <w:rsid w:val="001D59E3"/>
    <w:rsid w:val="001D5E78"/>
    <w:rsid w:val="001D6004"/>
    <w:rsid w:val="001D6996"/>
    <w:rsid w:val="001E1593"/>
    <w:rsid w:val="001E2081"/>
    <w:rsid w:val="001E2182"/>
    <w:rsid w:val="001E2C89"/>
    <w:rsid w:val="001E3B9E"/>
    <w:rsid w:val="001E4208"/>
    <w:rsid w:val="001E5762"/>
    <w:rsid w:val="001E6446"/>
    <w:rsid w:val="001E6DAA"/>
    <w:rsid w:val="001E7F88"/>
    <w:rsid w:val="001F083F"/>
    <w:rsid w:val="001F0E5D"/>
    <w:rsid w:val="001F2142"/>
    <w:rsid w:val="001F2722"/>
    <w:rsid w:val="001F3182"/>
    <w:rsid w:val="001F53C8"/>
    <w:rsid w:val="001F6516"/>
    <w:rsid w:val="001F6981"/>
    <w:rsid w:val="001F7B6E"/>
    <w:rsid w:val="00200370"/>
    <w:rsid w:val="00200C6F"/>
    <w:rsid w:val="002011BE"/>
    <w:rsid w:val="00201BB1"/>
    <w:rsid w:val="002020CE"/>
    <w:rsid w:val="00203D8C"/>
    <w:rsid w:val="00204CFB"/>
    <w:rsid w:val="00205162"/>
    <w:rsid w:val="002054B4"/>
    <w:rsid w:val="00205A4F"/>
    <w:rsid w:val="002072AF"/>
    <w:rsid w:val="0021087C"/>
    <w:rsid w:val="00210E81"/>
    <w:rsid w:val="00211136"/>
    <w:rsid w:val="0021197A"/>
    <w:rsid w:val="00211FAD"/>
    <w:rsid w:val="00214CC2"/>
    <w:rsid w:val="00215005"/>
    <w:rsid w:val="0021567D"/>
    <w:rsid w:val="002157A2"/>
    <w:rsid w:val="002163CB"/>
    <w:rsid w:val="00216796"/>
    <w:rsid w:val="002172F7"/>
    <w:rsid w:val="00217783"/>
    <w:rsid w:val="00217A04"/>
    <w:rsid w:val="00217BAA"/>
    <w:rsid w:val="00221301"/>
    <w:rsid w:val="0022210E"/>
    <w:rsid w:val="00223A97"/>
    <w:rsid w:val="00224433"/>
    <w:rsid w:val="00224FC1"/>
    <w:rsid w:val="00225502"/>
    <w:rsid w:val="00225890"/>
    <w:rsid w:val="002273CA"/>
    <w:rsid w:val="002274F7"/>
    <w:rsid w:val="00230759"/>
    <w:rsid w:val="00230AB6"/>
    <w:rsid w:val="0023201E"/>
    <w:rsid w:val="002321F0"/>
    <w:rsid w:val="00233F25"/>
    <w:rsid w:val="00234285"/>
    <w:rsid w:val="0023473E"/>
    <w:rsid w:val="00235393"/>
    <w:rsid w:val="00235A9E"/>
    <w:rsid w:val="00236201"/>
    <w:rsid w:val="00236F31"/>
    <w:rsid w:val="00237627"/>
    <w:rsid w:val="0024350F"/>
    <w:rsid w:val="00243E6E"/>
    <w:rsid w:val="002451D9"/>
    <w:rsid w:val="0024527D"/>
    <w:rsid w:val="00245D34"/>
    <w:rsid w:val="00246952"/>
    <w:rsid w:val="00246CAE"/>
    <w:rsid w:val="00246F14"/>
    <w:rsid w:val="00250ED3"/>
    <w:rsid w:val="0025155D"/>
    <w:rsid w:val="00251584"/>
    <w:rsid w:val="00252D9B"/>
    <w:rsid w:val="002534E7"/>
    <w:rsid w:val="0025408A"/>
    <w:rsid w:val="002540DC"/>
    <w:rsid w:val="002558E9"/>
    <w:rsid w:val="00255A9B"/>
    <w:rsid w:val="00255B4E"/>
    <w:rsid w:val="00256099"/>
    <w:rsid w:val="002568A6"/>
    <w:rsid w:val="00260C42"/>
    <w:rsid w:val="00261538"/>
    <w:rsid w:val="00262567"/>
    <w:rsid w:val="00262582"/>
    <w:rsid w:val="00262645"/>
    <w:rsid w:val="00263E35"/>
    <w:rsid w:val="002641FF"/>
    <w:rsid w:val="0026467C"/>
    <w:rsid w:val="0026505B"/>
    <w:rsid w:val="00265A33"/>
    <w:rsid w:val="00265E12"/>
    <w:rsid w:val="002671DB"/>
    <w:rsid w:val="002706CA"/>
    <w:rsid w:val="0027129A"/>
    <w:rsid w:val="00271632"/>
    <w:rsid w:val="002721D2"/>
    <w:rsid w:val="00275143"/>
    <w:rsid w:val="00280650"/>
    <w:rsid w:val="00281845"/>
    <w:rsid w:val="0028193C"/>
    <w:rsid w:val="00282A08"/>
    <w:rsid w:val="00284C08"/>
    <w:rsid w:val="00285648"/>
    <w:rsid w:val="00286215"/>
    <w:rsid w:val="00286B0C"/>
    <w:rsid w:val="00286F44"/>
    <w:rsid w:val="00290767"/>
    <w:rsid w:val="00290813"/>
    <w:rsid w:val="00292BBA"/>
    <w:rsid w:val="00292BC5"/>
    <w:rsid w:val="00292D1C"/>
    <w:rsid w:val="00292F50"/>
    <w:rsid w:val="00293184"/>
    <w:rsid w:val="00293B4B"/>
    <w:rsid w:val="0029588C"/>
    <w:rsid w:val="002966CD"/>
    <w:rsid w:val="00296A35"/>
    <w:rsid w:val="00296E5C"/>
    <w:rsid w:val="002974A8"/>
    <w:rsid w:val="00297B81"/>
    <w:rsid w:val="00297C90"/>
    <w:rsid w:val="002A024B"/>
    <w:rsid w:val="002A1CE6"/>
    <w:rsid w:val="002A30AB"/>
    <w:rsid w:val="002A39D9"/>
    <w:rsid w:val="002A4D3B"/>
    <w:rsid w:val="002A61D0"/>
    <w:rsid w:val="002A6410"/>
    <w:rsid w:val="002A667B"/>
    <w:rsid w:val="002A7860"/>
    <w:rsid w:val="002A7884"/>
    <w:rsid w:val="002A7F88"/>
    <w:rsid w:val="002B003F"/>
    <w:rsid w:val="002B073B"/>
    <w:rsid w:val="002B0EF5"/>
    <w:rsid w:val="002B103D"/>
    <w:rsid w:val="002B2C24"/>
    <w:rsid w:val="002B3EF9"/>
    <w:rsid w:val="002B5940"/>
    <w:rsid w:val="002B596A"/>
    <w:rsid w:val="002B5DC5"/>
    <w:rsid w:val="002B5DF3"/>
    <w:rsid w:val="002B5FA9"/>
    <w:rsid w:val="002B6F78"/>
    <w:rsid w:val="002C18CA"/>
    <w:rsid w:val="002C319F"/>
    <w:rsid w:val="002C3BA2"/>
    <w:rsid w:val="002C3F62"/>
    <w:rsid w:val="002C4260"/>
    <w:rsid w:val="002C6086"/>
    <w:rsid w:val="002C7ADD"/>
    <w:rsid w:val="002D0B39"/>
    <w:rsid w:val="002D0D2C"/>
    <w:rsid w:val="002D16EC"/>
    <w:rsid w:val="002D2801"/>
    <w:rsid w:val="002D37A8"/>
    <w:rsid w:val="002D3A58"/>
    <w:rsid w:val="002D4572"/>
    <w:rsid w:val="002D47E0"/>
    <w:rsid w:val="002D4CB0"/>
    <w:rsid w:val="002D4F7C"/>
    <w:rsid w:val="002D6795"/>
    <w:rsid w:val="002E064B"/>
    <w:rsid w:val="002E0894"/>
    <w:rsid w:val="002E1FFE"/>
    <w:rsid w:val="002E2340"/>
    <w:rsid w:val="002E37B6"/>
    <w:rsid w:val="002E48A7"/>
    <w:rsid w:val="002E590C"/>
    <w:rsid w:val="002E6589"/>
    <w:rsid w:val="002E7CEE"/>
    <w:rsid w:val="002E7D1F"/>
    <w:rsid w:val="002E7F5A"/>
    <w:rsid w:val="002F0D83"/>
    <w:rsid w:val="002F116E"/>
    <w:rsid w:val="002F130A"/>
    <w:rsid w:val="002F16CC"/>
    <w:rsid w:val="002F18A8"/>
    <w:rsid w:val="002F21B0"/>
    <w:rsid w:val="002F2342"/>
    <w:rsid w:val="002F307A"/>
    <w:rsid w:val="002F348D"/>
    <w:rsid w:val="002F4122"/>
    <w:rsid w:val="002F5623"/>
    <w:rsid w:val="002F5A5C"/>
    <w:rsid w:val="002F60AE"/>
    <w:rsid w:val="002F7E14"/>
    <w:rsid w:val="00300A05"/>
    <w:rsid w:val="00301673"/>
    <w:rsid w:val="00303149"/>
    <w:rsid w:val="003041C1"/>
    <w:rsid w:val="003046EF"/>
    <w:rsid w:val="00304835"/>
    <w:rsid w:val="00304BE5"/>
    <w:rsid w:val="00304F98"/>
    <w:rsid w:val="00306826"/>
    <w:rsid w:val="00306917"/>
    <w:rsid w:val="003072F8"/>
    <w:rsid w:val="00307F1B"/>
    <w:rsid w:val="00310EAD"/>
    <w:rsid w:val="00311AF5"/>
    <w:rsid w:val="0031249D"/>
    <w:rsid w:val="00312D24"/>
    <w:rsid w:val="00312F1E"/>
    <w:rsid w:val="003155FA"/>
    <w:rsid w:val="00315CC0"/>
    <w:rsid w:val="00316691"/>
    <w:rsid w:val="00320F01"/>
    <w:rsid w:val="003210D7"/>
    <w:rsid w:val="00321CA6"/>
    <w:rsid w:val="00321DC3"/>
    <w:rsid w:val="00321FBA"/>
    <w:rsid w:val="00322C7E"/>
    <w:rsid w:val="0032306B"/>
    <w:rsid w:val="0032313C"/>
    <w:rsid w:val="00323203"/>
    <w:rsid w:val="0032581C"/>
    <w:rsid w:val="00325D36"/>
    <w:rsid w:val="0032676E"/>
    <w:rsid w:val="00326C84"/>
    <w:rsid w:val="003276E5"/>
    <w:rsid w:val="0032778D"/>
    <w:rsid w:val="00330167"/>
    <w:rsid w:val="0033144F"/>
    <w:rsid w:val="00331E0B"/>
    <w:rsid w:val="0033287D"/>
    <w:rsid w:val="00332DA9"/>
    <w:rsid w:val="00333902"/>
    <w:rsid w:val="00333B08"/>
    <w:rsid w:val="003343C0"/>
    <w:rsid w:val="00334AFA"/>
    <w:rsid w:val="003356C2"/>
    <w:rsid w:val="00336FA7"/>
    <w:rsid w:val="003407C0"/>
    <w:rsid w:val="00340D16"/>
    <w:rsid w:val="00342C4E"/>
    <w:rsid w:val="003435EB"/>
    <w:rsid w:val="00343D60"/>
    <w:rsid w:val="00344A43"/>
    <w:rsid w:val="00344AEA"/>
    <w:rsid w:val="00346B6A"/>
    <w:rsid w:val="003477F2"/>
    <w:rsid w:val="00347B14"/>
    <w:rsid w:val="00351A7D"/>
    <w:rsid w:val="00353104"/>
    <w:rsid w:val="0035327C"/>
    <w:rsid w:val="003540A2"/>
    <w:rsid w:val="003541C5"/>
    <w:rsid w:val="003543E9"/>
    <w:rsid w:val="0035534F"/>
    <w:rsid w:val="0035603D"/>
    <w:rsid w:val="00356955"/>
    <w:rsid w:val="00362541"/>
    <w:rsid w:val="00362635"/>
    <w:rsid w:val="00362C2D"/>
    <w:rsid w:val="0036344B"/>
    <w:rsid w:val="00363FC5"/>
    <w:rsid w:val="0036752F"/>
    <w:rsid w:val="003706FF"/>
    <w:rsid w:val="00370999"/>
    <w:rsid w:val="00370D9E"/>
    <w:rsid w:val="0037175D"/>
    <w:rsid w:val="00372B7E"/>
    <w:rsid w:val="003736C5"/>
    <w:rsid w:val="00373FF8"/>
    <w:rsid w:val="0037437C"/>
    <w:rsid w:val="00375B49"/>
    <w:rsid w:val="00375FEF"/>
    <w:rsid w:val="00376F67"/>
    <w:rsid w:val="00377F20"/>
    <w:rsid w:val="003807E0"/>
    <w:rsid w:val="00381327"/>
    <w:rsid w:val="00384851"/>
    <w:rsid w:val="00385C26"/>
    <w:rsid w:val="00385DA6"/>
    <w:rsid w:val="003861D5"/>
    <w:rsid w:val="00386989"/>
    <w:rsid w:val="00387109"/>
    <w:rsid w:val="00387755"/>
    <w:rsid w:val="003901B0"/>
    <w:rsid w:val="00391421"/>
    <w:rsid w:val="00391542"/>
    <w:rsid w:val="00391A83"/>
    <w:rsid w:val="00391C63"/>
    <w:rsid w:val="00391D57"/>
    <w:rsid w:val="0039236B"/>
    <w:rsid w:val="00392AEE"/>
    <w:rsid w:val="00393605"/>
    <w:rsid w:val="003960B2"/>
    <w:rsid w:val="00397A22"/>
    <w:rsid w:val="003A0389"/>
    <w:rsid w:val="003A086A"/>
    <w:rsid w:val="003A284F"/>
    <w:rsid w:val="003A2B45"/>
    <w:rsid w:val="003A3710"/>
    <w:rsid w:val="003A45F1"/>
    <w:rsid w:val="003A4E7A"/>
    <w:rsid w:val="003A4EA0"/>
    <w:rsid w:val="003A544D"/>
    <w:rsid w:val="003A6E44"/>
    <w:rsid w:val="003A7192"/>
    <w:rsid w:val="003A7CB3"/>
    <w:rsid w:val="003B0090"/>
    <w:rsid w:val="003B1FB6"/>
    <w:rsid w:val="003B2804"/>
    <w:rsid w:val="003B307B"/>
    <w:rsid w:val="003B52CD"/>
    <w:rsid w:val="003B5C13"/>
    <w:rsid w:val="003B5DA3"/>
    <w:rsid w:val="003B63AB"/>
    <w:rsid w:val="003B7058"/>
    <w:rsid w:val="003B7501"/>
    <w:rsid w:val="003B7771"/>
    <w:rsid w:val="003B787C"/>
    <w:rsid w:val="003C0345"/>
    <w:rsid w:val="003C0424"/>
    <w:rsid w:val="003C06E5"/>
    <w:rsid w:val="003C0FEE"/>
    <w:rsid w:val="003C18D9"/>
    <w:rsid w:val="003C1B45"/>
    <w:rsid w:val="003C22C0"/>
    <w:rsid w:val="003C2979"/>
    <w:rsid w:val="003C3F6E"/>
    <w:rsid w:val="003C464D"/>
    <w:rsid w:val="003C6BB7"/>
    <w:rsid w:val="003C7340"/>
    <w:rsid w:val="003D0ED0"/>
    <w:rsid w:val="003D10AB"/>
    <w:rsid w:val="003D15D3"/>
    <w:rsid w:val="003D345A"/>
    <w:rsid w:val="003D3D61"/>
    <w:rsid w:val="003D3EC4"/>
    <w:rsid w:val="003D3FFD"/>
    <w:rsid w:val="003D43A0"/>
    <w:rsid w:val="003D562D"/>
    <w:rsid w:val="003D7C37"/>
    <w:rsid w:val="003D7D73"/>
    <w:rsid w:val="003E09FE"/>
    <w:rsid w:val="003E2D52"/>
    <w:rsid w:val="003E2DF6"/>
    <w:rsid w:val="003E3004"/>
    <w:rsid w:val="003E4B79"/>
    <w:rsid w:val="003E726A"/>
    <w:rsid w:val="003F06DB"/>
    <w:rsid w:val="003F1E9A"/>
    <w:rsid w:val="003F2B0C"/>
    <w:rsid w:val="003F365D"/>
    <w:rsid w:val="003F3DE5"/>
    <w:rsid w:val="003F56BD"/>
    <w:rsid w:val="003F5A49"/>
    <w:rsid w:val="003F6212"/>
    <w:rsid w:val="003F6D32"/>
    <w:rsid w:val="003F7023"/>
    <w:rsid w:val="003F7245"/>
    <w:rsid w:val="00400177"/>
    <w:rsid w:val="00400791"/>
    <w:rsid w:val="00401591"/>
    <w:rsid w:val="004022A8"/>
    <w:rsid w:val="00402516"/>
    <w:rsid w:val="00402D95"/>
    <w:rsid w:val="00403456"/>
    <w:rsid w:val="00403ABF"/>
    <w:rsid w:val="00403E09"/>
    <w:rsid w:val="00404720"/>
    <w:rsid w:val="00404A79"/>
    <w:rsid w:val="00404AD0"/>
    <w:rsid w:val="00404ECC"/>
    <w:rsid w:val="00412C87"/>
    <w:rsid w:val="00413627"/>
    <w:rsid w:val="004136F0"/>
    <w:rsid w:val="004138B8"/>
    <w:rsid w:val="004148C9"/>
    <w:rsid w:val="00414A3B"/>
    <w:rsid w:val="00415A6F"/>
    <w:rsid w:val="0041640D"/>
    <w:rsid w:val="00416D1D"/>
    <w:rsid w:val="00420023"/>
    <w:rsid w:val="00420307"/>
    <w:rsid w:val="00420716"/>
    <w:rsid w:val="00420B5D"/>
    <w:rsid w:val="0042120C"/>
    <w:rsid w:val="00421F18"/>
    <w:rsid w:val="00422261"/>
    <w:rsid w:val="00422E99"/>
    <w:rsid w:val="00424908"/>
    <w:rsid w:val="00424F8F"/>
    <w:rsid w:val="00425292"/>
    <w:rsid w:val="0042543B"/>
    <w:rsid w:val="004263CB"/>
    <w:rsid w:val="004264C1"/>
    <w:rsid w:val="004265D4"/>
    <w:rsid w:val="00432373"/>
    <w:rsid w:val="0043248B"/>
    <w:rsid w:val="00432C09"/>
    <w:rsid w:val="00435012"/>
    <w:rsid w:val="00435910"/>
    <w:rsid w:val="00436596"/>
    <w:rsid w:val="00437560"/>
    <w:rsid w:val="004378FB"/>
    <w:rsid w:val="00437B24"/>
    <w:rsid w:val="00440832"/>
    <w:rsid w:val="004409A1"/>
    <w:rsid w:val="00440D47"/>
    <w:rsid w:val="00441434"/>
    <w:rsid w:val="004415A2"/>
    <w:rsid w:val="00441644"/>
    <w:rsid w:val="0044278A"/>
    <w:rsid w:val="00442F18"/>
    <w:rsid w:val="00443216"/>
    <w:rsid w:val="00443F38"/>
    <w:rsid w:val="0044424C"/>
    <w:rsid w:val="0044428D"/>
    <w:rsid w:val="00444671"/>
    <w:rsid w:val="00444A9A"/>
    <w:rsid w:val="00444C71"/>
    <w:rsid w:val="0044550D"/>
    <w:rsid w:val="004456E1"/>
    <w:rsid w:val="004463B8"/>
    <w:rsid w:val="00447360"/>
    <w:rsid w:val="0045136B"/>
    <w:rsid w:val="0045224B"/>
    <w:rsid w:val="0045334E"/>
    <w:rsid w:val="0045371E"/>
    <w:rsid w:val="00454562"/>
    <w:rsid w:val="00454AEC"/>
    <w:rsid w:val="00454E7E"/>
    <w:rsid w:val="00455F7D"/>
    <w:rsid w:val="0045629A"/>
    <w:rsid w:val="00457497"/>
    <w:rsid w:val="00457E66"/>
    <w:rsid w:val="0046035F"/>
    <w:rsid w:val="0046138C"/>
    <w:rsid w:val="004614ED"/>
    <w:rsid w:val="00461BB8"/>
    <w:rsid w:val="00462A32"/>
    <w:rsid w:val="00463553"/>
    <w:rsid w:val="0046389D"/>
    <w:rsid w:val="004639C1"/>
    <w:rsid w:val="004645AD"/>
    <w:rsid w:val="004649B8"/>
    <w:rsid w:val="00464C62"/>
    <w:rsid w:val="00464D29"/>
    <w:rsid w:val="00466C74"/>
    <w:rsid w:val="004701DA"/>
    <w:rsid w:val="00470595"/>
    <w:rsid w:val="00471997"/>
    <w:rsid w:val="00472DB7"/>
    <w:rsid w:val="00473EF1"/>
    <w:rsid w:val="00474645"/>
    <w:rsid w:val="0047525E"/>
    <w:rsid w:val="004778B2"/>
    <w:rsid w:val="00477B00"/>
    <w:rsid w:val="0048007C"/>
    <w:rsid w:val="00481F36"/>
    <w:rsid w:val="00482EFF"/>
    <w:rsid w:val="0048396E"/>
    <w:rsid w:val="00483D52"/>
    <w:rsid w:val="00485742"/>
    <w:rsid w:val="00485EF1"/>
    <w:rsid w:val="00486014"/>
    <w:rsid w:val="0048656B"/>
    <w:rsid w:val="00486ADD"/>
    <w:rsid w:val="00491367"/>
    <w:rsid w:val="00491D73"/>
    <w:rsid w:val="0049216E"/>
    <w:rsid w:val="00492E0E"/>
    <w:rsid w:val="00492F76"/>
    <w:rsid w:val="00493399"/>
    <w:rsid w:val="004933BA"/>
    <w:rsid w:val="0049362F"/>
    <w:rsid w:val="00493686"/>
    <w:rsid w:val="00494028"/>
    <w:rsid w:val="0049441E"/>
    <w:rsid w:val="00495CD4"/>
    <w:rsid w:val="00496269"/>
    <w:rsid w:val="00497468"/>
    <w:rsid w:val="0049758C"/>
    <w:rsid w:val="004A0CE9"/>
    <w:rsid w:val="004A14DB"/>
    <w:rsid w:val="004A1F47"/>
    <w:rsid w:val="004A32C6"/>
    <w:rsid w:val="004A3EF8"/>
    <w:rsid w:val="004A4263"/>
    <w:rsid w:val="004A4386"/>
    <w:rsid w:val="004A4455"/>
    <w:rsid w:val="004A4ECE"/>
    <w:rsid w:val="004A4F46"/>
    <w:rsid w:val="004A6B3B"/>
    <w:rsid w:val="004A7336"/>
    <w:rsid w:val="004A73C4"/>
    <w:rsid w:val="004B0B35"/>
    <w:rsid w:val="004B1925"/>
    <w:rsid w:val="004B1A96"/>
    <w:rsid w:val="004B2061"/>
    <w:rsid w:val="004B2FBE"/>
    <w:rsid w:val="004B3096"/>
    <w:rsid w:val="004B36E0"/>
    <w:rsid w:val="004B38C6"/>
    <w:rsid w:val="004B52D2"/>
    <w:rsid w:val="004B5556"/>
    <w:rsid w:val="004B7871"/>
    <w:rsid w:val="004C008D"/>
    <w:rsid w:val="004C0DCD"/>
    <w:rsid w:val="004C0E69"/>
    <w:rsid w:val="004C10DE"/>
    <w:rsid w:val="004C12F2"/>
    <w:rsid w:val="004C2319"/>
    <w:rsid w:val="004C3462"/>
    <w:rsid w:val="004C35E1"/>
    <w:rsid w:val="004C3718"/>
    <w:rsid w:val="004C3EF2"/>
    <w:rsid w:val="004C44C9"/>
    <w:rsid w:val="004C77AF"/>
    <w:rsid w:val="004C77E7"/>
    <w:rsid w:val="004D1462"/>
    <w:rsid w:val="004D16F2"/>
    <w:rsid w:val="004D299B"/>
    <w:rsid w:val="004D32FD"/>
    <w:rsid w:val="004D37E8"/>
    <w:rsid w:val="004D6038"/>
    <w:rsid w:val="004D7091"/>
    <w:rsid w:val="004E0A58"/>
    <w:rsid w:val="004E1034"/>
    <w:rsid w:val="004E33C4"/>
    <w:rsid w:val="004E33DC"/>
    <w:rsid w:val="004E441E"/>
    <w:rsid w:val="004E465D"/>
    <w:rsid w:val="004E62AA"/>
    <w:rsid w:val="004E7224"/>
    <w:rsid w:val="004F0045"/>
    <w:rsid w:val="004F07A7"/>
    <w:rsid w:val="004F4743"/>
    <w:rsid w:val="004F53A9"/>
    <w:rsid w:val="004F7CA7"/>
    <w:rsid w:val="00501139"/>
    <w:rsid w:val="00501794"/>
    <w:rsid w:val="00501C87"/>
    <w:rsid w:val="00503C65"/>
    <w:rsid w:val="00503CC5"/>
    <w:rsid w:val="00503D7E"/>
    <w:rsid w:val="00504DA9"/>
    <w:rsid w:val="005106C2"/>
    <w:rsid w:val="00510BFB"/>
    <w:rsid w:val="00511D54"/>
    <w:rsid w:val="005129DD"/>
    <w:rsid w:val="00513924"/>
    <w:rsid w:val="00514814"/>
    <w:rsid w:val="00514D28"/>
    <w:rsid w:val="0051720A"/>
    <w:rsid w:val="00517C19"/>
    <w:rsid w:val="005200E2"/>
    <w:rsid w:val="00521FA4"/>
    <w:rsid w:val="005221C4"/>
    <w:rsid w:val="00522520"/>
    <w:rsid w:val="00522757"/>
    <w:rsid w:val="00523400"/>
    <w:rsid w:val="005238E4"/>
    <w:rsid w:val="00523964"/>
    <w:rsid w:val="0052448C"/>
    <w:rsid w:val="00526327"/>
    <w:rsid w:val="0052662B"/>
    <w:rsid w:val="00526A79"/>
    <w:rsid w:val="0052762C"/>
    <w:rsid w:val="005279DC"/>
    <w:rsid w:val="00531716"/>
    <w:rsid w:val="00533755"/>
    <w:rsid w:val="00534072"/>
    <w:rsid w:val="00534BE3"/>
    <w:rsid w:val="00534C1B"/>
    <w:rsid w:val="005358D3"/>
    <w:rsid w:val="0053780A"/>
    <w:rsid w:val="0054029B"/>
    <w:rsid w:val="005408B7"/>
    <w:rsid w:val="00541CC3"/>
    <w:rsid w:val="00541CEF"/>
    <w:rsid w:val="005424F9"/>
    <w:rsid w:val="00542960"/>
    <w:rsid w:val="00542B70"/>
    <w:rsid w:val="00542ED5"/>
    <w:rsid w:val="00544D03"/>
    <w:rsid w:val="005452BD"/>
    <w:rsid w:val="00546CCE"/>
    <w:rsid w:val="00547976"/>
    <w:rsid w:val="005512E8"/>
    <w:rsid w:val="0055157F"/>
    <w:rsid w:val="00552A3E"/>
    <w:rsid w:val="00553151"/>
    <w:rsid w:val="005533DD"/>
    <w:rsid w:val="00553A9F"/>
    <w:rsid w:val="00553DD0"/>
    <w:rsid w:val="00554105"/>
    <w:rsid w:val="00554C38"/>
    <w:rsid w:val="005562EC"/>
    <w:rsid w:val="00556900"/>
    <w:rsid w:val="00556F4A"/>
    <w:rsid w:val="00557A28"/>
    <w:rsid w:val="00562F60"/>
    <w:rsid w:val="00563868"/>
    <w:rsid w:val="005663B9"/>
    <w:rsid w:val="00566F46"/>
    <w:rsid w:val="0056766D"/>
    <w:rsid w:val="00567FE8"/>
    <w:rsid w:val="00570817"/>
    <w:rsid w:val="00570839"/>
    <w:rsid w:val="00570E05"/>
    <w:rsid w:val="00571A45"/>
    <w:rsid w:val="00571CE1"/>
    <w:rsid w:val="00574515"/>
    <w:rsid w:val="00574EE0"/>
    <w:rsid w:val="00576B91"/>
    <w:rsid w:val="00576E12"/>
    <w:rsid w:val="0058052D"/>
    <w:rsid w:val="0058127C"/>
    <w:rsid w:val="00582468"/>
    <w:rsid w:val="0058280E"/>
    <w:rsid w:val="00583A36"/>
    <w:rsid w:val="005860DE"/>
    <w:rsid w:val="00586D32"/>
    <w:rsid w:val="00586EFF"/>
    <w:rsid w:val="0058715B"/>
    <w:rsid w:val="005917E8"/>
    <w:rsid w:val="0059272A"/>
    <w:rsid w:val="005933D7"/>
    <w:rsid w:val="005946D5"/>
    <w:rsid w:val="00595774"/>
    <w:rsid w:val="00595FC0"/>
    <w:rsid w:val="005960E2"/>
    <w:rsid w:val="00597567"/>
    <w:rsid w:val="00597D2C"/>
    <w:rsid w:val="005A03BA"/>
    <w:rsid w:val="005A1FD2"/>
    <w:rsid w:val="005A25EE"/>
    <w:rsid w:val="005A29A3"/>
    <w:rsid w:val="005A43F9"/>
    <w:rsid w:val="005A67A4"/>
    <w:rsid w:val="005A7379"/>
    <w:rsid w:val="005A74F0"/>
    <w:rsid w:val="005A76B5"/>
    <w:rsid w:val="005A772A"/>
    <w:rsid w:val="005A77F9"/>
    <w:rsid w:val="005A7F82"/>
    <w:rsid w:val="005B0E2F"/>
    <w:rsid w:val="005B108F"/>
    <w:rsid w:val="005B11E0"/>
    <w:rsid w:val="005B2CB8"/>
    <w:rsid w:val="005B439C"/>
    <w:rsid w:val="005B4C14"/>
    <w:rsid w:val="005B543A"/>
    <w:rsid w:val="005B54FF"/>
    <w:rsid w:val="005B60B6"/>
    <w:rsid w:val="005B63A9"/>
    <w:rsid w:val="005B63F0"/>
    <w:rsid w:val="005B68B2"/>
    <w:rsid w:val="005C0547"/>
    <w:rsid w:val="005C1B77"/>
    <w:rsid w:val="005C2240"/>
    <w:rsid w:val="005C3862"/>
    <w:rsid w:val="005C3924"/>
    <w:rsid w:val="005C40B4"/>
    <w:rsid w:val="005C436B"/>
    <w:rsid w:val="005C5044"/>
    <w:rsid w:val="005C5A68"/>
    <w:rsid w:val="005C5B36"/>
    <w:rsid w:val="005C68E6"/>
    <w:rsid w:val="005C6D95"/>
    <w:rsid w:val="005D0127"/>
    <w:rsid w:val="005D11A7"/>
    <w:rsid w:val="005D1483"/>
    <w:rsid w:val="005D2ED8"/>
    <w:rsid w:val="005D52C7"/>
    <w:rsid w:val="005D64A4"/>
    <w:rsid w:val="005D6FE4"/>
    <w:rsid w:val="005E2921"/>
    <w:rsid w:val="005E3353"/>
    <w:rsid w:val="005E384B"/>
    <w:rsid w:val="005E3AED"/>
    <w:rsid w:val="005E61A2"/>
    <w:rsid w:val="005E6B5E"/>
    <w:rsid w:val="005F098D"/>
    <w:rsid w:val="005F1EEF"/>
    <w:rsid w:val="005F35ED"/>
    <w:rsid w:val="005F52EE"/>
    <w:rsid w:val="005F5427"/>
    <w:rsid w:val="005F56D0"/>
    <w:rsid w:val="005F586E"/>
    <w:rsid w:val="005F5A5C"/>
    <w:rsid w:val="005F63E3"/>
    <w:rsid w:val="005F762D"/>
    <w:rsid w:val="0060012D"/>
    <w:rsid w:val="006005C3"/>
    <w:rsid w:val="006028DF"/>
    <w:rsid w:val="00603A70"/>
    <w:rsid w:val="006040EB"/>
    <w:rsid w:val="00604136"/>
    <w:rsid w:val="006052D9"/>
    <w:rsid w:val="00605926"/>
    <w:rsid w:val="006062F5"/>
    <w:rsid w:val="0060665D"/>
    <w:rsid w:val="00606FF0"/>
    <w:rsid w:val="006071F4"/>
    <w:rsid w:val="00607D73"/>
    <w:rsid w:val="00610228"/>
    <w:rsid w:val="006106A5"/>
    <w:rsid w:val="00610846"/>
    <w:rsid w:val="00610C5B"/>
    <w:rsid w:val="00611E3F"/>
    <w:rsid w:val="00612517"/>
    <w:rsid w:val="006138D0"/>
    <w:rsid w:val="00613CB0"/>
    <w:rsid w:val="0061513D"/>
    <w:rsid w:val="00616214"/>
    <w:rsid w:val="00617C77"/>
    <w:rsid w:val="0062038C"/>
    <w:rsid w:val="00620E05"/>
    <w:rsid w:val="006216D0"/>
    <w:rsid w:val="00623E69"/>
    <w:rsid w:val="0062501D"/>
    <w:rsid w:val="006253DD"/>
    <w:rsid w:val="006258AA"/>
    <w:rsid w:val="00625B26"/>
    <w:rsid w:val="0062682B"/>
    <w:rsid w:val="00626F54"/>
    <w:rsid w:val="00630C89"/>
    <w:rsid w:val="0063120B"/>
    <w:rsid w:val="0063153E"/>
    <w:rsid w:val="006317F3"/>
    <w:rsid w:val="0063288D"/>
    <w:rsid w:val="006337EB"/>
    <w:rsid w:val="00633B5B"/>
    <w:rsid w:val="0063440A"/>
    <w:rsid w:val="0063452E"/>
    <w:rsid w:val="00634A59"/>
    <w:rsid w:val="0063597D"/>
    <w:rsid w:val="00636C10"/>
    <w:rsid w:val="006404E4"/>
    <w:rsid w:val="00641E91"/>
    <w:rsid w:val="00642155"/>
    <w:rsid w:val="00642462"/>
    <w:rsid w:val="006426AE"/>
    <w:rsid w:val="00642AE8"/>
    <w:rsid w:val="00642DFB"/>
    <w:rsid w:val="0064307B"/>
    <w:rsid w:val="0064352A"/>
    <w:rsid w:val="00643A57"/>
    <w:rsid w:val="00644314"/>
    <w:rsid w:val="00644724"/>
    <w:rsid w:val="006455F9"/>
    <w:rsid w:val="00645A4A"/>
    <w:rsid w:val="0064633E"/>
    <w:rsid w:val="0064727C"/>
    <w:rsid w:val="00647337"/>
    <w:rsid w:val="006478F6"/>
    <w:rsid w:val="00647F46"/>
    <w:rsid w:val="006501E1"/>
    <w:rsid w:val="006506B1"/>
    <w:rsid w:val="00651028"/>
    <w:rsid w:val="0065189A"/>
    <w:rsid w:val="006526C3"/>
    <w:rsid w:val="0065390A"/>
    <w:rsid w:val="00655C2E"/>
    <w:rsid w:val="00655D93"/>
    <w:rsid w:val="00657508"/>
    <w:rsid w:val="00660866"/>
    <w:rsid w:val="006614E3"/>
    <w:rsid w:val="00661B79"/>
    <w:rsid w:val="0066213A"/>
    <w:rsid w:val="0066278A"/>
    <w:rsid w:val="00662A06"/>
    <w:rsid w:val="0066388C"/>
    <w:rsid w:val="00663E63"/>
    <w:rsid w:val="006651F7"/>
    <w:rsid w:val="00667B9A"/>
    <w:rsid w:val="0067150B"/>
    <w:rsid w:val="006730F9"/>
    <w:rsid w:val="0067368B"/>
    <w:rsid w:val="006758C6"/>
    <w:rsid w:val="00675A3F"/>
    <w:rsid w:val="00676CF6"/>
    <w:rsid w:val="006774E5"/>
    <w:rsid w:val="0067754A"/>
    <w:rsid w:val="0067762F"/>
    <w:rsid w:val="00677D31"/>
    <w:rsid w:val="006814DC"/>
    <w:rsid w:val="006823DC"/>
    <w:rsid w:val="00682A7D"/>
    <w:rsid w:val="00682DA8"/>
    <w:rsid w:val="00682E93"/>
    <w:rsid w:val="00684480"/>
    <w:rsid w:val="00687122"/>
    <w:rsid w:val="0068786D"/>
    <w:rsid w:val="00687A04"/>
    <w:rsid w:val="00690591"/>
    <w:rsid w:val="00690CAE"/>
    <w:rsid w:val="00691288"/>
    <w:rsid w:val="00691974"/>
    <w:rsid w:val="00692263"/>
    <w:rsid w:val="00692488"/>
    <w:rsid w:val="00692869"/>
    <w:rsid w:val="006940AE"/>
    <w:rsid w:val="00694956"/>
    <w:rsid w:val="00694C04"/>
    <w:rsid w:val="006965AC"/>
    <w:rsid w:val="006971D7"/>
    <w:rsid w:val="006A04DE"/>
    <w:rsid w:val="006A0DAE"/>
    <w:rsid w:val="006A137D"/>
    <w:rsid w:val="006A21D5"/>
    <w:rsid w:val="006A2D5F"/>
    <w:rsid w:val="006A3C75"/>
    <w:rsid w:val="006A40D0"/>
    <w:rsid w:val="006A6772"/>
    <w:rsid w:val="006A72B0"/>
    <w:rsid w:val="006A7719"/>
    <w:rsid w:val="006B030D"/>
    <w:rsid w:val="006B16C9"/>
    <w:rsid w:val="006B1D96"/>
    <w:rsid w:val="006B27C6"/>
    <w:rsid w:val="006B2B14"/>
    <w:rsid w:val="006B4670"/>
    <w:rsid w:val="006B47BC"/>
    <w:rsid w:val="006B4AD6"/>
    <w:rsid w:val="006B5714"/>
    <w:rsid w:val="006B692F"/>
    <w:rsid w:val="006C09DA"/>
    <w:rsid w:val="006C12F2"/>
    <w:rsid w:val="006C2E58"/>
    <w:rsid w:val="006C33F9"/>
    <w:rsid w:val="006C371D"/>
    <w:rsid w:val="006C3CD9"/>
    <w:rsid w:val="006C3D3C"/>
    <w:rsid w:val="006C4B5F"/>
    <w:rsid w:val="006C5614"/>
    <w:rsid w:val="006C774D"/>
    <w:rsid w:val="006C786D"/>
    <w:rsid w:val="006C7AEF"/>
    <w:rsid w:val="006D063C"/>
    <w:rsid w:val="006D0BE8"/>
    <w:rsid w:val="006D2782"/>
    <w:rsid w:val="006D28A7"/>
    <w:rsid w:val="006D2AFA"/>
    <w:rsid w:val="006D3652"/>
    <w:rsid w:val="006D3789"/>
    <w:rsid w:val="006D3B10"/>
    <w:rsid w:val="006E0ED7"/>
    <w:rsid w:val="006E35E5"/>
    <w:rsid w:val="006E3720"/>
    <w:rsid w:val="006E6719"/>
    <w:rsid w:val="006E68F1"/>
    <w:rsid w:val="006E7DA6"/>
    <w:rsid w:val="006F03E8"/>
    <w:rsid w:val="006F085B"/>
    <w:rsid w:val="006F1167"/>
    <w:rsid w:val="006F2BC2"/>
    <w:rsid w:val="006F2F70"/>
    <w:rsid w:val="006F3D0F"/>
    <w:rsid w:val="006F4112"/>
    <w:rsid w:val="006F4B35"/>
    <w:rsid w:val="006F6DF1"/>
    <w:rsid w:val="006F7008"/>
    <w:rsid w:val="007009DA"/>
    <w:rsid w:val="00701FBA"/>
    <w:rsid w:val="00702525"/>
    <w:rsid w:val="00702AEF"/>
    <w:rsid w:val="00704582"/>
    <w:rsid w:val="00704708"/>
    <w:rsid w:val="007047C7"/>
    <w:rsid w:val="0070498D"/>
    <w:rsid w:val="0070579E"/>
    <w:rsid w:val="00705CF7"/>
    <w:rsid w:val="0070775E"/>
    <w:rsid w:val="007079D5"/>
    <w:rsid w:val="0071026B"/>
    <w:rsid w:val="00710E6F"/>
    <w:rsid w:val="0071513E"/>
    <w:rsid w:val="00715F0D"/>
    <w:rsid w:val="00716336"/>
    <w:rsid w:val="00716406"/>
    <w:rsid w:val="007167DB"/>
    <w:rsid w:val="00716A48"/>
    <w:rsid w:val="00716C9A"/>
    <w:rsid w:val="00716CFE"/>
    <w:rsid w:val="00716E41"/>
    <w:rsid w:val="00717828"/>
    <w:rsid w:val="00717969"/>
    <w:rsid w:val="0072017B"/>
    <w:rsid w:val="0072113B"/>
    <w:rsid w:val="0072436C"/>
    <w:rsid w:val="00726586"/>
    <w:rsid w:val="007265B3"/>
    <w:rsid w:val="00730961"/>
    <w:rsid w:val="00730C9E"/>
    <w:rsid w:val="00731068"/>
    <w:rsid w:val="00732A02"/>
    <w:rsid w:val="00734AD6"/>
    <w:rsid w:val="007350A4"/>
    <w:rsid w:val="00741062"/>
    <w:rsid w:val="007414D6"/>
    <w:rsid w:val="00741B46"/>
    <w:rsid w:val="00742D2E"/>
    <w:rsid w:val="007448CE"/>
    <w:rsid w:val="00744C8B"/>
    <w:rsid w:val="00745012"/>
    <w:rsid w:val="00745738"/>
    <w:rsid w:val="00750751"/>
    <w:rsid w:val="00750BFD"/>
    <w:rsid w:val="00750EFA"/>
    <w:rsid w:val="00752586"/>
    <w:rsid w:val="007528EB"/>
    <w:rsid w:val="0075322C"/>
    <w:rsid w:val="007536BC"/>
    <w:rsid w:val="00753E71"/>
    <w:rsid w:val="00754693"/>
    <w:rsid w:val="0075484F"/>
    <w:rsid w:val="00755750"/>
    <w:rsid w:val="00756235"/>
    <w:rsid w:val="007600BC"/>
    <w:rsid w:val="00762425"/>
    <w:rsid w:val="0076295C"/>
    <w:rsid w:val="0076322C"/>
    <w:rsid w:val="00763636"/>
    <w:rsid w:val="00763E4D"/>
    <w:rsid w:val="00765FB2"/>
    <w:rsid w:val="00766159"/>
    <w:rsid w:val="007709D0"/>
    <w:rsid w:val="00771264"/>
    <w:rsid w:val="00772E75"/>
    <w:rsid w:val="00773D38"/>
    <w:rsid w:val="007741D1"/>
    <w:rsid w:val="00774F31"/>
    <w:rsid w:val="007756E1"/>
    <w:rsid w:val="007775DC"/>
    <w:rsid w:val="00777C57"/>
    <w:rsid w:val="00781659"/>
    <w:rsid w:val="00782712"/>
    <w:rsid w:val="00783417"/>
    <w:rsid w:val="007834C2"/>
    <w:rsid w:val="00783A9B"/>
    <w:rsid w:val="007865AD"/>
    <w:rsid w:val="00786CC7"/>
    <w:rsid w:val="00791B97"/>
    <w:rsid w:val="00791D26"/>
    <w:rsid w:val="00792EE3"/>
    <w:rsid w:val="00795EA8"/>
    <w:rsid w:val="0079624D"/>
    <w:rsid w:val="007963DF"/>
    <w:rsid w:val="00796E75"/>
    <w:rsid w:val="00797089"/>
    <w:rsid w:val="00797286"/>
    <w:rsid w:val="007A02C9"/>
    <w:rsid w:val="007A35EE"/>
    <w:rsid w:val="007A3696"/>
    <w:rsid w:val="007A43F7"/>
    <w:rsid w:val="007A524B"/>
    <w:rsid w:val="007A56EE"/>
    <w:rsid w:val="007A5CE7"/>
    <w:rsid w:val="007A6E71"/>
    <w:rsid w:val="007A7126"/>
    <w:rsid w:val="007A7C3E"/>
    <w:rsid w:val="007B009B"/>
    <w:rsid w:val="007B11AC"/>
    <w:rsid w:val="007B31DB"/>
    <w:rsid w:val="007B3C46"/>
    <w:rsid w:val="007B4B35"/>
    <w:rsid w:val="007B5090"/>
    <w:rsid w:val="007B5587"/>
    <w:rsid w:val="007B6384"/>
    <w:rsid w:val="007B64E3"/>
    <w:rsid w:val="007B6B2C"/>
    <w:rsid w:val="007B7439"/>
    <w:rsid w:val="007C1071"/>
    <w:rsid w:val="007C20D7"/>
    <w:rsid w:val="007C370A"/>
    <w:rsid w:val="007C38FC"/>
    <w:rsid w:val="007C3B2D"/>
    <w:rsid w:val="007C3F68"/>
    <w:rsid w:val="007C401D"/>
    <w:rsid w:val="007C4EDC"/>
    <w:rsid w:val="007C51E2"/>
    <w:rsid w:val="007C56A9"/>
    <w:rsid w:val="007C65DE"/>
    <w:rsid w:val="007C6A4B"/>
    <w:rsid w:val="007C7173"/>
    <w:rsid w:val="007D014F"/>
    <w:rsid w:val="007D2588"/>
    <w:rsid w:val="007D2670"/>
    <w:rsid w:val="007D2D53"/>
    <w:rsid w:val="007D349F"/>
    <w:rsid w:val="007D34D8"/>
    <w:rsid w:val="007D41B7"/>
    <w:rsid w:val="007D4798"/>
    <w:rsid w:val="007D500A"/>
    <w:rsid w:val="007D5F27"/>
    <w:rsid w:val="007D6485"/>
    <w:rsid w:val="007E1E17"/>
    <w:rsid w:val="007E1F1E"/>
    <w:rsid w:val="007E20C1"/>
    <w:rsid w:val="007E2ACA"/>
    <w:rsid w:val="007E352C"/>
    <w:rsid w:val="007E4F57"/>
    <w:rsid w:val="007E5787"/>
    <w:rsid w:val="007E5DD4"/>
    <w:rsid w:val="007E63C6"/>
    <w:rsid w:val="007E6F04"/>
    <w:rsid w:val="007E7454"/>
    <w:rsid w:val="007F0678"/>
    <w:rsid w:val="007F3575"/>
    <w:rsid w:val="007F59E7"/>
    <w:rsid w:val="007F6E37"/>
    <w:rsid w:val="007F75EE"/>
    <w:rsid w:val="007F767D"/>
    <w:rsid w:val="007F7EB4"/>
    <w:rsid w:val="00800C75"/>
    <w:rsid w:val="00800D44"/>
    <w:rsid w:val="008016CB"/>
    <w:rsid w:val="008017EA"/>
    <w:rsid w:val="00802AF2"/>
    <w:rsid w:val="00802EAC"/>
    <w:rsid w:val="00804124"/>
    <w:rsid w:val="00805F33"/>
    <w:rsid w:val="00806429"/>
    <w:rsid w:val="008064B2"/>
    <w:rsid w:val="00807199"/>
    <w:rsid w:val="0081072D"/>
    <w:rsid w:val="00812EE4"/>
    <w:rsid w:val="00814085"/>
    <w:rsid w:val="00814B02"/>
    <w:rsid w:val="008169DE"/>
    <w:rsid w:val="0081715B"/>
    <w:rsid w:val="008176C6"/>
    <w:rsid w:val="00817998"/>
    <w:rsid w:val="008256C4"/>
    <w:rsid w:val="00825E0A"/>
    <w:rsid w:val="008272B3"/>
    <w:rsid w:val="008313C6"/>
    <w:rsid w:val="008314DA"/>
    <w:rsid w:val="00831FA8"/>
    <w:rsid w:val="00832154"/>
    <w:rsid w:val="0083252B"/>
    <w:rsid w:val="00832557"/>
    <w:rsid w:val="00832D7D"/>
    <w:rsid w:val="0083331D"/>
    <w:rsid w:val="008354B2"/>
    <w:rsid w:val="00835ED2"/>
    <w:rsid w:val="00836292"/>
    <w:rsid w:val="008362BF"/>
    <w:rsid w:val="008363C0"/>
    <w:rsid w:val="008365EC"/>
    <w:rsid w:val="00836E2C"/>
    <w:rsid w:val="00837F75"/>
    <w:rsid w:val="00840178"/>
    <w:rsid w:val="008404E1"/>
    <w:rsid w:val="00841CF6"/>
    <w:rsid w:val="00841ED4"/>
    <w:rsid w:val="00841EE7"/>
    <w:rsid w:val="0084271B"/>
    <w:rsid w:val="00842BC5"/>
    <w:rsid w:val="00843814"/>
    <w:rsid w:val="00843EDC"/>
    <w:rsid w:val="008440DF"/>
    <w:rsid w:val="008445AA"/>
    <w:rsid w:val="008449FD"/>
    <w:rsid w:val="00844AA2"/>
    <w:rsid w:val="00844E53"/>
    <w:rsid w:val="00845008"/>
    <w:rsid w:val="008453EB"/>
    <w:rsid w:val="00846233"/>
    <w:rsid w:val="00846752"/>
    <w:rsid w:val="00846AE4"/>
    <w:rsid w:val="00847ADF"/>
    <w:rsid w:val="00851042"/>
    <w:rsid w:val="008519D1"/>
    <w:rsid w:val="00852F2F"/>
    <w:rsid w:val="008531D1"/>
    <w:rsid w:val="0085346D"/>
    <w:rsid w:val="00853751"/>
    <w:rsid w:val="008539B3"/>
    <w:rsid w:val="00854411"/>
    <w:rsid w:val="00857CEB"/>
    <w:rsid w:val="0086001F"/>
    <w:rsid w:val="00860A71"/>
    <w:rsid w:val="008615C9"/>
    <w:rsid w:val="00861F5A"/>
    <w:rsid w:val="00862C77"/>
    <w:rsid w:val="0086373A"/>
    <w:rsid w:val="00863820"/>
    <w:rsid w:val="00864665"/>
    <w:rsid w:val="00864FDD"/>
    <w:rsid w:val="0086582D"/>
    <w:rsid w:val="008661C4"/>
    <w:rsid w:val="00866439"/>
    <w:rsid w:val="008672B3"/>
    <w:rsid w:val="00872369"/>
    <w:rsid w:val="00872B0F"/>
    <w:rsid w:val="0087372F"/>
    <w:rsid w:val="00874823"/>
    <w:rsid w:val="008748D4"/>
    <w:rsid w:val="008804DB"/>
    <w:rsid w:val="00881B03"/>
    <w:rsid w:val="00881F62"/>
    <w:rsid w:val="00882138"/>
    <w:rsid w:val="00882B01"/>
    <w:rsid w:val="00885D71"/>
    <w:rsid w:val="00886B5F"/>
    <w:rsid w:val="00890F70"/>
    <w:rsid w:val="0089103D"/>
    <w:rsid w:val="00891297"/>
    <w:rsid w:val="00891967"/>
    <w:rsid w:val="008921D9"/>
    <w:rsid w:val="00892360"/>
    <w:rsid w:val="0089298B"/>
    <w:rsid w:val="00893559"/>
    <w:rsid w:val="00895126"/>
    <w:rsid w:val="00896CF5"/>
    <w:rsid w:val="008A0E48"/>
    <w:rsid w:val="008A1E7F"/>
    <w:rsid w:val="008A25ED"/>
    <w:rsid w:val="008A40A3"/>
    <w:rsid w:val="008A4557"/>
    <w:rsid w:val="008A6754"/>
    <w:rsid w:val="008A69E8"/>
    <w:rsid w:val="008B01E4"/>
    <w:rsid w:val="008B05A1"/>
    <w:rsid w:val="008B07D2"/>
    <w:rsid w:val="008B0850"/>
    <w:rsid w:val="008B3138"/>
    <w:rsid w:val="008B44CD"/>
    <w:rsid w:val="008B48DE"/>
    <w:rsid w:val="008B4B44"/>
    <w:rsid w:val="008B6735"/>
    <w:rsid w:val="008B6965"/>
    <w:rsid w:val="008B7F44"/>
    <w:rsid w:val="008C15F2"/>
    <w:rsid w:val="008C2116"/>
    <w:rsid w:val="008C23C0"/>
    <w:rsid w:val="008C2478"/>
    <w:rsid w:val="008C3390"/>
    <w:rsid w:val="008C4444"/>
    <w:rsid w:val="008C4740"/>
    <w:rsid w:val="008C6182"/>
    <w:rsid w:val="008C627B"/>
    <w:rsid w:val="008C7722"/>
    <w:rsid w:val="008C7CF9"/>
    <w:rsid w:val="008D0243"/>
    <w:rsid w:val="008D0F10"/>
    <w:rsid w:val="008D15FB"/>
    <w:rsid w:val="008D1C52"/>
    <w:rsid w:val="008D2038"/>
    <w:rsid w:val="008D2B86"/>
    <w:rsid w:val="008D5209"/>
    <w:rsid w:val="008D530C"/>
    <w:rsid w:val="008D5B84"/>
    <w:rsid w:val="008D5F25"/>
    <w:rsid w:val="008D6783"/>
    <w:rsid w:val="008E0082"/>
    <w:rsid w:val="008E2C69"/>
    <w:rsid w:val="008E4AE5"/>
    <w:rsid w:val="008E4D91"/>
    <w:rsid w:val="008E53C5"/>
    <w:rsid w:val="008E5639"/>
    <w:rsid w:val="008E6882"/>
    <w:rsid w:val="008E6EB8"/>
    <w:rsid w:val="008E7C13"/>
    <w:rsid w:val="008F0698"/>
    <w:rsid w:val="008F0DE6"/>
    <w:rsid w:val="008F2268"/>
    <w:rsid w:val="008F2EF8"/>
    <w:rsid w:val="008F44E0"/>
    <w:rsid w:val="008F497A"/>
    <w:rsid w:val="008F497F"/>
    <w:rsid w:val="008F4E41"/>
    <w:rsid w:val="008F6261"/>
    <w:rsid w:val="008F68B3"/>
    <w:rsid w:val="008F6A29"/>
    <w:rsid w:val="008F7C9A"/>
    <w:rsid w:val="009004A3"/>
    <w:rsid w:val="00900612"/>
    <w:rsid w:val="0090224D"/>
    <w:rsid w:val="00902DAA"/>
    <w:rsid w:val="00902EF3"/>
    <w:rsid w:val="00903C50"/>
    <w:rsid w:val="00904A1E"/>
    <w:rsid w:val="009055EE"/>
    <w:rsid w:val="00905D04"/>
    <w:rsid w:val="00905D65"/>
    <w:rsid w:val="009070D6"/>
    <w:rsid w:val="00910093"/>
    <w:rsid w:val="00910645"/>
    <w:rsid w:val="009115CD"/>
    <w:rsid w:val="00916162"/>
    <w:rsid w:val="00917E0F"/>
    <w:rsid w:val="00920D65"/>
    <w:rsid w:val="00921494"/>
    <w:rsid w:val="00922595"/>
    <w:rsid w:val="00923D78"/>
    <w:rsid w:val="009253CF"/>
    <w:rsid w:val="0092740B"/>
    <w:rsid w:val="00931525"/>
    <w:rsid w:val="00931586"/>
    <w:rsid w:val="00934701"/>
    <w:rsid w:val="0093491B"/>
    <w:rsid w:val="00935814"/>
    <w:rsid w:val="00935844"/>
    <w:rsid w:val="009373DF"/>
    <w:rsid w:val="009410FE"/>
    <w:rsid w:val="00941F04"/>
    <w:rsid w:val="00944ACA"/>
    <w:rsid w:val="00945C78"/>
    <w:rsid w:val="00947779"/>
    <w:rsid w:val="00947989"/>
    <w:rsid w:val="00947A48"/>
    <w:rsid w:val="0095033B"/>
    <w:rsid w:val="00951223"/>
    <w:rsid w:val="00951F88"/>
    <w:rsid w:val="0095420A"/>
    <w:rsid w:val="00954341"/>
    <w:rsid w:val="00956C7A"/>
    <w:rsid w:val="00956CAD"/>
    <w:rsid w:val="00956EE8"/>
    <w:rsid w:val="00960B9E"/>
    <w:rsid w:val="00960BDD"/>
    <w:rsid w:val="0096127F"/>
    <w:rsid w:val="00962913"/>
    <w:rsid w:val="00962B3D"/>
    <w:rsid w:val="009636CB"/>
    <w:rsid w:val="00963961"/>
    <w:rsid w:val="009645BC"/>
    <w:rsid w:val="009648CD"/>
    <w:rsid w:val="0096502D"/>
    <w:rsid w:val="009656B7"/>
    <w:rsid w:val="0096578E"/>
    <w:rsid w:val="00965A96"/>
    <w:rsid w:val="009665AA"/>
    <w:rsid w:val="00966D69"/>
    <w:rsid w:val="0097091D"/>
    <w:rsid w:val="00970DA3"/>
    <w:rsid w:val="009713FE"/>
    <w:rsid w:val="00972A01"/>
    <w:rsid w:val="00972EFF"/>
    <w:rsid w:val="009734F8"/>
    <w:rsid w:val="009741D6"/>
    <w:rsid w:val="00974507"/>
    <w:rsid w:val="00974590"/>
    <w:rsid w:val="00974DD9"/>
    <w:rsid w:val="0097620D"/>
    <w:rsid w:val="00976460"/>
    <w:rsid w:val="00976CB2"/>
    <w:rsid w:val="009771FB"/>
    <w:rsid w:val="0098008C"/>
    <w:rsid w:val="00980C7B"/>
    <w:rsid w:val="009813A7"/>
    <w:rsid w:val="009821D0"/>
    <w:rsid w:val="00982589"/>
    <w:rsid w:val="00982E07"/>
    <w:rsid w:val="00983194"/>
    <w:rsid w:val="00983DCA"/>
    <w:rsid w:val="0098430D"/>
    <w:rsid w:val="009858D3"/>
    <w:rsid w:val="00986B98"/>
    <w:rsid w:val="009900AE"/>
    <w:rsid w:val="009900ED"/>
    <w:rsid w:val="00990892"/>
    <w:rsid w:val="00990D91"/>
    <w:rsid w:val="00992F6A"/>
    <w:rsid w:val="00993FB9"/>
    <w:rsid w:val="0099433A"/>
    <w:rsid w:val="0099471E"/>
    <w:rsid w:val="0099473B"/>
    <w:rsid w:val="00994807"/>
    <w:rsid w:val="009948EC"/>
    <w:rsid w:val="00995F45"/>
    <w:rsid w:val="00996AFE"/>
    <w:rsid w:val="009A0FC6"/>
    <w:rsid w:val="009A1DFA"/>
    <w:rsid w:val="009A24C6"/>
    <w:rsid w:val="009A31DA"/>
    <w:rsid w:val="009A34EE"/>
    <w:rsid w:val="009A3AF1"/>
    <w:rsid w:val="009A3E4F"/>
    <w:rsid w:val="009A419C"/>
    <w:rsid w:val="009B007E"/>
    <w:rsid w:val="009B00EA"/>
    <w:rsid w:val="009B05DA"/>
    <w:rsid w:val="009B1375"/>
    <w:rsid w:val="009B240E"/>
    <w:rsid w:val="009B3875"/>
    <w:rsid w:val="009B55A1"/>
    <w:rsid w:val="009B5AB9"/>
    <w:rsid w:val="009B6EC2"/>
    <w:rsid w:val="009B73A6"/>
    <w:rsid w:val="009C02BF"/>
    <w:rsid w:val="009C0376"/>
    <w:rsid w:val="009C3BA8"/>
    <w:rsid w:val="009C42FA"/>
    <w:rsid w:val="009C51AB"/>
    <w:rsid w:val="009C5376"/>
    <w:rsid w:val="009C652E"/>
    <w:rsid w:val="009C78FC"/>
    <w:rsid w:val="009D147A"/>
    <w:rsid w:val="009D165E"/>
    <w:rsid w:val="009D4223"/>
    <w:rsid w:val="009D4600"/>
    <w:rsid w:val="009D476A"/>
    <w:rsid w:val="009D5624"/>
    <w:rsid w:val="009D6220"/>
    <w:rsid w:val="009D6858"/>
    <w:rsid w:val="009D7143"/>
    <w:rsid w:val="009E0060"/>
    <w:rsid w:val="009E090B"/>
    <w:rsid w:val="009E192B"/>
    <w:rsid w:val="009E279D"/>
    <w:rsid w:val="009E2F8E"/>
    <w:rsid w:val="009E3111"/>
    <w:rsid w:val="009E4692"/>
    <w:rsid w:val="009E4829"/>
    <w:rsid w:val="009E4B4E"/>
    <w:rsid w:val="009E5E25"/>
    <w:rsid w:val="009E614A"/>
    <w:rsid w:val="009E755E"/>
    <w:rsid w:val="009F0EE8"/>
    <w:rsid w:val="009F21DF"/>
    <w:rsid w:val="009F33BA"/>
    <w:rsid w:val="009F3F3C"/>
    <w:rsid w:val="009F4331"/>
    <w:rsid w:val="009F548C"/>
    <w:rsid w:val="009F5E90"/>
    <w:rsid w:val="009F6216"/>
    <w:rsid w:val="009F644D"/>
    <w:rsid w:val="00A0018B"/>
    <w:rsid w:val="00A0074A"/>
    <w:rsid w:val="00A00C2E"/>
    <w:rsid w:val="00A01D16"/>
    <w:rsid w:val="00A02570"/>
    <w:rsid w:val="00A027BE"/>
    <w:rsid w:val="00A02C11"/>
    <w:rsid w:val="00A03F81"/>
    <w:rsid w:val="00A04597"/>
    <w:rsid w:val="00A05133"/>
    <w:rsid w:val="00A057B2"/>
    <w:rsid w:val="00A06C57"/>
    <w:rsid w:val="00A07970"/>
    <w:rsid w:val="00A1025C"/>
    <w:rsid w:val="00A112FF"/>
    <w:rsid w:val="00A11408"/>
    <w:rsid w:val="00A11715"/>
    <w:rsid w:val="00A11980"/>
    <w:rsid w:val="00A11FAD"/>
    <w:rsid w:val="00A1359F"/>
    <w:rsid w:val="00A136ED"/>
    <w:rsid w:val="00A153E8"/>
    <w:rsid w:val="00A156A1"/>
    <w:rsid w:val="00A1641C"/>
    <w:rsid w:val="00A1767E"/>
    <w:rsid w:val="00A17A1C"/>
    <w:rsid w:val="00A2060A"/>
    <w:rsid w:val="00A2192D"/>
    <w:rsid w:val="00A23CCC"/>
    <w:rsid w:val="00A24CA1"/>
    <w:rsid w:val="00A24E3C"/>
    <w:rsid w:val="00A24FA9"/>
    <w:rsid w:val="00A2603D"/>
    <w:rsid w:val="00A301A6"/>
    <w:rsid w:val="00A31298"/>
    <w:rsid w:val="00A31FA4"/>
    <w:rsid w:val="00A330B5"/>
    <w:rsid w:val="00A33147"/>
    <w:rsid w:val="00A33C02"/>
    <w:rsid w:val="00A3514E"/>
    <w:rsid w:val="00A359E9"/>
    <w:rsid w:val="00A370DB"/>
    <w:rsid w:val="00A37E9C"/>
    <w:rsid w:val="00A4114D"/>
    <w:rsid w:val="00A416E3"/>
    <w:rsid w:val="00A41727"/>
    <w:rsid w:val="00A418B6"/>
    <w:rsid w:val="00A41DA3"/>
    <w:rsid w:val="00A420ED"/>
    <w:rsid w:val="00A427FB"/>
    <w:rsid w:val="00A429F2"/>
    <w:rsid w:val="00A42E2D"/>
    <w:rsid w:val="00A472A7"/>
    <w:rsid w:val="00A51800"/>
    <w:rsid w:val="00A51D40"/>
    <w:rsid w:val="00A522FB"/>
    <w:rsid w:val="00A5241D"/>
    <w:rsid w:val="00A52CFC"/>
    <w:rsid w:val="00A5336B"/>
    <w:rsid w:val="00A533EB"/>
    <w:rsid w:val="00A53955"/>
    <w:rsid w:val="00A54A0F"/>
    <w:rsid w:val="00A54B9B"/>
    <w:rsid w:val="00A55978"/>
    <w:rsid w:val="00A55BEE"/>
    <w:rsid w:val="00A565B6"/>
    <w:rsid w:val="00A57712"/>
    <w:rsid w:val="00A60A50"/>
    <w:rsid w:val="00A649D8"/>
    <w:rsid w:val="00A65155"/>
    <w:rsid w:val="00A65C1F"/>
    <w:rsid w:val="00A65EAB"/>
    <w:rsid w:val="00A66272"/>
    <w:rsid w:val="00A668B3"/>
    <w:rsid w:val="00A705EF"/>
    <w:rsid w:val="00A70BA8"/>
    <w:rsid w:val="00A714DB"/>
    <w:rsid w:val="00A72CF2"/>
    <w:rsid w:val="00A731F1"/>
    <w:rsid w:val="00A740CB"/>
    <w:rsid w:val="00A756BF"/>
    <w:rsid w:val="00A75A74"/>
    <w:rsid w:val="00A75CE3"/>
    <w:rsid w:val="00A76FC8"/>
    <w:rsid w:val="00A77384"/>
    <w:rsid w:val="00A77E3E"/>
    <w:rsid w:val="00A80094"/>
    <w:rsid w:val="00A81C8B"/>
    <w:rsid w:val="00A8205C"/>
    <w:rsid w:val="00A82315"/>
    <w:rsid w:val="00A823AD"/>
    <w:rsid w:val="00A84B74"/>
    <w:rsid w:val="00A856A5"/>
    <w:rsid w:val="00A868E0"/>
    <w:rsid w:val="00A86B43"/>
    <w:rsid w:val="00A87EFA"/>
    <w:rsid w:val="00A909F7"/>
    <w:rsid w:val="00A934CA"/>
    <w:rsid w:val="00A942C7"/>
    <w:rsid w:val="00A95346"/>
    <w:rsid w:val="00A968D5"/>
    <w:rsid w:val="00A97753"/>
    <w:rsid w:val="00AA147B"/>
    <w:rsid w:val="00AA2D34"/>
    <w:rsid w:val="00AA5B3F"/>
    <w:rsid w:val="00AA6582"/>
    <w:rsid w:val="00AA6C6B"/>
    <w:rsid w:val="00AA7363"/>
    <w:rsid w:val="00AB15FB"/>
    <w:rsid w:val="00AB1C30"/>
    <w:rsid w:val="00AB20D8"/>
    <w:rsid w:val="00AB250C"/>
    <w:rsid w:val="00AB2D17"/>
    <w:rsid w:val="00AB3CC8"/>
    <w:rsid w:val="00AB4C60"/>
    <w:rsid w:val="00AB5DE6"/>
    <w:rsid w:val="00AB62C9"/>
    <w:rsid w:val="00AC1916"/>
    <w:rsid w:val="00AC1E44"/>
    <w:rsid w:val="00AC2AE0"/>
    <w:rsid w:val="00AC32FE"/>
    <w:rsid w:val="00AC34C7"/>
    <w:rsid w:val="00AC3ADB"/>
    <w:rsid w:val="00AC49F8"/>
    <w:rsid w:val="00AC53E2"/>
    <w:rsid w:val="00AC5C02"/>
    <w:rsid w:val="00AC68C6"/>
    <w:rsid w:val="00AC68C7"/>
    <w:rsid w:val="00AC73D3"/>
    <w:rsid w:val="00AC7912"/>
    <w:rsid w:val="00AC7C27"/>
    <w:rsid w:val="00AD01D8"/>
    <w:rsid w:val="00AD0281"/>
    <w:rsid w:val="00AD6CAD"/>
    <w:rsid w:val="00AD759B"/>
    <w:rsid w:val="00AD7764"/>
    <w:rsid w:val="00AE0FB8"/>
    <w:rsid w:val="00AE12DA"/>
    <w:rsid w:val="00AE1D2F"/>
    <w:rsid w:val="00AE4564"/>
    <w:rsid w:val="00AE4B01"/>
    <w:rsid w:val="00AE4FDF"/>
    <w:rsid w:val="00AE58D0"/>
    <w:rsid w:val="00AE6759"/>
    <w:rsid w:val="00AE68A9"/>
    <w:rsid w:val="00AF006B"/>
    <w:rsid w:val="00AF095E"/>
    <w:rsid w:val="00AF120D"/>
    <w:rsid w:val="00AF190A"/>
    <w:rsid w:val="00AF5D28"/>
    <w:rsid w:val="00AF6817"/>
    <w:rsid w:val="00AF6B42"/>
    <w:rsid w:val="00AF6D77"/>
    <w:rsid w:val="00AF7097"/>
    <w:rsid w:val="00AF79E7"/>
    <w:rsid w:val="00B00499"/>
    <w:rsid w:val="00B02EE5"/>
    <w:rsid w:val="00B03B34"/>
    <w:rsid w:val="00B07175"/>
    <w:rsid w:val="00B1121A"/>
    <w:rsid w:val="00B1138F"/>
    <w:rsid w:val="00B1213F"/>
    <w:rsid w:val="00B12D22"/>
    <w:rsid w:val="00B15C65"/>
    <w:rsid w:val="00B15F59"/>
    <w:rsid w:val="00B173AA"/>
    <w:rsid w:val="00B176D4"/>
    <w:rsid w:val="00B204A8"/>
    <w:rsid w:val="00B21277"/>
    <w:rsid w:val="00B21AE0"/>
    <w:rsid w:val="00B21D89"/>
    <w:rsid w:val="00B22CC0"/>
    <w:rsid w:val="00B24872"/>
    <w:rsid w:val="00B2509C"/>
    <w:rsid w:val="00B25595"/>
    <w:rsid w:val="00B25CA2"/>
    <w:rsid w:val="00B32180"/>
    <w:rsid w:val="00B323B1"/>
    <w:rsid w:val="00B32697"/>
    <w:rsid w:val="00B33ACD"/>
    <w:rsid w:val="00B35145"/>
    <w:rsid w:val="00B36388"/>
    <w:rsid w:val="00B36C8C"/>
    <w:rsid w:val="00B37A46"/>
    <w:rsid w:val="00B41F6C"/>
    <w:rsid w:val="00B438DE"/>
    <w:rsid w:val="00B44015"/>
    <w:rsid w:val="00B468D8"/>
    <w:rsid w:val="00B47034"/>
    <w:rsid w:val="00B475BA"/>
    <w:rsid w:val="00B477F4"/>
    <w:rsid w:val="00B504EB"/>
    <w:rsid w:val="00B51579"/>
    <w:rsid w:val="00B51861"/>
    <w:rsid w:val="00B5197E"/>
    <w:rsid w:val="00B5279F"/>
    <w:rsid w:val="00B52BA5"/>
    <w:rsid w:val="00B53140"/>
    <w:rsid w:val="00B53A50"/>
    <w:rsid w:val="00B54120"/>
    <w:rsid w:val="00B5478F"/>
    <w:rsid w:val="00B54BD7"/>
    <w:rsid w:val="00B55FD7"/>
    <w:rsid w:val="00B569C7"/>
    <w:rsid w:val="00B56CF0"/>
    <w:rsid w:val="00B57354"/>
    <w:rsid w:val="00B60EBB"/>
    <w:rsid w:val="00B6195B"/>
    <w:rsid w:val="00B61F45"/>
    <w:rsid w:val="00B62650"/>
    <w:rsid w:val="00B62C01"/>
    <w:rsid w:val="00B6325E"/>
    <w:rsid w:val="00B651FA"/>
    <w:rsid w:val="00B65503"/>
    <w:rsid w:val="00B66E83"/>
    <w:rsid w:val="00B66F23"/>
    <w:rsid w:val="00B6744B"/>
    <w:rsid w:val="00B70700"/>
    <w:rsid w:val="00B7422F"/>
    <w:rsid w:val="00B749BA"/>
    <w:rsid w:val="00B756EF"/>
    <w:rsid w:val="00B7625D"/>
    <w:rsid w:val="00B76FC5"/>
    <w:rsid w:val="00B7796D"/>
    <w:rsid w:val="00B77F02"/>
    <w:rsid w:val="00B77FEE"/>
    <w:rsid w:val="00B8044B"/>
    <w:rsid w:val="00B80A05"/>
    <w:rsid w:val="00B80D35"/>
    <w:rsid w:val="00B81422"/>
    <w:rsid w:val="00B81607"/>
    <w:rsid w:val="00B81E11"/>
    <w:rsid w:val="00B84FBD"/>
    <w:rsid w:val="00B852C1"/>
    <w:rsid w:val="00B856BF"/>
    <w:rsid w:val="00B866CF"/>
    <w:rsid w:val="00B866E4"/>
    <w:rsid w:val="00B86C48"/>
    <w:rsid w:val="00B870FE"/>
    <w:rsid w:val="00B872C8"/>
    <w:rsid w:val="00B90292"/>
    <w:rsid w:val="00B908FD"/>
    <w:rsid w:val="00B9153A"/>
    <w:rsid w:val="00B91D82"/>
    <w:rsid w:val="00B9219A"/>
    <w:rsid w:val="00B92559"/>
    <w:rsid w:val="00B92989"/>
    <w:rsid w:val="00B9383B"/>
    <w:rsid w:val="00B9483F"/>
    <w:rsid w:val="00B94D4F"/>
    <w:rsid w:val="00B955FA"/>
    <w:rsid w:val="00B95B1E"/>
    <w:rsid w:val="00B964BE"/>
    <w:rsid w:val="00B969B4"/>
    <w:rsid w:val="00B96D7C"/>
    <w:rsid w:val="00B96D99"/>
    <w:rsid w:val="00B97909"/>
    <w:rsid w:val="00BA05FF"/>
    <w:rsid w:val="00BA0E8C"/>
    <w:rsid w:val="00BA112E"/>
    <w:rsid w:val="00BA1799"/>
    <w:rsid w:val="00BA23C7"/>
    <w:rsid w:val="00BA68FA"/>
    <w:rsid w:val="00BA7125"/>
    <w:rsid w:val="00BB07B1"/>
    <w:rsid w:val="00BB0BF1"/>
    <w:rsid w:val="00BB185C"/>
    <w:rsid w:val="00BB222E"/>
    <w:rsid w:val="00BB2AE8"/>
    <w:rsid w:val="00BB3F8B"/>
    <w:rsid w:val="00BB4973"/>
    <w:rsid w:val="00BB49C7"/>
    <w:rsid w:val="00BB4F8E"/>
    <w:rsid w:val="00BB5310"/>
    <w:rsid w:val="00BB5966"/>
    <w:rsid w:val="00BB684B"/>
    <w:rsid w:val="00BC0A9A"/>
    <w:rsid w:val="00BC1459"/>
    <w:rsid w:val="00BC1D71"/>
    <w:rsid w:val="00BC2C65"/>
    <w:rsid w:val="00BC2C88"/>
    <w:rsid w:val="00BC2CE3"/>
    <w:rsid w:val="00BC3769"/>
    <w:rsid w:val="00BC3FF3"/>
    <w:rsid w:val="00BC4F6C"/>
    <w:rsid w:val="00BC56BE"/>
    <w:rsid w:val="00BD24F7"/>
    <w:rsid w:val="00BD252B"/>
    <w:rsid w:val="00BD2E23"/>
    <w:rsid w:val="00BD2F3C"/>
    <w:rsid w:val="00BD627E"/>
    <w:rsid w:val="00BD72DB"/>
    <w:rsid w:val="00BD7726"/>
    <w:rsid w:val="00BD7DE2"/>
    <w:rsid w:val="00BE0A06"/>
    <w:rsid w:val="00BE0BA5"/>
    <w:rsid w:val="00BE1843"/>
    <w:rsid w:val="00BE3218"/>
    <w:rsid w:val="00BE4EFA"/>
    <w:rsid w:val="00BE5E30"/>
    <w:rsid w:val="00BE63A0"/>
    <w:rsid w:val="00BE63B0"/>
    <w:rsid w:val="00BE65AE"/>
    <w:rsid w:val="00BE6ED2"/>
    <w:rsid w:val="00BE7F7D"/>
    <w:rsid w:val="00BF1D17"/>
    <w:rsid w:val="00BF332D"/>
    <w:rsid w:val="00BF555B"/>
    <w:rsid w:val="00BF684C"/>
    <w:rsid w:val="00BF73D0"/>
    <w:rsid w:val="00C01235"/>
    <w:rsid w:val="00C02493"/>
    <w:rsid w:val="00C02515"/>
    <w:rsid w:val="00C030B5"/>
    <w:rsid w:val="00C03819"/>
    <w:rsid w:val="00C0550E"/>
    <w:rsid w:val="00C05BFE"/>
    <w:rsid w:val="00C05EA6"/>
    <w:rsid w:val="00C06372"/>
    <w:rsid w:val="00C064DD"/>
    <w:rsid w:val="00C06874"/>
    <w:rsid w:val="00C105F5"/>
    <w:rsid w:val="00C10BD3"/>
    <w:rsid w:val="00C10EB1"/>
    <w:rsid w:val="00C11451"/>
    <w:rsid w:val="00C146EE"/>
    <w:rsid w:val="00C1625D"/>
    <w:rsid w:val="00C16267"/>
    <w:rsid w:val="00C17018"/>
    <w:rsid w:val="00C17CAA"/>
    <w:rsid w:val="00C20324"/>
    <w:rsid w:val="00C20D80"/>
    <w:rsid w:val="00C20F57"/>
    <w:rsid w:val="00C23F11"/>
    <w:rsid w:val="00C25012"/>
    <w:rsid w:val="00C25896"/>
    <w:rsid w:val="00C25F3F"/>
    <w:rsid w:val="00C315E8"/>
    <w:rsid w:val="00C31722"/>
    <w:rsid w:val="00C32766"/>
    <w:rsid w:val="00C33176"/>
    <w:rsid w:val="00C3385E"/>
    <w:rsid w:val="00C34DE9"/>
    <w:rsid w:val="00C36611"/>
    <w:rsid w:val="00C36952"/>
    <w:rsid w:val="00C40239"/>
    <w:rsid w:val="00C40807"/>
    <w:rsid w:val="00C40B21"/>
    <w:rsid w:val="00C40DD6"/>
    <w:rsid w:val="00C40EB0"/>
    <w:rsid w:val="00C417E2"/>
    <w:rsid w:val="00C42ABD"/>
    <w:rsid w:val="00C43E66"/>
    <w:rsid w:val="00C44277"/>
    <w:rsid w:val="00C44D50"/>
    <w:rsid w:val="00C44F89"/>
    <w:rsid w:val="00C463B3"/>
    <w:rsid w:val="00C46CD7"/>
    <w:rsid w:val="00C472EA"/>
    <w:rsid w:val="00C4760D"/>
    <w:rsid w:val="00C4770C"/>
    <w:rsid w:val="00C50815"/>
    <w:rsid w:val="00C5088D"/>
    <w:rsid w:val="00C521BE"/>
    <w:rsid w:val="00C53800"/>
    <w:rsid w:val="00C53F89"/>
    <w:rsid w:val="00C54016"/>
    <w:rsid w:val="00C55313"/>
    <w:rsid w:val="00C55E19"/>
    <w:rsid w:val="00C56073"/>
    <w:rsid w:val="00C60EDD"/>
    <w:rsid w:val="00C61C10"/>
    <w:rsid w:val="00C62883"/>
    <w:rsid w:val="00C62B1C"/>
    <w:rsid w:val="00C65EA5"/>
    <w:rsid w:val="00C662C1"/>
    <w:rsid w:val="00C66644"/>
    <w:rsid w:val="00C6748A"/>
    <w:rsid w:val="00C6769B"/>
    <w:rsid w:val="00C700D4"/>
    <w:rsid w:val="00C70609"/>
    <w:rsid w:val="00C72AB1"/>
    <w:rsid w:val="00C732B2"/>
    <w:rsid w:val="00C73344"/>
    <w:rsid w:val="00C73E6D"/>
    <w:rsid w:val="00C740EE"/>
    <w:rsid w:val="00C753A8"/>
    <w:rsid w:val="00C75651"/>
    <w:rsid w:val="00C75AC5"/>
    <w:rsid w:val="00C75F7C"/>
    <w:rsid w:val="00C76591"/>
    <w:rsid w:val="00C768B4"/>
    <w:rsid w:val="00C76E4D"/>
    <w:rsid w:val="00C775E7"/>
    <w:rsid w:val="00C77957"/>
    <w:rsid w:val="00C82953"/>
    <w:rsid w:val="00C82AB0"/>
    <w:rsid w:val="00C83D2C"/>
    <w:rsid w:val="00C84289"/>
    <w:rsid w:val="00C84513"/>
    <w:rsid w:val="00C84C4D"/>
    <w:rsid w:val="00C851F6"/>
    <w:rsid w:val="00C86543"/>
    <w:rsid w:val="00C86A7A"/>
    <w:rsid w:val="00C87AC8"/>
    <w:rsid w:val="00C91FFF"/>
    <w:rsid w:val="00C92937"/>
    <w:rsid w:val="00C93FD3"/>
    <w:rsid w:val="00C948AD"/>
    <w:rsid w:val="00C956D2"/>
    <w:rsid w:val="00C9736C"/>
    <w:rsid w:val="00CA0F08"/>
    <w:rsid w:val="00CA2024"/>
    <w:rsid w:val="00CA2B9B"/>
    <w:rsid w:val="00CA318E"/>
    <w:rsid w:val="00CA347A"/>
    <w:rsid w:val="00CA5433"/>
    <w:rsid w:val="00CA6261"/>
    <w:rsid w:val="00CA68A8"/>
    <w:rsid w:val="00CA7F84"/>
    <w:rsid w:val="00CB0BD1"/>
    <w:rsid w:val="00CB0F7E"/>
    <w:rsid w:val="00CB1622"/>
    <w:rsid w:val="00CB1658"/>
    <w:rsid w:val="00CB24F9"/>
    <w:rsid w:val="00CB378A"/>
    <w:rsid w:val="00CB4A67"/>
    <w:rsid w:val="00CB52F1"/>
    <w:rsid w:val="00CB5CB7"/>
    <w:rsid w:val="00CB7B9A"/>
    <w:rsid w:val="00CC0107"/>
    <w:rsid w:val="00CC1AFB"/>
    <w:rsid w:val="00CC1C64"/>
    <w:rsid w:val="00CC23B9"/>
    <w:rsid w:val="00CC2F9E"/>
    <w:rsid w:val="00CC3004"/>
    <w:rsid w:val="00CC3068"/>
    <w:rsid w:val="00CC3882"/>
    <w:rsid w:val="00CC415A"/>
    <w:rsid w:val="00CC4958"/>
    <w:rsid w:val="00CC5651"/>
    <w:rsid w:val="00CD0050"/>
    <w:rsid w:val="00CD00F3"/>
    <w:rsid w:val="00CD02FA"/>
    <w:rsid w:val="00CD0633"/>
    <w:rsid w:val="00CD0918"/>
    <w:rsid w:val="00CD0A4A"/>
    <w:rsid w:val="00CD1211"/>
    <w:rsid w:val="00CD1C28"/>
    <w:rsid w:val="00CD2C42"/>
    <w:rsid w:val="00CD3881"/>
    <w:rsid w:val="00CD39E3"/>
    <w:rsid w:val="00CD3C5F"/>
    <w:rsid w:val="00CD44E3"/>
    <w:rsid w:val="00CD4790"/>
    <w:rsid w:val="00CD48CC"/>
    <w:rsid w:val="00CD5301"/>
    <w:rsid w:val="00CD5778"/>
    <w:rsid w:val="00CD67C4"/>
    <w:rsid w:val="00CD6C7B"/>
    <w:rsid w:val="00CE084D"/>
    <w:rsid w:val="00CE08F7"/>
    <w:rsid w:val="00CE2DCA"/>
    <w:rsid w:val="00CE522D"/>
    <w:rsid w:val="00CE52BB"/>
    <w:rsid w:val="00CE55AD"/>
    <w:rsid w:val="00CE7170"/>
    <w:rsid w:val="00CE797A"/>
    <w:rsid w:val="00CF04A0"/>
    <w:rsid w:val="00CF0591"/>
    <w:rsid w:val="00CF061E"/>
    <w:rsid w:val="00CF1AB4"/>
    <w:rsid w:val="00CF2B32"/>
    <w:rsid w:val="00CF2F27"/>
    <w:rsid w:val="00CF2FE1"/>
    <w:rsid w:val="00CF3211"/>
    <w:rsid w:val="00CF4E0B"/>
    <w:rsid w:val="00CF50B4"/>
    <w:rsid w:val="00CF55F1"/>
    <w:rsid w:val="00CF69C8"/>
    <w:rsid w:val="00CF74AA"/>
    <w:rsid w:val="00D002EE"/>
    <w:rsid w:val="00D007F7"/>
    <w:rsid w:val="00D007FD"/>
    <w:rsid w:val="00D01A5F"/>
    <w:rsid w:val="00D01E63"/>
    <w:rsid w:val="00D025EB"/>
    <w:rsid w:val="00D031D5"/>
    <w:rsid w:val="00D0332E"/>
    <w:rsid w:val="00D0372E"/>
    <w:rsid w:val="00D03CA1"/>
    <w:rsid w:val="00D047FC"/>
    <w:rsid w:val="00D065EE"/>
    <w:rsid w:val="00D072E5"/>
    <w:rsid w:val="00D075B2"/>
    <w:rsid w:val="00D07680"/>
    <w:rsid w:val="00D07904"/>
    <w:rsid w:val="00D07F6C"/>
    <w:rsid w:val="00D1091B"/>
    <w:rsid w:val="00D11751"/>
    <w:rsid w:val="00D12EE1"/>
    <w:rsid w:val="00D13F24"/>
    <w:rsid w:val="00D1470F"/>
    <w:rsid w:val="00D14961"/>
    <w:rsid w:val="00D1509A"/>
    <w:rsid w:val="00D15FFF"/>
    <w:rsid w:val="00D16C45"/>
    <w:rsid w:val="00D174B9"/>
    <w:rsid w:val="00D17BED"/>
    <w:rsid w:val="00D2064D"/>
    <w:rsid w:val="00D2104E"/>
    <w:rsid w:val="00D2151D"/>
    <w:rsid w:val="00D219DC"/>
    <w:rsid w:val="00D21BE1"/>
    <w:rsid w:val="00D22076"/>
    <w:rsid w:val="00D22683"/>
    <w:rsid w:val="00D230AE"/>
    <w:rsid w:val="00D23981"/>
    <w:rsid w:val="00D255CA"/>
    <w:rsid w:val="00D25E0C"/>
    <w:rsid w:val="00D264FB"/>
    <w:rsid w:val="00D264FE"/>
    <w:rsid w:val="00D26B24"/>
    <w:rsid w:val="00D27DB0"/>
    <w:rsid w:val="00D27E21"/>
    <w:rsid w:val="00D27F51"/>
    <w:rsid w:val="00D3176C"/>
    <w:rsid w:val="00D341A3"/>
    <w:rsid w:val="00D34B5F"/>
    <w:rsid w:val="00D34FA2"/>
    <w:rsid w:val="00D404A8"/>
    <w:rsid w:val="00D404C0"/>
    <w:rsid w:val="00D4133F"/>
    <w:rsid w:val="00D41412"/>
    <w:rsid w:val="00D41DCD"/>
    <w:rsid w:val="00D4207C"/>
    <w:rsid w:val="00D422DA"/>
    <w:rsid w:val="00D43967"/>
    <w:rsid w:val="00D43DB0"/>
    <w:rsid w:val="00D440A2"/>
    <w:rsid w:val="00D463E9"/>
    <w:rsid w:val="00D46574"/>
    <w:rsid w:val="00D46903"/>
    <w:rsid w:val="00D47CCF"/>
    <w:rsid w:val="00D50C40"/>
    <w:rsid w:val="00D50E4E"/>
    <w:rsid w:val="00D518E2"/>
    <w:rsid w:val="00D52FC5"/>
    <w:rsid w:val="00D555C4"/>
    <w:rsid w:val="00D55B55"/>
    <w:rsid w:val="00D55D5A"/>
    <w:rsid w:val="00D5640B"/>
    <w:rsid w:val="00D60CCF"/>
    <w:rsid w:val="00D62460"/>
    <w:rsid w:val="00D6257A"/>
    <w:rsid w:val="00D63678"/>
    <w:rsid w:val="00D65B7C"/>
    <w:rsid w:val="00D66C0F"/>
    <w:rsid w:val="00D670CE"/>
    <w:rsid w:val="00D70E30"/>
    <w:rsid w:val="00D73793"/>
    <w:rsid w:val="00D73B45"/>
    <w:rsid w:val="00D73D37"/>
    <w:rsid w:val="00D73F2E"/>
    <w:rsid w:val="00D7487B"/>
    <w:rsid w:val="00D74F4F"/>
    <w:rsid w:val="00D74FD1"/>
    <w:rsid w:val="00D75335"/>
    <w:rsid w:val="00D757EE"/>
    <w:rsid w:val="00D75A1D"/>
    <w:rsid w:val="00D76E84"/>
    <w:rsid w:val="00D77661"/>
    <w:rsid w:val="00D77B91"/>
    <w:rsid w:val="00D83664"/>
    <w:rsid w:val="00D867CD"/>
    <w:rsid w:val="00D868E6"/>
    <w:rsid w:val="00D86C18"/>
    <w:rsid w:val="00D90B04"/>
    <w:rsid w:val="00D9243F"/>
    <w:rsid w:val="00D928C9"/>
    <w:rsid w:val="00D92AE0"/>
    <w:rsid w:val="00D92C33"/>
    <w:rsid w:val="00D930CF"/>
    <w:rsid w:val="00D95E10"/>
    <w:rsid w:val="00D95FAF"/>
    <w:rsid w:val="00D970FB"/>
    <w:rsid w:val="00DA02FB"/>
    <w:rsid w:val="00DA0870"/>
    <w:rsid w:val="00DA1F3C"/>
    <w:rsid w:val="00DA23E0"/>
    <w:rsid w:val="00DA32F0"/>
    <w:rsid w:val="00DA3D94"/>
    <w:rsid w:val="00DA47B2"/>
    <w:rsid w:val="00DA4DE2"/>
    <w:rsid w:val="00DA6B69"/>
    <w:rsid w:val="00DA72F4"/>
    <w:rsid w:val="00DA73F2"/>
    <w:rsid w:val="00DB0C4F"/>
    <w:rsid w:val="00DB176C"/>
    <w:rsid w:val="00DB1F96"/>
    <w:rsid w:val="00DB32D0"/>
    <w:rsid w:val="00DB3AF4"/>
    <w:rsid w:val="00DB4542"/>
    <w:rsid w:val="00DB5886"/>
    <w:rsid w:val="00DB6292"/>
    <w:rsid w:val="00DB75ED"/>
    <w:rsid w:val="00DB761B"/>
    <w:rsid w:val="00DB7921"/>
    <w:rsid w:val="00DC04C1"/>
    <w:rsid w:val="00DC05C3"/>
    <w:rsid w:val="00DC26D2"/>
    <w:rsid w:val="00DC2EB4"/>
    <w:rsid w:val="00DC2EC2"/>
    <w:rsid w:val="00DC359C"/>
    <w:rsid w:val="00DC4D09"/>
    <w:rsid w:val="00DC5B63"/>
    <w:rsid w:val="00DD027C"/>
    <w:rsid w:val="00DD142E"/>
    <w:rsid w:val="00DD332C"/>
    <w:rsid w:val="00DD4CB4"/>
    <w:rsid w:val="00DD4FDD"/>
    <w:rsid w:val="00DD5027"/>
    <w:rsid w:val="00DD5C6B"/>
    <w:rsid w:val="00DD7B36"/>
    <w:rsid w:val="00DE0FCD"/>
    <w:rsid w:val="00DE135F"/>
    <w:rsid w:val="00DE20F7"/>
    <w:rsid w:val="00DE2744"/>
    <w:rsid w:val="00DE39B9"/>
    <w:rsid w:val="00DE3E3B"/>
    <w:rsid w:val="00DE45E2"/>
    <w:rsid w:val="00DE4639"/>
    <w:rsid w:val="00DE4CE9"/>
    <w:rsid w:val="00DE77F1"/>
    <w:rsid w:val="00DE7810"/>
    <w:rsid w:val="00DE7914"/>
    <w:rsid w:val="00DF059F"/>
    <w:rsid w:val="00DF0DD6"/>
    <w:rsid w:val="00DF0EB3"/>
    <w:rsid w:val="00DF100A"/>
    <w:rsid w:val="00DF15E8"/>
    <w:rsid w:val="00DF2C74"/>
    <w:rsid w:val="00DF33ED"/>
    <w:rsid w:val="00DF3856"/>
    <w:rsid w:val="00DF3C1E"/>
    <w:rsid w:val="00DF48F2"/>
    <w:rsid w:val="00DF7162"/>
    <w:rsid w:val="00DF7C7D"/>
    <w:rsid w:val="00E0114F"/>
    <w:rsid w:val="00E029CF"/>
    <w:rsid w:val="00E02DB8"/>
    <w:rsid w:val="00E0336A"/>
    <w:rsid w:val="00E03FE6"/>
    <w:rsid w:val="00E04531"/>
    <w:rsid w:val="00E05CD8"/>
    <w:rsid w:val="00E0610C"/>
    <w:rsid w:val="00E06714"/>
    <w:rsid w:val="00E10645"/>
    <w:rsid w:val="00E11F18"/>
    <w:rsid w:val="00E13417"/>
    <w:rsid w:val="00E148A3"/>
    <w:rsid w:val="00E168F6"/>
    <w:rsid w:val="00E17DE1"/>
    <w:rsid w:val="00E20BFF"/>
    <w:rsid w:val="00E2278B"/>
    <w:rsid w:val="00E22958"/>
    <w:rsid w:val="00E23032"/>
    <w:rsid w:val="00E23BB2"/>
    <w:rsid w:val="00E23D65"/>
    <w:rsid w:val="00E24A1A"/>
    <w:rsid w:val="00E263B6"/>
    <w:rsid w:val="00E26E9D"/>
    <w:rsid w:val="00E32646"/>
    <w:rsid w:val="00E3308E"/>
    <w:rsid w:val="00E333D8"/>
    <w:rsid w:val="00E33F5E"/>
    <w:rsid w:val="00E34B10"/>
    <w:rsid w:val="00E34BD7"/>
    <w:rsid w:val="00E35ABB"/>
    <w:rsid w:val="00E35D55"/>
    <w:rsid w:val="00E35E9F"/>
    <w:rsid w:val="00E36C5A"/>
    <w:rsid w:val="00E373DD"/>
    <w:rsid w:val="00E40CB5"/>
    <w:rsid w:val="00E41261"/>
    <w:rsid w:val="00E42291"/>
    <w:rsid w:val="00E426DA"/>
    <w:rsid w:val="00E42C90"/>
    <w:rsid w:val="00E434FC"/>
    <w:rsid w:val="00E439A0"/>
    <w:rsid w:val="00E439D1"/>
    <w:rsid w:val="00E448DA"/>
    <w:rsid w:val="00E45BDD"/>
    <w:rsid w:val="00E45E1C"/>
    <w:rsid w:val="00E45FED"/>
    <w:rsid w:val="00E472E4"/>
    <w:rsid w:val="00E5097C"/>
    <w:rsid w:val="00E509A1"/>
    <w:rsid w:val="00E51D00"/>
    <w:rsid w:val="00E52466"/>
    <w:rsid w:val="00E52B95"/>
    <w:rsid w:val="00E53175"/>
    <w:rsid w:val="00E53D79"/>
    <w:rsid w:val="00E55132"/>
    <w:rsid w:val="00E55313"/>
    <w:rsid w:val="00E55A33"/>
    <w:rsid w:val="00E56646"/>
    <w:rsid w:val="00E56EFE"/>
    <w:rsid w:val="00E57494"/>
    <w:rsid w:val="00E577E6"/>
    <w:rsid w:val="00E6074F"/>
    <w:rsid w:val="00E61250"/>
    <w:rsid w:val="00E612F0"/>
    <w:rsid w:val="00E61F6C"/>
    <w:rsid w:val="00E64547"/>
    <w:rsid w:val="00E649B0"/>
    <w:rsid w:val="00E65E5F"/>
    <w:rsid w:val="00E660C4"/>
    <w:rsid w:val="00E661DE"/>
    <w:rsid w:val="00E6719E"/>
    <w:rsid w:val="00E6732E"/>
    <w:rsid w:val="00E700FC"/>
    <w:rsid w:val="00E716CF"/>
    <w:rsid w:val="00E72F0B"/>
    <w:rsid w:val="00E73053"/>
    <w:rsid w:val="00E7332F"/>
    <w:rsid w:val="00E73664"/>
    <w:rsid w:val="00E73894"/>
    <w:rsid w:val="00E73F61"/>
    <w:rsid w:val="00E74BAB"/>
    <w:rsid w:val="00E7532B"/>
    <w:rsid w:val="00E761FD"/>
    <w:rsid w:val="00E768B3"/>
    <w:rsid w:val="00E76FA1"/>
    <w:rsid w:val="00E77476"/>
    <w:rsid w:val="00E775B5"/>
    <w:rsid w:val="00E77B10"/>
    <w:rsid w:val="00E8021C"/>
    <w:rsid w:val="00E807ED"/>
    <w:rsid w:val="00E80A51"/>
    <w:rsid w:val="00E81A65"/>
    <w:rsid w:val="00E81E1F"/>
    <w:rsid w:val="00E82997"/>
    <w:rsid w:val="00E83B15"/>
    <w:rsid w:val="00E83B36"/>
    <w:rsid w:val="00E83DAC"/>
    <w:rsid w:val="00E84488"/>
    <w:rsid w:val="00E8633F"/>
    <w:rsid w:val="00E866FA"/>
    <w:rsid w:val="00E870E1"/>
    <w:rsid w:val="00E87F59"/>
    <w:rsid w:val="00E906D0"/>
    <w:rsid w:val="00E90981"/>
    <w:rsid w:val="00E90EE8"/>
    <w:rsid w:val="00E9116D"/>
    <w:rsid w:val="00E912C0"/>
    <w:rsid w:val="00E91504"/>
    <w:rsid w:val="00E918CF"/>
    <w:rsid w:val="00E91DAE"/>
    <w:rsid w:val="00E9258F"/>
    <w:rsid w:val="00E93F58"/>
    <w:rsid w:val="00E94591"/>
    <w:rsid w:val="00E94A56"/>
    <w:rsid w:val="00E94EDF"/>
    <w:rsid w:val="00E95701"/>
    <w:rsid w:val="00E96BEA"/>
    <w:rsid w:val="00E96D03"/>
    <w:rsid w:val="00E97A5C"/>
    <w:rsid w:val="00E97A75"/>
    <w:rsid w:val="00EA18B8"/>
    <w:rsid w:val="00EA23FC"/>
    <w:rsid w:val="00EA2882"/>
    <w:rsid w:val="00EA2AEF"/>
    <w:rsid w:val="00EA306A"/>
    <w:rsid w:val="00EA3988"/>
    <w:rsid w:val="00EA4199"/>
    <w:rsid w:val="00EA49DF"/>
    <w:rsid w:val="00EA4AFE"/>
    <w:rsid w:val="00EA6235"/>
    <w:rsid w:val="00EA6689"/>
    <w:rsid w:val="00EA6AB6"/>
    <w:rsid w:val="00EA6E6F"/>
    <w:rsid w:val="00EA7FE0"/>
    <w:rsid w:val="00EB03CA"/>
    <w:rsid w:val="00EB0509"/>
    <w:rsid w:val="00EB05A2"/>
    <w:rsid w:val="00EB0B7B"/>
    <w:rsid w:val="00EB137E"/>
    <w:rsid w:val="00EB15A8"/>
    <w:rsid w:val="00EB2335"/>
    <w:rsid w:val="00EB403D"/>
    <w:rsid w:val="00EB4486"/>
    <w:rsid w:val="00EB56D1"/>
    <w:rsid w:val="00EB5A82"/>
    <w:rsid w:val="00EB5CE4"/>
    <w:rsid w:val="00EB660A"/>
    <w:rsid w:val="00EC0606"/>
    <w:rsid w:val="00EC0647"/>
    <w:rsid w:val="00EC06D1"/>
    <w:rsid w:val="00EC212D"/>
    <w:rsid w:val="00EC2991"/>
    <w:rsid w:val="00EC448F"/>
    <w:rsid w:val="00EC48D6"/>
    <w:rsid w:val="00EC5183"/>
    <w:rsid w:val="00EC60C2"/>
    <w:rsid w:val="00EC62CB"/>
    <w:rsid w:val="00EC6E5D"/>
    <w:rsid w:val="00EC6F3A"/>
    <w:rsid w:val="00EC7C80"/>
    <w:rsid w:val="00EC7FE0"/>
    <w:rsid w:val="00ED0272"/>
    <w:rsid w:val="00ED0D3F"/>
    <w:rsid w:val="00ED1113"/>
    <w:rsid w:val="00ED19C3"/>
    <w:rsid w:val="00ED1CA2"/>
    <w:rsid w:val="00ED1D3C"/>
    <w:rsid w:val="00ED2798"/>
    <w:rsid w:val="00ED2E2D"/>
    <w:rsid w:val="00ED2F2B"/>
    <w:rsid w:val="00ED40B0"/>
    <w:rsid w:val="00ED4B60"/>
    <w:rsid w:val="00ED4CF6"/>
    <w:rsid w:val="00ED5C8D"/>
    <w:rsid w:val="00ED5E5B"/>
    <w:rsid w:val="00ED6BDB"/>
    <w:rsid w:val="00ED720A"/>
    <w:rsid w:val="00EE0E06"/>
    <w:rsid w:val="00EE1BBA"/>
    <w:rsid w:val="00EE23A4"/>
    <w:rsid w:val="00EE2780"/>
    <w:rsid w:val="00EE3645"/>
    <w:rsid w:val="00EE43AE"/>
    <w:rsid w:val="00EE4F9B"/>
    <w:rsid w:val="00EE50DC"/>
    <w:rsid w:val="00EE5160"/>
    <w:rsid w:val="00EE5C78"/>
    <w:rsid w:val="00EE5F40"/>
    <w:rsid w:val="00EE5FC9"/>
    <w:rsid w:val="00EE6B57"/>
    <w:rsid w:val="00EE76D6"/>
    <w:rsid w:val="00EF09A6"/>
    <w:rsid w:val="00EF0E5E"/>
    <w:rsid w:val="00EF1482"/>
    <w:rsid w:val="00EF1D20"/>
    <w:rsid w:val="00EF2273"/>
    <w:rsid w:val="00EF2E8D"/>
    <w:rsid w:val="00EF37AE"/>
    <w:rsid w:val="00EF5562"/>
    <w:rsid w:val="00EF5C1A"/>
    <w:rsid w:val="00EF61D4"/>
    <w:rsid w:val="00EF6FEF"/>
    <w:rsid w:val="00EF71CA"/>
    <w:rsid w:val="00EF7D07"/>
    <w:rsid w:val="00F02A98"/>
    <w:rsid w:val="00F04360"/>
    <w:rsid w:val="00F06A55"/>
    <w:rsid w:val="00F1021C"/>
    <w:rsid w:val="00F121AE"/>
    <w:rsid w:val="00F12210"/>
    <w:rsid w:val="00F13025"/>
    <w:rsid w:val="00F13585"/>
    <w:rsid w:val="00F141D0"/>
    <w:rsid w:val="00F143B5"/>
    <w:rsid w:val="00F14A7E"/>
    <w:rsid w:val="00F15291"/>
    <w:rsid w:val="00F1581E"/>
    <w:rsid w:val="00F16F18"/>
    <w:rsid w:val="00F17800"/>
    <w:rsid w:val="00F20613"/>
    <w:rsid w:val="00F21959"/>
    <w:rsid w:val="00F21E7D"/>
    <w:rsid w:val="00F224E9"/>
    <w:rsid w:val="00F23542"/>
    <w:rsid w:val="00F23A12"/>
    <w:rsid w:val="00F25730"/>
    <w:rsid w:val="00F25A01"/>
    <w:rsid w:val="00F25A93"/>
    <w:rsid w:val="00F25BE7"/>
    <w:rsid w:val="00F262F3"/>
    <w:rsid w:val="00F26931"/>
    <w:rsid w:val="00F30849"/>
    <w:rsid w:val="00F30B82"/>
    <w:rsid w:val="00F311F5"/>
    <w:rsid w:val="00F31775"/>
    <w:rsid w:val="00F31DF3"/>
    <w:rsid w:val="00F31FD5"/>
    <w:rsid w:val="00F32A4B"/>
    <w:rsid w:val="00F32DF6"/>
    <w:rsid w:val="00F33D54"/>
    <w:rsid w:val="00F346CA"/>
    <w:rsid w:val="00F349AD"/>
    <w:rsid w:val="00F3521D"/>
    <w:rsid w:val="00F35DAF"/>
    <w:rsid w:val="00F40007"/>
    <w:rsid w:val="00F42F1B"/>
    <w:rsid w:val="00F4372C"/>
    <w:rsid w:val="00F44B7D"/>
    <w:rsid w:val="00F44CF0"/>
    <w:rsid w:val="00F45C96"/>
    <w:rsid w:val="00F47392"/>
    <w:rsid w:val="00F500D2"/>
    <w:rsid w:val="00F50156"/>
    <w:rsid w:val="00F506EE"/>
    <w:rsid w:val="00F51914"/>
    <w:rsid w:val="00F520B1"/>
    <w:rsid w:val="00F52181"/>
    <w:rsid w:val="00F53E45"/>
    <w:rsid w:val="00F5447B"/>
    <w:rsid w:val="00F5456D"/>
    <w:rsid w:val="00F54AB0"/>
    <w:rsid w:val="00F54C19"/>
    <w:rsid w:val="00F54EEC"/>
    <w:rsid w:val="00F55BA3"/>
    <w:rsid w:val="00F5641F"/>
    <w:rsid w:val="00F56866"/>
    <w:rsid w:val="00F56928"/>
    <w:rsid w:val="00F56ACA"/>
    <w:rsid w:val="00F6249C"/>
    <w:rsid w:val="00F649A0"/>
    <w:rsid w:val="00F64ECE"/>
    <w:rsid w:val="00F65171"/>
    <w:rsid w:val="00F65826"/>
    <w:rsid w:val="00F66C15"/>
    <w:rsid w:val="00F7159D"/>
    <w:rsid w:val="00F71AA7"/>
    <w:rsid w:val="00F728DD"/>
    <w:rsid w:val="00F72BA1"/>
    <w:rsid w:val="00F72E5A"/>
    <w:rsid w:val="00F73536"/>
    <w:rsid w:val="00F74C96"/>
    <w:rsid w:val="00F74EAC"/>
    <w:rsid w:val="00F75B33"/>
    <w:rsid w:val="00F771DF"/>
    <w:rsid w:val="00F816F8"/>
    <w:rsid w:val="00F81D96"/>
    <w:rsid w:val="00F82661"/>
    <w:rsid w:val="00F83511"/>
    <w:rsid w:val="00F84AA2"/>
    <w:rsid w:val="00F8505C"/>
    <w:rsid w:val="00F87434"/>
    <w:rsid w:val="00F8776F"/>
    <w:rsid w:val="00F91891"/>
    <w:rsid w:val="00F919C4"/>
    <w:rsid w:val="00F92667"/>
    <w:rsid w:val="00F93C5D"/>
    <w:rsid w:val="00F95FE1"/>
    <w:rsid w:val="00F96B67"/>
    <w:rsid w:val="00FA28D1"/>
    <w:rsid w:val="00FA2C40"/>
    <w:rsid w:val="00FA31A6"/>
    <w:rsid w:val="00FA335D"/>
    <w:rsid w:val="00FA51A7"/>
    <w:rsid w:val="00FA6625"/>
    <w:rsid w:val="00FA76E6"/>
    <w:rsid w:val="00FA7DFA"/>
    <w:rsid w:val="00FB05DF"/>
    <w:rsid w:val="00FB0E51"/>
    <w:rsid w:val="00FB1AFA"/>
    <w:rsid w:val="00FB2B76"/>
    <w:rsid w:val="00FB3536"/>
    <w:rsid w:val="00FB3592"/>
    <w:rsid w:val="00FB43E4"/>
    <w:rsid w:val="00FB6621"/>
    <w:rsid w:val="00FB6B40"/>
    <w:rsid w:val="00FB6D52"/>
    <w:rsid w:val="00FB78E2"/>
    <w:rsid w:val="00FB79F6"/>
    <w:rsid w:val="00FB7ADE"/>
    <w:rsid w:val="00FB7F5E"/>
    <w:rsid w:val="00FC017C"/>
    <w:rsid w:val="00FC1AE8"/>
    <w:rsid w:val="00FC40F0"/>
    <w:rsid w:val="00FC5272"/>
    <w:rsid w:val="00FC618D"/>
    <w:rsid w:val="00FC6508"/>
    <w:rsid w:val="00FD0616"/>
    <w:rsid w:val="00FD1574"/>
    <w:rsid w:val="00FD1C7E"/>
    <w:rsid w:val="00FD36C5"/>
    <w:rsid w:val="00FD4470"/>
    <w:rsid w:val="00FD45A6"/>
    <w:rsid w:val="00FD5A5B"/>
    <w:rsid w:val="00FD67E9"/>
    <w:rsid w:val="00FD683A"/>
    <w:rsid w:val="00FD70B2"/>
    <w:rsid w:val="00FE0468"/>
    <w:rsid w:val="00FE1007"/>
    <w:rsid w:val="00FE37F2"/>
    <w:rsid w:val="00FE3EAE"/>
    <w:rsid w:val="00FE49C1"/>
    <w:rsid w:val="00FE4EE6"/>
    <w:rsid w:val="00FE4F14"/>
    <w:rsid w:val="00FE534D"/>
    <w:rsid w:val="00FE536B"/>
    <w:rsid w:val="00FE5518"/>
    <w:rsid w:val="00FE66AE"/>
    <w:rsid w:val="00FF09C5"/>
    <w:rsid w:val="00FF0B14"/>
    <w:rsid w:val="00FF1240"/>
    <w:rsid w:val="00FF1955"/>
    <w:rsid w:val="00FF3477"/>
    <w:rsid w:val="00FF4E88"/>
    <w:rsid w:val="00FF5E81"/>
    <w:rsid w:val="31D42C3A"/>
    <w:rsid w:val="5A0F172A"/>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2BD3E"/>
  <w15:docId w15:val="{D5F71E95-B79E-4449-957C-3F78BFA0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eastAsia="Times New Roman"/>
      <w:sz w:val="24"/>
      <w:szCs w:val="24"/>
      <w:lang w:val="en-GB"/>
    </w:rPr>
  </w:style>
  <w:style w:type="paragraph" w:styleId="Heading1">
    <w:name w:val="heading 1"/>
    <w:basedOn w:val="Normal"/>
    <w:link w:val="Heading1Char"/>
    <w:uiPriority w:val="9"/>
    <w:qFormat/>
    <w:pPr>
      <w:numPr>
        <w:numId w:val="1"/>
      </w:numPr>
      <w:spacing w:before="100" w:beforeAutospacing="1" w:after="100" w:afterAutospacing="1"/>
      <w:outlineLvl w:val="0"/>
    </w:pPr>
    <w:rPr>
      <w:b/>
      <w:bCs/>
      <w:kern w:val="36"/>
      <w:sz w:val="32"/>
      <w:szCs w:val="48"/>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Date">
    <w:name w:val="Date"/>
    <w:basedOn w:val="Normal"/>
    <w:next w:val="Normal"/>
    <w:link w:val="Date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TOC1">
    <w:name w:val="toc 1"/>
    <w:basedOn w:val="Normal"/>
    <w:next w:val="Normal"/>
    <w:autoRedefine/>
    <w:uiPriority w:val="39"/>
    <w:unhideWhenUsed/>
    <w:qFormat/>
    <w:pPr>
      <w:tabs>
        <w:tab w:val="left" w:pos="480"/>
        <w:tab w:val="right" w:leader="dot" w:pos="9010"/>
      </w:tabs>
      <w:spacing w:after="100"/>
    </w:pPr>
    <w:rPr>
      <w:b/>
      <w:bCs/>
      <w:color w:val="1F2328"/>
      <w:szCs w:val="32"/>
      <w:lang w:val="en-US"/>
    </w:rPr>
  </w:style>
  <w:style w:type="paragraph" w:styleId="FootnoteText">
    <w:name w:val="footnote text"/>
    <w:basedOn w:val="Normal"/>
    <w:link w:val="FootnoteTextChar"/>
    <w:uiPriority w:val="99"/>
    <w:semiHidden/>
    <w:unhideWhenUsed/>
    <w:qFormat/>
    <w:rPr>
      <w:sz w:val="20"/>
      <w:szCs w:val="20"/>
    </w:rPr>
  </w:style>
  <w:style w:type="paragraph" w:styleId="TableofFigures">
    <w:name w:val="table of figures"/>
    <w:basedOn w:val="Normal"/>
    <w:next w:val="Normal"/>
    <w:uiPriority w:val="99"/>
    <w:unhideWhenUsed/>
    <w:qFormat/>
  </w:style>
  <w:style w:type="paragraph" w:styleId="TOC2">
    <w:name w:val="toc 2"/>
    <w:basedOn w:val="Normal"/>
    <w:next w:val="Normal"/>
    <w:autoRedefine/>
    <w:uiPriority w:val="39"/>
    <w:unhideWhenUsed/>
    <w:qFormat/>
    <w:pPr>
      <w:spacing w:after="100"/>
      <w:ind w:left="240"/>
    </w:pPr>
  </w:style>
  <w:style w:type="paragraph" w:styleId="NormalWeb">
    <w:name w:val="Normal (Web)"/>
    <w:basedOn w:val="Normal"/>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rPr>
      <w:rFonts w:ascii="Courier New" w:hAnsi="Courier New"/>
      <w:sz w:val="20"/>
    </w:rPr>
  </w:style>
  <w:style w:type="character" w:styleId="FootnoteReference">
    <w:name w:val="footnote reference"/>
    <w:basedOn w:val="DefaultParagraphFont"/>
    <w:uiPriority w:val="99"/>
    <w:semiHidden/>
    <w:unhideWhenUsed/>
    <w:qFormat/>
    <w:rPr>
      <w:vertAlign w:val="superscript"/>
    </w:rPr>
  </w:style>
  <w:style w:type="paragraph" w:customStyle="1" w:styleId="paragraph">
    <w:name w:val="paragraph"/>
    <w:basedOn w:val="Normal"/>
    <w:qFormat/>
    <w:pPr>
      <w:spacing w:before="100" w:beforeAutospacing="1" w:after="100" w:afterAutospacing="1"/>
    </w:pPr>
  </w:style>
  <w:style w:type="character" w:customStyle="1" w:styleId="eop">
    <w:name w:val="eop"/>
    <w:basedOn w:val="DefaultParagraphFont"/>
    <w:qFormat/>
  </w:style>
  <w:style w:type="character" w:customStyle="1" w:styleId="normaltextrun">
    <w:name w:val="normaltextrun"/>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cxw143844662">
    <w:name w:val="scxw143844662"/>
    <w:basedOn w:val="DefaultParagraphFont"/>
    <w:qFormat/>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sz w:val="20"/>
      <w:szCs w:val="20"/>
    </w:rPr>
  </w:style>
  <w:style w:type="paragraph" w:styleId="ListParagraph">
    <w:name w:val="List Paragraph"/>
    <w:basedOn w:val="Normal"/>
    <w:uiPriority w:val="34"/>
    <w:qFormat/>
    <w:pPr>
      <w:spacing w:after="160" w:line="279" w:lineRule="auto"/>
      <w:ind w:left="720"/>
      <w:contextualSpacing/>
    </w:pPr>
    <w:rPr>
      <w:rFonts w:asciiTheme="minorHAnsi" w:eastAsiaTheme="minorHAnsi" w:hAnsiTheme="minorHAnsi" w:cstheme="minorBidi"/>
      <w:lang w:val="de-DE" w:eastAsia="en-US"/>
    </w:rPr>
  </w:style>
  <w:style w:type="character" w:customStyle="1" w:styleId="wacimagecontainer">
    <w:name w:val="wacimagecontainer"/>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paragraph" w:styleId="NoSpacing">
    <w:name w:val="No Spacing"/>
    <w:uiPriority w:val="1"/>
    <w:qFormat/>
    <w:pPr>
      <w:spacing w:line="480" w:lineRule="auto"/>
      <w:ind w:firstLine="567"/>
      <w:jc w:val="both"/>
    </w:pPr>
    <w:rPr>
      <w:rFonts w:eastAsiaTheme="minorHAnsi" w:cstheme="minorBidi"/>
      <w:kern w:val="2"/>
      <w:sz w:val="24"/>
      <w:szCs w:val="24"/>
      <w:lang w:val="da-DK" w:eastAsia="en-US"/>
      <w14:ligatures w14:val="standardContextual"/>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32"/>
      <w:szCs w:val="48"/>
    </w:rPr>
  </w:style>
  <w:style w:type="character" w:customStyle="1" w:styleId="ask-title">
    <w:name w:val="ask-title"/>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DateChar">
    <w:name w:val="Date Char"/>
    <w:basedOn w:val="DefaultParagraphFont"/>
    <w:link w:val="Date"/>
    <w:uiPriority w:val="99"/>
    <w:semiHidden/>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凯 任</dc:creator>
  <cp:lastModifiedBy>凯 任</cp:lastModifiedBy>
  <cp:revision>107</cp:revision>
  <cp:lastPrinted>2025-01-13T09:01:00Z</cp:lastPrinted>
  <dcterms:created xsi:type="dcterms:W3CDTF">2025-04-25T23:10:00Z</dcterms:created>
  <dcterms:modified xsi:type="dcterms:W3CDTF">2025-04-26T00:06:00Z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eyJoZGlkIjoiZTNlNDVkNmNlZTMzZjRjMjkxOTk5NDc1MzNmMzg5NDMiLCJ1c2VySWQiOiI1OTU4OTA3NDUifQ==</vt:lpwstr>
  </property>
  <property fmtid="{D5CDD505-2E9C-101B-9397-08002B2CF9AE}" pid="3" name="KSOProductBuildVer">
    <vt:lpwstr>2052-12.1.0.20784</vt:lpwstr>
  </property>
  <property fmtid="{D5CDD505-2E9C-101B-9397-08002B2CF9AE}" pid="4" name="ICV">
    <vt:lpwstr>F22E1414B16B48F7AE81F6A689FEEF97_12</vt:lpwstr>
  </property>
</Properties>
</file>