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B85F0" w14:textId="77777777" w:rsidR="00E748DC" w:rsidRPr="00325D5D" w:rsidRDefault="00E748DC" w:rsidP="00E748DC">
      <w:pPr>
        <w:outlineLvl w:val="2"/>
        <w:rPr>
          <w:rFonts w:ascii="Verdana" w:hAnsi="Verdana" w:cs="Arial"/>
          <w:lang w:val="en-US"/>
        </w:rPr>
      </w:pPr>
    </w:p>
    <w:p w14:paraId="70A19248" w14:textId="4C5690F9" w:rsidR="0049033A" w:rsidRDefault="00C72B47" w:rsidP="00A012E9">
      <w:pPr>
        <w:pStyle w:val="UoSTemplateUNITCODE"/>
        <w:wordWrap w:val="0"/>
        <w:jc w:val="right"/>
        <w:rPr>
          <w:rFonts w:ascii="Verdana" w:eastAsia="SimSun" w:hAnsi="Verdana" w:cs="Arial"/>
          <w:color w:val="808080"/>
          <w:sz w:val="36"/>
          <w:szCs w:val="36"/>
        </w:rPr>
      </w:pPr>
      <w:r>
        <w:rPr>
          <w:rFonts w:ascii="Verdana" w:eastAsia="SimSun" w:hAnsi="Verdana" w:cs="Arial"/>
          <w:color w:val="808080"/>
          <w:sz w:val="36"/>
          <w:szCs w:val="36"/>
        </w:rPr>
        <w:t xml:space="preserve">Corporate </w:t>
      </w:r>
      <w:r w:rsidR="002E3D45">
        <w:rPr>
          <w:rFonts w:ascii="Verdana" w:eastAsia="SimSun" w:hAnsi="Verdana" w:cs="Arial"/>
          <w:color w:val="808080"/>
          <w:sz w:val="36"/>
          <w:szCs w:val="36"/>
        </w:rPr>
        <w:t>Finance</w:t>
      </w:r>
    </w:p>
    <w:p w14:paraId="0175B677" w14:textId="651AB69B" w:rsidR="0049033A" w:rsidRPr="00B727EA" w:rsidRDefault="00C72B47" w:rsidP="00AF1D85">
      <w:pPr>
        <w:pStyle w:val="UoSTemplateUNITCODE"/>
        <w:wordWrap w:val="0"/>
        <w:jc w:val="right"/>
        <w:rPr>
          <w:rFonts w:ascii="Verdana" w:eastAsia="SimSun" w:hAnsi="Verdana" w:cs="Arial"/>
          <w:sz w:val="36"/>
          <w:szCs w:val="36"/>
          <w:lang w:eastAsia="zh-TW"/>
        </w:rPr>
      </w:pPr>
      <w:r>
        <w:rPr>
          <w:rFonts w:ascii="Verdana" w:eastAsia="SimSun" w:hAnsi="Verdana" w:cs="Arial"/>
          <w:color w:val="808080"/>
          <w:sz w:val="36"/>
          <w:szCs w:val="36"/>
        </w:rPr>
        <w:t>20</w:t>
      </w:r>
      <w:r w:rsidR="00F63E72">
        <w:rPr>
          <w:rFonts w:ascii="Verdana" w:eastAsia="SimSun" w:hAnsi="Verdana" w:cs="Arial"/>
          <w:color w:val="808080"/>
          <w:sz w:val="36"/>
          <w:szCs w:val="36"/>
        </w:rPr>
        <w:t>2</w:t>
      </w:r>
      <w:r w:rsidR="003B5B04">
        <w:rPr>
          <w:rFonts w:ascii="Verdana" w:eastAsia="SimSun" w:hAnsi="Verdana" w:cs="Arial"/>
          <w:color w:val="808080"/>
          <w:sz w:val="36"/>
          <w:szCs w:val="36"/>
        </w:rPr>
        <w:t>4</w:t>
      </w:r>
      <w:r w:rsidR="007A41B3">
        <w:rPr>
          <w:rFonts w:ascii="Verdana" w:eastAsia="SimSun" w:hAnsi="Verdana" w:cs="Arial"/>
          <w:color w:val="808080"/>
          <w:sz w:val="36"/>
          <w:szCs w:val="36"/>
        </w:rPr>
        <w:t xml:space="preserve"> 2</w:t>
      </w:r>
      <w:r w:rsidR="007A41B3" w:rsidRPr="007A41B3">
        <w:rPr>
          <w:rFonts w:ascii="Verdana" w:eastAsia="SimSun" w:hAnsi="Verdana" w:cs="Arial"/>
          <w:color w:val="808080"/>
          <w:sz w:val="36"/>
          <w:szCs w:val="36"/>
          <w:vertAlign w:val="superscript"/>
        </w:rPr>
        <w:t>nd</w:t>
      </w:r>
      <w:r w:rsidR="007A41B3">
        <w:rPr>
          <w:rFonts w:ascii="Verdana" w:eastAsia="SimSun" w:hAnsi="Verdana" w:cs="Arial"/>
          <w:color w:val="808080"/>
          <w:sz w:val="36"/>
          <w:szCs w:val="36"/>
        </w:rPr>
        <w:t xml:space="preserve"> Module</w:t>
      </w:r>
    </w:p>
    <w:p w14:paraId="1BE5B2B2" w14:textId="77777777" w:rsidR="00E748DC" w:rsidRPr="00B727EA" w:rsidRDefault="0054334F" w:rsidP="00DC727E">
      <w:pPr>
        <w:pStyle w:val="StyleUoSTemplateUNITCODEVerdana14ptLeftRight033cm"/>
        <w:rPr>
          <w:rFonts w:eastAsia="SimSun"/>
        </w:rPr>
      </w:pPr>
      <w:r w:rsidRPr="00B727EA">
        <w:rPr>
          <w:rFonts w:eastAsia="SimSun" w:hint="eastAsia"/>
        </w:rPr>
        <w:t>Course Information</w:t>
      </w:r>
    </w:p>
    <w:p w14:paraId="56052ABC" w14:textId="05A67239" w:rsidR="000D210C" w:rsidRPr="00573656" w:rsidRDefault="0054334F" w:rsidP="009A0261">
      <w:pPr>
        <w:pStyle w:val="UoSTemplateHEADING2"/>
        <w:numPr>
          <w:ilvl w:val="0"/>
          <w:numId w:val="0"/>
        </w:numPr>
        <w:spacing w:afterLines="50"/>
        <w:ind w:right="210"/>
        <w:rPr>
          <w:rFonts w:ascii="Verdana" w:eastAsiaTheme="minorEastAsia" w:hAnsi="Verdana" w:cs="Arial"/>
          <w:i w:val="0"/>
          <w:sz w:val="20"/>
          <w:szCs w:val="20"/>
          <w:lang w:val="en-AU" w:eastAsia="zh-CN"/>
        </w:rPr>
      </w:pPr>
      <w:r w:rsidRPr="00440900">
        <w:rPr>
          <w:rFonts w:ascii="Verdana" w:eastAsia="SimSun" w:hAnsi="Verdana" w:cs="Arial"/>
          <w:i w:val="0"/>
          <w:sz w:val="20"/>
          <w:szCs w:val="20"/>
          <w:lang w:val="en-AU" w:eastAsia="zh-CN"/>
        </w:rPr>
        <w:t>Instructor</w:t>
      </w:r>
      <w:r w:rsidR="000D210C" w:rsidRPr="00440900">
        <w:rPr>
          <w:rFonts w:ascii="Verdana" w:hAnsi="Verdana" w:cs="Arial"/>
          <w:i w:val="0"/>
          <w:sz w:val="20"/>
          <w:szCs w:val="20"/>
          <w:lang w:val="en-AU"/>
        </w:rPr>
        <w:t xml:space="preserve">: </w:t>
      </w:r>
      <w:r w:rsidR="00573656">
        <w:rPr>
          <w:rFonts w:ascii="Verdana" w:eastAsiaTheme="minorEastAsia" w:hAnsi="Verdana" w:cs="Arial" w:hint="eastAsia"/>
          <w:i w:val="0"/>
          <w:sz w:val="20"/>
          <w:szCs w:val="20"/>
          <w:lang w:val="en-AU" w:eastAsia="zh-CN"/>
        </w:rPr>
        <w:t>Yuan Shi</w:t>
      </w:r>
    </w:p>
    <w:p w14:paraId="1F454BFF" w14:textId="2E8C73AC" w:rsidR="0054334F" w:rsidRPr="00B727EA" w:rsidRDefault="0054334F" w:rsidP="00EA10D9">
      <w:pPr>
        <w:ind w:right="210"/>
        <w:rPr>
          <w:rFonts w:ascii="Verdana" w:hAnsi="Verdana" w:cs="Arial"/>
          <w:sz w:val="20"/>
          <w:szCs w:val="20"/>
        </w:rPr>
      </w:pPr>
      <w:r w:rsidRPr="00B727EA">
        <w:rPr>
          <w:rFonts w:ascii="Verdana" w:hAnsi="Verdana" w:cs="Arial"/>
          <w:sz w:val="20"/>
          <w:szCs w:val="20"/>
        </w:rPr>
        <w:t xml:space="preserve">Office: PHBS Building, Room </w:t>
      </w:r>
      <w:r w:rsidR="00573656">
        <w:rPr>
          <w:rFonts w:ascii="Verdana" w:hAnsi="Verdana" w:cs="Arial" w:hint="eastAsia"/>
          <w:sz w:val="20"/>
          <w:szCs w:val="20"/>
        </w:rPr>
        <w:t>615</w:t>
      </w:r>
    </w:p>
    <w:p w14:paraId="408141C4" w14:textId="5CCB325C" w:rsidR="0054334F" w:rsidRPr="00B727EA" w:rsidRDefault="000D210C" w:rsidP="00BD2D93">
      <w:pPr>
        <w:ind w:right="208"/>
        <w:rPr>
          <w:rFonts w:ascii="Verdana" w:hAnsi="Verdana" w:cs="Arial"/>
          <w:sz w:val="20"/>
          <w:szCs w:val="20"/>
        </w:rPr>
      </w:pPr>
      <w:r w:rsidRPr="00B727EA">
        <w:rPr>
          <w:rFonts w:ascii="Verdana" w:hAnsi="Verdana" w:cs="Arial"/>
          <w:sz w:val="20"/>
          <w:szCs w:val="20"/>
        </w:rPr>
        <w:t xml:space="preserve">Phone: </w:t>
      </w:r>
      <w:r w:rsidR="00A62B9C" w:rsidRPr="00B727EA">
        <w:rPr>
          <w:rFonts w:ascii="Verdana" w:hAnsi="Verdana" w:cs="Arial"/>
          <w:sz w:val="20"/>
          <w:szCs w:val="20"/>
        </w:rPr>
        <w:t>86-755-2603-</w:t>
      </w:r>
      <w:r w:rsidR="00445C2C" w:rsidRPr="00445C2C">
        <w:rPr>
          <w:rFonts w:ascii="Verdana" w:hAnsi="Verdana" w:cs="Arial"/>
          <w:sz w:val="20"/>
          <w:szCs w:val="20"/>
        </w:rPr>
        <w:t>5230</w:t>
      </w:r>
      <w:r w:rsidRPr="00B727EA">
        <w:rPr>
          <w:rFonts w:ascii="Verdana" w:hAnsi="Verdana" w:cs="Arial"/>
          <w:sz w:val="20"/>
          <w:szCs w:val="20"/>
        </w:rPr>
        <w:t xml:space="preserve">  </w:t>
      </w:r>
    </w:p>
    <w:p w14:paraId="39C4C4A9" w14:textId="05B34208" w:rsidR="00481686" w:rsidRPr="00B727EA" w:rsidRDefault="000D210C" w:rsidP="00BD2D93">
      <w:pPr>
        <w:ind w:right="208"/>
        <w:rPr>
          <w:rFonts w:ascii="Verdana" w:hAnsi="Verdana" w:cs="Arial"/>
          <w:sz w:val="20"/>
          <w:szCs w:val="20"/>
        </w:rPr>
      </w:pPr>
      <w:r w:rsidRPr="00B727EA">
        <w:rPr>
          <w:rFonts w:ascii="Verdana" w:hAnsi="Verdana" w:cs="Arial"/>
          <w:sz w:val="20"/>
          <w:szCs w:val="20"/>
        </w:rPr>
        <w:t>Email:</w:t>
      </w:r>
      <w:r w:rsidRPr="00B727EA">
        <w:rPr>
          <w:rFonts w:ascii="Verdana" w:eastAsia="PMingLiU" w:hAnsi="Verdana" w:cs="Arial"/>
          <w:sz w:val="20"/>
          <w:szCs w:val="20"/>
          <w:lang w:eastAsia="zh-TW"/>
        </w:rPr>
        <w:t xml:space="preserve">  </w:t>
      </w:r>
      <w:r w:rsidR="00445C2C" w:rsidRPr="00323EAC">
        <w:rPr>
          <w:rFonts w:eastAsiaTheme="minorEastAsia" w:hint="eastAsia"/>
          <w:lang w:val="en-US"/>
        </w:rPr>
        <w:t>yuan.shi@phbs.pku.edu.cn</w:t>
      </w:r>
    </w:p>
    <w:p w14:paraId="4CB953AC" w14:textId="06B757FC" w:rsidR="0054334F" w:rsidRPr="00061061" w:rsidRDefault="0054334F" w:rsidP="00061061">
      <w:pPr>
        <w:spacing w:after="80"/>
        <w:ind w:right="208"/>
        <w:rPr>
          <w:rFonts w:ascii="Verdana" w:eastAsia="PMingLiU" w:hAnsi="Verdana" w:cs="Arial"/>
          <w:sz w:val="20"/>
          <w:szCs w:val="20"/>
          <w:lang w:eastAsia="zh-TW"/>
        </w:rPr>
      </w:pPr>
      <w:r w:rsidRPr="00B727EA">
        <w:rPr>
          <w:rFonts w:ascii="Verdana" w:hAnsi="Verdana" w:cs="Arial"/>
          <w:sz w:val="20"/>
          <w:szCs w:val="20"/>
        </w:rPr>
        <w:t>Office</w:t>
      </w:r>
      <w:r w:rsidR="000D210C" w:rsidRPr="00B727EA">
        <w:rPr>
          <w:rFonts w:ascii="Verdana" w:hAnsi="Verdana" w:cs="Arial"/>
          <w:sz w:val="20"/>
          <w:szCs w:val="20"/>
        </w:rPr>
        <w:t xml:space="preserve"> </w:t>
      </w:r>
      <w:r w:rsidR="00481686" w:rsidRPr="00B727EA">
        <w:rPr>
          <w:rFonts w:ascii="Verdana" w:hAnsi="Verdana" w:cs="Arial"/>
          <w:sz w:val="20"/>
          <w:szCs w:val="20"/>
        </w:rPr>
        <w:t>Hour:</w:t>
      </w:r>
      <w:r w:rsidR="000D210C" w:rsidRPr="00B727EA">
        <w:rPr>
          <w:rFonts w:ascii="Verdana" w:hAnsi="Verdana" w:cs="Arial"/>
          <w:sz w:val="20"/>
          <w:szCs w:val="20"/>
        </w:rPr>
        <w:t xml:space="preserve"> </w:t>
      </w:r>
      <w:r w:rsidR="00445C2C">
        <w:rPr>
          <w:rFonts w:ascii="Verdana" w:hAnsi="Verdana" w:cs="Arial" w:hint="eastAsia"/>
          <w:sz w:val="20"/>
          <w:szCs w:val="20"/>
        </w:rPr>
        <w:t>Thur.</w:t>
      </w:r>
      <w:r w:rsidR="0022187B">
        <w:rPr>
          <w:rFonts w:ascii="Verdana" w:hAnsi="Verdana" w:cs="Arial"/>
          <w:sz w:val="20"/>
          <w:szCs w:val="20"/>
        </w:rPr>
        <w:t xml:space="preserve"> </w:t>
      </w:r>
      <w:r w:rsidR="00445C2C" w:rsidRPr="00445C2C">
        <w:rPr>
          <w:rFonts w:ascii="Verdana" w:hAnsi="Verdana" w:cs="Arial"/>
          <w:sz w:val="20"/>
          <w:szCs w:val="20"/>
        </w:rPr>
        <w:t xml:space="preserve">10:30 – 11:00, </w:t>
      </w:r>
      <w:r w:rsidR="00445C2C">
        <w:rPr>
          <w:rFonts w:ascii="Verdana" w:hAnsi="Verdana" w:cs="Arial" w:hint="eastAsia"/>
          <w:sz w:val="20"/>
          <w:szCs w:val="20"/>
        </w:rPr>
        <w:t>1</w:t>
      </w:r>
      <w:r w:rsidR="006320A8">
        <w:rPr>
          <w:rFonts w:ascii="Verdana" w:hAnsi="Verdana" w:cs="Arial"/>
          <w:sz w:val="20"/>
          <w:szCs w:val="20"/>
        </w:rPr>
        <w:t>3</w:t>
      </w:r>
      <w:r w:rsidR="00445C2C" w:rsidRPr="00445C2C">
        <w:rPr>
          <w:rFonts w:ascii="Verdana" w:hAnsi="Verdana" w:cs="Arial"/>
          <w:sz w:val="20"/>
          <w:szCs w:val="20"/>
        </w:rPr>
        <w:t>:</w:t>
      </w:r>
      <w:r w:rsidR="006320A8">
        <w:rPr>
          <w:rFonts w:ascii="Verdana" w:hAnsi="Verdana" w:cs="Arial"/>
          <w:sz w:val="20"/>
          <w:szCs w:val="20"/>
        </w:rPr>
        <w:t>0</w:t>
      </w:r>
      <w:r w:rsidR="00445C2C" w:rsidRPr="00445C2C">
        <w:rPr>
          <w:rFonts w:ascii="Verdana" w:hAnsi="Verdana" w:cs="Arial"/>
          <w:sz w:val="20"/>
          <w:szCs w:val="20"/>
        </w:rPr>
        <w:t xml:space="preserve">0 – </w:t>
      </w:r>
      <w:r w:rsidR="00445C2C">
        <w:rPr>
          <w:rFonts w:ascii="Verdana" w:hAnsi="Verdana" w:cs="Arial" w:hint="eastAsia"/>
          <w:sz w:val="20"/>
          <w:szCs w:val="20"/>
        </w:rPr>
        <w:t>1</w:t>
      </w:r>
      <w:r w:rsidR="006320A8">
        <w:rPr>
          <w:rFonts w:ascii="Verdana" w:hAnsi="Verdana" w:cs="Arial"/>
          <w:sz w:val="20"/>
          <w:szCs w:val="20"/>
        </w:rPr>
        <w:t>4</w:t>
      </w:r>
      <w:r w:rsidR="00445C2C" w:rsidRPr="00445C2C">
        <w:rPr>
          <w:rFonts w:ascii="Verdana" w:hAnsi="Verdana" w:cs="Arial"/>
          <w:sz w:val="20"/>
          <w:szCs w:val="20"/>
        </w:rPr>
        <w:t>:</w:t>
      </w:r>
      <w:r w:rsidR="006320A8">
        <w:rPr>
          <w:rFonts w:ascii="Verdana" w:hAnsi="Verdana" w:cs="Arial"/>
          <w:sz w:val="20"/>
          <w:szCs w:val="20"/>
        </w:rPr>
        <w:t>0</w:t>
      </w:r>
      <w:r w:rsidR="00445C2C" w:rsidRPr="00445C2C">
        <w:rPr>
          <w:rFonts w:ascii="Verdana" w:hAnsi="Verdana" w:cs="Arial"/>
          <w:sz w:val="20"/>
          <w:szCs w:val="20"/>
        </w:rPr>
        <w:t xml:space="preserve">0 </w:t>
      </w:r>
    </w:p>
    <w:p w14:paraId="7CCBC3E0" w14:textId="0446E5BE" w:rsidR="00061061" w:rsidRDefault="00061061" w:rsidP="00EA10D9">
      <w:pPr>
        <w:pStyle w:val="UoSTemplateHEADING2"/>
        <w:numPr>
          <w:ilvl w:val="0"/>
          <w:numId w:val="0"/>
        </w:numPr>
        <w:spacing w:afterLines="50"/>
        <w:ind w:right="210"/>
        <w:rPr>
          <w:rFonts w:ascii="Verdana" w:eastAsia="SimSun" w:hAnsi="Verdana" w:cs="Arial"/>
          <w:b w:val="0"/>
          <w:bCs w:val="0"/>
          <w:i w:val="0"/>
          <w:sz w:val="20"/>
          <w:szCs w:val="20"/>
          <w:lang w:val="en-AU" w:eastAsia="zh-CN"/>
        </w:rPr>
      </w:pPr>
      <w:r w:rsidRPr="00440900">
        <w:rPr>
          <w:rFonts w:ascii="Verdana" w:eastAsia="SimSun" w:hAnsi="Verdana" w:cs="Arial"/>
          <w:i w:val="0"/>
          <w:sz w:val="20"/>
          <w:szCs w:val="20"/>
          <w:lang w:val="en-AU" w:eastAsia="zh-CN"/>
        </w:rPr>
        <w:t xml:space="preserve">Teaching Assistant: </w:t>
      </w:r>
      <w:proofErr w:type="spellStart"/>
      <w:r w:rsidR="00F2028B">
        <w:rPr>
          <w:rFonts w:ascii="Verdana" w:eastAsia="SimSun" w:hAnsi="Verdana" w:cs="Arial"/>
          <w:b w:val="0"/>
          <w:bCs w:val="0"/>
          <w:i w:val="0"/>
          <w:sz w:val="20"/>
          <w:szCs w:val="20"/>
          <w:lang w:val="en-AU" w:eastAsia="zh-CN"/>
        </w:rPr>
        <w:t>Shuyan</w:t>
      </w:r>
      <w:proofErr w:type="spellEnd"/>
      <w:r w:rsidR="00F2028B">
        <w:rPr>
          <w:rFonts w:ascii="Verdana" w:eastAsia="SimSun" w:hAnsi="Verdana" w:cs="Arial"/>
          <w:b w:val="0"/>
          <w:bCs w:val="0"/>
          <w:i w:val="0"/>
          <w:sz w:val="20"/>
          <w:szCs w:val="20"/>
          <w:lang w:val="en-AU" w:eastAsia="zh-CN"/>
        </w:rPr>
        <w:t xml:space="preserve"> Qin</w:t>
      </w:r>
    </w:p>
    <w:p w14:paraId="2EE84A2B" w14:textId="6F3A248C" w:rsidR="00F2028B" w:rsidRPr="00F2028B" w:rsidRDefault="00F2028B" w:rsidP="00F2028B">
      <w:pPr>
        <w:ind w:right="208"/>
        <w:rPr>
          <w:rFonts w:ascii="Verdana" w:hAnsi="Verdana" w:cs="Arial"/>
          <w:sz w:val="20"/>
          <w:szCs w:val="20"/>
        </w:rPr>
      </w:pPr>
      <w:r w:rsidRPr="00F2028B">
        <w:rPr>
          <w:rFonts w:ascii="Verdana" w:hAnsi="Verdana" w:cs="Arial"/>
          <w:sz w:val="20"/>
          <w:szCs w:val="20"/>
        </w:rPr>
        <w:t xml:space="preserve">Email: </w:t>
      </w:r>
      <w:r w:rsidRPr="00F2028B">
        <w:rPr>
          <w:rFonts w:ascii="Verdana" w:hAnsi="Verdana" w:cs="Arial"/>
          <w:sz w:val="20"/>
          <w:szCs w:val="20"/>
        </w:rPr>
        <w:t>qinshuyan@pku.edu.cn</w:t>
      </w:r>
    </w:p>
    <w:p w14:paraId="0F938EE6" w14:textId="77777777" w:rsidR="002A1F43" w:rsidRPr="00440900" w:rsidRDefault="002A1F43" w:rsidP="00EA10D9">
      <w:pPr>
        <w:pStyle w:val="UoSTemplateHEADING2"/>
        <w:numPr>
          <w:ilvl w:val="0"/>
          <w:numId w:val="0"/>
        </w:numPr>
        <w:spacing w:afterLines="50"/>
        <w:ind w:right="210"/>
        <w:rPr>
          <w:rFonts w:ascii="Verdana" w:hAnsi="Verdana" w:cs="Arial"/>
          <w:i w:val="0"/>
          <w:sz w:val="20"/>
          <w:szCs w:val="20"/>
          <w:lang w:val="en-AU"/>
        </w:rPr>
      </w:pPr>
      <w:r w:rsidRPr="00440900">
        <w:rPr>
          <w:rFonts w:ascii="Verdana" w:hAnsi="Verdana" w:cs="Arial"/>
          <w:i w:val="0"/>
          <w:sz w:val="20"/>
          <w:szCs w:val="20"/>
          <w:lang w:val="en-AU"/>
        </w:rPr>
        <w:t>Classes</w:t>
      </w:r>
      <w:r w:rsidR="00D0555D" w:rsidRPr="00440900">
        <w:rPr>
          <w:rFonts w:ascii="Verdana" w:hAnsi="Verdana" w:cs="Arial"/>
          <w:i w:val="0"/>
          <w:sz w:val="20"/>
          <w:szCs w:val="20"/>
          <w:lang w:val="en-AU"/>
        </w:rPr>
        <w:t>:</w:t>
      </w:r>
    </w:p>
    <w:p w14:paraId="6E429880" w14:textId="32AA586A" w:rsidR="000311CE" w:rsidRDefault="00B14333" w:rsidP="00E375D6">
      <w:pPr>
        <w:rPr>
          <w:rFonts w:ascii="Verdana" w:hAnsi="Verdana" w:cs="Arial"/>
          <w:sz w:val="20"/>
          <w:szCs w:val="20"/>
        </w:rPr>
      </w:pPr>
      <w:r w:rsidRPr="00B727EA">
        <w:rPr>
          <w:rFonts w:ascii="Verdana" w:hAnsi="Verdana" w:cs="Arial"/>
          <w:sz w:val="20"/>
          <w:szCs w:val="20"/>
        </w:rPr>
        <w:t>Lectures</w:t>
      </w:r>
      <w:r w:rsidR="00B65EAB" w:rsidRPr="00B727EA">
        <w:rPr>
          <w:rFonts w:ascii="Verdana" w:hAnsi="Verdana" w:cs="Arial"/>
          <w:sz w:val="20"/>
          <w:szCs w:val="20"/>
        </w:rPr>
        <w:t xml:space="preserve">: </w:t>
      </w:r>
      <w:r w:rsidR="00827E43" w:rsidRPr="00B727EA">
        <w:rPr>
          <w:rFonts w:ascii="Verdana" w:hAnsi="Verdana" w:cs="Arial"/>
          <w:sz w:val="20"/>
          <w:szCs w:val="20"/>
        </w:rPr>
        <w:t xml:space="preserve"> </w:t>
      </w:r>
      <w:r w:rsidR="00445C2C">
        <w:rPr>
          <w:rFonts w:ascii="Verdana" w:hAnsi="Verdana" w:cs="Arial" w:hint="eastAsia"/>
          <w:sz w:val="20"/>
          <w:szCs w:val="20"/>
        </w:rPr>
        <w:t>Mon.</w:t>
      </w:r>
      <w:r w:rsidR="00445C2C">
        <w:rPr>
          <w:rFonts w:ascii="Verdana" w:hAnsi="Verdana" w:cs="Arial"/>
          <w:sz w:val="20"/>
          <w:szCs w:val="20"/>
        </w:rPr>
        <w:t xml:space="preserve"> &amp; </w:t>
      </w:r>
      <w:r w:rsidR="00445C2C">
        <w:rPr>
          <w:rFonts w:ascii="Verdana" w:hAnsi="Verdana" w:cs="Arial" w:hint="eastAsia"/>
          <w:sz w:val="20"/>
          <w:szCs w:val="20"/>
        </w:rPr>
        <w:t>Thur.</w:t>
      </w:r>
      <w:r w:rsidR="003B5B04">
        <w:rPr>
          <w:rFonts w:ascii="Verdana" w:hAnsi="Verdana" w:cs="Arial"/>
          <w:sz w:val="20"/>
          <w:szCs w:val="20"/>
        </w:rPr>
        <w:t xml:space="preserve"> </w:t>
      </w:r>
      <w:r w:rsidR="00445C2C">
        <w:rPr>
          <w:rFonts w:ascii="Verdana" w:hAnsi="Verdana" w:cs="Arial" w:hint="eastAsia"/>
          <w:sz w:val="20"/>
          <w:szCs w:val="20"/>
        </w:rPr>
        <w:t>15</w:t>
      </w:r>
      <w:r w:rsidR="008935F6">
        <w:rPr>
          <w:rFonts w:ascii="Verdana" w:hAnsi="Verdana" w:cs="Arial"/>
          <w:sz w:val="20"/>
          <w:szCs w:val="20"/>
        </w:rPr>
        <w:t xml:space="preserve">:30 – </w:t>
      </w:r>
      <w:r w:rsidR="00445C2C">
        <w:rPr>
          <w:rFonts w:ascii="Verdana" w:hAnsi="Verdana" w:cs="Arial" w:hint="eastAsia"/>
          <w:sz w:val="20"/>
          <w:szCs w:val="20"/>
        </w:rPr>
        <w:t>17</w:t>
      </w:r>
      <w:r w:rsidR="008935F6">
        <w:rPr>
          <w:rFonts w:ascii="Verdana" w:hAnsi="Verdana" w:cs="Arial"/>
          <w:sz w:val="20"/>
          <w:szCs w:val="20"/>
        </w:rPr>
        <w:t>:20</w:t>
      </w:r>
      <w:r w:rsidR="00995283">
        <w:rPr>
          <w:rFonts w:ascii="Verdana" w:hAnsi="Verdana" w:cs="Arial"/>
          <w:sz w:val="20"/>
          <w:szCs w:val="20"/>
        </w:rPr>
        <w:t>, Room 231</w:t>
      </w:r>
    </w:p>
    <w:p w14:paraId="02116840" w14:textId="77777777" w:rsidR="00CA3BDF" w:rsidRPr="00440900" w:rsidRDefault="00CA3BDF" w:rsidP="00EA10D9">
      <w:pPr>
        <w:pStyle w:val="UoSTemplateHEADING2"/>
        <w:numPr>
          <w:ilvl w:val="0"/>
          <w:numId w:val="0"/>
        </w:numPr>
        <w:spacing w:afterLines="50"/>
        <w:ind w:right="210"/>
        <w:rPr>
          <w:rFonts w:ascii="Verdana" w:hAnsi="Verdana" w:cs="Arial"/>
          <w:b w:val="0"/>
          <w:bCs w:val="0"/>
          <w:sz w:val="20"/>
          <w:szCs w:val="20"/>
        </w:rPr>
      </w:pPr>
      <w:r w:rsidRPr="00440900">
        <w:rPr>
          <w:rFonts w:ascii="Verdana" w:hAnsi="Verdana" w:cs="Arial"/>
          <w:sz w:val="20"/>
          <w:szCs w:val="20"/>
        </w:rPr>
        <w:t xml:space="preserve">Course </w:t>
      </w:r>
      <w:r w:rsidRPr="00EA10D9">
        <w:rPr>
          <w:rFonts w:ascii="Verdana" w:eastAsia="SimSun" w:hAnsi="Verdana" w:cs="Arial"/>
          <w:i w:val="0"/>
          <w:sz w:val="20"/>
          <w:szCs w:val="20"/>
          <w:lang w:val="en-AU" w:eastAsia="zh-CN"/>
        </w:rPr>
        <w:t>Website</w:t>
      </w:r>
      <w:r w:rsidRPr="00440900">
        <w:rPr>
          <w:rFonts w:ascii="Verdana" w:hAnsi="Verdana" w:cs="Arial"/>
          <w:sz w:val="20"/>
          <w:szCs w:val="20"/>
        </w:rPr>
        <w:t xml:space="preserve">: </w:t>
      </w:r>
    </w:p>
    <w:p w14:paraId="66FA423D" w14:textId="4126886C" w:rsidR="00C95CF0" w:rsidRDefault="00493F32" w:rsidP="001E430B">
      <w:pPr>
        <w:widowControl w:val="0"/>
        <w:autoSpaceDE w:val="0"/>
        <w:autoSpaceDN w:val="0"/>
        <w:adjustRightInd w:val="0"/>
        <w:spacing w:afterLines="50" w:after="120"/>
        <w:jc w:val="both"/>
        <w:rPr>
          <w:rFonts w:ascii="Verdana" w:hAnsi="Verdana" w:cs="Arial"/>
          <w:sz w:val="20"/>
          <w:szCs w:val="20"/>
        </w:rPr>
      </w:pPr>
      <w:r w:rsidRPr="00816CF8">
        <w:rPr>
          <w:rFonts w:ascii="Verdana" w:hAnsi="Verdana" w:cs="Arial"/>
          <w:sz w:val="20"/>
          <w:szCs w:val="20"/>
        </w:rPr>
        <w:t xml:space="preserve">PHBS </w:t>
      </w:r>
      <w:r w:rsidR="001D2C0D" w:rsidRPr="00816CF8">
        <w:rPr>
          <w:rFonts w:ascii="Verdana" w:hAnsi="Verdana" w:cs="Arial"/>
          <w:sz w:val="20"/>
          <w:szCs w:val="20"/>
        </w:rPr>
        <w:t>Course Management System</w:t>
      </w:r>
      <w:r w:rsidR="00EA10D9" w:rsidRPr="00816CF8">
        <w:rPr>
          <w:rFonts w:ascii="Verdana" w:hAnsi="Verdana" w:cs="Arial"/>
          <w:sz w:val="20"/>
          <w:szCs w:val="20"/>
        </w:rPr>
        <w:t xml:space="preserve"> (CMS):</w:t>
      </w:r>
      <w:r w:rsidR="001D2C0D" w:rsidRPr="00816CF8">
        <w:rPr>
          <w:rFonts w:ascii="Verdana" w:hAnsi="Verdana" w:cs="Arial"/>
          <w:sz w:val="20"/>
          <w:szCs w:val="20"/>
        </w:rPr>
        <w:t xml:space="preserve"> </w:t>
      </w:r>
      <w:r w:rsidR="001D2C0D" w:rsidRPr="00816CF8">
        <w:rPr>
          <w:rFonts w:ascii="Verdana" w:hAnsi="Verdana" w:cs="Arial"/>
          <w:color w:val="4472C4" w:themeColor="accent1"/>
          <w:sz w:val="20"/>
          <w:szCs w:val="20"/>
        </w:rPr>
        <w:t>cms.phbs.pku.edu.cn</w:t>
      </w:r>
      <w:r w:rsidR="005C7E79" w:rsidRPr="00816CF8">
        <w:rPr>
          <w:rFonts w:ascii="Verdana" w:hAnsi="Verdana" w:cs="Arial"/>
          <w:sz w:val="20"/>
          <w:szCs w:val="20"/>
        </w:rPr>
        <w:t xml:space="preserve">. </w:t>
      </w:r>
      <w:r w:rsidR="00DD4EFA">
        <w:rPr>
          <w:rFonts w:ascii="Verdana" w:hAnsi="Verdana" w:cs="Arial"/>
          <w:sz w:val="20"/>
          <w:szCs w:val="20"/>
        </w:rPr>
        <w:t>Search for “</w:t>
      </w:r>
      <w:r w:rsidR="003B5B04" w:rsidRPr="003B5B04">
        <w:rPr>
          <w:rFonts w:ascii="Verdana" w:hAnsi="Verdana" w:cs="Arial"/>
          <w:sz w:val="20"/>
          <w:szCs w:val="20"/>
        </w:rPr>
        <w:t>Corporate Finance</w:t>
      </w:r>
      <w:r w:rsidR="0022187B">
        <w:rPr>
          <w:rFonts w:ascii="Verdana" w:hAnsi="Verdana" w:cs="Arial"/>
          <w:sz w:val="20"/>
          <w:szCs w:val="20"/>
        </w:rPr>
        <w:t xml:space="preserve"> </w:t>
      </w:r>
      <w:r w:rsidR="003B5B04" w:rsidRPr="003B5B04">
        <w:rPr>
          <w:rFonts w:ascii="Verdana" w:hAnsi="Verdana" w:cs="Arial"/>
          <w:sz w:val="20"/>
          <w:szCs w:val="20"/>
        </w:rPr>
        <w:t>-</w:t>
      </w:r>
      <w:r w:rsidR="0022187B">
        <w:rPr>
          <w:rFonts w:ascii="Verdana" w:hAnsi="Verdana" w:cs="Arial"/>
          <w:sz w:val="20"/>
          <w:szCs w:val="20"/>
        </w:rPr>
        <w:t xml:space="preserve"> 2024M</w:t>
      </w:r>
      <w:r w:rsidR="00445C2C">
        <w:rPr>
          <w:rFonts w:ascii="Verdana" w:hAnsi="Verdana" w:cs="Arial" w:hint="eastAsia"/>
          <w:sz w:val="20"/>
          <w:szCs w:val="20"/>
        </w:rPr>
        <w:t>2</w:t>
      </w:r>
      <w:r w:rsidR="00DD4EFA">
        <w:rPr>
          <w:rFonts w:ascii="Verdana" w:hAnsi="Verdana" w:cs="Arial"/>
          <w:sz w:val="20"/>
          <w:szCs w:val="20"/>
        </w:rPr>
        <w:t>” and enrol with the code of “</w:t>
      </w:r>
      <w:r w:rsidR="00445C2C">
        <w:rPr>
          <w:rFonts w:ascii="Verdana" w:hAnsi="Verdana" w:cs="Arial" w:hint="eastAsia"/>
          <w:b/>
          <w:sz w:val="20"/>
          <w:szCs w:val="20"/>
        </w:rPr>
        <w:t>CF</w:t>
      </w:r>
      <w:r w:rsidR="00445C2C" w:rsidRPr="00445C2C">
        <w:rPr>
          <w:rFonts w:ascii="Verdana" w:hAnsi="Verdana" w:cs="Arial"/>
          <w:b/>
          <w:sz w:val="20"/>
          <w:szCs w:val="20"/>
        </w:rPr>
        <w:t>2024_M2</w:t>
      </w:r>
      <w:r w:rsidR="00DD4EFA">
        <w:rPr>
          <w:rFonts w:ascii="Verdana" w:hAnsi="Verdana" w:cs="Arial"/>
          <w:b/>
          <w:sz w:val="20"/>
          <w:szCs w:val="20"/>
        </w:rPr>
        <w:t>”</w:t>
      </w:r>
      <w:r w:rsidR="00816CF8" w:rsidRPr="00816CF8">
        <w:rPr>
          <w:rFonts w:ascii="Verdana" w:hAnsi="Verdana" w:cs="Arial"/>
          <w:sz w:val="20"/>
          <w:szCs w:val="20"/>
        </w:rPr>
        <w:t>.</w:t>
      </w:r>
      <w:r w:rsidR="007D19E6">
        <w:rPr>
          <w:rFonts w:ascii="Verdana" w:hAnsi="Verdana" w:cs="Arial"/>
          <w:sz w:val="20"/>
          <w:szCs w:val="20"/>
        </w:rPr>
        <w:t xml:space="preserve"> </w:t>
      </w:r>
    </w:p>
    <w:p w14:paraId="7C254594" w14:textId="517624F0" w:rsidR="00D47AEC" w:rsidRPr="007D19E6" w:rsidRDefault="00EA10D9" w:rsidP="00DD4EFA">
      <w:pPr>
        <w:widowControl w:val="0"/>
        <w:autoSpaceDE w:val="0"/>
        <w:autoSpaceDN w:val="0"/>
        <w:adjustRightInd w:val="0"/>
        <w:spacing w:afterLines="50" w:after="120"/>
        <w:jc w:val="both"/>
        <w:rPr>
          <w:rFonts w:ascii="Verdana" w:hAnsi="Verdana" w:cs="Arial"/>
          <w:sz w:val="20"/>
          <w:szCs w:val="20"/>
        </w:rPr>
      </w:pPr>
      <w:r w:rsidRPr="00DC2C19">
        <w:rPr>
          <w:rFonts w:ascii="Verdana" w:hAnsi="Verdana" w:cs="Arial"/>
          <w:sz w:val="20"/>
          <w:szCs w:val="20"/>
          <w:u w:val="single"/>
        </w:rPr>
        <w:t xml:space="preserve">All students must register into CMS </w:t>
      </w:r>
      <w:r w:rsidRPr="007D19E6">
        <w:rPr>
          <w:rFonts w:ascii="Verdana" w:hAnsi="Verdana" w:cs="Arial"/>
          <w:sz w:val="20"/>
          <w:szCs w:val="20"/>
        </w:rPr>
        <w:t xml:space="preserve">because the </w:t>
      </w:r>
      <w:r w:rsidR="00D40B38">
        <w:rPr>
          <w:rFonts w:ascii="Verdana" w:hAnsi="Verdana" w:cs="Arial"/>
          <w:sz w:val="20"/>
          <w:szCs w:val="20"/>
        </w:rPr>
        <w:t xml:space="preserve">lecturer notes and </w:t>
      </w:r>
      <w:r w:rsidRPr="007D19E6">
        <w:rPr>
          <w:rFonts w:ascii="Verdana" w:hAnsi="Verdana" w:cs="Arial"/>
          <w:sz w:val="20"/>
          <w:szCs w:val="20"/>
        </w:rPr>
        <w:t xml:space="preserve">course assignments will be distributed through </w:t>
      </w:r>
      <w:r w:rsidRPr="007D19E6">
        <w:rPr>
          <w:rFonts w:ascii="Verdana" w:hAnsi="Verdana" w:cs="Arial"/>
          <w:sz w:val="20"/>
        </w:rPr>
        <w:t>the</w:t>
      </w:r>
      <w:r w:rsidRPr="007D19E6">
        <w:rPr>
          <w:rFonts w:ascii="Verdana" w:hAnsi="Verdana" w:cs="Arial"/>
          <w:sz w:val="20"/>
          <w:szCs w:val="20"/>
        </w:rPr>
        <w:t xml:space="preserve"> course website.</w:t>
      </w:r>
      <w:r w:rsidR="00DD4EFA">
        <w:rPr>
          <w:rFonts w:ascii="Verdana" w:hAnsi="Verdana" w:cs="Arial"/>
          <w:sz w:val="20"/>
          <w:szCs w:val="20"/>
        </w:rPr>
        <w:t xml:space="preserve"> </w:t>
      </w:r>
      <w:r w:rsidR="00D47AEC" w:rsidRPr="007D19E6">
        <w:rPr>
          <w:rFonts w:ascii="Verdana" w:hAnsi="Verdana" w:cs="Arial" w:hint="eastAsia"/>
          <w:sz w:val="20"/>
          <w:szCs w:val="20"/>
        </w:rPr>
        <w:t>N</w:t>
      </w:r>
      <w:r w:rsidR="00D47AEC" w:rsidRPr="007D19E6">
        <w:rPr>
          <w:rFonts w:ascii="Verdana" w:hAnsi="Verdana" w:cs="Arial"/>
          <w:sz w:val="20"/>
          <w:szCs w:val="20"/>
        </w:rPr>
        <w:t xml:space="preserve">ote: Please enter your </w:t>
      </w:r>
      <w:r w:rsidR="00D47AEC" w:rsidRPr="00DC2C19">
        <w:rPr>
          <w:rFonts w:ascii="Verdana" w:hAnsi="Verdana" w:cs="Arial"/>
          <w:sz w:val="20"/>
          <w:szCs w:val="20"/>
          <w:u w:val="single"/>
        </w:rPr>
        <w:t>name in ENGLISH</w:t>
      </w:r>
      <w:r w:rsidR="00D47AEC" w:rsidRPr="007D19E6">
        <w:rPr>
          <w:rFonts w:ascii="Verdana" w:hAnsi="Verdana" w:cs="Arial"/>
          <w:sz w:val="20"/>
          <w:szCs w:val="20"/>
        </w:rPr>
        <w:t xml:space="preserve"> when you register </w:t>
      </w:r>
      <w:r w:rsidR="00DE4750" w:rsidRPr="007D19E6">
        <w:rPr>
          <w:rFonts w:ascii="Verdana" w:hAnsi="Verdana" w:cs="Arial"/>
          <w:sz w:val="20"/>
          <w:szCs w:val="20"/>
        </w:rPr>
        <w:t>on CMS because the system does not recognize Chinese characters.</w:t>
      </w:r>
    </w:p>
    <w:p w14:paraId="528ADCED" w14:textId="77777777" w:rsidR="009768AB" w:rsidRPr="00B727EA" w:rsidRDefault="0054334F" w:rsidP="0054334F">
      <w:pPr>
        <w:pStyle w:val="UoSTemplateHEADING1"/>
        <w:ind w:left="0" w:firstLine="0"/>
        <w:rPr>
          <w:rFonts w:ascii="Verdana" w:hAnsi="Verdana" w:cs="Arial"/>
          <w:sz w:val="24"/>
        </w:rPr>
      </w:pPr>
      <w:r w:rsidRPr="00B727EA">
        <w:rPr>
          <w:rFonts w:ascii="Verdana" w:hAnsi="Verdana" w:cs="Arial" w:hint="eastAsia"/>
          <w:sz w:val="24"/>
        </w:rPr>
        <w:t>Course Description</w:t>
      </w:r>
    </w:p>
    <w:p w14:paraId="344A4957" w14:textId="77777777" w:rsidR="009768AB" w:rsidRPr="00DC2C19" w:rsidRDefault="0054334F" w:rsidP="002917E3">
      <w:pPr>
        <w:autoSpaceDE w:val="0"/>
        <w:autoSpaceDN w:val="0"/>
        <w:adjustRightInd w:val="0"/>
        <w:spacing w:afterLines="50" w:after="120"/>
        <w:jc w:val="both"/>
        <w:rPr>
          <w:rFonts w:ascii="Verdana" w:hAnsi="Verdana" w:cs="Arial"/>
          <w:b/>
          <w:i/>
          <w:sz w:val="21"/>
          <w:szCs w:val="21"/>
        </w:rPr>
      </w:pPr>
      <w:r w:rsidRPr="00DC2C19">
        <w:rPr>
          <w:rFonts w:ascii="Verdana" w:hAnsi="Verdana" w:cs="Arial" w:hint="eastAsia"/>
          <w:b/>
          <w:i/>
          <w:sz w:val="21"/>
          <w:szCs w:val="21"/>
        </w:rPr>
        <w:t>1.1</w:t>
      </w:r>
      <w:r w:rsidR="009768AB" w:rsidRPr="00DC2C19">
        <w:rPr>
          <w:rFonts w:ascii="Verdana" w:hAnsi="Verdana" w:cs="Arial" w:hint="eastAsia"/>
          <w:b/>
          <w:i/>
          <w:sz w:val="21"/>
          <w:szCs w:val="21"/>
        </w:rPr>
        <w:t xml:space="preserve"> </w:t>
      </w:r>
      <w:r w:rsidRPr="00DC2C19">
        <w:rPr>
          <w:rFonts w:ascii="Verdana" w:hAnsi="Verdana" w:cs="Arial" w:hint="eastAsia"/>
          <w:b/>
          <w:i/>
          <w:sz w:val="21"/>
          <w:szCs w:val="21"/>
        </w:rPr>
        <w:t>C</w:t>
      </w:r>
      <w:r w:rsidR="009768AB" w:rsidRPr="00DC2C19">
        <w:rPr>
          <w:rFonts w:ascii="Verdana" w:hAnsi="Verdana" w:cs="Arial" w:hint="eastAsia"/>
          <w:b/>
          <w:i/>
          <w:sz w:val="21"/>
          <w:szCs w:val="21"/>
        </w:rPr>
        <w:t>ontext</w:t>
      </w:r>
    </w:p>
    <w:p w14:paraId="20EC4EE5" w14:textId="77777777" w:rsidR="00E80565" w:rsidRDefault="00E80565" w:rsidP="002722AF">
      <w:pPr>
        <w:spacing w:after="80"/>
        <w:ind w:right="208"/>
        <w:jc w:val="both"/>
        <w:rPr>
          <w:rFonts w:ascii="Verdana" w:hAnsi="Verdana" w:cs="Times New Roman"/>
          <w:sz w:val="20"/>
          <w:szCs w:val="20"/>
        </w:rPr>
      </w:pPr>
      <w:r w:rsidRPr="00B727EA">
        <w:rPr>
          <w:rFonts w:ascii="Verdana" w:hAnsi="Verdana" w:cs="Times New Roman" w:hint="eastAsia"/>
          <w:sz w:val="20"/>
          <w:szCs w:val="20"/>
        </w:rPr>
        <w:t xml:space="preserve">Course </w:t>
      </w:r>
      <w:r w:rsidRPr="002722AF">
        <w:rPr>
          <w:rFonts w:ascii="Verdana" w:hAnsi="Verdana" w:cs="Arial" w:hint="eastAsia"/>
          <w:sz w:val="20"/>
          <w:szCs w:val="20"/>
        </w:rPr>
        <w:t>overview</w:t>
      </w:r>
      <w:r w:rsidRPr="00B727EA">
        <w:rPr>
          <w:rFonts w:ascii="Verdana" w:hAnsi="Verdana" w:cs="Times New Roman" w:hint="eastAsia"/>
          <w:sz w:val="20"/>
          <w:szCs w:val="20"/>
        </w:rPr>
        <w:t>:</w:t>
      </w:r>
    </w:p>
    <w:p w14:paraId="4EBEEBA7" w14:textId="77777777" w:rsidR="005F7AFB" w:rsidRPr="005F7AFB" w:rsidRDefault="005F7AFB" w:rsidP="005F7AFB">
      <w:pPr>
        <w:snapToGrid w:val="0"/>
        <w:spacing w:before="120" w:after="120"/>
        <w:jc w:val="both"/>
        <w:rPr>
          <w:rFonts w:ascii="Verdana" w:hAnsi="Verdana" w:cs="Arial"/>
          <w:sz w:val="20"/>
          <w:szCs w:val="20"/>
        </w:rPr>
      </w:pPr>
      <w:r w:rsidRPr="005F7AFB">
        <w:rPr>
          <w:rFonts w:ascii="Verdana" w:hAnsi="Verdana" w:cs="Arial"/>
          <w:sz w:val="20"/>
          <w:szCs w:val="20"/>
        </w:rPr>
        <w:t xml:space="preserve">The course introduces students to the subject of corporate financial management. The aim of this course is to examine how decision making by corporate managers can enhance shareholder value. Particular attention is paid to investment decisions (e.g., the choice of investment projects) and financing decisions (e.g., the choice of debt and equity). </w:t>
      </w:r>
    </w:p>
    <w:p w14:paraId="36960CB9" w14:textId="77777777" w:rsidR="005F7AFB" w:rsidRPr="005F7AFB" w:rsidRDefault="005F7AFB" w:rsidP="005F7AFB">
      <w:pPr>
        <w:snapToGrid w:val="0"/>
        <w:spacing w:before="120" w:after="120"/>
        <w:jc w:val="both"/>
        <w:rPr>
          <w:rFonts w:ascii="Verdana" w:hAnsi="Verdana" w:cs="Arial"/>
          <w:sz w:val="20"/>
          <w:szCs w:val="20"/>
        </w:rPr>
      </w:pPr>
      <w:r w:rsidRPr="005F7AFB">
        <w:rPr>
          <w:rFonts w:ascii="Verdana" w:hAnsi="Verdana" w:cs="Arial"/>
          <w:sz w:val="20"/>
          <w:szCs w:val="20"/>
        </w:rPr>
        <w:t xml:space="preserve">Emphasis is given to </w:t>
      </w:r>
      <w:r w:rsidRPr="00246FD3">
        <w:rPr>
          <w:rFonts w:ascii="Verdana" w:hAnsi="Verdana" w:cs="Arial"/>
          <w:i/>
          <w:sz w:val="20"/>
          <w:szCs w:val="20"/>
        </w:rPr>
        <w:t>value measurement</w:t>
      </w:r>
      <w:r w:rsidRPr="005F7AFB">
        <w:rPr>
          <w:rFonts w:ascii="Verdana" w:hAnsi="Verdana" w:cs="Arial"/>
          <w:sz w:val="20"/>
          <w:szCs w:val="20"/>
        </w:rPr>
        <w:t xml:space="preserve"> as well as </w:t>
      </w:r>
      <w:r w:rsidRPr="00246FD3">
        <w:rPr>
          <w:rFonts w:ascii="Verdana" w:hAnsi="Verdana" w:cs="Arial"/>
          <w:i/>
          <w:sz w:val="20"/>
          <w:szCs w:val="20"/>
        </w:rPr>
        <w:t>value creation</w:t>
      </w:r>
      <w:r w:rsidRPr="005F7AFB">
        <w:rPr>
          <w:rFonts w:ascii="Verdana" w:hAnsi="Verdana" w:cs="Arial"/>
          <w:sz w:val="20"/>
          <w:szCs w:val="20"/>
        </w:rPr>
        <w:t>. Capital markets are introduced as the benchmark for all valuation purposes, and as a useful tool to infer essential information needed for financial valuation and decision-making.</w:t>
      </w:r>
    </w:p>
    <w:p w14:paraId="30B134EF" w14:textId="77777777" w:rsidR="00E80565" w:rsidRDefault="00E80565" w:rsidP="00E80565">
      <w:pPr>
        <w:spacing w:after="80"/>
        <w:ind w:right="208"/>
        <w:jc w:val="both"/>
        <w:rPr>
          <w:rFonts w:ascii="Verdana" w:hAnsi="Verdana" w:cs="Arial"/>
          <w:sz w:val="20"/>
          <w:szCs w:val="20"/>
        </w:rPr>
      </w:pPr>
      <w:r w:rsidRPr="00B727EA">
        <w:rPr>
          <w:rFonts w:ascii="Verdana" w:hAnsi="Verdana" w:cs="Arial" w:hint="eastAsia"/>
          <w:sz w:val="20"/>
          <w:szCs w:val="20"/>
        </w:rPr>
        <w:t>Prerequisites:</w:t>
      </w:r>
    </w:p>
    <w:p w14:paraId="11EFFE6C" w14:textId="3F00415D" w:rsidR="00C95CF0" w:rsidRDefault="00753754" w:rsidP="00C95CF0">
      <w:pPr>
        <w:snapToGrid w:val="0"/>
        <w:spacing w:before="120" w:after="120"/>
        <w:jc w:val="both"/>
        <w:rPr>
          <w:rFonts w:ascii="Verdana" w:hAnsi="Verdana" w:cs="Arial"/>
          <w:sz w:val="20"/>
          <w:szCs w:val="20"/>
        </w:rPr>
      </w:pPr>
      <w:r>
        <w:rPr>
          <w:rFonts w:ascii="Verdana" w:hAnsi="Verdana" w:cs="Arial"/>
          <w:sz w:val="20"/>
          <w:szCs w:val="20"/>
        </w:rPr>
        <w:t xml:space="preserve">This course presumes that students have taken basic courses in </w:t>
      </w:r>
      <w:r w:rsidR="000C0328">
        <w:rPr>
          <w:rFonts w:ascii="Verdana" w:hAnsi="Verdana" w:cs="Arial"/>
          <w:sz w:val="20"/>
          <w:szCs w:val="20"/>
        </w:rPr>
        <w:t xml:space="preserve">accounting, </w:t>
      </w:r>
      <w:r>
        <w:rPr>
          <w:rFonts w:ascii="Verdana" w:hAnsi="Verdana" w:cs="Arial"/>
          <w:sz w:val="20"/>
          <w:szCs w:val="20"/>
        </w:rPr>
        <w:t>economics</w:t>
      </w:r>
      <w:r w:rsidR="00EC62AD">
        <w:rPr>
          <w:rFonts w:ascii="Verdana" w:hAnsi="Verdana" w:cs="Arial"/>
          <w:sz w:val="20"/>
          <w:szCs w:val="20"/>
        </w:rPr>
        <w:t>,</w:t>
      </w:r>
      <w:r w:rsidR="002722AF">
        <w:rPr>
          <w:rFonts w:ascii="Verdana" w:hAnsi="Verdana" w:cs="Arial"/>
          <w:sz w:val="20"/>
          <w:szCs w:val="20"/>
        </w:rPr>
        <w:t xml:space="preserve"> and</w:t>
      </w:r>
      <w:r>
        <w:rPr>
          <w:rFonts w:ascii="Verdana" w:hAnsi="Verdana" w:cs="Arial"/>
          <w:sz w:val="20"/>
          <w:szCs w:val="20"/>
        </w:rPr>
        <w:t xml:space="preserve"> finance. </w:t>
      </w:r>
    </w:p>
    <w:p w14:paraId="261DEC0B" w14:textId="77777777" w:rsidR="00E80565" w:rsidRPr="00DC2C19" w:rsidRDefault="009768AB" w:rsidP="00DC2C19">
      <w:pPr>
        <w:autoSpaceDE w:val="0"/>
        <w:autoSpaceDN w:val="0"/>
        <w:adjustRightInd w:val="0"/>
        <w:spacing w:before="240" w:afterLines="50" w:after="120"/>
        <w:jc w:val="both"/>
        <w:rPr>
          <w:rFonts w:ascii="Verdana" w:hAnsi="Verdana" w:cs="Arial"/>
          <w:b/>
          <w:i/>
          <w:sz w:val="21"/>
          <w:szCs w:val="21"/>
        </w:rPr>
      </w:pPr>
      <w:r w:rsidRPr="00DC2C19">
        <w:rPr>
          <w:rFonts w:ascii="Verdana" w:hAnsi="Verdana" w:cs="Arial" w:hint="eastAsia"/>
          <w:b/>
          <w:i/>
          <w:sz w:val="21"/>
          <w:szCs w:val="21"/>
        </w:rPr>
        <w:t>1.</w:t>
      </w:r>
      <w:r w:rsidR="0054334F" w:rsidRPr="00DC2C19">
        <w:rPr>
          <w:rFonts w:ascii="Verdana" w:hAnsi="Verdana" w:cs="Arial" w:hint="eastAsia"/>
          <w:b/>
          <w:i/>
          <w:sz w:val="21"/>
          <w:szCs w:val="21"/>
        </w:rPr>
        <w:t>2</w:t>
      </w:r>
      <w:r w:rsidRPr="00DC2C19">
        <w:rPr>
          <w:rFonts w:ascii="Verdana" w:hAnsi="Verdana" w:cs="Arial" w:hint="eastAsia"/>
          <w:b/>
          <w:i/>
          <w:sz w:val="21"/>
          <w:szCs w:val="21"/>
        </w:rPr>
        <w:t xml:space="preserve"> </w:t>
      </w:r>
      <w:r w:rsidR="0054334F" w:rsidRPr="00DC2C19">
        <w:rPr>
          <w:rFonts w:ascii="Verdana" w:hAnsi="Verdana" w:cs="Arial" w:hint="eastAsia"/>
          <w:b/>
          <w:i/>
          <w:sz w:val="21"/>
          <w:szCs w:val="21"/>
        </w:rPr>
        <w:t>T</w:t>
      </w:r>
      <w:r w:rsidRPr="00DC2C19">
        <w:rPr>
          <w:rFonts w:ascii="Verdana" w:hAnsi="Verdana" w:cs="Arial" w:hint="eastAsia"/>
          <w:b/>
          <w:i/>
          <w:sz w:val="21"/>
          <w:szCs w:val="21"/>
        </w:rPr>
        <w:t>ext</w:t>
      </w:r>
      <w:r w:rsidR="0054334F" w:rsidRPr="00DC2C19">
        <w:rPr>
          <w:rFonts w:ascii="Verdana" w:hAnsi="Verdana" w:cs="Arial" w:hint="eastAsia"/>
          <w:b/>
          <w:i/>
          <w:sz w:val="21"/>
          <w:szCs w:val="21"/>
        </w:rPr>
        <w:t>book</w:t>
      </w:r>
      <w:r w:rsidRPr="00DC2C19">
        <w:rPr>
          <w:rFonts w:ascii="Verdana" w:hAnsi="Verdana" w:cs="Arial" w:hint="eastAsia"/>
          <w:b/>
          <w:i/>
          <w:sz w:val="21"/>
          <w:szCs w:val="21"/>
        </w:rPr>
        <w:t>s</w:t>
      </w:r>
      <w:r w:rsidR="0054334F" w:rsidRPr="00DC2C19">
        <w:rPr>
          <w:rFonts w:ascii="Verdana" w:hAnsi="Verdana" w:cs="Arial" w:hint="eastAsia"/>
          <w:b/>
          <w:i/>
          <w:sz w:val="21"/>
          <w:szCs w:val="21"/>
        </w:rPr>
        <w:t xml:space="preserve"> and Reading Materials</w:t>
      </w:r>
    </w:p>
    <w:p w14:paraId="2A25CA8B" w14:textId="58AFB9B7" w:rsidR="006770F6" w:rsidRDefault="008F2E9D" w:rsidP="00355967">
      <w:pPr>
        <w:snapToGrid w:val="0"/>
        <w:spacing w:before="120" w:after="120"/>
        <w:jc w:val="both"/>
        <w:rPr>
          <w:rFonts w:ascii="Verdana" w:hAnsi="Verdana" w:cs="Arial"/>
          <w:sz w:val="20"/>
          <w:szCs w:val="20"/>
        </w:rPr>
      </w:pPr>
      <w:r w:rsidRPr="00A82EB0">
        <w:rPr>
          <w:rFonts w:ascii="Verdana" w:hAnsi="Verdana" w:cs="Arial"/>
          <w:b/>
          <w:sz w:val="20"/>
          <w:szCs w:val="20"/>
        </w:rPr>
        <w:t>Lecture notes</w:t>
      </w:r>
      <w:r w:rsidRPr="00A82EB0">
        <w:rPr>
          <w:rFonts w:ascii="Verdana" w:hAnsi="Verdana" w:cs="Arial"/>
          <w:sz w:val="20"/>
          <w:szCs w:val="20"/>
        </w:rPr>
        <w:t>, assignments, and other useful materials</w:t>
      </w:r>
      <w:r>
        <w:rPr>
          <w:rFonts w:ascii="Verdana" w:hAnsi="Verdana" w:cs="Arial"/>
          <w:sz w:val="20"/>
          <w:szCs w:val="20"/>
        </w:rPr>
        <w:t xml:space="preserve"> will be posted on the course web page.</w:t>
      </w:r>
    </w:p>
    <w:p w14:paraId="06D8015A" w14:textId="230FC640" w:rsidR="00142BAA" w:rsidRPr="00A82EB0" w:rsidRDefault="00A82EB0" w:rsidP="006770F6">
      <w:pPr>
        <w:spacing w:after="80"/>
        <w:ind w:right="208"/>
        <w:jc w:val="both"/>
        <w:rPr>
          <w:rFonts w:ascii="Verdana" w:hAnsi="Verdana" w:cs="Arial"/>
          <w:sz w:val="20"/>
          <w:szCs w:val="20"/>
        </w:rPr>
      </w:pPr>
      <w:r w:rsidRPr="00A82EB0">
        <w:rPr>
          <w:rFonts w:ascii="Verdana" w:hAnsi="Verdana" w:cs="Arial"/>
          <w:sz w:val="20"/>
          <w:szCs w:val="20"/>
        </w:rPr>
        <w:t>Reference Book</w:t>
      </w:r>
      <w:r w:rsidR="00142BAA" w:rsidRPr="00A82EB0">
        <w:rPr>
          <w:rFonts w:ascii="Verdana" w:hAnsi="Verdana" w:cs="Arial"/>
          <w:sz w:val="20"/>
          <w:szCs w:val="20"/>
        </w:rPr>
        <w:t>:</w:t>
      </w:r>
      <w:r w:rsidR="009A0261" w:rsidRPr="00A82EB0">
        <w:rPr>
          <w:rFonts w:ascii="Verdana" w:hAnsi="Verdana" w:cs="Arial"/>
          <w:sz w:val="20"/>
          <w:szCs w:val="20"/>
        </w:rPr>
        <w:t xml:space="preserve"> </w:t>
      </w:r>
    </w:p>
    <w:p w14:paraId="27B89EC8" w14:textId="77777777" w:rsidR="00142BAA" w:rsidRDefault="00142BAA" w:rsidP="00142BAA">
      <w:pPr>
        <w:spacing w:after="80"/>
        <w:ind w:right="208"/>
        <w:jc w:val="both"/>
        <w:rPr>
          <w:rFonts w:ascii="Verdana" w:hAnsi="Verdana" w:cs="Arial"/>
          <w:sz w:val="20"/>
          <w:szCs w:val="20"/>
        </w:rPr>
      </w:pPr>
      <w:r>
        <w:rPr>
          <w:rFonts w:ascii="Verdana" w:hAnsi="Verdana" w:cs="Arial"/>
          <w:i/>
          <w:sz w:val="20"/>
          <w:szCs w:val="20"/>
        </w:rPr>
        <w:t xml:space="preserve">Corporate </w:t>
      </w:r>
      <w:r w:rsidR="00C825B6">
        <w:rPr>
          <w:rFonts w:ascii="Verdana" w:hAnsi="Verdana" w:cs="Arial"/>
          <w:i/>
          <w:sz w:val="20"/>
          <w:szCs w:val="20"/>
        </w:rPr>
        <w:t>Finance</w:t>
      </w:r>
      <w:r w:rsidR="00A920C7">
        <w:rPr>
          <w:rFonts w:ascii="Verdana" w:hAnsi="Verdana" w:cs="Arial"/>
          <w:sz w:val="20"/>
          <w:szCs w:val="20"/>
        </w:rPr>
        <w:t>,</w:t>
      </w:r>
      <w:r>
        <w:rPr>
          <w:rFonts w:ascii="Verdana" w:hAnsi="Verdana" w:cs="Arial"/>
          <w:sz w:val="20"/>
          <w:szCs w:val="20"/>
        </w:rPr>
        <w:t xml:space="preserve"> by </w:t>
      </w:r>
      <w:r w:rsidR="00937750">
        <w:rPr>
          <w:rFonts w:ascii="Verdana" w:hAnsi="Verdana" w:cs="Arial"/>
          <w:sz w:val="20"/>
          <w:szCs w:val="20"/>
        </w:rPr>
        <w:t xml:space="preserve">Ross, </w:t>
      </w:r>
      <w:proofErr w:type="spellStart"/>
      <w:r w:rsidR="00937750">
        <w:rPr>
          <w:rFonts w:ascii="Verdana" w:hAnsi="Verdana" w:cs="Arial"/>
          <w:sz w:val="20"/>
          <w:szCs w:val="20"/>
        </w:rPr>
        <w:t>Westerfield</w:t>
      </w:r>
      <w:proofErr w:type="spellEnd"/>
      <w:r w:rsidR="00937750">
        <w:rPr>
          <w:rFonts w:ascii="Verdana" w:hAnsi="Verdana" w:cs="Arial"/>
          <w:sz w:val="20"/>
          <w:szCs w:val="20"/>
        </w:rPr>
        <w:t xml:space="preserve">, </w:t>
      </w:r>
      <w:r w:rsidR="003B3428">
        <w:rPr>
          <w:rFonts w:ascii="Verdana" w:hAnsi="Verdana" w:cs="Arial"/>
          <w:sz w:val="20"/>
          <w:szCs w:val="20"/>
        </w:rPr>
        <w:t>Jaffe, and Jordan</w:t>
      </w:r>
      <w:r>
        <w:rPr>
          <w:rFonts w:ascii="Verdana" w:hAnsi="Verdana" w:cs="Arial"/>
          <w:sz w:val="20"/>
          <w:szCs w:val="20"/>
        </w:rPr>
        <w:t>.</w:t>
      </w:r>
      <w:r w:rsidR="003B3428">
        <w:rPr>
          <w:rFonts w:ascii="Verdana" w:hAnsi="Verdana" w:cs="Arial"/>
          <w:sz w:val="20"/>
          <w:szCs w:val="20"/>
        </w:rPr>
        <w:t xml:space="preserve"> McGraw Hill, 11</w:t>
      </w:r>
      <w:r w:rsidR="003B3428" w:rsidRPr="003B3428">
        <w:rPr>
          <w:rFonts w:ascii="Verdana" w:hAnsi="Verdana" w:cs="Arial"/>
          <w:sz w:val="20"/>
          <w:szCs w:val="20"/>
          <w:vertAlign w:val="superscript"/>
        </w:rPr>
        <w:t>th</w:t>
      </w:r>
      <w:r w:rsidR="003B3428">
        <w:rPr>
          <w:rFonts w:ascii="Verdana" w:hAnsi="Verdana" w:cs="Arial"/>
          <w:sz w:val="20"/>
          <w:szCs w:val="20"/>
        </w:rPr>
        <w:t xml:space="preserve"> ed.</w:t>
      </w:r>
      <w:r w:rsidR="004B6B6A">
        <w:rPr>
          <w:rFonts w:ascii="Verdana" w:hAnsi="Verdana" w:cs="Arial"/>
          <w:sz w:val="20"/>
          <w:szCs w:val="20"/>
        </w:rPr>
        <w:t xml:space="preserve"> (RWJJ)</w:t>
      </w:r>
    </w:p>
    <w:p w14:paraId="3D63FD1C" w14:textId="77777777" w:rsidR="009768AB" w:rsidRPr="00B727EA" w:rsidRDefault="0059581A" w:rsidP="00FA46DB">
      <w:pPr>
        <w:pStyle w:val="UoSTemplateHEADING1"/>
        <w:rPr>
          <w:rFonts w:ascii="Verdana" w:hAnsi="Verdana" w:cs="Arial"/>
          <w:sz w:val="24"/>
        </w:rPr>
      </w:pPr>
      <w:r w:rsidRPr="00B727EA">
        <w:rPr>
          <w:rFonts w:ascii="Verdana" w:hAnsi="Verdana" w:cs="Arial"/>
          <w:sz w:val="24"/>
        </w:rPr>
        <w:t xml:space="preserve">Learning </w:t>
      </w:r>
      <w:r w:rsidRPr="00B727EA">
        <w:rPr>
          <w:rFonts w:ascii="Verdana" w:hAnsi="Verdana" w:cs="Arial" w:hint="eastAsia"/>
          <w:sz w:val="24"/>
        </w:rPr>
        <w:t>O</w:t>
      </w:r>
      <w:r w:rsidR="009768AB" w:rsidRPr="00B727EA">
        <w:rPr>
          <w:rFonts w:ascii="Verdana" w:hAnsi="Verdana" w:cs="Arial"/>
          <w:sz w:val="24"/>
        </w:rPr>
        <w:t xml:space="preserve">utcomes </w:t>
      </w:r>
    </w:p>
    <w:p w14:paraId="3FF1F756" w14:textId="77777777" w:rsidR="004A3642" w:rsidRPr="00DD4EFA" w:rsidRDefault="00A5264D" w:rsidP="00DD4EFA">
      <w:pPr>
        <w:widowControl w:val="0"/>
        <w:autoSpaceDE w:val="0"/>
        <w:autoSpaceDN w:val="0"/>
        <w:adjustRightInd w:val="0"/>
        <w:spacing w:before="240" w:after="240"/>
        <w:rPr>
          <w:rFonts w:ascii="Verdana" w:hAnsi="Verdana" w:cs="Arial"/>
          <w:b/>
          <w:i/>
          <w:sz w:val="21"/>
          <w:szCs w:val="21"/>
        </w:rPr>
      </w:pPr>
      <w:r w:rsidRPr="00DC2C19">
        <w:rPr>
          <w:rFonts w:ascii="Verdana" w:hAnsi="Verdana" w:cs="Arial" w:hint="eastAsia"/>
          <w:b/>
          <w:i/>
          <w:sz w:val="21"/>
          <w:szCs w:val="21"/>
        </w:rPr>
        <w:t xml:space="preserve">2.1 </w:t>
      </w:r>
      <w:r w:rsidR="0059581A" w:rsidRPr="00DC2C19">
        <w:rPr>
          <w:rFonts w:ascii="Verdana" w:hAnsi="Verdana" w:cs="Arial"/>
          <w:b/>
          <w:i/>
          <w:sz w:val="21"/>
          <w:szCs w:val="21"/>
        </w:rPr>
        <w:t xml:space="preserve">Intended </w:t>
      </w:r>
      <w:r w:rsidR="0059581A" w:rsidRPr="00DC2C19">
        <w:rPr>
          <w:rFonts w:ascii="Verdana" w:hAnsi="Verdana" w:cs="Arial" w:hint="eastAsia"/>
          <w:b/>
          <w:i/>
          <w:sz w:val="21"/>
          <w:szCs w:val="21"/>
        </w:rPr>
        <w:t>L</w:t>
      </w:r>
      <w:r w:rsidR="0059581A" w:rsidRPr="00DC2C19">
        <w:rPr>
          <w:rFonts w:ascii="Verdana" w:hAnsi="Verdana" w:cs="Arial"/>
          <w:b/>
          <w:i/>
          <w:sz w:val="21"/>
          <w:szCs w:val="21"/>
        </w:rPr>
        <w:t xml:space="preserve">earning </w:t>
      </w:r>
      <w:r w:rsidR="0059581A" w:rsidRPr="00DC2C19">
        <w:rPr>
          <w:rFonts w:ascii="Verdana" w:hAnsi="Verdana" w:cs="Arial" w:hint="eastAsia"/>
          <w:b/>
          <w:i/>
          <w:sz w:val="21"/>
          <w:szCs w:val="21"/>
        </w:rPr>
        <w:t>O</w:t>
      </w:r>
      <w:r w:rsidRPr="00DC2C19">
        <w:rPr>
          <w:rFonts w:ascii="Verdana" w:hAnsi="Verdana" w:cs="Arial"/>
          <w:b/>
          <w:i/>
          <w:sz w:val="21"/>
          <w:szCs w:val="21"/>
        </w:rPr>
        <w:t xml:space="preserve">utcomes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4671"/>
        <w:gridCol w:w="2255"/>
      </w:tblGrid>
      <w:tr w:rsidR="003430BB" w:rsidRPr="00B727EA" w14:paraId="65CB9F95" w14:textId="77777777" w:rsidTr="002661C8">
        <w:trPr>
          <w:trHeight w:val="284"/>
        </w:trPr>
        <w:tc>
          <w:tcPr>
            <w:tcW w:w="2802" w:type="dxa"/>
            <w:shd w:val="clear" w:color="auto" w:fill="auto"/>
          </w:tcPr>
          <w:p w14:paraId="40AA61C1" w14:textId="77777777" w:rsidR="003430BB" w:rsidRPr="00B727EA" w:rsidRDefault="003430BB" w:rsidP="002661C8">
            <w:pPr>
              <w:autoSpaceDE w:val="0"/>
              <w:autoSpaceDN w:val="0"/>
              <w:adjustRightInd w:val="0"/>
              <w:jc w:val="both"/>
              <w:rPr>
                <w:rFonts w:ascii="Verdana" w:hAnsi="Verdana" w:cs="Arial"/>
                <w:b/>
                <w:sz w:val="20"/>
                <w:szCs w:val="20"/>
                <w:lang w:val="en-US"/>
              </w:rPr>
            </w:pPr>
            <w:r w:rsidRPr="00B727EA">
              <w:rPr>
                <w:rFonts w:ascii="Verdana" w:hAnsi="Verdana" w:cs="Arial"/>
                <w:b/>
                <w:sz w:val="20"/>
                <w:szCs w:val="20"/>
                <w:lang w:val="en-US"/>
              </w:rPr>
              <w:lastRenderedPageBreak/>
              <w:t>Learning Goals</w:t>
            </w:r>
          </w:p>
        </w:tc>
        <w:tc>
          <w:tcPr>
            <w:tcW w:w="4819" w:type="dxa"/>
            <w:shd w:val="clear" w:color="auto" w:fill="auto"/>
          </w:tcPr>
          <w:p w14:paraId="6374F5D7" w14:textId="77777777" w:rsidR="003430BB" w:rsidRPr="00B727EA" w:rsidRDefault="003430BB" w:rsidP="002661C8">
            <w:pPr>
              <w:autoSpaceDE w:val="0"/>
              <w:autoSpaceDN w:val="0"/>
              <w:adjustRightInd w:val="0"/>
              <w:jc w:val="both"/>
              <w:rPr>
                <w:rFonts w:ascii="Verdana" w:hAnsi="Verdana" w:cs="Arial"/>
                <w:b/>
                <w:sz w:val="20"/>
                <w:szCs w:val="20"/>
                <w:lang w:val="en-US"/>
              </w:rPr>
            </w:pPr>
            <w:r w:rsidRPr="00B727EA">
              <w:rPr>
                <w:rFonts w:ascii="Verdana" w:hAnsi="Verdana" w:cs="Arial"/>
                <w:b/>
                <w:sz w:val="20"/>
                <w:szCs w:val="20"/>
                <w:lang w:val="en-US"/>
              </w:rPr>
              <w:t>Objectives</w:t>
            </w:r>
          </w:p>
        </w:tc>
        <w:tc>
          <w:tcPr>
            <w:tcW w:w="2291" w:type="dxa"/>
            <w:shd w:val="clear" w:color="auto" w:fill="auto"/>
          </w:tcPr>
          <w:p w14:paraId="190812F2" w14:textId="27F0CFA1" w:rsidR="003430BB" w:rsidRPr="00B727EA" w:rsidRDefault="009A0A76" w:rsidP="009A0A76">
            <w:pPr>
              <w:autoSpaceDE w:val="0"/>
              <w:autoSpaceDN w:val="0"/>
              <w:adjustRightInd w:val="0"/>
              <w:jc w:val="both"/>
              <w:rPr>
                <w:rFonts w:ascii="Verdana" w:hAnsi="Verdana" w:cs="Arial"/>
                <w:b/>
                <w:sz w:val="20"/>
                <w:szCs w:val="20"/>
                <w:lang w:val="en-US"/>
              </w:rPr>
            </w:pPr>
            <w:r w:rsidRPr="00B727EA">
              <w:rPr>
                <w:rFonts w:ascii="Verdana" w:hAnsi="Verdana" w:cs="Arial"/>
                <w:b/>
                <w:sz w:val="20"/>
                <w:szCs w:val="20"/>
                <w:lang w:val="en-US"/>
              </w:rPr>
              <w:t>Assessment</w:t>
            </w:r>
            <w:r>
              <w:rPr>
                <w:rFonts w:ascii="Verdana" w:hAnsi="Verdana" w:cs="Arial" w:hint="eastAsia"/>
                <w:b/>
                <w:sz w:val="20"/>
                <w:szCs w:val="20"/>
                <w:lang w:val="en-US"/>
              </w:rPr>
              <w:t xml:space="preserve"> (YES with details or NO)</w:t>
            </w:r>
          </w:p>
        </w:tc>
      </w:tr>
      <w:tr w:rsidR="003430BB" w:rsidRPr="00B727EA" w14:paraId="4A3B370B" w14:textId="77777777" w:rsidTr="00585A9D">
        <w:trPr>
          <w:trHeight w:val="284"/>
        </w:trPr>
        <w:tc>
          <w:tcPr>
            <w:tcW w:w="2802" w:type="dxa"/>
            <w:vMerge w:val="restart"/>
            <w:shd w:val="clear" w:color="auto" w:fill="auto"/>
          </w:tcPr>
          <w:p w14:paraId="4FB616E2" w14:textId="77777777" w:rsidR="003430BB" w:rsidRPr="00B727EA" w:rsidRDefault="003430BB" w:rsidP="002661C8">
            <w:pPr>
              <w:ind w:left="113"/>
              <w:rPr>
                <w:rFonts w:ascii="Verdana" w:hAnsi="Verdana" w:cs="Arial"/>
                <w:sz w:val="20"/>
                <w:szCs w:val="20"/>
              </w:rPr>
            </w:pPr>
            <w:r w:rsidRPr="00B727EA">
              <w:rPr>
                <w:rFonts w:ascii="Verdana" w:hAnsi="Verdana" w:cs="Arial"/>
                <w:sz w:val="20"/>
                <w:szCs w:val="20"/>
              </w:rPr>
              <w:t>1. Our graduates will be effective communicators.</w:t>
            </w:r>
          </w:p>
        </w:tc>
        <w:tc>
          <w:tcPr>
            <w:tcW w:w="4819" w:type="dxa"/>
            <w:shd w:val="clear" w:color="auto" w:fill="auto"/>
          </w:tcPr>
          <w:p w14:paraId="1798AA54" w14:textId="77777777" w:rsidR="003430BB" w:rsidRPr="00B727EA" w:rsidRDefault="003430BB" w:rsidP="002661C8">
            <w:pPr>
              <w:ind w:left="113"/>
              <w:rPr>
                <w:rFonts w:ascii="Verdana" w:hAnsi="Verdana" w:cs="Arial"/>
                <w:sz w:val="20"/>
                <w:szCs w:val="20"/>
              </w:rPr>
            </w:pPr>
            <w:r w:rsidRPr="00B727EA">
              <w:rPr>
                <w:rFonts w:ascii="Verdana" w:hAnsi="Verdana" w:cs="Arial"/>
                <w:sz w:val="20"/>
                <w:szCs w:val="20"/>
              </w:rPr>
              <w:t>1.1. Our students will produce quality business and research-oriented documents.</w:t>
            </w:r>
          </w:p>
        </w:tc>
        <w:tc>
          <w:tcPr>
            <w:tcW w:w="2291" w:type="dxa"/>
            <w:shd w:val="clear" w:color="auto" w:fill="auto"/>
            <w:vAlign w:val="center"/>
          </w:tcPr>
          <w:p w14:paraId="56CB2444" w14:textId="06AC7DBA" w:rsidR="003430BB" w:rsidRPr="00585A9D" w:rsidRDefault="003430BB" w:rsidP="00585A9D">
            <w:pPr>
              <w:pStyle w:val="Default"/>
              <w:jc w:val="center"/>
              <w:rPr>
                <w:sz w:val="20"/>
              </w:rPr>
            </w:pPr>
          </w:p>
        </w:tc>
      </w:tr>
      <w:tr w:rsidR="003430BB" w:rsidRPr="00B727EA" w14:paraId="1A3544D8" w14:textId="77777777" w:rsidTr="00585A9D">
        <w:trPr>
          <w:trHeight w:val="284"/>
        </w:trPr>
        <w:tc>
          <w:tcPr>
            <w:tcW w:w="2802" w:type="dxa"/>
            <w:vMerge/>
            <w:shd w:val="clear" w:color="auto" w:fill="auto"/>
          </w:tcPr>
          <w:p w14:paraId="5CBB81E0" w14:textId="77777777" w:rsidR="003430BB" w:rsidRPr="00B727EA" w:rsidRDefault="003430BB" w:rsidP="002661C8">
            <w:pPr>
              <w:rPr>
                <w:rFonts w:ascii="Verdana" w:hAnsi="Verdana" w:cs="Arial"/>
                <w:sz w:val="20"/>
                <w:szCs w:val="20"/>
              </w:rPr>
            </w:pPr>
          </w:p>
        </w:tc>
        <w:tc>
          <w:tcPr>
            <w:tcW w:w="4819" w:type="dxa"/>
            <w:shd w:val="clear" w:color="auto" w:fill="auto"/>
          </w:tcPr>
          <w:p w14:paraId="20726942" w14:textId="77777777" w:rsidR="003430BB" w:rsidRPr="00B727EA" w:rsidRDefault="003430BB" w:rsidP="002661C8">
            <w:pPr>
              <w:ind w:left="113"/>
              <w:rPr>
                <w:rFonts w:ascii="Verdana" w:hAnsi="Verdana" w:cs="Arial"/>
                <w:sz w:val="20"/>
                <w:szCs w:val="20"/>
              </w:rPr>
            </w:pPr>
            <w:r w:rsidRPr="00B727EA">
              <w:rPr>
                <w:rFonts w:ascii="Verdana" w:hAnsi="Verdana" w:cs="Arial"/>
                <w:sz w:val="20"/>
                <w:szCs w:val="20"/>
              </w:rPr>
              <w:t>1.2. Students are able to professionally present their ideas and also logically explain and defend their argument.</w:t>
            </w:r>
          </w:p>
        </w:tc>
        <w:tc>
          <w:tcPr>
            <w:tcW w:w="2291" w:type="dxa"/>
            <w:shd w:val="clear" w:color="auto" w:fill="auto"/>
            <w:vAlign w:val="center"/>
          </w:tcPr>
          <w:p w14:paraId="603CDE9E" w14:textId="77777777" w:rsidR="003430BB" w:rsidRPr="00B727EA" w:rsidRDefault="00585A9D" w:rsidP="00585A9D">
            <w:pPr>
              <w:ind w:left="113"/>
              <w:jc w:val="center"/>
              <w:rPr>
                <w:rFonts w:ascii="Verdana" w:hAnsi="Verdana" w:cs="Arial"/>
                <w:sz w:val="20"/>
                <w:szCs w:val="20"/>
              </w:rPr>
            </w:pPr>
            <w:r>
              <w:rPr>
                <w:sz w:val="20"/>
                <w:szCs w:val="20"/>
              </w:rPr>
              <w:t>√</w:t>
            </w:r>
          </w:p>
        </w:tc>
      </w:tr>
      <w:tr w:rsidR="003430BB" w:rsidRPr="00B727EA" w14:paraId="10FAC9BC" w14:textId="77777777" w:rsidTr="00585A9D">
        <w:trPr>
          <w:trHeight w:val="284"/>
        </w:trPr>
        <w:tc>
          <w:tcPr>
            <w:tcW w:w="2802" w:type="dxa"/>
            <w:vMerge w:val="restart"/>
            <w:shd w:val="clear" w:color="auto" w:fill="auto"/>
          </w:tcPr>
          <w:p w14:paraId="089EC619" w14:textId="77777777" w:rsidR="003430BB" w:rsidRPr="00B727EA" w:rsidRDefault="003430BB" w:rsidP="002661C8">
            <w:pPr>
              <w:ind w:leftChars="42" w:left="101"/>
              <w:rPr>
                <w:rFonts w:ascii="Verdana" w:hAnsi="Verdana" w:cs="Arial"/>
                <w:sz w:val="20"/>
                <w:szCs w:val="20"/>
              </w:rPr>
            </w:pPr>
            <w:r w:rsidRPr="00B727EA">
              <w:rPr>
                <w:rFonts w:ascii="Verdana" w:hAnsi="Verdana" w:cs="Arial"/>
                <w:sz w:val="20"/>
                <w:szCs w:val="20"/>
              </w:rPr>
              <w:t>2. Our graduates will be skilled in team work and leadership.</w:t>
            </w:r>
          </w:p>
        </w:tc>
        <w:tc>
          <w:tcPr>
            <w:tcW w:w="4819" w:type="dxa"/>
            <w:shd w:val="clear" w:color="auto" w:fill="auto"/>
          </w:tcPr>
          <w:p w14:paraId="4E226654" w14:textId="77777777" w:rsidR="003430BB" w:rsidRPr="00B727EA" w:rsidRDefault="003430BB" w:rsidP="002661C8">
            <w:pPr>
              <w:ind w:left="113"/>
              <w:rPr>
                <w:rFonts w:ascii="Verdana" w:hAnsi="Verdana" w:cs="Arial"/>
                <w:sz w:val="20"/>
                <w:szCs w:val="20"/>
              </w:rPr>
            </w:pPr>
            <w:r w:rsidRPr="00B727EA">
              <w:rPr>
                <w:rFonts w:ascii="Verdana" w:hAnsi="Verdana" w:cs="Arial"/>
                <w:sz w:val="20"/>
                <w:szCs w:val="20"/>
              </w:rPr>
              <w:t>2.1. Students will be able to lead and participate in group for projects, discussion, and presentation.</w:t>
            </w:r>
          </w:p>
        </w:tc>
        <w:tc>
          <w:tcPr>
            <w:tcW w:w="2291" w:type="dxa"/>
            <w:shd w:val="clear" w:color="auto" w:fill="auto"/>
            <w:vAlign w:val="center"/>
          </w:tcPr>
          <w:p w14:paraId="18BC75AA" w14:textId="77777777" w:rsidR="003430BB" w:rsidRPr="00B727EA" w:rsidRDefault="00585A9D" w:rsidP="00585A9D">
            <w:pPr>
              <w:ind w:left="113"/>
              <w:jc w:val="center"/>
              <w:rPr>
                <w:rFonts w:ascii="Verdana" w:hAnsi="Verdana" w:cs="Arial"/>
                <w:sz w:val="20"/>
                <w:szCs w:val="20"/>
              </w:rPr>
            </w:pPr>
            <w:r>
              <w:rPr>
                <w:sz w:val="20"/>
                <w:szCs w:val="20"/>
              </w:rPr>
              <w:t>√</w:t>
            </w:r>
          </w:p>
        </w:tc>
      </w:tr>
      <w:tr w:rsidR="003430BB" w:rsidRPr="00B727EA" w14:paraId="5F2B7FD0" w14:textId="77777777" w:rsidTr="00585A9D">
        <w:trPr>
          <w:trHeight w:val="284"/>
        </w:trPr>
        <w:tc>
          <w:tcPr>
            <w:tcW w:w="2802" w:type="dxa"/>
            <w:vMerge/>
            <w:shd w:val="clear" w:color="auto" w:fill="auto"/>
          </w:tcPr>
          <w:p w14:paraId="0019F603" w14:textId="77777777" w:rsidR="003430BB" w:rsidRPr="00B727EA" w:rsidRDefault="003430BB" w:rsidP="002661C8">
            <w:pPr>
              <w:rPr>
                <w:rFonts w:ascii="Verdana" w:hAnsi="Verdana" w:cs="Arial"/>
                <w:sz w:val="20"/>
                <w:szCs w:val="20"/>
              </w:rPr>
            </w:pPr>
          </w:p>
        </w:tc>
        <w:tc>
          <w:tcPr>
            <w:tcW w:w="4819" w:type="dxa"/>
            <w:shd w:val="clear" w:color="auto" w:fill="auto"/>
          </w:tcPr>
          <w:p w14:paraId="7EFF73DA" w14:textId="77777777" w:rsidR="003430BB" w:rsidRPr="00B727EA" w:rsidRDefault="003430BB" w:rsidP="002661C8">
            <w:pPr>
              <w:ind w:left="113"/>
              <w:rPr>
                <w:rFonts w:ascii="Verdana" w:hAnsi="Verdana" w:cs="Arial"/>
                <w:sz w:val="20"/>
                <w:szCs w:val="20"/>
              </w:rPr>
            </w:pPr>
            <w:r w:rsidRPr="00B727EA">
              <w:rPr>
                <w:rFonts w:ascii="Verdana" w:hAnsi="Verdana" w:cs="Arial"/>
                <w:sz w:val="20"/>
                <w:szCs w:val="20"/>
              </w:rPr>
              <w:t>2.2. Students will be able to apply leadership theories and related skills.</w:t>
            </w:r>
          </w:p>
        </w:tc>
        <w:tc>
          <w:tcPr>
            <w:tcW w:w="2291" w:type="dxa"/>
            <w:shd w:val="clear" w:color="auto" w:fill="auto"/>
            <w:vAlign w:val="center"/>
          </w:tcPr>
          <w:p w14:paraId="290C7D31" w14:textId="22600C62" w:rsidR="003430BB" w:rsidRPr="00B727EA" w:rsidRDefault="003430BB" w:rsidP="00585A9D">
            <w:pPr>
              <w:ind w:left="113"/>
              <w:jc w:val="center"/>
              <w:rPr>
                <w:rFonts w:ascii="Verdana" w:hAnsi="Verdana" w:cs="Arial"/>
                <w:sz w:val="20"/>
                <w:szCs w:val="20"/>
              </w:rPr>
            </w:pPr>
          </w:p>
        </w:tc>
      </w:tr>
      <w:tr w:rsidR="003430BB" w:rsidRPr="00B727EA" w14:paraId="1FB85C7E" w14:textId="77777777" w:rsidTr="00585A9D">
        <w:trPr>
          <w:trHeight w:val="284"/>
        </w:trPr>
        <w:tc>
          <w:tcPr>
            <w:tcW w:w="2802" w:type="dxa"/>
            <w:vMerge w:val="restart"/>
            <w:shd w:val="clear" w:color="auto" w:fill="auto"/>
          </w:tcPr>
          <w:p w14:paraId="22D3458D" w14:textId="77777777" w:rsidR="003430BB" w:rsidRPr="00B727EA" w:rsidRDefault="003430BB" w:rsidP="002661C8">
            <w:pPr>
              <w:ind w:leftChars="42" w:left="101"/>
              <w:rPr>
                <w:rFonts w:ascii="Verdana" w:hAnsi="Verdana" w:cs="Arial"/>
                <w:sz w:val="20"/>
                <w:szCs w:val="20"/>
              </w:rPr>
            </w:pPr>
            <w:r w:rsidRPr="00B727EA">
              <w:rPr>
                <w:rFonts w:ascii="Verdana" w:hAnsi="Verdana" w:cs="Arial"/>
                <w:sz w:val="20"/>
                <w:szCs w:val="20"/>
              </w:rPr>
              <w:t>3. Our graduates will be trained in ethics.</w:t>
            </w:r>
          </w:p>
        </w:tc>
        <w:tc>
          <w:tcPr>
            <w:tcW w:w="4819" w:type="dxa"/>
            <w:shd w:val="clear" w:color="auto" w:fill="auto"/>
          </w:tcPr>
          <w:p w14:paraId="1E1FF6C9" w14:textId="595F4ED3" w:rsidR="003430BB" w:rsidRPr="00B727EA" w:rsidRDefault="003430BB" w:rsidP="005F7AFB">
            <w:pPr>
              <w:ind w:left="113"/>
              <w:rPr>
                <w:rFonts w:ascii="Verdana" w:hAnsi="Verdana" w:cs="Arial"/>
                <w:sz w:val="20"/>
                <w:szCs w:val="20"/>
              </w:rPr>
            </w:pPr>
            <w:r w:rsidRPr="00B727EA">
              <w:rPr>
                <w:rFonts w:ascii="Verdana" w:hAnsi="Verdana" w:cs="Arial"/>
                <w:sz w:val="20"/>
                <w:szCs w:val="20"/>
              </w:rPr>
              <w:t>3.1. In a case setting, students will use appropriate techniques to analy</w:t>
            </w:r>
            <w:r w:rsidR="005F7AFB">
              <w:rPr>
                <w:rFonts w:ascii="Verdana" w:hAnsi="Verdana" w:cs="Arial"/>
                <w:sz w:val="20"/>
                <w:szCs w:val="20"/>
              </w:rPr>
              <w:t>s</w:t>
            </w:r>
            <w:r w:rsidRPr="00B727EA">
              <w:rPr>
                <w:rFonts w:ascii="Verdana" w:hAnsi="Verdana" w:cs="Arial"/>
                <w:sz w:val="20"/>
                <w:szCs w:val="20"/>
              </w:rPr>
              <w:t>e business problems and identify the ethical aspects, provide a solution and defend it.</w:t>
            </w:r>
          </w:p>
        </w:tc>
        <w:tc>
          <w:tcPr>
            <w:tcW w:w="2291" w:type="dxa"/>
            <w:shd w:val="clear" w:color="auto" w:fill="auto"/>
            <w:vAlign w:val="center"/>
          </w:tcPr>
          <w:p w14:paraId="4B4B3836" w14:textId="59C7CDD6" w:rsidR="003430BB" w:rsidRPr="00B727EA" w:rsidRDefault="003430BB" w:rsidP="00585A9D">
            <w:pPr>
              <w:ind w:left="113"/>
              <w:jc w:val="center"/>
              <w:rPr>
                <w:rFonts w:ascii="Verdana" w:hAnsi="Verdana" w:cs="Arial"/>
                <w:sz w:val="20"/>
                <w:szCs w:val="20"/>
              </w:rPr>
            </w:pPr>
          </w:p>
        </w:tc>
      </w:tr>
      <w:tr w:rsidR="003430BB" w:rsidRPr="00B727EA" w14:paraId="200EE9D1" w14:textId="77777777" w:rsidTr="00585A9D">
        <w:trPr>
          <w:trHeight w:val="284"/>
        </w:trPr>
        <w:tc>
          <w:tcPr>
            <w:tcW w:w="2802" w:type="dxa"/>
            <w:vMerge/>
            <w:shd w:val="clear" w:color="auto" w:fill="auto"/>
          </w:tcPr>
          <w:p w14:paraId="7EC0FE53" w14:textId="77777777" w:rsidR="003430BB" w:rsidRPr="00B727EA" w:rsidRDefault="003430BB" w:rsidP="002661C8">
            <w:pPr>
              <w:rPr>
                <w:rFonts w:ascii="Verdana" w:hAnsi="Verdana" w:cs="Arial"/>
                <w:sz w:val="20"/>
                <w:szCs w:val="20"/>
              </w:rPr>
            </w:pPr>
          </w:p>
        </w:tc>
        <w:tc>
          <w:tcPr>
            <w:tcW w:w="4819" w:type="dxa"/>
            <w:shd w:val="clear" w:color="auto" w:fill="auto"/>
          </w:tcPr>
          <w:p w14:paraId="4CE9AAF7" w14:textId="77777777" w:rsidR="003430BB" w:rsidRPr="00B727EA" w:rsidRDefault="003430BB" w:rsidP="002661C8">
            <w:pPr>
              <w:ind w:left="113"/>
              <w:rPr>
                <w:rFonts w:ascii="Verdana" w:hAnsi="Verdana" w:cs="Arial"/>
                <w:sz w:val="20"/>
                <w:szCs w:val="20"/>
              </w:rPr>
            </w:pPr>
            <w:r w:rsidRPr="00B727EA">
              <w:rPr>
                <w:rFonts w:ascii="Verdana" w:hAnsi="Verdana" w:cs="Arial"/>
                <w:sz w:val="20"/>
                <w:szCs w:val="20"/>
              </w:rPr>
              <w:t>3.2. Our students will practice ethics in the duration of the program.</w:t>
            </w:r>
          </w:p>
        </w:tc>
        <w:tc>
          <w:tcPr>
            <w:tcW w:w="2291" w:type="dxa"/>
            <w:shd w:val="clear" w:color="auto" w:fill="auto"/>
            <w:vAlign w:val="center"/>
          </w:tcPr>
          <w:p w14:paraId="3B50A677" w14:textId="61307A75" w:rsidR="003430BB" w:rsidRPr="00B727EA" w:rsidRDefault="003430BB" w:rsidP="00585A9D">
            <w:pPr>
              <w:ind w:left="113"/>
              <w:jc w:val="center"/>
              <w:rPr>
                <w:rFonts w:ascii="Verdana" w:hAnsi="Verdana" w:cs="Arial"/>
                <w:sz w:val="20"/>
                <w:szCs w:val="20"/>
              </w:rPr>
            </w:pPr>
          </w:p>
        </w:tc>
      </w:tr>
      <w:tr w:rsidR="003430BB" w:rsidRPr="00B727EA" w14:paraId="082AF291" w14:textId="77777777" w:rsidTr="00585A9D">
        <w:trPr>
          <w:trHeight w:val="284"/>
        </w:trPr>
        <w:tc>
          <w:tcPr>
            <w:tcW w:w="2802" w:type="dxa"/>
            <w:shd w:val="clear" w:color="auto" w:fill="auto"/>
          </w:tcPr>
          <w:p w14:paraId="772CAE72" w14:textId="77777777" w:rsidR="003430BB" w:rsidRPr="00B727EA" w:rsidRDefault="003430BB" w:rsidP="002661C8">
            <w:pPr>
              <w:tabs>
                <w:tab w:val="left" w:pos="670"/>
              </w:tabs>
              <w:ind w:leftChars="38" w:left="91"/>
              <w:rPr>
                <w:rFonts w:ascii="Verdana" w:hAnsi="Verdana" w:cs="Arial"/>
                <w:sz w:val="20"/>
                <w:szCs w:val="20"/>
              </w:rPr>
            </w:pPr>
            <w:r w:rsidRPr="00B727EA">
              <w:rPr>
                <w:rFonts w:ascii="Verdana" w:hAnsi="Verdana" w:cs="Arial"/>
                <w:sz w:val="20"/>
                <w:szCs w:val="20"/>
              </w:rPr>
              <w:t>4. Our graduates will have a global perspective.</w:t>
            </w:r>
          </w:p>
        </w:tc>
        <w:tc>
          <w:tcPr>
            <w:tcW w:w="4819" w:type="dxa"/>
            <w:shd w:val="clear" w:color="auto" w:fill="auto"/>
          </w:tcPr>
          <w:p w14:paraId="082D3C1C" w14:textId="77777777" w:rsidR="003430BB" w:rsidRPr="00B727EA" w:rsidRDefault="003430BB" w:rsidP="002661C8">
            <w:pPr>
              <w:ind w:left="113"/>
              <w:rPr>
                <w:rFonts w:ascii="Verdana" w:hAnsi="Verdana" w:cs="Arial"/>
                <w:sz w:val="20"/>
                <w:szCs w:val="20"/>
              </w:rPr>
            </w:pPr>
            <w:r w:rsidRPr="00B727EA">
              <w:rPr>
                <w:rFonts w:ascii="Verdana" w:hAnsi="Verdana" w:cs="Arial"/>
                <w:sz w:val="20"/>
                <w:szCs w:val="20"/>
              </w:rPr>
              <w:t>4.1. Students will have an international exposure.</w:t>
            </w:r>
          </w:p>
        </w:tc>
        <w:tc>
          <w:tcPr>
            <w:tcW w:w="2291" w:type="dxa"/>
            <w:shd w:val="clear" w:color="auto" w:fill="auto"/>
            <w:vAlign w:val="center"/>
          </w:tcPr>
          <w:p w14:paraId="4A67B8D7" w14:textId="1BD6D40A" w:rsidR="003430BB" w:rsidRPr="00B727EA" w:rsidRDefault="003430BB" w:rsidP="00585A9D">
            <w:pPr>
              <w:ind w:left="113"/>
              <w:jc w:val="center"/>
              <w:rPr>
                <w:rFonts w:ascii="Verdana" w:hAnsi="Verdana" w:cs="Arial"/>
                <w:sz w:val="20"/>
                <w:szCs w:val="20"/>
              </w:rPr>
            </w:pPr>
          </w:p>
        </w:tc>
      </w:tr>
      <w:tr w:rsidR="003430BB" w:rsidRPr="00B727EA" w14:paraId="70FE6AB3" w14:textId="77777777" w:rsidTr="00585A9D">
        <w:trPr>
          <w:trHeight w:val="284"/>
        </w:trPr>
        <w:tc>
          <w:tcPr>
            <w:tcW w:w="2802" w:type="dxa"/>
            <w:vMerge w:val="restart"/>
            <w:shd w:val="clear" w:color="auto" w:fill="auto"/>
          </w:tcPr>
          <w:p w14:paraId="72A84BB6" w14:textId="77777777" w:rsidR="003430BB" w:rsidRPr="00B727EA" w:rsidRDefault="003430BB" w:rsidP="002661C8">
            <w:pPr>
              <w:ind w:leftChars="38" w:left="91"/>
              <w:rPr>
                <w:rFonts w:ascii="Verdana" w:hAnsi="Verdana" w:cs="Arial"/>
                <w:sz w:val="20"/>
                <w:szCs w:val="20"/>
              </w:rPr>
            </w:pPr>
            <w:r w:rsidRPr="00B727EA">
              <w:rPr>
                <w:rFonts w:ascii="Verdana" w:hAnsi="Verdana" w:cs="Arial"/>
                <w:sz w:val="20"/>
                <w:szCs w:val="20"/>
              </w:rPr>
              <w:t>5. Our graduates will be skilled in problem-solving and critical thinking.</w:t>
            </w:r>
          </w:p>
        </w:tc>
        <w:tc>
          <w:tcPr>
            <w:tcW w:w="4819" w:type="dxa"/>
            <w:shd w:val="clear" w:color="auto" w:fill="auto"/>
          </w:tcPr>
          <w:p w14:paraId="3D6D774F" w14:textId="77777777" w:rsidR="003430BB" w:rsidRPr="00B727EA" w:rsidRDefault="003430BB" w:rsidP="002661C8">
            <w:pPr>
              <w:ind w:left="113"/>
              <w:rPr>
                <w:rFonts w:ascii="Verdana" w:hAnsi="Verdana" w:cs="Arial"/>
                <w:sz w:val="20"/>
                <w:szCs w:val="20"/>
              </w:rPr>
            </w:pPr>
            <w:r w:rsidRPr="00B727EA">
              <w:rPr>
                <w:rFonts w:ascii="Verdana" w:hAnsi="Verdana" w:cs="Arial"/>
                <w:sz w:val="20"/>
                <w:szCs w:val="20"/>
              </w:rPr>
              <w:t>5.1. Our students will have a good understanding of fundamental theories in their fields.</w:t>
            </w:r>
          </w:p>
        </w:tc>
        <w:tc>
          <w:tcPr>
            <w:tcW w:w="2291" w:type="dxa"/>
            <w:shd w:val="clear" w:color="auto" w:fill="auto"/>
            <w:vAlign w:val="center"/>
          </w:tcPr>
          <w:p w14:paraId="2B86E4A5" w14:textId="77777777" w:rsidR="003430BB" w:rsidRPr="00B727EA" w:rsidRDefault="00585A9D" w:rsidP="00585A9D">
            <w:pPr>
              <w:ind w:left="113"/>
              <w:jc w:val="center"/>
              <w:rPr>
                <w:rFonts w:ascii="Verdana" w:hAnsi="Verdana" w:cs="Arial"/>
                <w:sz w:val="20"/>
                <w:szCs w:val="20"/>
              </w:rPr>
            </w:pPr>
            <w:r>
              <w:rPr>
                <w:sz w:val="20"/>
                <w:szCs w:val="20"/>
              </w:rPr>
              <w:t>√</w:t>
            </w:r>
          </w:p>
        </w:tc>
      </w:tr>
      <w:tr w:rsidR="003430BB" w:rsidRPr="00B727EA" w14:paraId="49929A22" w14:textId="77777777" w:rsidTr="00585A9D">
        <w:trPr>
          <w:trHeight w:val="284"/>
        </w:trPr>
        <w:tc>
          <w:tcPr>
            <w:tcW w:w="2802" w:type="dxa"/>
            <w:vMerge/>
            <w:shd w:val="clear" w:color="auto" w:fill="auto"/>
          </w:tcPr>
          <w:p w14:paraId="6B505048" w14:textId="77777777" w:rsidR="003430BB" w:rsidRPr="00B727EA" w:rsidRDefault="003430BB" w:rsidP="002661C8">
            <w:pPr>
              <w:rPr>
                <w:rFonts w:ascii="Verdana" w:hAnsi="Verdana" w:cs="Arial"/>
                <w:sz w:val="20"/>
                <w:szCs w:val="20"/>
              </w:rPr>
            </w:pPr>
          </w:p>
        </w:tc>
        <w:tc>
          <w:tcPr>
            <w:tcW w:w="4819" w:type="dxa"/>
            <w:shd w:val="clear" w:color="auto" w:fill="auto"/>
          </w:tcPr>
          <w:p w14:paraId="0324D2B8" w14:textId="77777777" w:rsidR="003430BB" w:rsidRPr="00B727EA" w:rsidRDefault="003430BB" w:rsidP="002661C8">
            <w:pPr>
              <w:ind w:left="113"/>
              <w:rPr>
                <w:rFonts w:ascii="Verdana" w:hAnsi="Verdana" w:cs="Arial"/>
                <w:sz w:val="20"/>
                <w:szCs w:val="20"/>
              </w:rPr>
            </w:pPr>
            <w:r w:rsidRPr="00B727EA">
              <w:rPr>
                <w:rFonts w:ascii="Verdana" w:hAnsi="Verdana" w:cs="Arial"/>
                <w:sz w:val="20"/>
                <w:szCs w:val="20"/>
              </w:rPr>
              <w:t>5.2. Our students will be prepared to face problems in various business settings and find solutions.</w:t>
            </w:r>
          </w:p>
        </w:tc>
        <w:tc>
          <w:tcPr>
            <w:tcW w:w="2291" w:type="dxa"/>
            <w:shd w:val="clear" w:color="auto" w:fill="auto"/>
            <w:vAlign w:val="center"/>
          </w:tcPr>
          <w:p w14:paraId="36B49A5C" w14:textId="77777777" w:rsidR="003430BB" w:rsidRPr="00B727EA" w:rsidRDefault="00585A9D" w:rsidP="00585A9D">
            <w:pPr>
              <w:ind w:left="113"/>
              <w:jc w:val="center"/>
              <w:rPr>
                <w:rFonts w:ascii="Verdana" w:hAnsi="Verdana" w:cs="Arial"/>
                <w:sz w:val="20"/>
                <w:szCs w:val="20"/>
              </w:rPr>
            </w:pPr>
            <w:r>
              <w:rPr>
                <w:sz w:val="20"/>
                <w:szCs w:val="20"/>
              </w:rPr>
              <w:t>√</w:t>
            </w:r>
          </w:p>
        </w:tc>
      </w:tr>
      <w:tr w:rsidR="003430BB" w:rsidRPr="00B727EA" w14:paraId="6048FCA1" w14:textId="77777777" w:rsidTr="00585A9D">
        <w:trPr>
          <w:trHeight w:val="284"/>
        </w:trPr>
        <w:tc>
          <w:tcPr>
            <w:tcW w:w="2802" w:type="dxa"/>
            <w:vMerge/>
            <w:shd w:val="clear" w:color="auto" w:fill="auto"/>
          </w:tcPr>
          <w:p w14:paraId="182FEB9C" w14:textId="77777777" w:rsidR="003430BB" w:rsidRPr="00B727EA" w:rsidRDefault="003430BB" w:rsidP="002661C8">
            <w:pPr>
              <w:rPr>
                <w:rFonts w:ascii="Verdana" w:hAnsi="Verdana" w:cs="Arial"/>
                <w:sz w:val="20"/>
                <w:szCs w:val="20"/>
              </w:rPr>
            </w:pPr>
          </w:p>
        </w:tc>
        <w:tc>
          <w:tcPr>
            <w:tcW w:w="4819" w:type="dxa"/>
            <w:shd w:val="clear" w:color="auto" w:fill="auto"/>
          </w:tcPr>
          <w:p w14:paraId="016E90AC" w14:textId="77777777" w:rsidR="003430BB" w:rsidRPr="00B727EA" w:rsidRDefault="003430BB" w:rsidP="002661C8">
            <w:pPr>
              <w:ind w:left="113"/>
              <w:rPr>
                <w:rFonts w:ascii="Verdana" w:hAnsi="Verdana" w:cs="Arial"/>
                <w:sz w:val="20"/>
                <w:szCs w:val="20"/>
              </w:rPr>
            </w:pPr>
            <w:r w:rsidRPr="00B727EA">
              <w:rPr>
                <w:rFonts w:ascii="Verdana" w:hAnsi="Verdana" w:cs="Arial"/>
                <w:sz w:val="20"/>
                <w:szCs w:val="20"/>
              </w:rPr>
              <w:t>5.3. Our students will demonstrate competency in critical thinking.</w:t>
            </w:r>
          </w:p>
        </w:tc>
        <w:tc>
          <w:tcPr>
            <w:tcW w:w="2291" w:type="dxa"/>
            <w:shd w:val="clear" w:color="auto" w:fill="auto"/>
            <w:vAlign w:val="center"/>
          </w:tcPr>
          <w:p w14:paraId="09B0D787" w14:textId="77777777" w:rsidR="003430BB" w:rsidRPr="00B727EA" w:rsidRDefault="00585A9D" w:rsidP="00585A9D">
            <w:pPr>
              <w:ind w:left="113"/>
              <w:jc w:val="center"/>
              <w:rPr>
                <w:rFonts w:ascii="Verdana" w:hAnsi="Verdana" w:cs="Arial"/>
                <w:sz w:val="20"/>
                <w:szCs w:val="20"/>
              </w:rPr>
            </w:pPr>
            <w:r>
              <w:rPr>
                <w:sz w:val="20"/>
                <w:szCs w:val="20"/>
              </w:rPr>
              <w:t>√</w:t>
            </w:r>
          </w:p>
        </w:tc>
      </w:tr>
    </w:tbl>
    <w:p w14:paraId="146FBE23" w14:textId="77777777" w:rsidR="00C95CF0" w:rsidRPr="00DD4EFA" w:rsidRDefault="00C95CF0" w:rsidP="00246FD3">
      <w:pPr>
        <w:widowControl w:val="0"/>
        <w:autoSpaceDE w:val="0"/>
        <w:autoSpaceDN w:val="0"/>
        <w:adjustRightInd w:val="0"/>
        <w:spacing w:before="240"/>
        <w:rPr>
          <w:rFonts w:ascii="Verdana" w:hAnsi="Verdana" w:cs="Arial"/>
          <w:b/>
          <w:i/>
          <w:sz w:val="21"/>
          <w:szCs w:val="21"/>
        </w:rPr>
      </w:pPr>
      <w:r w:rsidRPr="00DD4EFA">
        <w:rPr>
          <w:rFonts w:ascii="Verdana" w:hAnsi="Verdana" w:cs="Arial" w:hint="eastAsia"/>
          <w:b/>
          <w:i/>
          <w:sz w:val="21"/>
          <w:szCs w:val="21"/>
        </w:rPr>
        <w:t>2.2 Course specific objectives</w:t>
      </w:r>
      <w:r w:rsidRPr="00DD4EFA">
        <w:rPr>
          <w:rFonts w:ascii="Verdana" w:hAnsi="Verdana" w:cs="Arial"/>
          <w:b/>
          <w:i/>
          <w:sz w:val="21"/>
          <w:szCs w:val="21"/>
        </w:rPr>
        <w:t xml:space="preserve"> </w:t>
      </w:r>
    </w:p>
    <w:p w14:paraId="43971378" w14:textId="51454AB4" w:rsidR="00C95CF0" w:rsidRDefault="00246FD3" w:rsidP="00C95CF0">
      <w:pPr>
        <w:snapToGrid w:val="0"/>
        <w:spacing w:before="120" w:after="120"/>
        <w:jc w:val="both"/>
        <w:rPr>
          <w:rFonts w:ascii="Verdana" w:hAnsi="Verdana" w:cs="Arial"/>
          <w:sz w:val="20"/>
          <w:szCs w:val="20"/>
        </w:rPr>
      </w:pPr>
      <w:r>
        <w:rPr>
          <w:rFonts w:ascii="Verdana" w:hAnsi="Verdana" w:cs="Arial"/>
          <w:sz w:val="20"/>
          <w:szCs w:val="20"/>
        </w:rPr>
        <w:t xml:space="preserve">The objectives of this course are to give students the capacity to understand the theory and apply, in real world situations, the techniques that have been developed in corporate finance, and to give the big picture of corporate finance so that students can understand how things fit together. </w:t>
      </w:r>
    </w:p>
    <w:p w14:paraId="439A7E9B" w14:textId="4292D6DD" w:rsidR="00A57994" w:rsidRPr="00DC2C19" w:rsidRDefault="004A3642" w:rsidP="00246FD3">
      <w:pPr>
        <w:widowControl w:val="0"/>
        <w:autoSpaceDE w:val="0"/>
        <w:autoSpaceDN w:val="0"/>
        <w:adjustRightInd w:val="0"/>
        <w:spacing w:before="240" w:afterLines="50" w:after="120"/>
        <w:rPr>
          <w:rFonts w:ascii="Verdana" w:hAnsi="Verdana" w:cs="Arial"/>
          <w:b/>
          <w:i/>
          <w:sz w:val="21"/>
          <w:szCs w:val="21"/>
        </w:rPr>
      </w:pPr>
      <w:r w:rsidRPr="00DC2C19">
        <w:rPr>
          <w:rFonts w:ascii="Verdana" w:hAnsi="Verdana" w:cs="Arial" w:hint="eastAsia"/>
          <w:b/>
          <w:i/>
          <w:sz w:val="21"/>
          <w:szCs w:val="21"/>
        </w:rPr>
        <w:t>2.3 Assessment</w:t>
      </w:r>
      <w:r w:rsidR="00F44822" w:rsidRPr="00DC2C19">
        <w:rPr>
          <w:rFonts w:ascii="Verdana" w:hAnsi="Verdana" w:cs="Arial" w:hint="eastAsia"/>
          <w:b/>
          <w:i/>
          <w:sz w:val="21"/>
          <w:szCs w:val="21"/>
        </w:rPr>
        <w:t>/Grading</w:t>
      </w:r>
      <w:r w:rsidRPr="00DC2C19">
        <w:rPr>
          <w:rFonts w:ascii="Verdana" w:hAnsi="Verdana" w:cs="Arial"/>
          <w:b/>
          <w:i/>
          <w:sz w:val="21"/>
          <w:szCs w:val="21"/>
        </w:rPr>
        <w:t xml:space="preserve"> </w:t>
      </w:r>
      <w:r w:rsidR="0059581A" w:rsidRPr="00DC2C19">
        <w:rPr>
          <w:rFonts w:ascii="Verdana" w:hAnsi="Verdana" w:cs="Arial" w:hint="eastAsia"/>
          <w:b/>
          <w:i/>
          <w:sz w:val="21"/>
          <w:szCs w:val="21"/>
        </w:rPr>
        <w:t>D</w:t>
      </w:r>
      <w:r w:rsidRPr="00DC2C19">
        <w:rPr>
          <w:rFonts w:ascii="Verdana" w:hAnsi="Verdana" w:cs="Arial" w:hint="eastAsia"/>
          <w:b/>
          <w:i/>
          <w:sz w:val="21"/>
          <w:szCs w:val="21"/>
        </w:rPr>
        <w:t>etails</w:t>
      </w:r>
    </w:p>
    <w:p w14:paraId="18F7C612" w14:textId="77777777" w:rsidR="00FD04A1" w:rsidRDefault="009F40C0" w:rsidP="00A802FF">
      <w:pPr>
        <w:widowControl w:val="0"/>
        <w:autoSpaceDE w:val="0"/>
        <w:autoSpaceDN w:val="0"/>
        <w:adjustRightInd w:val="0"/>
        <w:spacing w:afterLines="50" w:after="120"/>
        <w:jc w:val="both"/>
        <w:rPr>
          <w:rFonts w:ascii="Verdana" w:hAnsi="Verdana" w:cs="TimesNewRomanPSMT"/>
          <w:sz w:val="20"/>
          <w:szCs w:val="20"/>
          <w:lang w:val="en-US"/>
        </w:rPr>
      </w:pPr>
      <w:r>
        <w:rPr>
          <w:rFonts w:ascii="Verdana" w:hAnsi="Verdana" w:cs="TimesNewRomanPSMT" w:hint="eastAsia"/>
          <w:sz w:val="20"/>
          <w:szCs w:val="20"/>
          <w:lang w:val="en-US"/>
        </w:rPr>
        <w:t>T</w:t>
      </w:r>
      <w:r>
        <w:rPr>
          <w:rFonts w:ascii="Verdana" w:hAnsi="Verdana" w:cs="TimesNewRomanPSMT"/>
          <w:sz w:val="20"/>
          <w:szCs w:val="20"/>
          <w:lang w:val="en-US"/>
        </w:rPr>
        <w:t xml:space="preserve">he course grade will be determined </w:t>
      </w:r>
      <w:r w:rsidR="007671F6">
        <w:rPr>
          <w:rFonts w:ascii="Verdana" w:hAnsi="Verdana" w:cs="TimesNewRomanPSMT"/>
          <w:sz w:val="20"/>
          <w:szCs w:val="20"/>
          <w:lang w:val="en-US"/>
        </w:rPr>
        <w:t>by the following scheme: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gridCol w:w="4839"/>
      </w:tblGrid>
      <w:tr w:rsidR="001317E1" w14:paraId="16E03814" w14:textId="77777777" w:rsidTr="000311CE">
        <w:tc>
          <w:tcPr>
            <w:tcW w:w="4857" w:type="dxa"/>
            <w:tcBorders>
              <w:top w:val="single" w:sz="4" w:space="0" w:color="auto"/>
            </w:tcBorders>
          </w:tcPr>
          <w:p w14:paraId="74765822" w14:textId="77777777" w:rsidR="001317E1" w:rsidRPr="001317E1" w:rsidRDefault="001317E1" w:rsidP="00A802FF">
            <w:pPr>
              <w:widowControl w:val="0"/>
              <w:autoSpaceDE w:val="0"/>
              <w:autoSpaceDN w:val="0"/>
              <w:adjustRightInd w:val="0"/>
              <w:spacing w:afterLines="50" w:after="120"/>
              <w:jc w:val="both"/>
              <w:rPr>
                <w:rFonts w:ascii="Verdana" w:eastAsiaTheme="minorEastAsia" w:hAnsi="Verdana" w:cs="TimesNewRomanPSMT"/>
                <w:sz w:val="20"/>
                <w:szCs w:val="20"/>
                <w:lang w:val="en-US"/>
              </w:rPr>
            </w:pPr>
            <w:r>
              <w:rPr>
                <w:rFonts w:ascii="Verdana" w:eastAsiaTheme="minorEastAsia" w:hAnsi="Verdana" w:cs="TimesNewRomanPSMT" w:hint="eastAsia"/>
                <w:sz w:val="20"/>
                <w:szCs w:val="20"/>
                <w:lang w:val="en-US"/>
              </w:rPr>
              <w:t>M</w:t>
            </w:r>
            <w:r>
              <w:rPr>
                <w:rFonts w:ascii="Verdana" w:eastAsiaTheme="minorEastAsia" w:hAnsi="Verdana" w:cs="TimesNewRomanPSMT"/>
                <w:sz w:val="20"/>
                <w:szCs w:val="20"/>
                <w:lang w:val="en-US"/>
              </w:rPr>
              <w:t>id-term exam</w:t>
            </w:r>
          </w:p>
        </w:tc>
        <w:tc>
          <w:tcPr>
            <w:tcW w:w="4839" w:type="dxa"/>
            <w:tcBorders>
              <w:top w:val="single" w:sz="4" w:space="0" w:color="auto"/>
            </w:tcBorders>
          </w:tcPr>
          <w:p w14:paraId="7B200802" w14:textId="59D7D1F2" w:rsidR="001317E1" w:rsidRPr="009C0F69" w:rsidRDefault="000311CE" w:rsidP="000311CE">
            <w:pPr>
              <w:widowControl w:val="0"/>
              <w:autoSpaceDE w:val="0"/>
              <w:autoSpaceDN w:val="0"/>
              <w:adjustRightInd w:val="0"/>
              <w:spacing w:afterLines="50" w:after="120"/>
              <w:jc w:val="center"/>
              <w:rPr>
                <w:rFonts w:ascii="Verdana" w:eastAsiaTheme="minorEastAsia" w:hAnsi="Verdana" w:cs="TimesNewRomanPSMT"/>
                <w:sz w:val="20"/>
                <w:szCs w:val="20"/>
                <w:lang w:val="en-US"/>
              </w:rPr>
            </w:pPr>
            <w:r>
              <w:rPr>
                <w:rFonts w:ascii="Verdana" w:eastAsiaTheme="minorEastAsia" w:hAnsi="Verdana" w:cs="TimesNewRomanPSMT"/>
                <w:sz w:val="20"/>
                <w:szCs w:val="20"/>
                <w:lang w:val="en-US"/>
              </w:rPr>
              <w:t>30</w:t>
            </w:r>
            <w:r w:rsidR="009C0F69">
              <w:rPr>
                <w:rFonts w:ascii="Verdana" w:eastAsiaTheme="minorEastAsia" w:hAnsi="Verdana" w:cs="TimesNewRomanPSMT"/>
                <w:sz w:val="20"/>
                <w:szCs w:val="20"/>
                <w:lang w:val="en-US"/>
              </w:rPr>
              <w:t>%</w:t>
            </w:r>
          </w:p>
        </w:tc>
      </w:tr>
      <w:tr w:rsidR="000311CE" w14:paraId="30ACCC89" w14:textId="77777777" w:rsidTr="000311CE">
        <w:tc>
          <w:tcPr>
            <w:tcW w:w="4857" w:type="dxa"/>
          </w:tcPr>
          <w:p w14:paraId="0173DDD6" w14:textId="3C572276" w:rsidR="000311CE" w:rsidRDefault="000311CE" w:rsidP="00A802FF">
            <w:pPr>
              <w:widowControl w:val="0"/>
              <w:autoSpaceDE w:val="0"/>
              <w:autoSpaceDN w:val="0"/>
              <w:adjustRightInd w:val="0"/>
              <w:spacing w:afterLines="50" w:after="120"/>
              <w:jc w:val="both"/>
              <w:rPr>
                <w:rFonts w:ascii="Verdana" w:eastAsiaTheme="minorEastAsia" w:hAnsi="Verdana" w:cs="TimesNewRomanPSMT"/>
                <w:sz w:val="20"/>
                <w:szCs w:val="20"/>
                <w:lang w:val="en-US"/>
              </w:rPr>
            </w:pPr>
            <w:r>
              <w:rPr>
                <w:rFonts w:ascii="Verdana" w:eastAsiaTheme="minorEastAsia" w:hAnsi="Verdana" w:cs="TimesNewRomanPSMT" w:hint="eastAsia"/>
                <w:sz w:val="20"/>
                <w:szCs w:val="20"/>
                <w:lang w:val="en-US"/>
              </w:rPr>
              <w:t>Final</w:t>
            </w:r>
            <w:r>
              <w:rPr>
                <w:rFonts w:ascii="Verdana" w:eastAsiaTheme="minorEastAsia" w:hAnsi="Verdana" w:cs="TimesNewRomanPSMT"/>
                <w:sz w:val="20"/>
                <w:szCs w:val="20"/>
                <w:lang w:val="en-US"/>
              </w:rPr>
              <w:t xml:space="preserve"> exam</w:t>
            </w:r>
          </w:p>
        </w:tc>
        <w:tc>
          <w:tcPr>
            <w:tcW w:w="4839" w:type="dxa"/>
          </w:tcPr>
          <w:p w14:paraId="55120DEB" w14:textId="190540B1" w:rsidR="000311CE" w:rsidRDefault="000311CE" w:rsidP="00A802FF">
            <w:pPr>
              <w:widowControl w:val="0"/>
              <w:autoSpaceDE w:val="0"/>
              <w:autoSpaceDN w:val="0"/>
              <w:adjustRightInd w:val="0"/>
              <w:spacing w:afterLines="50" w:after="120"/>
              <w:jc w:val="center"/>
              <w:rPr>
                <w:rFonts w:ascii="Verdana" w:eastAsiaTheme="minorEastAsia" w:hAnsi="Verdana" w:cs="TimesNewRomanPSMT"/>
                <w:sz w:val="20"/>
                <w:szCs w:val="20"/>
                <w:lang w:val="en-US"/>
              </w:rPr>
            </w:pPr>
            <w:r>
              <w:rPr>
                <w:rFonts w:ascii="Verdana" w:eastAsiaTheme="minorEastAsia" w:hAnsi="Verdana" w:cs="TimesNewRomanPSMT"/>
                <w:sz w:val="20"/>
                <w:szCs w:val="20"/>
                <w:lang w:val="en-US"/>
              </w:rPr>
              <w:t>40%</w:t>
            </w:r>
          </w:p>
        </w:tc>
      </w:tr>
      <w:tr w:rsidR="001317E1" w14:paraId="32DDC6A8" w14:textId="77777777" w:rsidTr="000311CE">
        <w:tc>
          <w:tcPr>
            <w:tcW w:w="4857" w:type="dxa"/>
          </w:tcPr>
          <w:p w14:paraId="32D41AC7" w14:textId="36CA419E" w:rsidR="001317E1" w:rsidRPr="001317E1" w:rsidRDefault="000900C2" w:rsidP="00A802FF">
            <w:pPr>
              <w:widowControl w:val="0"/>
              <w:autoSpaceDE w:val="0"/>
              <w:autoSpaceDN w:val="0"/>
              <w:adjustRightInd w:val="0"/>
              <w:spacing w:afterLines="50" w:after="120"/>
              <w:jc w:val="both"/>
              <w:rPr>
                <w:rFonts w:ascii="Verdana" w:eastAsiaTheme="minorEastAsia" w:hAnsi="Verdana" w:cs="TimesNewRomanPSMT"/>
                <w:sz w:val="20"/>
                <w:szCs w:val="20"/>
                <w:lang w:val="en-US"/>
              </w:rPr>
            </w:pPr>
            <w:r>
              <w:rPr>
                <w:rFonts w:ascii="Verdana" w:eastAsiaTheme="minorEastAsia" w:hAnsi="Verdana" w:cs="TimesNewRomanPSMT"/>
                <w:sz w:val="20"/>
                <w:szCs w:val="20"/>
                <w:lang w:val="en-US"/>
              </w:rPr>
              <w:t xml:space="preserve">Group </w:t>
            </w:r>
            <w:r w:rsidR="002133C1">
              <w:rPr>
                <w:rFonts w:ascii="Verdana" w:eastAsiaTheme="minorEastAsia" w:hAnsi="Verdana" w:cs="TimesNewRomanPSMT"/>
                <w:sz w:val="20"/>
                <w:szCs w:val="20"/>
                <w:lang w:val="en-US"/>
              </w:rPr>
              <w:t>p</w:t>
            </w:r>
            <w:r w:rsidR="00196F96">
              <w:rPr>
                <w:rFonts w:ascii="Verdana" w:eastAsiaTheme="minorEastAsia" w:hAnsi="Verdana" w:cs="TimesNewRomanPSMT"/>
                <w:sz w:val="20"/>
                <w:szCs w:val="20"/>
                <w:lang w:val="en-US"/>
              </w:rPr>
              <w:t xml:space="preserve">roject </w:t>
            </w:r>
          </w:p>
        </w:tc>
        <w:tc>
          <w:tcPr>
            <w:tcW w:w="4839" w:type="dxa"/>
          </w:tcPr>
          <w:p w14:paraId="0E141106" w14:textId="34C961A8" w:rsidR="001317E1" w:rsidRPr="009C0F69" w:rsidRDefault="000311CE" w:rsidP="00BA27F5">
            <w:pPr>
              <w:widowControl w:val="0"/>
              <w:autoSpaceDE w:val="0"/>
              <w:autoSpaceDN w:val="0"/>
              <w:adjustRightInd w:val="0"/>
              <w:spacing w:afterLines="50" w:after="120"/>
              <w:jc w:val="center"/>
              <w:rPr>
                <w:rFonts w:ascii="Verdana" w:eastAsiaTheme="minorEastAsia" w:hAnsi="Verdana" w:cs="TimesNewRomanPSMT"/>
                <w:sz w:val="20"/>
                <w:szCs w:val="20"/>
                <w:lang w:val="en-US"/>
              </w:rPr>
            </w:pPr>
            <w:r>
              <w:rPr>
                <w:rFonts w:ascii="Verdana" w:eastAsiaTheme="minorEastAsia" w:hAnsi="Verdana" w:cs="TimesNewRomanPSMT"/>
                <w:sz w:val="20"/>
                <w:szCs w:val="20"/>
                <w:lang w:val="en-US"/>
              </w:rPr>
              <w:t>2</w:t>
            </w:r>
            <w:r w:rsidR="00BA27F5">
              <w:rPr>
                <w:rFonts w:ascii="Verdana" w:eastAsiaTheme="minorEastAsia" w:hAnsi="Verdana" w:cs="TimesNewRomanPSMT"/>
                <w:sz w:val="20"/>
                <w:szCs w:val="20"/>
                <w:lang w:val="en-US"/>
              </w:rPr>
              <w:t>5</w:t>
            </w:r>
            <w:r w:rsidR="009C0F69">
              <w:rPr>
                <w:rFonts w:ascii="Verdana" w:eastAsiaTheme="minorEastAsia" w:hAnsi="Verdana" w:cs="TimesNewRomanPSMT"/>
                <w:sz w:val="20"/>
                <w:szCs w:val="20"/>
                <w:lang w:val="en-US"/>
              </w:rPr>
              <w:t>%</w:t>
            </w:r>
          </w:p>
        </w:tc>
      </w:tr>
      <w:tr w:rsidR="000900C2" w14:paraId="05F1F49D" w14:textId="77777777" w:rsidTr="000311CE">
        <w:tc>
          <w:tcPr>
            <w:tcW w:w="4857" w:type="dxa"/>
            <w:tcBorders>
              <w:bottom w:val="single" w:sz="4" w:space="0" w:color="auto"/>
            </w:tcBorders>
          </w:tcPr>
          <w:p w14:paraId="4B51215A" w14:textId="7366E4F1" w:rsidR="000900C2" w:rsidRDefault="000900C2" w:rsidP="00A82EB0">
            <w:pPr>
              <w:widowControl w:val="0"/>
              <w:autoSpaceDE w:val="0"/>
              <w:autoSpaceDN w:val="0"/>
              <w:adjustRightInd w:val="0"/>
              <w:spacing w:afterLines="50" w:after="120"/>
              <w:jc w:val="both"/>
              <w:rPr>
                <w:rFonts w:ascii="Verdana" w:eastAsiaTheme="minorEastAsia" w:hAnsi="Verdana" w:cs="TimesNewRomanPSMT"/>
                <w:sz w:val="20"/>
                <w:szCs w:val="20"/>
                <w:lang w:val="en-US"/>
              </w:rPr>
            </w:pPr>
            <w:r>
              <w:rPr>
                <w:rFonts w:ascii="Verdana" w:eastAsiaTheme="minorEastAsia" w:hAnsi="Verdana" w:cs="TimesNewRomanPSMT" w:hint="eastAsia"/>
                <w:sz w:val="20"/>
                <w:szCs w:val="20"/>
                <w:lang w:val="en-US"/>
              </w:rPr>
              <w:t>C</w:t>
            </w:r>
            <w:r>
              <w:rPr>
                <w:rFonts w:ascii="Verdana" w:eastAsiaTheme="minorEastAsia" w:hAnsi="Verdana" w:cs="TimesNewRomanPSMT"/>
                <w:sz w:val="20"/>
                <w:szCs w:val="20"/>
                <w:lang w:val="en-US"/>
              </w:rPr>
              <w:t xml:space="preserve">lass attendance </w:t>
            </w:r>
          </w:p>
        </w:tc>
        <w:tc>
          <w:tcPr>
            <w:tcW w:w="4839" w:type="dxa"/>
            <w:tcBorders>
              <w:bottom w:val="single" w:sz="4" w:space="0" w:color="auto"/>
            </w:tcBorders>
          </w:tcPr>
          <w:p w14:paraId="027963AF" w14:textId="4ACC97C5" w:rsidR="000900C2" w:rsidRDefault="00BA27F5" w:rsidP="00A802FF">
            <w:pPr>
              <w:widowControl w:val="0"/>
              <w:autoSpaceDE w:val="0"/>
              <w:autoSpaceDN w:val="0"/>
              <w:adjustRightInd w:val="0"/>
              <w:spacing w:afterLines="50" w:after="120"/>
              <w:jc w:val="center"/>
              <w:rPr>
                <w:rFonts w:ascii="Verdana" w:eastAsiaTheme="minorEastAsia" w:hAnsi="Verdana" w:cs="TimesNewRomanPSMT"/>
                <w:sz w:val="20"/>
                <w:szCs w:val="20"/>
                <w:lang w:val="en-US"/>
              </w:rPr>
            </w:pPr>
            <w:r>
              <w:rPr>
                <w:rFonts w:ascii="Verdana" w:eastAsiaTheme="minorEastAsia" w:hAnsi="Verdana" w:cs="TimesNewRomanPSMT"/>
                <w:sz w:val="20"/>
                <w:szCs w:val="20"/>
                <w:lang w:val="en-US"/>
              </w:rPr>
              <w:t>5</w:t>
            </w:r>
            <w:r w:rsidR="000900C2">
              <w:rPr>
                <w:rFonts w:ascii="Verdana" w:eastAsiaTheme="minorEastAsia" w:hAnsi="Verdana" w:cs="TimesNewRomanPSMT"/>
                <w:sz w:val="20"/>
                <w:szCs w:val="20"/>
                <w:lang w:val="en-US"/>
              </w:rPr>
              <w:t>%</w:t>
            </w:r>
          </w:p>
        </w:tc>
      </w:tr>
      <w:tr w:rsidR="000900C2" w14:paraId="5D1B30FD" w14:textId="77777777" w:rsidTr="000311CE">
        <w:trPr>
          <w:trHeight w:val="60"/>
        </w:trPr>
        <w:tc>
          <w:tcPr>
            <w:tcW w:w="4857" w:type="dxa"/>
            <w:tcBorders>
              <w:top w:val="single" w:sz="4" w:space="0" w:color="auto"/>
              <w:bottom w:val="single" w:sz="4" w:space="0" w:color="auto"/>
            </w:tcBorders>
          </w:tcPr>
          <w:p w14:paraId="2E41DBD1" w14:textId="03695465" w:rsidR="000900C2" w:rsidRDefault="000900C2" w:rsidP="00A802FF">
            <w:pPr>
              <w:widowControl w:val="0"/>
              <w:autoSpaceDE w:val="0"/>
              <w:autoSpaceDN w:val="0"/>
              <w:adjustRightInd w:val="0"/>
              <w:spacing w:afterLines="50" w:after="120"/>
              <w:jc w:val="both"/>
              <w:rPr>
                <w:rFonts w:ascii="Verdana" w:eastAsiaTheme="minorEastAsia" w:hAnsi="Verdana" w:cs="TimesNewRomanPSMT"/>
                <w:sz w:val="20"/>
                <w:szCs w:val="20"/>
                <w:lang w:val="en-US"/>
              </w:rPr>
            </w:pPr>
            <w:r>
              <w:rPr>
                <w:rFonts w:ascii="Verdana" w:eastAsiaTheme="minorEastAsia" w:hAnsi="Verdana" w:cs="TimesNewRomanPSMT"/>
                <w:sz w:val="20"/>
                <w:szCs w:val="20"/>
                <w:lang w:val="en-US"/>
              </w:rPr>
              <w:t>Total</w:t>
            </w:r>
          </w:p>
        </w:tc>
        <w:tc>
          <w:tcPr>
            <w:tcW w:w="4839" w:type="dxa"/>
            <w:tcBorders>
              <w:top w:val="single" w:sz="4" w:space="0" w:color="auto"/>
              <w:bottom w:val="single" w:sz="4" w:space="0" w:color="auto"/>
            </w:tcBorders>
          </w:tcPr>
          <w:p w14:paraId="2F9AB4EA" w14:textId="336B8CA1" w:rsidR="000900C2" w:rsidRDefault="000900C2" w:rsidP="00A802FF">
            <w:pPr>
              <w:widowControl w:val="0"/>
              <w:autoSpaceDE w:val="0"/>
              <w:autoSpaceDN w:val="0"/>
              <w:adjustRightInd w:val="0"/>
              <w:spacing w:afterLines="50" w:after="120"/>
              <w:jc w:val="center"/>
              <w:rPr>
                <w:rFonts w:ascii="Verdana" w:eastAsiaTheme="minorEastAsia" w:hAnsi="Verdana" w:cs="TimesNewRomanPSMT"/>
                <w:sz w:val="20"/>
                <w:szCs w:val="20"/>
                <w:lang w:val="en-US"/>
              </w:rPr>
            </w:pPr>
            <w:r>
              <w:rPr>
                <w:rFonts w:ascii="Verdana" w:eastAsiaTheme="minorEastAsia" w:hAnsi="Verdana" w:cs="TimesNewRomanPSMT" w:hint="eastAsia"/>
                <w:sz w:val="20"/>
                <w:szCs w:val="20"/>
                <w:lang w:val="en-US"/>
              </w:rPr>
              <w:t>1</w:t>
            </w:r>
            <w:r>
              <w:rPr>
                <w:rFonts w:ascii="Verdana" w:eastAsiaTheme="minorEastAsia" w:hAnsi="Verdana" w:cs="TimesNewRomanPSMT"/>
                <w:sz w:val="20"/>
                <w:szCs w:val="20"/>
                <w:lang w:val="en-US"/>
              </w:rPr>
              <w:t>00%</w:t>
            </w:r>
          </w:p>
        </w:tc>
      </w:tr>
    </w:tbl>
    <w:p w14:paraId="2435D150" w14:textId="5C6698E6" w:rsidR="00E80565" w:rsidRPr="00DD4EFA" w:rsidRDefault="00DC2C19" w:rsidP="00DD4EFA">
      <w:pPr>
        <w:widowControl w:val="0"/>
        <w:autoSpaceDE w:val="0"/>
        <w:autoSpaceDN w:val="0"/>
        <w:adjustRightInd w:val="0"/>
        <w:spacing w:before="240" w:afterLines="50" w:after="120"/>
        <w:rPr>
          <w:rFonts w:ascii="Verdana" w:hAnsi="Verdana" w:cs="Arial"/>
          <w:b/>
          <w:i/>
          <w:sz w:val="21"/>
          <w:szCs w:val="21"/>
        </w:rPr>
      </w:pPr>
      <w:r w:rsidRPr="00DC2C19">
        <w:rPr>
          <w:rFonts w:ascii="Verdana" w:hAnsi="Verdana" w:cs="Arial"/>
          <w:b/>
          <w:i/>
          <w:sz w:val="21"/>
          <w:szCs w:val="21"/>
        </w:rPr>
        <w:t>2.4</w:t>
      </w:r>
      <w:r w:rsidR="00F353E9" w:rsidRPr="00DC2C19">
        <w:rPr>
          <w:rFonts w:ascii="Verdana" w:hAnsi="Verdana" w:cs="Arial"/>
          <w:b/>
          <w:i/>
          <w:sz w:val="21"/>
          <w:szCs w:val="21"/>
        </w:rPr>
        <w:t xml:space="preserve"> </w:t>
      </w:r>
      <w:r w:rsidR="00D960F8" w:rsidRPr="00DC2C19">
        <w:rPr>
          <w:rFonts w:ascii="Verdana" w:hAnsi="Verdana" w:cs="Arial"/>
          <w:b/>
          <w:i/>
          <w:sz w:val="21"/>
          <w:szCs w:val="21"/>
        </w:rPr>
        <w:t xml:space="preserve">Academic </w:t>
      </w:r>
      <w:r w:rsidR="00F44822" w:rsidRPr="00DC2C19">
        <w:rPr>
          <w:rFonts w:ascii="Verdana" w:hAnsi="Verdana" w:cs="Arial" w:hint="eastAsia"/>
          <w:b/>
          <w:i/>
          <w:sz w:val="21"/>
          <w:szCs w:val="21"/>
        </w:rPr>
        <w:t>H</w:t>
      </w:r>
      <w:r w:rsidR="00D960F8" w:rsidRPr="00DC2C19">
        <w:rPr>
          <w:rFonts w:ascii="Verdana" w:hAnsi="Verdana" w:cs="Arial"/>
          <w:b/>
          <w:i/>
          <w:sz w:val="21"/>
          <w:szCs w:val="21"/>
        </w:rPr>
        <w:t xml:space="preserve">onesty and </w:t>
      </w:r>
      <w:r w:rsidR="00F44822" w:rsidRPr="00DC2C19">
        <w:rPr>
          <w:rFonts w:ascii="Verdana" w:hAnsi="Verdana" w:cs="Arial" w:hint="eastAsia"/>
          <w:b/>
          <w:i/>
          <w:sz w:val="21"/>
          <w:szCs w:val="21"/>
        </w:rPr>
        <w:t>P</w:t>
      </w:r>
      <w:r w:rsidR="00D960F8" w:rsidRPr="00DC2C19">
        <w:rPr>
          <w:rFonts w:ascii="Verdana" w:hAnsi="Verdana" w:cs="Arial"/>
          <w:b/>
          <w:i/>
          <w:sz w:val="21"/>
          <w:szCs w:val="21"/>
        </w:rPr>
        <w:t>lagiarism</w:t>
      </w:r>
    </w:p>
    <w:p w14:paraId="3FABB31E" w14:textId="77777777" w:rsidR="00E80565" w:rsidRPr="00B727EA" w:rsidRDefault="00E80565" w:rsidP="001E430B">
      <w:pPr>
        <w:widowControl w:val="0"/>
        <w:autoSpaceDE w:val="0"/>
        <w:autoSpaceDN w:val="0"/>
        <w:adjustRightInd w:val="0"/>
        <w:spacing w:afterLines="50" w:after="120"/>
        <w:jc w:val="both"/>
        <w:rPr>
          <w:rFonts w:ascii="Verdana" w:hAnsi="Verdana" w:cs="Arial"/>
          <w:sz w:val="20"/>
        </w:rPr>
      </w:pPr>
      <w:r w:rsidRPr="00B727EA">
        <w:rPr>
          <w:rFonts w:ascii="Verdana" w:hAnsi="Verdana" w:cs="Arial" w:hint="eastAsia"/>
          <w:sz w:val="20"/>
        </w:rPr>
        <w:t>It is important for a student</w:t>
      </w:r>
      <w:r w:rsidRPr="00B727EA">
        <w:rPr>
          <w:rFonts w:ascii="Verdana" w:hAnsi="Verdana" w:cs="Arial"/>
          <w:sz w:val="20"/>
        </w:rPr>
        <w:t>’</w:t>
      </w:r>
      <w:r w:rsidR="002E1E1B">
        <w:rPr>
          <w:rFonts w:ascii="Verdana" w:hAnsi="Verdana" w:cs="Arial" w:hint="eastAsia"/>
          <w:sz w:val="20"/>
        </w:rPr>
        <w:t xml:space="preserve">s effort and credit to be </w:t>
      </w:r>
      <w:r w:rsidRPr="00B727EA">
        <w:rPr>
          <w:rFonts w:ascii="Verdana" w:hAnsi="Verdana" w:cs="Arial" w:hint="eastAsia"/>
          <w:sz w:val="20"/>
        </w:rPr>
        <w:t xml:space="preserve">recognized through class assessment. Credits earned for a student work due to efforts done by others are clearly unfair. </w:t>
      </w:r>
      <w:r w:rsidRPr="00B727EA">
        <w:rPr>
          <w:rFonts w:ascii="Verdana" w:hAnsi="Verdana" w:cs="Arial"/>
          <w:sz w:val="20"/>
        </w:rPr>
        <w:t>D</w:t>
      </w:r>
      <w:r w:rsidRPr="00B727EA">
        <w:rPr>
          <w:rFonts w:ascii="Verdana" w:hAnsi="Verdana" w:cs="Arial" w:hint="eastAsia"/>
          <w:sz w:val="20"/>
        </w:rPr>
        <w:t xml:space="preserve">eliberate dishonesty is considered academic misconducts, which include plagiarism; </w:t>
      </w:r>
      <w:r w:rsidRPr="00B727EA">
        <w:rPr>
          <w:rFonts w:ascii="Verdana" w:hAnsi="Verdana" w:cs="Arial"/>
          <w:sz w:val="20"/>
        </w:rPr>
        <w:t xml:space="preserve">cheating on assignments or examinations; engaging in unauthorized collaboration on academic work; taking, acquiring, or using test materials without faculty permission; submitting false or incomplete records of academic achievement; acting alone or in cooperation with another to falsify records or to obtain dishonestly grades, </w:t>
      </w:r>
      <w:proofErr w:type="spellStart"/>
      <w:r w:rsidRPr="00B727EA">
        <w:rPr>
          <w:rFonts w:ascii="Verdana" w:hAnsi="Verdana" w:cs="Arial"/>
          <w:sz w:val="20"/>
        </w:rPr>
        <w:t>honors</w:t>
      </w:r>
      <w:proofErr w:type="spellEnd"/>
      <w:r w:rsidRPr="00B727EA">
        <w:rPr>
          <w:rFonts w:ascii="Verdana" w:hAnsi="Verdana" w:cs="Arial"/>
          <w:sz w:val="20"/>
        </w:rPr>
        <w:t xml:space="preserve">, awards, or professional endorsement; or altering, forging, or </w:t>
      </w:r>
      <w:r w:rsidRPr="00B727EA">
        <w:rPr>
          <w:rFonts w:ascii="Verdana" w:hAnsi="Verdana" w:cs="Arial"/>
          <w:sz w:val="20"/>
        </w:rPr>
        <w:lastRenderedPageBreak/>
        <w:t>misusing a University academic record; or fabricating or falsifying of data, research procedures, or data analysis.</w:t>
      </w:r>
      <w:r w:rsidRPr="00B727EA">
        <w:rPr>
          <w:rFonts w:ascii="Verdana" w:hAnsi="Verdana" w:cs="Arial" w:hint="eastAsia"/>
          <w:sz w:val="20"/>
        </w:rPr>
        <w:t xml:space="preserve"> </w:t>
      </w:r>
    </w:p>
    <w:p w14:paraId="520F40BC" w14:textId="77777777" w:rsidR="00E80565" w:rsidRPr="00B727EA" w:rsidRDefault="00E80565" w:rsidP="001E430B">
      <w:pPr>
        <w:widowControl w:val="0"/>
        <w:autoSpaceDE w:val="0"/>
        <w:autoSpaceDN w:val="0"/>
        <w:adjustRightInd w:val="0"/>
        <w:spacing w:afterLines="50" w:after="120"/>
        <w:jc w:val="both"/>
        <w:rPr>
          <w:rFonts w:ascii="Verdana" w:hAnsi="Verdana" w:cs="Arial"/>
          <w:sz w:val="20"/>
        </w:rPr>
      </w:pPr>
      <w:r w:rsidRPr="00B727EA">
        <w:rPr>
          <w:rFonts w:ascii="Verdana" w:hAnsi="Verdana" w:cs="Arial" w:hint="eastAsia"/>
          <w:sz w:val="20"/>
        </w:rPr>
        <w:t>All assessments are subject to academic misconduct check. M</w:t>
      </w:r>
      <w:r w:rsidRPr="00B727EA">
        <w:rPr>
          <w:rFonts w:ascii="Verdana" w:hAnsi="Verdana" w:cs="Arial"/>
          <w:sz w:val="20"/>
        </w:rPr>
        <w:t xml:space="preserve">isconduct </w:t>
      </w:r>
      <w:r w:rsidRPr="00B727EA">
        <w:rPr>
          <w:rFonts w:ascii="Verdana" w:hAnsi="Verdana" w:cs="Arial" w:hint="eastAsia"/>
          <w:sz w:val="20"/>
        </w:rPr>
        <w:t xml:space="preserve">check </w:t>
      </w:r>
      <w:r w:rsidRPr="00B727EA">
        <w:rPr>
          <w:rFonts w:ascii="Verdana" w:hAnsi="Verdana" w:cs="Arial"/>
          <w:sz w:val="20"/>
        </w:rPr>
        <w:t>may include</w:t>
      </w:r>
      <w:r w:rsidRPr="00B727EA">
        <w:rPr>
          <w:rFonts w:ascii="Verdana" w:hAnsi="Verdana" w:cs="Arial" w:hint="eastAsia"/>
          <w:sz w:val="20"/>
        </w:rPr>
        <w:t xml:space="preserve"> reproducing the assessment, providing a copy to another member of faculty, and/or communicate a copy of this assignment to the PHBS Discipline Committee. </w:t>
      </w:r>
      <w:r w:rsidRPr="00B727EA">
        <w:rPr>
          <w:rFonts w:ascii="Verdana" w:hAnsi="Verdana" w:cs="Arial"/>
          <w:sz w:val="20"/>
        </w:rPr>
        <w:t>A</w:t>
      </w:r>
      <w:r w:rsidRPr="00B727EA">
        <w:rPr>
          <w:rFonts w:ascii="Verdana" w:hAnsi="Verdana" w:cs="Arial" w:hint="eastAsia"/>
          <w:sz w:val="20"/>
        </w:rPr>
        <w:t xml:space="preserve"> suspected </w:t>
      </w:r>
      <w:r w:rsidRPr="00B727EA">
        <w:rPr>
          <w:rFonts w:ascii="Verdana" w:hAnsi="Verdana" w:cs="Arial"/>
          <w:sz w:val="20"/>
        </w:rPr>
        <w:t>plagiarized</w:t>
      </w:r>
      <w:r w:rsidRPr="00B727EA">
        <w:rPr>
          <w:rFonts w:ascii="Verdana" w:hAnsi="Verdana" w:cs="Arial" w:hint="eastAsia"/>
          <w:sz w:val="20"/>
        </w:rPr>
        <w:t xml:space="preserve"> document/assignment submitted to a plagiarism </w:t>
      </w:r>
      <w:r w:rsidRPr="00B727EA">
        <w:rPr>
          <w:rFonts w:ascii="Verdana" w:hAnsi="Verdana" w:cs="Arial"/>
          <w:sz w:val="20"/>
        </w:rPr>
        <w:t>checking</w:t>
      </w:r>
      <w:r w:rsidRPr="00B727EA">
        <w:rPr>
          <w:rFonts w:ascii="Verdana" w:hAnsi="Verdana" w:cs="Arial" w:hint="eastAsia"/>
          <w:sz w:val="20"/>
        </w:rPr>
        <w:t xml:space="preserve"> service may be kept in its database for future reference purpose. </w:t>
      </w:r>
    </w:p>
    <w:p w14:paraId="0304BCA3" w14:textId="77777777" w:rsidR="00E80565" w:rsidRPr="00B727EA" w:rsidRDefault="00E80565" w:rsidP="001E430B">
      <w:pPr>
        <w:widowControl w:val="0"/>
        <w:autoSpaceDE w:val="0"/>
        <w:autoSpaceDN w:val="0"/>
        <w:adjustRightInd w:val="0"/>
        <w:spacing w:afterLines="50" w:after="120"/>
        <w:jc w:val="both"/>
        <w:rPr>
          <w:rFonts w:ascii="Verdana" w:hAnsi="Verdana"/>
          <w:sz w:val="20"/>
        </w:rPr>
      </w:pPr>
      <w:r w:rsidRPr="00B727EA">
        <w:rPr>
          <w:rFonts w:ascii="Verdana" w:hAnsi="Verdana" w:cs="Arial"/>
          <w:sz w:val="20"/>
        </w:rPr>
        <w:t>W</w:t>
      </w:r>
      <w:r w:rsidRPr="00B727EA">
        <w:rPr>
          <w:rFonts w:ascii="Verdana" w:hAnsi="Verdana" w:cs="Arial" w:hint="eastAsia"/>
          <w:sz w:val="20"/>
        </w:rPr>
        <w:t xml:space="preserve">here violation is suspected, penalties will be implemented. </w:t>
      </w:r>
      <w:r w:rsidRPr="00B727EA">
        <w:rPr>
          <w:rFonts w:ascii="Verdana" w:hAnsi="Verdana"/>
          <w:sz w:val="20"/>
        </w:rPr>
        <w:t xml:space="preserve">The penalties for academic misconduct may include: </w:t>
      </w:r>
      <w:r w:rsidRPr="00B727EA">
        <w:rPr>
          <w:rFonts w:ascii="Verdana" w:hAnsi="Verdana" w:hint="eastAsia"/>
          <w:sz w:val="20"/>
        </w:rPr>
        <w:t xml:space="preserve">deduction of </w:t>
      </w:r>
      <w:r w:rsidRPr="00B727EA">
        <w:rPr>
          <w:rFonts w:ascii="Verdana" w:hAnsi="Verdana"/>
          <w:sz w:val="20"/>
        </w:rPr>
        <w:t>honour</w:t>
      </w:r>
      <w:r w:rsidRPr="00B727EA">
        <w:rPr>
          <w:rFonts w:ascii="Verdana" w:hAnsi="Verdana" w:hint="eastAsia"/>
          <w:sz w:val="20"/>
        </w:rPr>
        <w:t xml:space="preserve"> points, </w:t>
      </w:r>
      <w:r w:rsidRPr="00B727EA">
        <w:rPr>
          <w:rFonts w:ascii="Verdana" w:hAnsi="Verdana"/>
          <w:sz w:val="20"/>
        </w:rPr>
        <w:t>a mark of zero on the assessment</w:t>
      </w:r>
      <w:r w:rsidRPr="00B727EA">
        <w:rPr>
          <w:rFonts w:ascii="Verdana" w:hAnsi="Verdana" w:hint="eastAsia"/>
          <w:sz w:val="20"/>
        </w:rPr>
        <w:t>,</w:t>
      </w:r>
      <w:r w:rsidRPr="00B727EA">
        <w:rPr>
          <w:rFonts w:ascii="Verdana" w:hAnsi="Verdana"/>
          <w:sz w:val="20"/>
        </w:rPr>
        <w:t xml:space="preserve"> a </w:t>
      </w:r>
      <w:proofErr w:type="gramStart"/>
      <w:r w:rsidRPr="00B727EA">
        <w:rPr>
          <w:rFonts w:ascii="Verdana" w:hAnsi="Verdana"/>
          <w:sz w:val="20"/>
        </w:rPr>
        <w:t>fail</w:t>
      </w:r>
      <w:proofErr w:type="gramEnd"/>
      <w:r w:rsidRPr="00B727EA">
        <w:rPr>
          <w:rFonts w:ascii="Verdana" w:hAnsi="Verdana"/>
          <w:sz w:val="20"/>
        </w:rPr>
        <w:t xml:space="preserve"> grade </w:t>
      </w:r>
      <w:r w:rsidRPr="00B727EA">
        <w:rPr>
          <w:rFonts w:ascii="Verdana" w:hAnsi="Verdana" w:hint="eastAsia"/>
          <w:sz w:val="20"/>
        </w:rPr>
        <w:t>for the whole course</w:t>
      </w:r>
      <w:r w:rsidRPr="00B727EA">
        <w:rPr>
          <w:rFonts w:ascii="Verdana" w:hAnsi="Verdana"/>
          <w:sz w:val="20"/>
        </w:rPr>
        <w:t xml:space="preserve">, and reference of the matter to the </w:t>
      </w:r>
      <w:r w:rsidRPr="00B727EA">
        <w:rPr>
          <w:rFonts w:ascii="Verdana" w:hAnsi="Verdana" w:hint="eastAsia"/>
          <w:sz w:val="20"/>
        </w:rPr>
        <w:t xml:space="preserve">Peking </w:t>
      </w:r>
      <w:r w:rsidRPr="00B727EA">
        <w:rPr>
          <w:rFonts w:ascii="Verdana" w:hAnsi="Verdana"/>
          <w:sz w:val="20"/>
        </w:rPr>
        <w:t>University Registrar.</w:t>
      </w:r>
      <w:r w:rsidRPr="00B727EA">
        <w:rPr>
          <w:rFonts w:ascii="Verdana" w:hAnsi="Verdana" w:hint="eastAsia"/>
          <w:sz w:val="20"/>
        </w:rPr>
        <w:t xml:space="preserve"> </w:t>
      </w:r>
    </w:p>
    <w:p w14:paraId="2724E360" w14:textId="375DBA3D" w:rsidR="00C4715A" w:rsidRDefault="00DA42AF" w:rsidP="00C4715A">
      <w:pPr>
        <w:pStyle w:val="Style1"/>
        <w:ind w:left="0"/>
        <w:jc w:val="both"/>
        <w:rPr>
          <w:rFonts w:ascii="Verdana" w:hAnsi="Verdana" w:cs="Arial"/>
          <w:color w:val="auto"/>
        </w:rPr>
      </w:pPr>
      <w:r w:rsidRPr="00B727EA">
        <w:rPr>
          <w:rFonts w:ascii="Verdana" w:hAnsi="Verdana" w:cs="Arial" w:hint="eastAsia"/>
          <w:color w:val="auto"/>
        </w:rPr>
        <w:t xml:space="preserve">For more information of plagiarism, please refer to </w:t>
      </w:r>
      <w:r w:rsidRPr="00B727EA">
        <w:rPr>
          <w:rFonts w:ascii="Verdana" w:hAnsi="Verdana" w:cs="Arial" w:hint="eastAsia"/>
          <w:i/>
          <w:color w:val="auto"/>
        </w:rPr>
        <w:t>PHBS Student Handbook</w:t>
      </w:r>
      <w:r w:rsidRPr="00B727EA">
        <w:rPr>
          <w:rFonts w:ascii="Verdana" w:hAnsi="Verdana" w:cs="Arial" w:hint="eastAsia"/>
          <w:color w:val="auto"/>
        </w:rPr>
        <w:t xml:space="preserve">. </w:t>
      </w:r>
    </w:p>
    <w:p w14:paraId="59445095" w14:textId="5AC20940" w:rsidR="00E80565" w:rsidRDefault="00F91A08" w:rsidP="00E80565">
      <w:pPr>
        <w:pStyle w:val="UoSTemplateHEADING1"/>
        <w:rPr>
          <w:rFonts w:ascii="Verdana" w:hAnsi="Verdana" w:cs="Arial"/>
          <w:sz w:val="24"/>
        </w:rPr>
      </w:pPr>
      <w:bookmarkStart w:id="0" w:name="_Hlk25337646"/>
      <w:r w:rsidRPr="00B727EA">
        <w:rPr>
          <w:rFonts w:ascii="Verdana" w:hAnsi="Verdana" w:cs="Arial" w:hint="eastAsia"/>
          <w:sz w:val="24"/>
        </w:rPr>
        <w:t>Topic</w:t>
      </w:r>
      <w:r w:rsidR="00F44822" w:rsidRPr="00B727EA">
        <w:rPr>
          <w:rFonts w:ascii="Verdana" w:hAnsi="Verdana" w:cs="Arial" w:hint="eastAsia"/>
          <w:sz w:val="24"/>
        </w:rPr>
        <w:t>s,</w:t>
      </w:r>
      <w:r w:rsidRPr="00B727EA">
        <w:rPr>
          <w:rFonts w:ascii="Verdana" w:hAnsi="Verdana" w:cs="Arial" w:hint="eastAsia"/>
          <w:sz w:val="24"/>
        </w:rPr>
        <w:t xml:space="preserve"> </w:t>
      </w:r>
      <w:r w:rsidR="0059581A" w:rsidRPr="00B727EA">
        <w:rPr>
          <w:rFonts w:ascii="Verdana" w:hAnsi="Verdana" w:cs="Arial" w:hint="eastAsia"/>
          <w:sz w:val="24"/>
        </w:rPr>
        <w:t>T</w:t>
      </w:r>
      <w:r w:rsidR="00F44822" w:rsidRPr="00B727EA">
        <w:rPr>
          <w:rFonts w:ascii="Verdana" w:hAnsi="Verdana" w:cs="Arial" w:hint="eastAsia"/>
          <w:sz w:val="24"/>
        </w:rPr>
        <w:t xml:space="preserve">eaching </w:t>
      </w:r>
      <w:r w:rsidR="0059581A" w:rsidRPr="00B727EA">
        <w:rPr>
          <w:rFonts w:ascii="Verdana" w:hAnsi="Verdana" w:cs="Arial"/>
          <w:sz w:val="24"/>
        </w:rPr>
        <w:t xml:space="preserve">and </w:t>
      </w:r>
      <w:r w:rsidR="0059581A" w:rsidRPr="00B727EA">
        <w:rPr>
          <w:rFonts w:ascii="Verdana" w:hAnsi="Verdana" w:cs="Arial" w:hint="eastAsia"/>
          <w:sz w:val="24"/>
        </w:rPr>
        <w:t>A</w:t>
      </w:r>
      <w:r w:rsidRPr="00B727EA">
        <w:rPr>
          <w:rFonts w:ascii="Verdana" w:hAnsi="Verdana" w:cs="Arial"/>
          <w:sz w:val="24"/>
        </w:rPr>
        <w:t>sse</w:t>
      </w:r>
      <w:r w:rsidR="0059581A" w:rsidRPr="00B727EA">
        <w:rPr>
          <w:rFonts w:ascii="Verdana" w:hAnsi="Verdana" w:cs="Arial"/>
          <w:sz w:val="24"/>
        </w:rPr>
        <w:t xml:space="preserve">ssment </w:t>
      </w:r>
      <w:r w:rsidR="0059581A" w:rsidRPr="00B727EA">
        <w:rPr>
          <w:rFonts w:ascii="Verdana" w:hAnsi="Verdana" w:cs="Arial" w:hint="eastAsia"/>
          <w:sz w:val="24"/>
        </w:rPr>
        <w:t>S</w:t>
      </w:r>
      <w:r w:rsidRPr="00B727EA">
        <w:rPr>
          <w:rFonts w:ascii="Verdana" w:hAnsi="Verdana" w:cs="Arial"/>
          <w:sz w:val="24"/>
        </w:rPr>
        <w:t>chedule</w:t>
      </w:r>
      <w:r w:rsidRPr="00B727EA">
        <w:rPr>
          <w:rFonts w:ascii="Verdana" w:hAnsi="Verdana" w:cs="Arial" w:hint="eastAsia"/>
          <w:sz w:val="24"/>
        </w:rPr>
        <w:t xml:space="preserve"> </w:t>
      </w:r>
    </w:p>
    <w:p w14:paraId="75E23194" w14:textId="3D9ADFEB" w:rsidR="00A855A7" w:rsidRDefault="00D84558" w:rsidP="009A7402">
      <w:pPr>
        <w:pStyle w:val="NormalWeb"/>
        <w:spacing w:before="60" w:beforeAutospacing="0" w:after="120" w:afterAutospacing="0"/>
        <w:ind w:right="72"/>
        <w:jc w:val="both"/>
        <w:rPr>
          <w:rFonts w:ascii="Verdana" w:eastAsiaTheme="minorEastAsia" w:hAnsi="Verdana" w:cs="Arial"/>
          <w:i/>
          <w:sz w:val="20"/>
          <w:szCs w:val="20"/>
          <w:u w:val="single"/>
          <w:lang w:eastAsia="zh-CN"/>
        </w:rPr>
      </w:pPr>
      <w:r>
        <w:rPr>
          <w:rFonts w:ascii="Verdana" w:eastAsiaTheme="minorEastAsia" w:hAnsi="Verdana" w:cs="Arial"/>
          <w:sz w:val="20"/>
          <w:szCs w:val="20"/>
          <w:lang w:eastAsia="zh-CN"/>
        </w:rPr>
        <w:t>The following course outline is an approximate schedule of topics to be covered.</w:t>
      </w:r>
      <w:r w:rsidR="00740842">
        <w:rPr>
          <w:rFonts w:ascii="Verdana" w:eastAsiaTheme="minorEastAsia" w:hAnsi="Verdana" w:cs="Arial"/>
          <w:sz w:val="20"/>
          <w:szCs w:val="20"/>
          <w:lang w:eastAsia="zh-CN"/>
        </w:rPr>
        <w:t xml:space="preserve"> Note that </w:t>
      </w:r>
      <w:r w:rsidR="00740842" w:rsidRPr="00740842">
        <w:rPr>
          <w:rFonts w:ascii="Verdana" w:eastAsiaTheme="minorEastAsia" w:hAnsi="Verdana" w:cs="Arial"/>
          <w:i/>
          <w:sz w:val="20"/>
          <w:szCs w:val="20"/>
          <w:u w:val="single"/>
          <w:lang w:eastAsia="zh-CN"/>
        </w:rPr>
        <w:t>my lectures may cover stuff beyond the textbook, and the schedule</w:t>
      </w:r>
      <w:r w:rsidRPr="002C2465">
        <w:rPr>
          <w:rFonts w:ascii="Verdana" w:eastAsiaTheme="minorEastAsia" w:hAnsi="Verdana" w:cs="Arial"/>
          <w:i/>
          <w:sz w:val="20"/>
          <w:szCs w:val="20"/>
          <w:u w:val="single"/>
          <w:lang w:eastAsia="zh-CN"/>
        </w:rPr>
        <w:t xml:space="preserve"> is subject to change.</w:t>
      </w:r>
      <w:r w:rsidR="00940F4D" w:rsidRPr="00740842">
        <w:rPr>
          <w:rFonts w:ascii="Verdana" w:eastAsiaTheme="minorEastAsia" w:hAnsi="Verdana" w:cs="Arial"/>
          <w:i/>
          <w:sz w:val="20"/>
          <w:szCs w:val="20"/>
          <w:u w:val="single"/>
          <w:lang w:eastAsia="zh-CN"/>
        </w:rPr>
        <w:t xml:space="preserve"> </w:t>
      </w:r>
    </w:p>
    <w:tbl>
      <w:tblPr>
        <w:tblW w:w="8420" w:type="dxa"/>
        <w:jc w:val="center"/>
        <w:tblLook w:val="04A0" w:firstRow="1" w:lastRow="0" w:firstColumn="1" w:lastColumn="0" w:noHBand="0" w:noVBand="1"/>
      </w:tblPr>
      <w:tblGrid>
        <w:gridCol w:w="960"/>
        <w:gridCol w:w="1260"/>
        <w:gridCol w:w="4560"/>
        <w:gridCol w:w="1640"/>
      </w:tblGrid>
      <w:tr w:rsidR="00E166E8" w:rsidRPr="00E166E8" w14:paraId="0B6DF732" w14:textId="77777777" w:rsidTr="00E166E8">
        <w:trPr>
          <w:trHeight w:val="300"/>
          <w:jc w:val="center"/>
        </w:trPr>
        <w:tc>
          <w:tcPr>
            <w:tcW w:w="960" w:type="dxa"/>
            <w:tcBorders>
              <w:top w:val="single" w:sz="4" w:space="0" w:color="000000"/>
              <w:left w:val="nil"/>
              <w:bottom w:val="single" w:sz="4" w:space="0" w:color="000000"/>
              <w:right w:val="nil"/>
            </w:tcBorders>
            <w:shd w:val="clear" w:color="auto" w:fill="auto"/>
            <w:noWrap/>
            <w:vAlign w:val="center"/>
            <w:hideMark/>
          </w:tcPr>
          <w:p w14:paraId="3C7E953F" w14:textId="77777777" w:rsidR="00E166E8" w:rsidRPr="00E166E8" w:rsidRDefault="00E166E8" w:rsidP="00E166E8">
            <w:pPr>
              <w:jc w:val="center"/>
              <w:rPr>
                <w:rFonts w:ascii="Verdana" w:eastAsia="Times New Roman" w:hAnsi="Verdana" w:cs="Calibri"/>
                <w:b/>
                <w:bCs/>
                <w:color w:val="000000"/>
                <w:sz w:val="18"/>
                <w:szCs w:val="18"/>
                <w:lang w:val="en-US"/>
              </w:rPr>
            </w:pPr>
            <w:r w:rsidRPr="00E166E8">
              <w:rPr>
                <w:rFonts w:ascii="Verdana" w:eastAsia="Times New Roman" w:hAnsi="Verdana" w:cs="Calibri"/>
                <w:b/>
                <w:bCs/>
                <w:color w:val="000000"/>
                <w:sz w:val="18"/>
                <w:szCs w:val="18"/>
                <w:lang w:val="en-US"/>
              </w:rPr>
              <w:t>Week</w:t>
            </w:r>
          </w:p>
        </w:tc>
        <w:tc>
          <w:tcPr>
            <w:tcW w:w="1260" w:type="dxa"/>
            <w:tcBorders>
              <w:top w:val="single" w:sz="4" w:space="0" w:color="000000"/>
              <w:left w:val="nil"/>
              <w:bottom w:val="single" w:sz="4" w:space="0" w:color="000000"/>
              <w:right w:val="nil"/>
            </w:tcBorders>
            <w:shd w:val="clear" w:color="auto" w:fill="auto"/>
            <w:noWrap/>
            <w:vAlign w:val="center"/>
            <w:hideMark/>
          </w:tcPr>
          <w:p w14:paraId="5F305A57" w14:textId="77777777" w:rsidR="00E166E8" w:rsidRPr="00E166E8" w:rsidRDefault="00E166E8" w:rsidP="00E166E8">
            <w:pPr>
              <w:jc w:val="center"/>
              <w:rPr>
                <w:rFonts w:ascii="Verdana" w:eastAsia="Times New Roman" w:hAnsi="Verdana" w:cs="Calibri"/>
                <w:b/>
                <w:bCs/>
                <w:color w:val="000000"/>
                <w:sz w:val="18"/>
                <w:szCs w:val="18"/>
                <w:lang w:val="en-US"/>
              </w:rPr>
            </w:pPr>
            <w:r w:rsidRPr="00E166E8">
              <w:rPr>
                <w:rFonts w:ascii="Verdana" w:eastAsia="Times New Roman" w:hAnsi="Verdana" w:cs="Calibri"/>
                <w:b/>
                <w:bCs/>
                <w:color w:val="000000"/>
                <w:sz w:val="18"/>
                <w:szCs w:val="18"/>
                <w:lang w:val="en-US"/>
              </w:rPr>
              <w:t>Day</w:t>
            </w:r>
          </w:p>
        </w:tc>
        <w:tc>
          <w:tcPr>
            <w:tcW w:w="4560" w:type="dxa"/>
            <w:tcBorders>
              <w:top w:val="single" w:sz="4" w:space="0" w:color="000000"/>
              <w:left w:val="nil"/>
              <w:bottom w:val="single" w:sz="4" w:space="0" w:color="000000"/>
              <w:right w:val="nil"/>
            </w:tcBorders>
            <w:shd w:val="clear" w:color="auto" w:fill="auto"/>
            <w:noWrap/>
            <w:vAlign w:val="center"/>
            <w:hideMark/>
          </w:tcPr>
          <w:p w14:paraId="5D06AE3F" w14:textId="77777777" w:rsidR="00E166E8" w:rsidRPr="00E166E8" w:rsidRDefault="00E166E8" w:rsidP="00E166E8">
            <w:pPr>
              <w:jc w:val="center"/>
              <w:rPr>
                <w:rFonts w:ascii="Verdana" w:eastAsia="Times New Roman" w:hAnsi="Verdana" w:cs="Calibri"/>
                <w:b/>
                <w:bCs/>
                <w:color w:val="000000"/>
                <w:sz w:val="18"/>
                <w:szCs w:val="18"/>
                <w:lang w:val="en-US"/>
              </w:rPr>
            </w:pPr>
            <w:r w:rsidRPr="00E166E8">
              <w:rPr>
                <w:rFonts w:ascii="Verdana" w:eastAsia="Times New Roman" w:hAnsi="Verdana" w:cs="Calibri"/>
                <w:b/>
                <w:bCs/>
                <w:color w:val="000000"/>
                <w:sz w:val="18"/>
                <w:szCs w:val="18"/>
                <w:lang w:val="en-US"/>
              </w:rPr>
              <w:t>Topics</w:t>
            </w:r>
          </w:p>
        </w:tc>
        <w:tc>
          <w:tcPr>
            <w:tcW w:w="1640" w:type="dxa"/>
            <w:tcBorders>
              <w:top w:val="single" w:sz="4" w:space="0" w:color="000000"/>
              <w:left w:val="nil"/>
              <w:bottom w:val="single" w:sz="4" w:space="0" w:color="000000"/>
              <w:right w:val="nil"/>
            </w:tcBorders>
            <w:shd w:val="clear" w:color="auto" w:fill="auto"/>
            <w:vAlign w:val="center"/>
            <w:hideMark/>
          </w:tcPr>
          <w:p w14:paraId="64577D47" w14:textId="77777777" w:rsidR="00E166E8" w:rsidRPr="00E166E8" w:rsidRDefault="00E166E8" w:rsidP="00E166E8">
            <w:pPr>
              <w:jc w:val="center"/>
              <w:rPr>
                <w:rFonts w:ascii="Verdana" w:eastAsia="Times New Roman" w:hAnsi="Verdana" w:cs="Calibri"/>
                <w:b/>
                <w:bCs/>
                <w:color w:val="000000"/>
                <w:sz w:val="18"/>
                <w:szCs w:val="18"/>
                <w:lang w:val="en-US"/>
              </w:rPr>
            </w:pPr>
            <w:r w:rsidRPr="00E166E8">
              <w:rPr>
                <w:rFonts w:ascii="Verdana" w:eastAsia="Times New Roman" w:hAnsi="Verdana" w:cs="Calibri"/>
                <w:b/>
                <w:bCs/>
                <w:color w:val="000000"/>
                <w:sz w:val="18"/>
                <w:szCs w:val="18"/>
                <w:lang w:val="en-US"/>
              </w:rPr>
              <w:t>Book Chapters</w:t>
            </w:r>
          </w:p>
        </w:tc>
      </w:tr>
      <w:tr w:rsidR="00E166E8" w:rsidRPr="00E166E8" w14:paraId="0BDD334F" w14:textId="77777777" w:rsidTr="00E166E8">
        <w:trPr>
          <w:trHeight w:val="300"/>
          <w:jc w:val="center"/>
        </w:trPr>
        <w:tc>
          <w:tcPr>
            <w:tcW w:w="960" w:type="dxa"/>
            <w:tcBorders>
              <w:top w:val="nil"/>
              <w:left w:val="nil"/>
              <w:bottom w:val="nil"/>
              <w:right w:val="nil"/>
            </w:tcBorders>
            <w:shd w:val="clear" w:color="D9D9D9" w:fill="D9D9D9"/>
            <w:noWrap/>
            <w:vAlign w:val="center"/>
            <w:hideMark/>
          </w:tcPr>
          <w:p w14:paraId="14B0E9F2" w14:textId="77777777" w:rsidR="00E166E8" w:rsidRPr="00E166E8" w:rsidRDefault="00E166E8" w:rsidP="00E166E8">
            <w:pPr>
              <w:jc w:val="center"/>
              <w:rPr>
                <w:rFonts w:ascii="Verdana" w:eastAsia="Times New Roman" w:hAnsi="Verdana" w:cs="Calibri"/>
                <w:color w:val="000000"/>
                <w:sz w:val="18"/>
                <w:szCs w:val="18"/>
                <w:lang w:val="en-US"/>
              </w:rPr>
            </w:pPr>
            <w:r w:rsidRPr="00E166E8">
              <w:rPr>
                <w:rFonts w:ascii="Verdana" w:eastAsia="Times New Roman" w:hAnsi="Verdana" w:cs="Calibri"/>
                <w:color w:val="000000"/>
                <w:sz w:val="18"/>
                <w:szCs w:val="18"/>
                <w:lang w:val="en-US"/>
              </w:rPr>
              <w:t>1</w:t>
            </w:r>
          </w:p>
        </w:tc>
        <w:tc>
          <w:tcPr>
            <w:tcW w:w="1260" w:type="dxa"/>
            <w:tcBorders>
              <w:top w:val="nil"/>
              <w:left w:val="nil"/>
              <w:bottom w:val="nil"/>
              <w:right w:val="nil"/>
            </w:tcBorders>
            <w:shd w:val="clear" w:color="D9D9D9" w:fill="D9D9D9"/>
            <w:noWrap/>
            <w:vAlign w:val="center"/>
            <w:hideMark/>
          </w:tcPr>
          <w:p w14:paraId="620BA5E7" w14:textId="77777777" w:rsidR="00E166E8" w:rsidRPr="00E166E8" w:rsidRDefault="00E166E8" w:rsidP="00E166E8">
            <w:pPr>
              <w:jc w:val="center"/>
              <w:rPr>
                <w:rFonts w:ascii="Verdana" w:eastAsia="Times New Roman" w:hAnsi="Verdana" w:cs="Calibri"/>
                <w:color w:val="000000"/>
                <w:sz w:val="18"/>
                <w:szCs w:val="18"/>
                <w:lang w:val="en-US"/>
              </w:rPr>
            </w:pPr>
            <w:proofErr w:type="spellStart"/>
            <w:r w:rsidRPr="00E166E8">
              <w:rPr>
                <w:rFonts w:ascii="Verdana" w:eastAsia="Times New Roman" w:hAnsi="Verdana" w:cs="Calibri"/>
                <w:color w:val="000000"/>
                <w:sz w:val="18"/>
                <w:szCs w:val="18"/>
                <w:lang w:val="en-US"/>
              </w:rPr>
              <w:t>Thur</w:t>
            </w:r>
            <w:proofErr w:type="spellEnd"/>
          </w:p>
        </w:tc>
        <w:tc>
          <w:tcPr>
            <w:tcW w:w="4560" w:type="dxa"/>
            <w:tcBorders>
              <w:top w:val="nil"/>
              <w:left w:val="nil"/>
              <w:bottom w:val="nil"/>
              <w:right w:val="nil"/>
            </w:tcBorders>
            <w:shd w:val="clear" w:color="D9D9D9" w:fill="D9D9D9"/>
            <w:noWrap/>
            <w:vAlign w:val="center"/>
            <w:hideMark/>
          </w:tcPr>
          <w:p w14:paraId="73E88993" w14:textId="77777777" w:rsidR="00E166E8" w:rsidRPr="00E166E8" w:rsidRDefault="00E166E8" w:rsidP="00E166E8">
            <w:pPr>
              <w:jc w:val="center"/>
              <w:rPr>
                <w:rFonts w:ascii="Verdana" w:eastAsia="Times New Roman" w:hAnsi="Verdana" w:cs="Calibri"/>
                <w:color w:val="000000"/>
                <w:sz w:val="18"/>
                <w:szCs w:val="18"/>
                <w:lang w:val="en-US"/>
              </w:rPr>
            </w:pPr>
            <w:r w:rsidRPr="00E166E8">
              <w:rPr>
                <w:rFonts w:ascii="Verdana" w:eastAsia="Times New Roman" w:hAnsi="Verdana" w:cs="Calibri"/>
                <w:color w:val="000000"/>
                <w:sz w:val="18"/>
                <w:szCs w:val="18"/>
                <w:lang w:val="en-US"/>
              </w:rPr>
              <w:t>Introduction</w:t>
            </w:r>
          </w:p>
        </w:tc>
        <w:tc>
          <w:tcPr>
            <w:tcW w:w="1640" w:type="dxa"/>
            <w:tcBorders>
              <w:top w:val="nil"/>
              <w:left w:val="nil"/>
              <w:bottom w:val="nil"/>
              <w:right w:val="nil"/>
            </w:tcBorders>
            <w:shd w:val="clear" w:color="D9D9D9" w:fill="D9D9D9"/>
            <w:vAlign w:val="center"/>
            <w:hideMark/>
          </w:tcPr>
          <w:p w14:paraId="3AF2B381" w14:textId="77777777" w:rsidR="00E166E8" w:rsidRPr="00E166E8" w:rsidRDefault="00E166E8" w:rsidP="00E166E8">
            <w:pPr>
              <w:jc w:val="center"/>
              <w:rPr>
                <w:rFonts w:ascii="Verdana" w:eastAsia="Times New Roman" w:hAnsi="Verdana" w:cs="Calibri"/>
                <w:color w:val="000000"/>
                <w:sz w:val="18"/>
                <w:szCs w:val="18"/>
                <w:lang w:val="en-US"/>
              </w:rPr>
            </w:pPr>
            <w:r w:rsidRPr="00E166E8">
              <w:rPr>
                <w:rFonts w:ascii="Verdana" w:eastAsia="Times New Roman" w:hAnsi="Verdana" w:cs="Calibri"/>
                <w:color w:val="000000"/>
                <w:sz w:val="18"/>
                <w:szCs w:val="18"/>
                <w:lang w:val="en-US"/>
              </w:rPr>
              <w:t>Ch1</w:t>
            </w:r>
          </w:p>
        </w:tc>
      </w:tr>
      <w:tr w:rsidR="00E166E8" w:rsidRPr="00E166E8" w14:paraId="74267FA3" w14:textId="77777777" w:rsidTr="00E166E8">
        <w:trPr>
          <w:trHeight w:val="300"/>
          <w:jc w:val="center"/>
        </w:trPr>
        <w:tc>
          <w:tcPr>
            <w:tcW w:w="960" w:type="dxa"/>
            <w:tcBorders>
              <w:top w:val="nil"/>
              <w:left w:val="nil"/>
              <w:bottom w:val="nil"/>
              <w:right w:val="nil"/>
            </w:tcBorders>
            <w:shd w:val="clear" w:color="auto" w:fill="auto"/>
            <w:noWrap/>
            <w:vAlign w:val="center"/>
            <w:hideMark/>
          </w:tcPr>
          <w:p w14:paraId="40061034" w14:textId="77777777" w:rsidR="00E166E8" w:rsidRPr="00E166E8" w:rsidRDefault="00E166E8" w:rsidP="00E166E8">
            <w:pPr>
              <w:jc w:val="center"/>
              <w:rPr>
                <w:rFonts w:ascii="Verdana" w:eastAsia="Times New Roman" w:hAnsi="Verdana" w:cs="Calibri"/>
                <w:color w:val="000000"/>
                <w:sz w:val="18"/>
                <w:szCs w:val="18"/>
                <w:lang w:val="en-US"/>
              </w:rPr>
            </w:pPr>
            <w:r w:rsidRPr="00E166E8">
              <w:rPr>
                <w:rFonts w:ascii="Verdana" w:eastAsia="Times New Roman" w:hAnsi="Verdana" w:cs="Calibri"/>
                <w:color w:val="000000"/>
                <w:sz w:val="18"/>
                <w:szCs w:val="18"/>
                <w:lang w:val="en-US"/>
              </w:rPr>
              <w:t>2</w:t>
            </w:r>
          </w:p>
        </w:tc>
        <w:tc>
          <w:tcPr>
            <w:tcW w:w="1260" w:type="dxa"/>
            <w:tcBorders>
              <w:top w:val="nil"/>
              <w:left w:val="nil"/>
              <w:bottom w:val="nil"/>
              <w:right w:val="nil"/>
            </w:tcBorders>
            <w:shd w:val="clear" w:color="auto" w:fill="auto"/>
            <w:noWrap/>
            <w:vAlign w:val="center"/>
            <w:hideMark/>
          </w:tcPr>
          <w:p w14:paraId="43A85EB3" w14:textId="77777777" w:rsidR="00E166E8" w:rsidRPr="00E166E8" w:rsidRDefault="00E166E8" w:rsidP="00E166E8">
            <w:pPr>
              <w:jc w:val="center"/>
              <w:rPr>
                <w:rFonts w:ascii="Verdana" w:eastAsia="Times New Roman" w:hAnsi="Verdana" w:cs="Calibri"/>
                <w:color w:val="000000"/>
                <w:sz w:val="18"/>
                <w:szCs w:val="18"/>
                <w:lang w:val="en-US"/>
              </w:rPr>
            </w:pPr>
            <w:r w:rsidRPr="00E166E8">
              <w:rPr>
                <w:rFonts w:ascii="Verdana" w:eastAsia="Times New Roman" w:hAnsi="Verdana" w:cs="Calibri"/>
                <w:color w:val="000000"/>
                <w:sz w:val="18"/>
                <w:szCs w:val="18"/>
                <w:lang w:val="en-US"/>
              </w:rPr>
              <w:t>Mon</w:t>
            </w:r>
          </w:p>
        </w:tc>
        <w:tc>
          <w:tcPr>
            <w:tcW w:w="4560" w:type="dxa"/>
            <w:tcBorders>
              <w:top w:val="nil"/>
              <w:left w:val="nil"/>
              <w:bottom w:val="nil"/>
              <w:right w:val="nil"/>
            </w:tcBorders>
            <w:shd w:val="clear" w:color="auto" w:fill="auto"/>
            <w:noWrap/>
            <w:vAlign w:val="center"/>
            <w:hideMark/>
          </w:tcPr>
          <w:p w14:paraId="2D45E1A1" w14:textId="77777777" w:rsidR="00E166E8" w:rsidRPr="00E166E8" w:rsidRDefault="00E166E8" w:rsidP="00E166E8">
            <w:pPr>
              <w:jc w:val="center"/>
              <w:rPr>
                <w:rFonts w:ascii="Verdana" w:eastAsia="Times New Roman" w:hAnsi="Verdana" w:cs="Calibri"/>
                <w:color w:val="000000"/>
                <w:sz w:val="18"/>
                <w:szCs w:val="18"/>
                <w:lang w:val="en-US"/>
              </w:rPr>
            </w:pPr>
            <w:r w:rsidRPr="00E166E8">
              <w:rPr>
                <w:rFonts w:ascii="Verdana" w:eastAsia="Times New Roman" w:hAnsi="Verdana" w:cs="Calibri"/>
                <w:color w:val="000000"/>
                <w:sz w:val="18"/>
                <w:szCs w:val="18"/>
                <w:lang w:val="en-US"/>
              </w:rPr>
              <w:t>NPV and Basic Concepts of Corporate Finance</w:t>
            </w:r>
          </w:p>
        </w:tc>
        <w:tc>
          <w:tcPr>
            <w:tcW w:w="1640" w:type="dxa"/>
            <w:tcBorders>
              <w:top w:val="nil"/>
              <w:left w:val="nil"/>
              <w:bottom w:val="nil"/>
              <w:right w:val="nil"/>
            </w:tcBorders>
            <w:shd w:val="clear" w:color="auto" w:fill="auto"/>
            <w:vAlign w:val="center"/>
            <w:hideMark/>
          </w:tcPr>
          <w:p w14:paraId="6CEDA6D7" w14:textId="77777777" w:rsidR="00E166E8" w:rsidRPr="00E166E8" w:rsidRDefault="00E166E8" w:rsidP="00E166E8">
            <w:pPr>
              <w:jc w:val="center"/>
              <w:rPr>
                <w:rFonts w:ascii="Verdana" w:eastAsia="Times New Roman" w:hAnsi="Verdana" w:cs="Calibri"/>
                <w:color w:val="000000"/>
                <w:sz w:val="18"/>
                <w:szCs w:val="18"/>
                <w:lang w:val="en-US"/>
              </w:rPr>
            </w:pPr>
            <w:r w:rsidRPr="00E166E8">
              <w:rPr>
                <w:rFonts w:ascii="Verdana" w:eastAsia="Times New Roman" w:hAnsi="Verdana" w:cs="Calibri"/>
                <w:color w:val="000000"/>
                <w:sz w:val="18"/>
                <w:szCs w:val="18"/>
                <w:lang w:val="en-US"/>
              </w:rPr>
              <w:t>Ch4</w:t>
            </w:r>
          </w:p>
        </w:tc>
      </w:tr>
      <w:tr w:rsidR="00E166E8" w:rsidRPr="00E166E8" w14:paraId="6D5B0C68" w14:textId="77777777" w:rsidTr="00E166E8">
        <w:trPr>
          <w:trHeight w:val="300"/>
          <w:jc w:val="center"/>
        </w:trPr>
        <w:tc>
          <w:tcPr>
            <w:tcW w:w="960" w:type="dxa"/>
            <w:tcBorders>
              <w:top w:val="nil"/>
              <w:left w:val="nil"/>
              <w:bottom w:val="nil"/>
              <w:right w:val="nil"/>
            </w:tcBorders>
            <w:shd w:val="clear" w:color="D9D9D9" w:fill="D9D9D9"/>
            <w:noWrap/>
            <w:vAlign w:val="center"/>
            <w:hideMark/>
          </w:tcPr>
          <w:p w14:paraId="03FB8209" w14:textId="77777777" w:rsidR="00E166E8" w:rsidRPr="00E166E8" w:rsidRDefault="00E166E8" w:rsidP="00E166E8">
            <w:pPr>
              <w:jc w:val="center"/>
              <w:rPr>
                <w:rFonts w:ascii="Verdana" w:eastAsia="Times New Roman" w:hAnsi="Verdana" w:cs="Calibri"/>
                <w:color w:val="000000"/>
                <w:sz w:val="18"/>
                <w:szCs w:val="18"/>
                <w:lang w:val="en-US"/>
              </w:rPr>
            </w:pPr>
          </w:p>
        </w:tc>
        <w:tc>
          <w:tcPr>
            <w:tcW w:w="1260" w:type="dxa"/>
            <w:tcBorders>
              <w:top w:val="nil"/>
              <w:left w:val="nil"/>
              <w:bottom w:val="nil"/>
              <w:right w:val="nil"/>
            </w:tcBorders>
            <w:shd w:val="clear" w:color="D9D9D9" w:fill="D9D9D9"/>
            <w:noWrap/>
            <w:vAlign w:val="center"/>
            <w:hideMark/>
          </w:tcPr>
          <w:p w14:paraId="62B84372" w14:textId="77777777" w:rsidR="00E166E8" w:rsidRPr="00E166E8" w:rsidRDefault="00E166E8" w:rsidP="00E166E8">
            <w:pPr>
              <w:jc w:val="center"/>
              <w:rPr>
                <w:rFonts w:ascii="Verdana" w:eastAsia="Times New Roman" w:hAnsi="Verdana" w:cs="Calibri"/>
                <w:color w:val="000000"/>
                <w:sz w:val="18"/>
                <w:szCs w:val="18"/>
                <w:lang w:val="en-US"/>
              </w:rPr>
            </w:pPr>
            <w:proofErr w:type="spellStart"/>
            <w:r w:rsidRPr="00E166E8">
              <w:rPr>
                <w:rFonts w:ascii="Verdana" w:eastAsia="Times New Roman" w:hAnsi="Verdana" w:cs="Calibri"/>
                <w:color w:val="000000"/>
                <w:sz w:val="18"/>
                <w:szCs w:val="18"/>
                <w:lang w:val="en-US"/>
              </w:rPr>
              <w:t>Thur</w:t>
            </w:r>
            <w:proofErr w:type="spellEnd"/>
          </w:p>
        </w:tc>
        <w:tc>
          <w:tcPr>
            <w:tcW w:w="4560" w:type="dxa"/>
            <w:tcBorders>
              <w:top w:val="nil"/>
              <w:left w:val="nil"/>
              <w:bottom w:val="nil"/>
              <w:right w:val="nil"/>
            </w:tcBorders>
            <w:shd w:val="clear" w:color="D9D9D9" w:fill="D9D9D9"/>
            <w:noWrap/>
            <w:vAlign w:val="center"/>
            <w:hideMark/>
          </w:tcPr>
          <w:p w14:paraId="520064C0" w14:textId="77777777" w:rsidR="00E166E8" w:rsidRPr="00E166E8" w:rsidRDefault="00E166E8" w:rsidP="00E166E8">
            <w:pPr>
              <w:jc w:val="center"/>
              <w:rPr>
                <w:rFonts w:ascii="Verdana" w:eastAsia="Times New Roman" w:hAnsi="Verdana" w:cs="Calibri"/>
                <w:color w:val="000000"/>
                <w:sz w:val="18"/>
                <w:szCs w:val="18"/>
                <w:lang w:val="en-US"/>
              </w:rPr>
            </w:pPr>
            <w:r w:rsidRPr="00E166E8">
              <w:rPr>
                <w:rFonts w:ascii="Verdana" w:eastAsia="Times New Roman" w:hAnsi="Verdana" w:cs="Calibri"/>
                <w:color w:val="000000"/>
                <w:sz w:val="18"/>
                <w:szCs w:val="18"/>
                <w:lang w:val="en-US"/>
              </w:rPr>
              <w:t>NPV and Basic Concepts of Corporate Finance</w:t>
            </w:r>
          </w:p>
        </w:tc>
        <w:tc>
          <w:tcPr>
            <w:tcW w:w="1640" w:type="dxa"/>
            <w:tcBorders>
              <w:top w:val="nil"/>
              <w:left w:val="nil"/>
              <w:bottom w:val="nil"/>
              <w:right w:val="nil"/>
            </w:tcBorders>
            <w:shd w:val="clear" w:color="D9D9D9" w:fill="D9D9D9"/>
            <w:vAlign w:val="center"/>
            <w:hideMark/>
          </w:tcPr>
          <w:p w14:paraId="7425E8A6" w14:textId="77777777" w:rsidR="00E166E8" w:rsidRPr="00E166E8" w:rsidRDefault="00E166E8" w:rsidP="00E166E8">
            <w:pPr>
              <w:jc w:val="center"/>
              <w:rPr>
                <w:rFonts w:ascii="Verdana" w:eastAsia="Times New Roman" w:hAnsi="Verdana" w:cs="Calibri"/>
                <w:color w:val="000000"/>
                <w:sz w:val="18"/>
                <w:szCs w:val="18"/>
                <w:lang w:val="en-US"/>
              </w:rPr>
            </w:pPr>
            <w:r w:rsidRPr="00E166E8">
              <w:rPr>
                <w:rFonts w:ascii="Verdana" w:eastAsia="Times New Roman" w:hAnsi="Verdana" w:cs="Calibri"/>
                <w:color w:val="000000"/>
                <w:sz w:val="18"/>
                <w:szCs w:val="18"/>
                <w:lang w:val="en-US"/>
              </w:rPr>
              <w:t>Ch4</w:t>
            </w:r>
          </w:p>
        </w:tc>
      </w:tr>
      <w:tr w:rsidR="00E166E8" w:rsidRPr="00E166E8" w14:paraId="0C5C3BA6" w14:textId="77777777" w:rsidTr="00E166E8">
        <w:trPr>
          <w:trHeight w:val="300"/>
          <w:jc w:val="center"/>
        </w:trPr>
        <w:tc>
          <w:tcPr>
            <w:tcW w:w="960" w:type="dxa"/>
            <w:tcBorders>
              <w:top w:val="nil"/>
              <w:left w:val="nil"/>
              <w:bottom w:val="nil"/>
              <w:right w:val="nil"/>
            </w:tcBorders>
            <w:shd w:val="clear" w:color="auto" w:fill="auto"/>
            <w:noWrap/>
            <w:vAlign w:val="center"/>
            <w:hideMark/>
          </w:tcPr>
          <w:p w14:paraId="58F7E565" w14:textId="77777777" w:rsidR="00E166E8" w:rsidRPr="00E166E8" w:rsidRDefault="00E166E8" w:rsidP="00E166E8">
            <w:pPr>
              <w:jc w:val="center"/>
              <w:rPr>
                <w:rFonts w:ascii="Verdana" w:eastAsia="Times New Roman" w:hAnsi="Verdana" w:cs="Calibri"/>
                <w:color w:val="000000"/>
                <w:sz w:val="18"/>
                <w:szCs w:val="18"/>
                <w:lang w:val="en-US"/>
              </w:rPr>
            </w:pPr>
            <w:r w:rsidRPr="00E166E8">
              <w:rPr>
                <w:rFonts w:ascii="Verdana" w:eastAsia="Times New Roman" w:hAnsi="Verdana" w:cs="Calibri"/>
                <w:color w:val="000000"/>
                <w:sz w:val="18"/>
                <w:szCs w:val="18"/>
                <w:lang w:val="en-US"/>
              </w:rPr>
              <w:t>3</w:t>
            </w:r>
          </w:p>
        </w:tc>
        <w:tc>
          <w:tcPr>
            <w:tcW w:w="1260" w:type="dxa"/>
            <w:tcBorders>
              <w:top w:val="nil"/>
              <w:left w:val="nil"/>
              <w:bottom w:val="nil"/>
              <w:right w:val="nil"/>
            </w:tcBorders>
            <w:shd w:val="clear" w:color="auto" w:fill="auto"/>
            <w:noWrap/>
            <w:vAlign w:val="center"/>
            <w:hideMark/>
          </w:tcPr>
          <w:p w14:paraId="39283805" w14:textId="77777777" w:rsidR="00E166E8" w:rsidRPr="00E166E8" w:rsidRDefault="00E166E8" w:rsidP="00E166E8">
            <w:pPr>
              <w:jc w:val="center"/>
              <w:rPr>
                <w:rFonts w:ascii="Verdana" w:eastAsia="Times New Roman" w:hAnsi="Verdana" w:cs="Calibri"/>
                <w:color w:val="000000"/>
                <w:sz w:val="18"/>
                <w:szCs w:val="18"/>
                <w:lang w:val="en-US"/>
              </w:rPr>
            </w:pPr>
            <w:r w:rsidRPr="00E166E8">
              <w:rPr>
                <w:rFonts w:ascii="Verdana" w:eastAsia="Times New Roman" w:hAnsi="Verdana" w:cs="Calibri"/>
                <w:color w:val="000000"/>
                <w:sz w:val="18"/>
                <w:szCs w:val="18"/>
                <w:lang w:val="en-US"/>
              </w:rPr>
              <w:t>Mon</w:t>
            </w:r>
          </w:p>
        </w:tc>
        <w:tc>
          <w:tcPr>
            <w:tcW w:w="4560" w:type="dxa"/>
            <w:tcBorders>
              <w:top w:val="nil"/>
              <w:left w:val="nil"/>
              <w:bottom w:val="nil"/>
              <w:right w:val="nil"/>
            </w:tcBorders>
            <w:shd w:val="clear" w:color="auto" w:fill="auto"/>
            <w:noWrap/>
            <w:vAlign w:val="center"/>
            <w:hideMark/>
          </w:tcPr>
          <w:p w14:paraId="56F9F9F9" w14:textId="77777777" w:rsidR="00E166E8" w:rsidRPr="00E166E8" w:rsidRDefault="00E166E8" w:rsidP="00E166E8">
            <w:pPr>
              <w:jc w:val="center"/>
              <w:rPr>
                <w:rFonts w:ascii="Verdana" w:eastAsia="Times New Roman" w:hAnsi="Verdana" w:cs="Calibri"/>
                <w:color w:val="000000"/>
                <w:sz w:val="18"/>
                <w:szCs w:val="18"/>
                <w:lang w:val="en-US"/>
              </w:rPr>
            </w:pPr>
            <w:r w:rsidRPr="00E166E8">
              <w:rPr>
                <w:rFonts w:ascii="Verdana" w:eastAsia="Times New Roman" w:hAnsi="Verdana" w:cs="Calibri"/>
                <w:color w:val="000000"/>
                <w:sz w:val="18"/>
                <w:szCs w:val="18"/>
                <w:lang w:val="en-US"/>
              </w:rPr>
              <w:t>Capital Budgeting Methods</w:t>
            </w:r>
          </w:p>
        </w:tc>
        <w:tc>
          <w:tcPr>
            <w:tcW w:w="1640" w:type="dxa"/>
            <w:tcBorders>
              <w:top w:val="nil"/>
              <w:left w:val="nil"/>
              <w:bottom w:val="nil"/>
              <w:right w:val="nil"/>
            </w:tcBorders>
            <w:shd w:val="clear" w:color="auto" w:fill="auto"/>
            <w:vAlign w:val="center"/>
            <w:hideMark/>
          </w:tcPr>
          <w:p w14:paraId="4EF79D59" w14:textId="77777777" w:rsidR="00E166E8" w:rsidRPr="00E166E8" w:rsidRDefault="00E166E8" w:rsidP="00E166E8">
            <w:pPr>
              <w:jc w:val="center"/>
              <w:rPr>
                <w:rFonts w:ascii="Verdana" w:eastAsia="Times New Roman" w:hAnsi="Verdana" w:cs="Calibri"/>
                <w:color w:val="000000"/>
                <w:sz w:val="18"/>
                <w:szCs w:val="18"/>
                <w:lang w:val="en-US"/>
              </w:rPr>
            </w:pPr>
            <w:r w:rsidRPr="00E166E8">
              <w:rPr>
                <w:rFonts w:ascii="Verdana" w:eastAsia="Times New Roman" w:hAnsi="Verdana" w:cs="Calibri"/>
                <w:color w:val="000000"/>
                <w:sz w:val="18"/>
                <w:szCs w:val="18"/>
                <w:lang w:val="en-US"/>
              </w:rPr>
              <w:t>Ch5</w:t>
            </w:r>
          </w:p>
        </w:tc>
      </w:tr>
      <w:tr w:rsidR="00E166E8" w:rsidRPr="00E166E8" w14:paraId="65CFD2A6" w14:textId="77777777" w:rsidTr="00E166E8">
        <w:trPr>
          <w:trHeight w:val="300"/>
          <w:jc w:val="center"/>
        </w:trPr>
        <w:tc>
          <w:tcPr>
            <w:tcW w:w="960" w:type="dxa"/>
            <w:tcBorders>
              <w:top w:val="nil"/>
              <w:left w:val="nil"/>
              <w:bottom w:val="nil"/>
              <w:right w:val="nil"/>
            </w:tcBorders>
            <w:shd w:val="clear" w:color="D9D9D9" w:fill="D9D9D9"/>
            <w:noWrap/>
            <w:vAlign w:val="center"/>
            <w:hideMark/>
          </w:tcPr>
          <w:p w14:paraId="4968FA63" w14:textId="77777777" w:rsidR="00E166E8" w:rsidRPr="00E166E8" w:rsidRDefault="00E166E8" w:rsidP="00E166E8">
            <w:pPr>
              <w:jc w:val="center"/>
              <w:rPr>
                <w:rFonts w:ascii="Verdana" w:eastAsia="Times New Roman" w:hAnsi="Verdana" w:cs="Calibri"/>
                <w:color w:val="000000"/>
                <w:sz w:val="18"/>
                <w:szCs w:val="18"/>
                <w:lang w:val="en-US"/>
              </w:rPr>
            </w:pPr>
          </w:p>
        </w:tc>
        <w:tc>
          <w:tcPr>
            <w:tcW w:w="1260" w:type="dxa"/>
            <w:tcBorders>
              <w:top w:val="nil"/>
              <w:left w:val="nil"/>
              <w:bottom w:val="nil"/>
              <w:right w:val="nil"/>
            </w:tcBorders>
            <w:shd w:val="clear" w:color="D9D9D9" w:fill="D9D9D9"/>
            <w:noWrap/>
            <w:vAlign w:val="center"/>
            <w:hideMark/>
          </w:tcPr>
          <w:p w14:paraId="5B5A92D0" w14:textId="77777777" w:rsidR="00E166E8" w:rsidRPr="00E166E8" w:rsidRDefault="00E166E8" w:rsidP="00E166E8">
            <w:pPr>
              <w:jc w:val="center"/>
              <w:rPr>
                <w:rFonts w:ascii="Verdana" w:eastAsia="Times New Roman" w:hAnsi="Verdana" w:cs="Calibri"/>
                <w:color w:val="000000"/>
                <w:sz w:val="18"/>
                <w:szCs w:val="18"/>
                <w:lang w:val="en-US"/>
              </w:rPr>
            </w:pPr>
            <w:proofErr w:type="spellStart"/>
            <w:r w:rsidRPr="00E166E8">
              <w:rPr>
                <w:rFonts w:ascii="Verdana" w:eastAsia="Times New Roman" w:hAnsi="Verdana" w:cs="Calibri"/>
                <w:color w:val="000000"/>
                <w:sz w:val="18"/>
                <w:szCs w:val="18"/>
                <w:lang w:val="en-US"/>
              </w:rPr>
              <w:t>Thur</w:t>
            </w:r>
            <w:proofErr w:type="spellEnd"/>
          </w:p>
        </w:tc>
        <w:tc>
          <w:tcPr>
            <w:tcW w:w="4560" w:type="dxa"/>
            <w:tcBorders>
              <w:top w:val="nil"/>
              <w:left w:val="nil"/>
              <w:bottom w:val="nil"/>
              <w:right w:val="nil"/>
            </w:tcBorders>
            <w:shd w:val="clear" w:color="D9D9D9" w:fill="D9D9D9"/>
            <w:noWrap/>
            <w:vAlign w:val="center"/>
            <w:hideMark/>
          </w:tcPr>
          <w:p w14:paraId="3CBF1027" w14:textId="77777777" w:rsidR="00E166E8" w:rsidRPr="00E166E8" w:rsidRDefault="00E166E8" w:rsidP="00E166E8">
            <w:pPr>
              <w:jc w:val="center"/>
              <w:rPr>
                <w:rFonts w:ascii="Verdana" w:eastAsia="Times New Roman" w:hAnsi="Verdana" w:cs="Calibri"/>
                <w:color w:val="000000"/>
                <w:sz w:val="18"/>
                <w:szCs w:val="18"/>
                <w:lang w:val="en-US"/>
              </w:rPr>
            </w:pPr>
            <w:r w:rsidRPr="00E166E8">
              <w:rPr>
                <w:rFonts w:ascii="Verdana" w:eastAsia="Times New Roman" w:hAnsi="Verdana" w:cs="Calibri"/>
                <w:color w:val="000000"/>
                <w:sz w:val="18"/>
                <w:szCs w:val="18"/>
                <w:lang w:val="en-US"/>
              </w:rPr>
              <w:t>Accounting Review</w:t>
            </w:r>
          </w:p>
        </w:tc>
        <w:tc>
          <w:tcPr>
            <w:tcW w:w="1640" w:type="dxa"/>
            <w:tcBorders>
              <w:top w:val="nil"/>
              <w:left w:val="nil"/>
              <w:bottom w:val="nil"/>
              <w:right w:val="nil"/>
            </w:tcBorders>
            <w:shd w:val="clear" w:color="D9D9D9" w:fill="D9D9D9"/>
            <w:vAlign w:val="center"/>
            <w:hideMark/>
          </w:tcPr>
          <w:p w14:paraId="08DB72CD" w14:textId="77777777" w:rsidR="00E166E8" w:rsidRPr="00E166E8" w:rsidRDefault="00E166E8" w:rsidP="00E166E8">
            <w:pPr>
              <w:jc w:val="center"/>
              <w:rPr>
                <w:rFonts w:ascii="Verdana" w:eastAsia="Times New Roman" w:hAnsi="Verdana" w:cs="Calibri"/>
                <w:color w:val="000000"/>
                <w:sz w:val="18"/>
                <w:szCs w:val="18"/>
                <w:lang w:val="en-US"/>
              </w:rPr>
            </w:pPr>
            <w:r w:rsidRPr="00E166E8">
              <w:rPr>
                <w:rFonts w:ascii="Verdana" w:eastAsia="Times New Roman" w:hAnsi="Verdana" w:cs="Calibri"/>
                <w:color w:val="000000"/>
                <w:sz w:val="18"/>
                <w:szCs w:val="18"/>
                <w:lang w:val="en-US"/>
              </w:rPr>
              <w:t>Ch2-3</w:t>
            </w:r>
          </w:p>
        </w:tc>
      </w:tr>
      <w:tr w:rsidR="00E166E8" w:rsidRPr="00E166E8" w14:paraId="5AC064FA" w14:textId="77777777" w:rsidTr="00E166E8">
        <w:trPr>
          <w:trHeight w:val="300"/>
          <w:jc w:val="center"/>
        </w:trPr>
        <w:tc>
          <w:tcPr>
            <w:tcW w:w="960" w:type="dxa"/>
            <w:tcBorders>
              <w:top w:val="nil"/>
              <w:left w:val="nil"/>
              <w:bottom w:val="nil"/>
              <w:right w:val="nil"/>
            </w:tcBorders>
            <w:shd w:val="clear" w:color="auto" w:fill="auto"/>
            <w:noWrap/>
            <w:vAlign w:val="center"/>
            <w:hideMark/>
          </w:tcPr>
          <w:p w14:paraId="70D122A3" w14:textId="77777777" w:rsidR="00E166E8" w:rsidRPr="00E166E8" w:rsidRDefault="00E166E8" w:rsidP="00E166E8">
            <w:pPr>
              <w:jc w:val="center"/>
              <w:rPr>
                <w:rFonts w:ascii="Verdana" w:eastAsia="Times New Roman" w:hAnsi="Verdana" w:cs="Calibri"/>
                <w:color w:val="000000"/>
                <w:sz w:val="18"/>
                <w:szCs w:val="18"/>
                <w:lang w:val="en-US"/>
              </w:rPr>
            </w:pPr>
            <w:r w:rsidRPr="00E166E8">
              <w:rPr>
                <w:rFonts w:ascii="Verdana" w:eastAsia="Times New Roman" w:hAnsi="Verdana" w:cs="Calibri"/>
                <w:color w:val="000000"/>
                <w:sz w:val="18"/>
                <w:szCs w:val="18"/>
                <w:lang w:val="en-US"/>
              </w:rPr>
              <w:t>4</w:t>
            </w:r>
          </w:p>
        </w:tc>
        <w:tc>
          <w:tcPr>
            <w:tcW w:w="1260" w:type="dxa"/>
            <w:tcBorders>
              <w:top w:val="nil"/>
              <w:left w:val="nil"/>
              <w:bottom w:val="nil"/>
              <w:right w:val="nil"/>
            </w:tcBorders>
            <w:shd w:val="clear" w:color="auto" w:fill="auto"/>
            <w:noWrap/>
            <w:vAlign w:val="center"/>
            <w:hideMark/>
          </w:tcPr>
          <w:p w14:paraId="222ABC7B" w14:textId="77777777" w:rsidR="00E166E8" w:rsidRPr="00E166E8" w:rsidRDefault="00E166E8" w:rsidP="00E166E8">
            <w:pPr>
              <w:jc w:val="center"/>
              <w:rPr>
                <w:rFonts w:ascii="Verdana" w:eastAsia="Times New Roman" w:hAnsi="Verdana" w:cs="Calibri"/>
                <w:color w:val="000000"/>
                <w:sz w:val="18"/>
                <w:szCs w:val="18"/>
                <w:lang w:val="en-US"/>
              </w:rPr>
            </w:pPr>
            <w:r w:rsidRPr="00E166E8">
              <w:rPr>
                <w:rFonts w:ascii="Verdana" w:eastAsia="Times New Roman" w:hAnsi="Verdana" w:cs="Calibri"/>
                <w:color w:val="000000"/>
                <w:sz w:val="18"/>
                <w:szCs w:val="18"/>
                <w:lang w:val="en-US"/>
              </w:rPr>
              <w:t>Mon</w:t>
            </w:r>
          </w:p>
        </w:tc>
        <w:tc>
          <w:tcPr>
            <w:tcW w:w="4560" w:type="dxa"/>
            <w:tcBorders>
              <w:top w:val="nil"/>
              <w:left w:val="nil"/>
              <w:bottom w:val="nil"/>
              <w:right w:val="nil"/>
            </w:tcBorders>
            <w:shd w:val="clear" w:color="auto" w:fill="auto"/>
            <w:noWrap/>
            <w:vAlign w:val="center"/>
            <w:hideMark/>
          </w:tcPr>
          <w:p w14:paraId="5C8D787F" w14:textId="77777777" w:rsidR="00E166E8" w:rsidRPr="00E166E8" w:rsidRDefault="00E166E8" w:rsidP="00E166E8">
            <w:pPr>
              <w:jc w:val="center"/>
              <w:rPr>
                <w:rFonts w:ascii="Verdana" w:eastAsia="Times New Roman" w:hAnsi="Verdana" w:cs="Calibri"/>
                <w:color w:val="000000"/>
                <w:sz w:val="18"/>
                <w:szCs w:val="18"/>
                <w:lang w:val="en-US"/>
              </w:rPr>
            </w:pPr>
            <w:r w:rsidRPr="00E166E8">
              <w:rPr>
                <w:rFonts w:ascii="Verdana" w:eastAsia="Times New Roman" w:hAnsi="Verdana" w:cs="Calibri"/>
                <w:color w:val="000000"/>
                <w:sz w:val="18"/>
                <w:szCs w:val="18"/>
                <w:lang w:val="en-US"/>
              </w:rPr>
              <w:t xml:space="preserve">Project Cash Flows </w:t>
            </w:r>
          </w:p>
        </w:tc>
        <w:tc>
          <w:tcPr>
            <w:tcW w:w="1640" w:type="dxa"/>
            <w:tcBorders>
              <w:top w:val="nil"/>
              <w:left w:val="nil"/>
              <w:bottom w:val="nil"/>
              <w:right w:val="nil"/>
            </w:tcBorders>
            <w:shd w:val="clear" w:color="auto" w:fill="auto"/>
            <w:vAlign w:val="center"/>
            <w:hideMark/>
          </w:tcPr>
          <w:p w14:paraId="3A549AB8" w14:textId="77777777" w:rsidR="00E166E8" w:rsidRPr="00E166E8" w:rsidRDefault="00E166E8" w:rsidP="00E166E8">
            <w:pPr>
              <w:jc w:val="center"/>
              <w:rPr>
                <w:rFonts w:ascii="Verdana" w:eastAsia="Times New Roman" w:hAnsi="Verdana" w:cs="Calibri"/>
                <w:color w:val="000000"/>
                <w:sz w:val="18"/>
                <w:szCs w:val="18"/>
                <w:lang w:val="en-US"/>
              </w:rPr>
            </w:pPr>
            <w:r w:rsidRPr="00E166E8">
              <w:rPr>
                <w:rFonts w:ascii="Verdana" w:eastAsia="Times New Roman" w:hAnsi="Verdana" w:cs="Calibri"/>
                <w:color w:val="000000"/>
                <w:sz w:val="18"/>
                <w:szCs w:val="18"/>
                <w:lang w:val="en-US"/>
              </w:rPr>
              <w:t>Ch 6-7.1</w:t>
            </w:r>
          </w:p>
        </w:tc>
      </w:tr>
      <w:tr w:rsidR="00E166E8" w:rsidRPr="00E166E8" w14:paraId="327C1529" w14:textId="77777777" w:rsidTr="00E166E8">
        <w:trPr>
          <w:trHeight w:val="300"/>
          <w:jc w:val="center"/>
        </w:trPr>
        <w:tc>
          <w:tcPr>
            <w:tcW w:w="960" w:type="dxa"/>
            <w:tcBorders>
              <w:top w:val="nil"/>
              <w:left w:val="nil"/>
              <w:bottom w:val="nil"/>
              <w:right w:val="nil"/>
            </w:tcBorders>
            <w:shd w:val="clear" w:color="D9D9D9" w:fill="D9D9D9"/>
            <w:noWrap/>
            <w:vAlign w:val="center"/>
            <w:hideMark/>
          </w:tcPr>
          <w:p w14:paraId="21EEA663" w14:textId="77777777" w:rsidR="00E166E8" w:rsidRPr="00E166E8" w:rsidRDefault="00E166E8" w:rsidP="00E166E8">
            <w:pPr>
              <w:jc w:val="center"/>
              <w:rPr>
                <w:rFonts w:ascii="Verdana" w:eastAsia="Times New Roman" w:hAnsi="Verdana" w:cs="Calibri"/>
                <w:color w:val="000000"/>
                <w:sz w:val="18"/>
                <w:szCs w:val="18"/>
                <w:lang w:val="en-US"/>
              </w:rPr>
            </w:pPr>
          </w:p>
        </w:tc>
        <w:tc>
          <w:tcPr>
            <w:tcW w:w="1260" w:type="dxa"/>
            <w:tcBorders>
              <w:top w:val="nil"/>
              <w:left w:val="nil"/>
              <w:bottom w:val="nil"/>
              <w:right w:val="nil"/>
            </w:tcBorders>
            <w:shd w:val="clear" w:color="D9D9D9" w:fill="D9D9D9"/>
            <w:noWrap/>
            <w:vAlign w:val="center"/>
            <w:hideMark/>
          </w:tcPr>
          <w:p w14:paraId="5B71D617" w14:textId="77777777" w:rsidR="00E166E8" w:rsidRPr="00E166E8" w:rsidRDefault="00E166E8" w:rsidP="00E166E8">
            <w:pPr>
              <w:jc w:val="center"/>
              <w:rPr>
                <w:rFonts w:ascii="Verdana" w:eastAsia="Times New Roman" w:hAnsi="Verdana" w:cs="Calibri"/>
                <w:color w:val="000000"/>
                <w:sz w:val="18"/>
                <w:szCs w:val="18"/>
                <w:lang w:val="en-US"/>
              </w:rPr>
            </w:pPr>
            <w:proofErr w:type="spellStart"/>
            <w:r w:rsidRPr="00E166E8">
              <w:rPr>
                <w:rFonts w:ascii="Verdana" w:eastAsia="Times New Roman" w:hAnsi="Verdana" w:cs="Calibri"/>
                <w:color w:val="000000"/>
                <w:sz w:val="18"/>
                <w:szCs w:val="18"/>
                <w:lang w:val="en-US"/>
              </w:rPr>
              <w:t>Thur</w:t>
            </w:r>
            <w:proofErr w:type="spellEnd"/>
          </w:p>
        </w:tc>
        <w:tc>
          <w:tcPr>
            <w:tcW w:w="4560" w:type="dxa"/>
            <w:tcBorders>
              <w:top w:val="nil"/>
              <w:left w:val="nil"/>
              <w:bottom w:val="nil"/>
              <w:right w:val="nil"/>
            </w:tcBorders>
            <w:shd w:val="clear" w:color="D9D9D9" w:fill="D9D9D9"/>
            <w:noWrap/>
            <w:vAlign w:val="center"/>
            <w:hideMark/>
          </w:tcPr>
          <w:p w14:paraId="392F1E0D" w14:textId="77777777" w:rsidR="00E166E8" w:rsidRPr="00E166E8" w:rsidRDefault="00E166E8" w:rsidP="00E166E8">
            <w:pPr>
              <w:jc w:val="center"/>
              <w:rPr>
                <w:rFonts w:ascii="Verdana" w:eastAsia="Times New Roman" w:hAnsi="Verdana" w:cs="Calibri"/>
                <w:color w:val="000000"/>
                <w:sz w:val="18"/>
                <w:szCs w:val="18"/>
                <w:lang w:val="en-US"/>
              </w:rPr>
            </w:pPr>
            <w:r w:rsidRPr="00E166E8">
              <w:rPr>
                <w:rFonts w:ascii="Verdana" w:eastAsia="Times New Roman" w:hAnsi="Verdana" w:cs="Calibri"/>
                <w:color w:val="000000"/>
                <w:sz w:val="18"/>
                <w:szCs w:val="18"/>
                <w:lang w:val="en-US"/>
              </w:rPr>
              <w:t>Project Cash Flows</w:t>
            </w:r>
          </w:p>
        </w:tc>
        <w:tc>
          <w:tcPr>
            <w:tcW w:w="1640" w:type="dxa"/>
            <w:tcBorders>
              <w:top w:val="nil"/>
              <w:left w:val="nil"/>
              <w:bottom w:val="nil"/>
              <w:right w:val="nil"/>
            </w:tcBorders>
            <w:shd w:val="clear" w:color="D9D9D9" w:fill="D9D9D9"/>
            <w:vAlign w:val="center"/>
            <w:hideMark/>
          </w:tcPr>
          <w:p w14:paraId="5FA0AF90" w14:textId="77777777" w:rsidR="00E166E8" w:rsidRPr="00E166E8" w:rsidRDefault="00E166E8" w:rsidP="00E166E8">
            <w:pPr>
              <w:jc w:val="center"/>
              <w:rPr>
                <w:rFonts w:ascii="Verdana" w:eastAsia="Times New Roman" w:hAnsi="Verdana" w:cs="Calibri"/>
                <w:color w:val="000000"/>
                <w:sz w:val="18"/>
                <w:szCs w:val="18"/>
                <w:lang w:val="en-US"/>
              </w:rPr>
            </w:pPr>
            <w:r w:rsidRPr="00E166E8">
              <w:rPr>
                <w:rFonts w:ascii="Verdana" w:eastAsia="Times New Roman" w:hAnsi="Verdana" w:cs="Calibri"/>
                <w:color w:val="000000"/>
                <w:sz w:val="18"/>
                <w:szCs w:val="18"/>
                <w:lang w:val="en-US"/>
              </w:rPr>
              <w:t>Ch 6-7.1</w:t>
            </w:r>
          </w:p>
        </w:tc>
      </w:tr>
      <w:tr w:rsidR="00E166E8" w:rsidRPr="00E166E8" w14:paraId="5D2B7247" w14:textId="77777777" w:rsidTr="00E166E8">
        <w:trPr>
          <w:trHeight w:val="300"/>
          <w:jc w:val="center"/>
        </w:trPr>
        <w:tc>
          <w:tcPr>
            <w:tcW w:w="960" w:type="dxa"/>
            <w:tcBorders>
              <w:top w:val="nil"/>
              <w:left w:val="nil"/>
              <w:bottom w:val="nil"/>
              <w:right w:val="nil"/>
            </w:tcBorders>
            <w:shd w:val="clear" w:color="auto" w:fill="auto"/>
            <w:noWrap/>
            <w:vAlign w:val="center"/>
            <w:hideMark/>
          </w:tcPr>
          <w:p w14:paraId="5D44844F" w14:textId="77777777" w:rsidR="00E166E8" w:rsidRPr="00E166E8" w:rsidRDefault="00E166E8" w:rsidP="00E166E8">
            <w:pPr>
              <w:jc w:val="center"/>
              <w:rPr>
                <w:rFonts w:ascii="Verdana" w:eastAsia="Times New Roman" w:hAnsi="Verdana" w:cs="Calibri"/>
                <w:color w:val="000000"/>
                <w:sz w:val="18"/>
                <w:szCs w:val="18"/>
                <w:lang w:val="en-US"/>
              </w:rPr>
            </w:pPr>
            <w:r w:rsidRPr="00E166E8">
              <w:rPr>
                <w:rFonts w:ascii="Verdana" w:eastAsia="Times New Roman" w:hAnsi="Verdana" w:cs="Calibri"/>
                <w:color w:val="000000"/>
                <w:sz w:val="18"/>
                <w:szCs w:val="18"/>
                <w:lang w:val="en-US"/>
              </w:rPr>
              <w:t>5</w:t>
            </w:r>
          </w:p>
        </w:tc>
        <w:tc>
          <w:tcPr>
            <w:tcW w:w="1260" w:type="dxa"/>
            <w:tcBorders>
              <w:top w:val="nil"/>
              <w:left w:val="nil"/>
              <w:bottom w:val="nil"/>
              <w:right w:val="nil"/>
            </w:tcBorders>
            <w:shd w:val="clear" w:color="auto" w:fill="auto"/>
            <w:noWrap/>
            <w:vAlign w:val="center"/>
            <w:hideMark/>
          </w:tcPr>
          <w:p w14:paraId="2894B04E" w14:textId="77777777" w:rsidR="00E166E8" w:rsidRPr="00E166E8" w:rsidRDefault="00E166E8" w:rsidP="00E166E8">
            <w:pPr>
              <w:jc w:val="center"/>
              <w:rPr>
                <w:rFonts w:ascii="Verdana" w:eastAsia="Times New Roman" w:hAnsi="Verdana" w:cs="Calibri"/>
                <w:color w:val="000000"/>
                <w:sz w:val="18"/>
                <w:szCs w:val="18"/>
                <w:lang w:val="en-US"/>
              </w:rPr>
            </w:pPr>
            <w:r w:rsidRPr="00E166E8">
              <w:rPr>
                <w:rFonts w:ascii="Verdana" w:eastAsia="Times New Roman" w:hAnsi="Verdana" w:cs="Calibri"/>
                <w:color w:val="000000"/>
                <w:sz w:val="18"/>
                <w:szCs w:val="18"/>
                <w:lang w:val="en-US"/>
              </w:rPr>
              <w:t>Mon</w:t>
            </w:r>
          </w:p>
        </w:tc>
        <w:tc>
          <w:tcPr>
            <w:tcW w:w="4560" w:type="dxa"/>
            <w:tcBorders>
              <w:top w:val="nil"/>
              <w:left w:val="nil"/>
              <w:bottom w:val="nil"/>
              <w:right w:val="nil"/>
            </w:tcBorders>
            <w:shd w:val="clear" w:color="auto" w:fill="auto"/>
            <w:noWrap/>
            <w:vAlign w:val="center"/>
            <w:hideMark/>
          </w:tcPr>
          <w:p w14:paraId="6B3C5F80" w14:textId="77777777" w:rsidR="00E166E8" w:rsidRPr="00E166E8" w:rsidRDefault="00E166E8" w:rsidP="00E166E8">
            <w:pPr>
              <w:jc w:val="center"/>
              <w:rPr>
                <w:rFonts w:ascii="Verdana" w:eastAsia="Times New Roman" w:hAnsi="Verdana" w:cs="Calibri"/>
                <w:color w:val="FF0000"/>
                <w:sz w:val="18"/>
                <w:szCs w:val="18"/>
                <w:lang w:val="en-US"/>
              </w:rPr>
            </w:pPr>
            <w:r w:rsidRPr="00E166E8">
              <w:rPr>
                <w:rFonts w:ascii="Verdana" w:eastAsia="Times New Roman" w:hAnsi="Verdana" w:cs="Calibri"/>
                <w:color w:val="FF0000"/>
                <w:sz w:val="18"/>
                <w:szCs w:val="18"/>
                <w:lang w:val="en-US"/>
              </w:rPr>
              <w:t>Case I</w:t>
            </w:r>
          </w:p>
        </w:tc>
        <w:tc>
          <w:tcPr>
            <w:tcW w:w="1640" w:type="dxa"/>
            <w:tcBorders>
              <w:top w:val="nil"/>
              <w:left w:val="nil"/>
              <w:bottom w:val="nil"/>
              <w:right w:val="nil"/>
            </w:tcBorders>
            <w:shd w:val="clear" w:color="auto" w:fill="auto"/>
            <w:vAlign w:val="center"/>
            <w:hideMark/>
          </w:tcPr>
          <w:p w14:paraId="06289010" w14:textId="77777777" w:rsidR="00E166E8" w:rsidRPr="00E166E8" w:rsidRDefault="00E166E8" w:rsidP="00E166E8">
            <w:pPr>
              <w:jc w:val="center"/>
              <w:rPr>
                <w:rFonts w:ascii="Verdana" w:eastAsia="Times New Roman" w:hAnsi="Verdana" w:cs="Calibri"/>
                <w:color w:val="FF0000"/>
                <w:sz w:val="18"/>
                <w:szCs w:val="18"/>
                <w:lang w:val="en-US"/>
              </w:rPr>
            </w:pPr>
          </w:p>
        </w:tc>
      </w:tr>
      <w:tr w:rsidR="00E166E8" w:rsidRPr="00E166E8" w14:paraId="4A1A2349" w14:textId="77777777" w:rsidTr="00E166E8">
        <w:trPr>
          <w:trHeight w:val="300"/>
          <w:jc w:val="center"/>
        </w:trPr>
        <w:tc>
          <w:tcPr>
            <w:tcW w:w="960" w:type="dxa"/>
            <w:tcBorders>
              <w:top w:val="nil"/>
              <w:left w:val="nil"/>
              <w:bottom w:val="nil"/>
              <w:right w:val="nil"/>
            </w:tcBorders>
            <w:shd w:val="clear" w:color="D9D9D9" w:fill="D9D9D9"/>
            <w:noWrap/>
            <w:vAlign w:val="center"/>
            <w:hideMark/>
          </w:tcPr>
          <w:p w14:paraId="66CBFE09" w14:textId="77777777" w:rsidR="00E166E8" w:rsidRPr="00E166E8" w:rsidRDefault="00E166E8" w:rsidP="00E166E8">
            <w:pPr>
              <w:jc w:val="center"/>
              <w:rPr>
                <w:rFonts w:eastAsia="Times New Roman" w:cs="Times New Roman"/>
                <w:sz w:val="20"/>
                <w:szCs w:val="20"/>
                <w:lang w:val="en-US"/>
              </w:rPr>
            </w:pPr>
          </w:p>
        </w:tc>
        <w:tc>
          <w:tcPr>
            <w:tcW w:w="1260" w:type="dxa"/>
            <w:tcBorders>
              <w:top w:val="nil"/>
              <w:left w:val="nil"/>
              <w:bottom w:val="nil"/>
              <w:right w:val="nil"/>
            </w:tcBorders>
            <w:shd w:val="clear" w:color="D9D9D9" w:fill="D9D9D9"/>
            <w:noWrap/>
            <w:vAlign w:val="center"/>
            <w:hideMark/>
          </w:tcPr>
          <w:p w14:paraId="3ADD7CDB" w14:textId="77777777" w:rsidR="00E166E8" w:rsidRPr="00E166E8" w:rsidRDefault="00E166E8" w:rsidP="00E166E8">
            <w:pPr>
              <w:jc w:val="center"/>
              <w:rPr>
                <w:rFonts w:ascii="Verdana" w:eastAsia="Times New Roman" w:hAnsi="Verdana" w:cs="Calibri"/>
                <w:color w:val="000000"/>
                <w:sz w:val="18"/>
                <w:szCs w:val="18"/>
                <w:lang w:val="en-US"/>
              </w:rPr>
            </w:pPr>
            <w:proofErr w:type="spellStart"/>
            <w:r w:rsidRPr="00E166E8">
              <w:rPr>
                <w:rFonts w:ascii="Verdana" w:eastAsia="Times New Roman" w:hAnsi="Verdana" w:cs="Calibri"/>
                <w:color w:val="000000"/>
                <w:sz w:val="18"/>
                <w:szCs w:val="18"/>
                <w:lang w:val="en-US"/>
              </w:rPr>
              <w:t>Thur</w:t>
            </w:r>
            <w:proofErr w:type="spellEnd"/>
          </w:p>
        </w:tc>
        <w:tc>
          <w:tcPr>
            <w:tcW w:w="4560" w:type="dxa"/>
            <w:tcBorders>
              <w:top w:val="nil"/>
              <w:left w:val="nil"/>
              <w:bottom w:val="nil"/>
              <w:right w:val="nil"/>
            </w:tcBorders>
            <w:shd w:val="clear" w:color="D9D9D9" w:fill="D9D9D9"/>
            <w:noWrap/>
            <w:vAlign w:val="center"/>
            <w:hideMark/>
          </w:tcPr>
          <w:p w14:paraId="5E0BB260" w14:textId="77777777" w:rsidR="00E166E8" w:rsidRPr="00E166E8" w:rsidRDefault="00E166E8" w:rsidP="00E166E8">
            <w:pPr>
              <w:jc w:val="center"/>
              <w:rPr>
                <w:rFonts w:ascii="Verdana" w:eastAsia="Times New Roman" w:hAnsi="Verdana" w:cs="Calibri"/>
                <w:color w:val="000000"/>
                <w:sz w:val="18"/>
                <w:szCs w:val="18"/>
                <w:lang w:val="en-US"/>
              </w:rPr>
            </w:pPr>
            <w:r w:rsidRPr="00E166E8">
              <w:rPr>
                <w:rFonts w:ascii="Verdana" w:eastAsia="Times New Roman" w:hAnsi="Verdana" w:cs="Calibri"/>
                <w:color w:val="000000"/>
                <w:sz w:val="18"/>
                <w:szCs w:val="18"/>
                <w:lang w:val="en-US"/>
              </w:rPr>
              <w:t>Bond Valuation</w:t>
            </w:r>
          </w:p>
        </w:tc>
        <w:tc>
          <w:tcPr>
            <w:tcW w:w="1640" w:type="dxa"/>
            <w:tcBorders>
              <w:top w:val="nil"/>
              <w:left w:val="nil"/>
              <w:bottom w:val="nil"/>
              <w:right w:val="nil"/>
            </w:tcBorders>
            <w:shd w:val="clear" w:color="D9D9D9" w:fill="D9D9D9"/>
            <w:vAlign w:val="center"/>
            <w:hideMark/>
          </w:tcPr>
          <w:p w14:paraId="01C6FE65" w14:textId="77777777" w:rsidR="00E166E8" w:rsidRPr="00E166E8" w:rsidRDefault="00E166E8" w:rsidP="00E166E8">
            <w:pPr>
              <w:jc w:val="center"/>
              <w:rPr>
                <w:rFonts w:ascii="Verdana" w:eastAsia="Times New Roman" w:hAnsi="Verdana" w:cs="Calibri"/>
                <w:color w:val="000000"/>
                <w:sz w:val="18"/>
                <w:szCs w:val="18"/>
                <w:lang w:val="en-US"/>
              </w:rPr>
            </w:pPr>
            <w:r w:rsidRPr="00E166E8">
              <w:rPr>
                <w:rFonts w:ascii="Verdana" w:eastAsia="Times New Roman" w:hAnsi="Verdana" w:cs="Calibri"/>
                <w:color w:val="000000"/>
                <w:sz w:val="18"/>
                <w:szCs w:val="18"/>
                <w:lang w:val="en-US"/>
              </w:rPr>
              <w:t>Ch8</w:t>
            </w:r>
          </w:p>
        </w:tc>
      </w:tr>
      <w:tr w:rsidR="00E166E8" w:rsidRPr="00E166E8" w14:paraId="06E89F2E" w14:textId="77777777" w:rsidTr="00E166E8">
        <w:trPr>
          <w:trHeight w:val="300"/>
          <w:jc w:val="center"/>
        </w:trPr>
        <w:tc>
          <w:tcPr>
            <w:tcW w:w="960" w:type="dxa"/>
            <w:tcBorders>
              <w:top w:val="nil"/>
              <w:left w:val="nil"/>
              <w:bottom w:val="nil"/>
              <w:right w:val="nil"/>
            </w:tcBorders>
            <w:shd w:val="clear" w:color="auto" w:fill="auto"/>
            <w:noWrap/>
            <w:vAlign w:val="center"/>
            <w:hideMark/>
          </w:tcPr>
          <w:p w14:paraId="67C88302" w14:textId="77777777" w:rsidR="00E166E8" w:rsidRPr="00E166E8" w:rsidRDefault="00E166E8" w:rsidP="00E166E8">
            <w:pPr>
              <w:jc w:val="center"/>
              <w:rPr>
                <w:rFonts w:ascii="Verdana" w:eastAsia="Times New Roman" w:hAnsi="Verdana" w:cs="Calibri"/>
                <w:color w:val="000000"/>
                <w:sz w:val="18"/>
                <w:szCs w:val="18"/>
                <w:lang w:val="en-US"/>
              </w:rPr>
            </w:pPr>
            <w:r w:rsidRPr="00E166E8">
              <w:rPr>
                <w:rFonts w:ascii="Verdana" w:eastAsia="Times New Roman" w:hAnsi="Verdana" w:cs="Calibri"/>
                <w:color w:val="000000"/>
                <w:sz w:val="18"/>
                <w:szCs w:val="18"/>
                <w:lang w:val="en-US"/>
              </w:rPr>
              <w:t>6</w:t>
            </w:r>
          </w:p>
        </w:tc>
        <w:tc>
          <w:tcPr>
            <w:tcW w:w="1260" w:type="dxa"/>
            <w:tcBorders>
              <w:top w:val="nil"/>
              <w:left w:val="nil"/>
              <w:bottom w:val="nil"/>
              <w:right w:val="nil"/>
            </w:tcBorders>
            <w:shd w:val="clear" w:color="auto" w:fill="auto"/>
            <w:noWrap/>
            <w:vAlign w:val="center"/>
            <w:hideMark/>
          </w:tcPr>
          <w:p w14:paraId="1256CC41" w14:textId="77777777" w:rsidR="00E166E8" w:rsidRPr="00E166E8" w:rsidRDefault="00E166E8" w:rsidP="00E166E8">
            <w:pPr>
              <w:jc w:val="center"/>
              <w:rPr>
                <w:rFonts w:ascii="Verdana" w:eastAsia="Times New Roman" w:hAnsi="Verdana" w:cs="Calibri"/>
                <w:color w:val="000000"/>
                <w:sz w:val="18"/>
                <w:szCs w:val="18"/>
                <w:lang w:val="en-US"/>
              </w:rPr>
            </w:pPr>
            <w:r w:rsidRPr="00E166E8">
              <w:rPr>
                <w:rFonts w:ascii="Verdana" w:eastAsia="Times New Roman" w:hAnsi="Verdana" w:cs="Calibri"/>
                <w:color w:val="000000"/>
                <w:sz w:val="18"/>
                <w:szCs w:val="18"/>
                <w:lang w:val="en-US"/>
              </w:rPr>
              <w:t>Mon</w:t>
            </w:r>
          </w:p>
        </w:tc>
        <w:tc>
          <w:tcPr>
            <w:tcW w:w="4560" w:type="dxa"/>
            <w:tcBorders>
              <w:top w:val="nil"/>
              <w:left w:val="nil"/>
              <w:bottom w:val="nil"/>
              <w:right w:val="nil"/>
            </w:tcBorders>
            <w:shd w:val="clear" w:color="auto" w:fill="auto"/>
            <w:noWrap/>
            <w:vAlign w:val="center"/>
            <w:hideMark/>
          </w:tcPr>
          <w:p w14:paraId="26E69C00" w14:textId="47712E13" w:rsidR="00E166E8" w:rsidRPr="00E166E8" w:rsidRDefault="00E166E8" w:rsidP="00E166E8">
            <w:pPr>
              <w:jc w:val="center"/>
              <w:rPr>
                <w:rFonts w:ascii="Verdana" w:eastAsia="Times New Roman" w:hAnsi="Verdana" w:cs="Calibri"/>
                <w:color w:val="FF0000"/>
                <w:sz w:val="18"/>
                <w:szCs w:val="18"/>
                <w:lang w:val="en-US"/>
              </w:rPr>
            </w:pPr>
            <w:r w:rsidRPr="00E166E8">
              <w:rPr>
                <w:rFonts w:ascii="Verdana" w:eastAsia="Times New Roman" w:hAnsi="Verdana" w:cs="Calibri"/>
                <w:color w:val="FF0000"/>
                <w:sz w:val="18"/>
                <w:szCs w:val="18"/>
                <w:lang w:val="en-US"/>
              </w:rPr>
              <w:t xml:space="preserve">Midterm </w:t>
            </w:r>
            <w:r w:rsidRPr="00E166E8">
              <w:rPr>
                <w:rFonts w:ascii="Verdana" w:eastAsia="Times New Roman" w:hAnsi="Verdana" w:cs="Calibri"/>
                <w:color w:val="000000"/>
                <w:sz w:val="18"/>
                <w:szCs w:val="18"/>
                <w:lang w:val="en-US"/>
              </w:rPr>
              <w:t xml:space="preserve">(cover up to </w:t>
            </w:r>
            <w:r>
              <w:rPr>
                <w:rFonts w:ascii="Verdana" w:eastAsia="Times New Roman" w:hAnsi="Verdana" w:cs="Calibri"/>
                <w:color w:val="000000"/>
                <w:sz w:val="18"/>
                <w:szCs w:val="18"/>
                <w:lang w:val="en-US"/>
              </w:rPr>
              <w:t>Case I</w:t>
            </w:r>
            <w:r w:rsidRPr="00E166E8">
              <w:rPr>
                <w:rFonts w:ascii="Verdana" w:eastAsia="Times New Roman" w:hAnsi="Verdana" w:cs="Calibri"/>
                <w:color w:val="000000"/>
                <w:sz w:val="18"/>
                <w:szCs w:val="18"/>
                <w:lang w:val="en-US"/>
              </w:rPr>
              <w:t>)</w:t>
            </w:r>
          </w:p>
        </w:tc>
        <w:tc>
          <w:tcPr>
            <w:tcW w:w="1640" w:type="dxa"/>
            <w:tcBorders>
              <w:top w:val="nil"/>
              <w:left w:val="nil"/>
              <w:bottom w:val="nil"/>
              <w:right w:val="nil"/>
            </w:tcBorders>
            <w:shd w:val="clear" w:color="auto" w:fill="auto"/>
            <w:vAlign w:val="center"/>
            <w:hideMark/>
          </w:tcPr>
          <w:p w14:paraId="77FB834A" w14:textId="77777777" w:rsidR="00E166E8" w:rsidRPr="00E166E8" w:rsidRDefault="00E166E8" w:rsidP="00E166E8">
            <w:pPr>
              <w:jc w:val="center"/>
              <w:rPr>
                <w:rFonts w:ascii="Verdana" w:eastAsia="Times New Roman" w:hAnsi="Verdana" w:cs="Calibri"/>
                <w:color w:val="FF0000"/>
                <w:sz w:val="18"/>
                <w:szCs w:val="18"/>
                <w:lang w:val="en-US"/>
              </w:rPr>
            </w:pPr>
          </w:p>
        </w:tc>
      </w:tr>
      <w:tr w:rsidR="00E166E8" w:rsidRPr="00E166E8" w14:paraId="441344FD" w14:textId="77777777" w:rsidTr="00E166E8">
        <w:trPr>
          <w:trHeight w:val="300"/>
          <w:jc w:val="center"/>
        </w:trPr>
        <w:tc>
          <w:tcPr>
            <w:tcW w:w="960" w:type="dxa"/>
            <w:tcBorders>
              <w:top w:val="nil"/>
              <w:left w:val="nil"/>
              <w:bottom w:val="nil"/>
              <w:right w:val="nil"/>
            </w:tcBorders>
            <w:shd w:val="clear" w:color="D9D9D9" w:fill="D9D9D9"/>
            <w:noWrap/>
            <w:vAlign w:val="center"/>
            <w:hideMark/>
          </w:tcPr>
          <w:p w14:paraId="252F4D67" w14:textId="77777777" w:rsidR="00E166E8" w:rsidRPr="00E166E8" w:rsidRDefault="00E166E8" w:rsidP="00E166E8">
            <w:pPr>
              <w:jc w:val="center"/>
              <w:rPr>
                <w:rFonts w:eastAsia="Times New Roman" w:cs="Times New Roman"/>
                <w:sz w:val="20"/>
                <w:szCs w:val="20"/>
                <w:lang w:val="en-US"/>
              </w:rPr>
            </w:pPr>
          </w:p>
        </w:tc>
        <w:tc>
          <w:tcPr>
            <w:tcW w:w="1260" w:type="dxa"/>
            <w:tcBorders>
              <w:top w:val="nil"/>
              <w:left w:val="nil"/>
              <w:bottom w:val="nil"/>
              <w:right w:val="nil"/>
            </w:tcBorders>
            <w:shd w:val="clear" w:color="D9D9D9" w:fill="D9D9D9"/>
            <w:noWrap/>
            <w:vAlign w:val="center"/>
            <w:hideMark/>
          </w:tcPr>
          <w:p w14:paraId="22B929E8" w14:textId="77777777" w:rsidR="00E166E8" w:rsidRPr="00E166E8" w:rsidRDefault="00E166E8" w:rsidP="00E166E8">
            <w:pPr>
              <w:jc w:val="center"/>
              <w:rPr>
                <w:rFonts w:ascii="Verdana" w:eastAsia="Times New Roman" w:hAnsi="Verdana" w:cs="Calibri"/>
                <w:color w:val="000000"/>
                <w:sz w:val="18"/>
                <w:szCs w:val="18"/>
                <w:lang w:val="en-US"/>
              </w:rPr>
            </w:pPr>
            <w:proofErr w:type="spellStart"/>
            <w:r w:rsidRPr="00E166E8">
              <w:rPr>
                <w:rFonts w:ascii="Verdana" w:eastAsia="Times New Roman" w:hAnsi="Verdana" w:cs="Calibri"/>
                <w:color w:val="000000"/>
                <w:sz w:val="18"/>
                <w:szCs w:val="18"/>
                <w:lang w:val="en-US"/>
              </w:rPr>
              <w:t>Thur</w:t>
            </w:r>
            <w:proofErr w:type="spellEnd"/>
          </w:p>
        </w:tc>
        <w:tc>
          <w:tcPr>
            <w:tcW w:w="4560" w:type="dxa"/>
            <w:tcBorders>
              <w:top w:val="nil"/>
              <w:left w:val="nil"/>
              <w:bottom w:val="nil"/>
              <w:right w:val="nil"/>
            </w:tcBorders>
            <w:shd w:val="clear" w:color="D9D9D9" w:fill="D9D9D9"/>
            <w:noWrap/>
            <w:vAlign w:val="center"/>
            <w:hideMark/>
          </w:tcPr>
          <w:p w14:paraId="348979AE" w14:textId="77777777" w:rsidR="00E166E8" w:rsidRPr="00E166E8" w:rsidRDefault="00E166E8" w:rsidP="00E166E8">
            <w:pPr>
              <w:jc w:val="center"/>
              <w:rPr>
                <w:rFonts w:ascii="Verdana" w:eastAsia="Times New Roman" w:hAnsi="Verdana" w:cs="Calibri"/>
                <w:color w:val="000000"/>
                <w:sz w:val="18"/>
                <w:szCs w:val="18"/>
                <w:lang w:val="en-US"/>
              </w:rPr>
            </w:pPr>
            <w:r w:rsidRPr="00E166E8">
              <w:rPr>
                <w:rFonts w:ascii="Verdana" w:eastAsia="Times New Roman" w:hAnsi="Verdana" w:cs="Calibri"/>
                <w:color w:val="000000"/>
                <w:sz w:val="18"/>
                <w:szCs w:val="18"/>
                <w:lang w:val="en-US"/>
              </w:rPr>
              <w:t>Stock Valuation</w:t>
            </w:r>
          </w:p>
        </w:tc>
        <w:tc>
          <w:tcPr>
            <w:tcW w:w="1640" w:type="dxa"/>
            <w:tcBorders>
              <w:top w:val="nil"/>
              <w:left w:val="nil"/>
              <w:bottom w:val="nil"/>
              <w:right w:val="nil"/>
            </w:tcBorders>
            <w:shd w:val="clear" w:color="D9D9D9" w:fill="D9D9D9"/>
            <w:vAlign w:val="center"/>
            <w:hideMark/>
          </w:tcPr>
          <w:p w14:paraId="190DDE3B" w14:textId="77777777" w:rsidR="00E166E8" w:rsidRPr="00E166E8" w:rsidRDefault="00E166E8" w:rsidP="00E166E8">
            <w:pPr>
              <w:jc w:val="center"/>
              <w:rPr>
                <w:rFonts w:ascii="Verdana" w:eastAsia="Times New Roman" w:hAnsi="Verdana" w:cs="Calibri"/>
                <w:color w:val="000000"/>
                <w:sz w:val="18"/>
                <w:szCs w:val="18"/>
                <w:lang w:val="en-US"/>
              </w:rPr>
            </w:pPr>
            <w:r w:rsidRPr="00E166E8">
              <w:rPr>
                <w:rFonts w:ascii="Verdana" w:eastAsia="Times New Roman" w:hAnsi="Verdana" w:cs="Calibri"/>
                <w:color w:val="000000"/>
                <w:sz w:val="18"/>
                <w:szCs w:val="18"/>
                <w:lang w:val="en-US"/>
              </w:rPr>
              <w:t>Ch9</w:t>
            </w:r>
          </w:p>
        </w:tc>
      </w:tr>
      <w:tr w:rsidR="00E166E8" w:rsidRPr="00E166E8" w14:paraId="2D7763A4" w14:textId="77777777" w:rsidTr="00E166E8">
        <w:trPr>
          <w:trHeight w:val="300"/>
          <w:jc w:val="center"/>
        </w:trPr>
        <w:tc>
          <w:tcPr>
            <w:tcW w:w="960" w:type="dxa"/>
            <w:tcBorders>
              <w:top w:val="nil"/>
              <w:left w:val="nil"/>
              <w:bottom w:val="nil"/>
              <w:right w:val="nil"/>
            </w:tcBorders>
            <w:shd w:val="clear" w:color="auto" w:fill="auto"/>
            <w:noWrap/>
            <w:vAlign w:val="center"/>
            <w:hideMark/>
          </w:tcPr>
          <w:p w14:paraId="324A89A8" w14:textId="77777777" w:rsidR="00E166E8" w:rsidRPr="00E166E8" w:rsidRDefault="00E166E8" w:rsidP="00E166E8">
            <w:pPr>
              <w:jc w:val="center"/>
              <w:rPr>
                <w:rFonts w:ascii="Verdana" w:eastAsia="Times New Roman" w:hAnsi="Verdana" w:cs="Calibri"/>
                <w:color w:val="000000"/>
                <w:sz w:val="18"/>
                <w:szCs w:val="18"/>
                <w:lang w:val="en-US"/>
              </w:rPr>
            </w:pPr>
            <w:r w:rsidRPr="00E166E8">
              <w:rPr>
                <w:rFonts w:ascii="Verdana" w:eastAsia="Times New Roman" w:hAnsi="Verdana" w:cs="Calibri"/>
                <w:color w:val="000000"/>
                <w:sz w:val="18"/>
                <w:szCs w:val="18"/>
                <w:lang w:val="en-US"/>
              </w:rPr>
              <w:t>7</w:t>
            </w:r>
          </w:p>
        </w:tc>
        <w:tc>
          <w:tcPr>
            <w:tcW w:w="1260" w:type="dxa"/>
            <w:tcBorders>
              <w:top w:val="nil"/>
              <w:left w:val="nil"/>
              <w:bottom w:val="nil"/>
              <w:right w:val="nil"/>
            </w:tcBorders>
            <w:shd w:val="clear" w:color="auto" w:fill="auto"/>
            <w:noWrap/>
            <w:vAlign w:val="center"/>
            <w:hideMark/>
          </w:tcPr>
          <w:p w14:paraId="708FD383" w14:textId="77777777" w:rsidR="00E166E8" w:rsidRPr="00E166E8" w:rsidRDefault="00E166E8" w:rsidP="00E166E8">
            <w:pPr>
              <w:jc w:val="center"/>
              <w:rPr>
                <w:rFonts w:ascii="Verdana" w:eastAsia="Times New Roman" w:hAnsi="Verdana" w:cs="Calibri"/>
                <w:color w:val="000000"/>
                <w:sz w:val="18"/>
                <w:szCs w:val="18"/>
                <w:lang w:val="en-US"/>
              </w:rPr>
            </w:pPr>
            <w:r w:rsidRPr="00E166E8">
              <w:rPr>
                <w:rFonts w:ascii="Verdana" w:eastAsia="Times New Roman" w:hAnsi="Verdana" w:cs="Calibri"/>
                <w:color w:val="000000"/>
                <w:sz w:val="18"/>
                <w:szCs w:val="18"/>
                <w:lang w:val="en-US"/>
              </w:rPr>
              <w:t>Mon</w:t>
            </w:r>
          </w:p>
        </w:tc>
        <w:tc>
          <w:tcPr>
            <w:tcW w:w="4560" w:type="dxa"/>
            <w:tcBorders>
              <w:top w:val="nil"/>
              <w:left w:val="nil"/>
              <w:bottom w:val="nil"/>
              <w:right w:val="nil"/>
            </w:tcBorders>
            <w:shd w:val="clear" w:color="auto" w:fill="auto"/>
            <w:noWrap/>
            <w:vAlign w:val="center"/>
            <w:hideMark/>
          </w:tcPr>
          <w:p w14:paraId="58B22E7E" w14:textId="77777777" w:rsidR="00E166E8" w:rsidRPr="00E166E8" w:rsidRDefault="00E166E8" w:rsidP="00E166E8">
            <w:pPr>
              <w:jc w:val="center"/>
              <w:rPr>
                <w:rFonts w:ascii="Verdana" w:eastAsia="Times New Roman" w:hAnsi="Verdana" w:cs="Calibri"/>
                <w:color w:val="000000"/>
                <w:sz w:val="18"/>
                <w:szCs w:val="18"/>
                <w:lang w:val="en-US"/>
              </w:rPr>
            </w:pPr>
            <w:r w:rsidRPr="00E166E8">
              <w:rPr>
                <w:rFonts w:ascii="Verdana" w:eastAsia="Times New Roman" w:hAnsi="Verdana" w:cs="Calibri"/>
                <w:color w:val="000000"/>
                <w:sz w:val="18"/>
                <w:szCs w:val="18"/>
                <w:lang w:val="en-US"/>
              </w:rPr>
              <w:t>CAPM</w:t>
            </w:r>
          </w:p>
        </w:tc>
        <w:tc>
          <w:tcPr>
            <w:tcW w:w="1640" w:type="dxa"/>
            <w:tcBorders>
              <w:top w:val="nil"/>
              <w:left w:val="nil"/>
              <w:bottom w:val="nil"/>
              <w:right w:val="nil"/>
            </w:tcBorders>
            <w:shd w:val="clear" w:color="auto" w:fill="auto"/>
            <w:vAlign w:val="center"/>
            <w:hideMark/>
          </w:tcPr>
          <w:p w14:paraId="46AE72D0" w14:textId="77777777" w:rsidR="00E166E8" w:rsidRPr="00E166E8" w:rsidRDefault="00E166E8" w:rsidP="00E166E8">
            <w:pPr>
              <w:jc w:val="center"/>
              <w:rPr>
                <w:rFonts w:ascii="Verdana" w:eastAsia="Times New Roman" w:hAnsi="Verdana" w:cs="Calibri"/>
                <w:color w:val="000000"/>
                <w:sz w:val="18"/>
                <w:szCs w:val="18"/>
                <w:lang w:val="en-US"/>
              </w:rPr>
            </w:pPr>
            <w:r w:rsidRPr="00E166E8">
              <w:rPr>
                <w:rFonts w:ascii="Verdana" w:eastAsia="Times New Roman" w:hAnsi="Verdana" w:cs="Calibri"/>
                <w:color w:val="000000"/>
                <w:sz w:val="18"/>
                <w:szCs w:val="18"/>
                <w:lang w:val="en-US"/>
              </w:rPr>
              <w:t>Ch11-13</w:t>
            </w:r>
          </w:p>
        </w:tc>
      </w:tr>
      <w:tr w:rsidR="00E166E8" w:rsidRPr="00E166E8" w14:paraId="2308B30D" w14:textId="77777777" w:rsidTr="00E166E8">
        <w:trPr>
          <w:trHeight w:val="300"/>
          <w:jc w:val="center"/>
        </w:trPr>
        <w:tc>
          <w:tcPr>
            <w:tcW w:w="960" w:type="dxa"/>
            <w:tcBorders>
              <w:top w:val="nil"/>
              <w:left w:val="nil"/>
              <w:bottom w:val="nil"/>
              <w:right w:val="nil"/>
            </w:tcBorders>
            <w:shd w:val="clear" w:color="D9D9D9" w:fill="D9D9D9"/>
            <w:noWrap/>
            <w:vAlign w:val="center"/>
            <w:hideMark/>
          </w:tcPr>
          <w:p w14:paraId="58364865" w14:textId="77777777" w:rsidR="00E166E8" w:rsidRPr="00E166E8" w:rsidRDefault="00E166E8" w:rsidP="00E166E8">
            <w:pPr>
              <w:jc w:val="center"/>
              <w:rPr>
                <w:rFonts w:ascii="Verdana" w:eastAsia="Times New Roman" w:hAnsi="Verdana" w:cs="Calibri"/>
                <w:color w:val="000000"/>
                <w:sz w:val="18"/>
                <w:szCs w:val="18"/>
                <w:lang w:val="en-US"/>
              </w:rPr>
            </w:pPr>
          </w:p>
        </w:tc>
        <w:tc>
          <w:tcPr>
            <w:tcW w:w="1260" w:type="dxa"/>
            <w:tcBorders>
              <w:top w:val="nil"/>
              <w:left w:val="nil"/>
              <w:bottom w:val="nil"/>
              <w:right w:val="nil"/>
            </w:tcBorders>
            <w:shd w:val="clear" w:color="D9D9D9" w:fill="D9D9D9"/>
            <w:noWrap/>
            <w:vAlign w:val="center"/>
            <w:hideMark/>
          </w:tcPr>
          <w:p w14:paraId="35841EE9" w14:textId="77777777" w:rsidR="00E166E8" w:rsidRPr="00E166E8" w:rsidRDefault="00E166E8" w:rsidP="00E166E8">
            <w:pPr>
              <w:jc w:val="center"/>
              <w:rPr>
                <w:rFonts w:ascii="Verdana" w:eastAsia="Times New Roman" w:hAnsi="Verdana" w:cs="Calibri"/>
                <w:color w:val="000000"/>
                <w:sz w:val="18"/>
                <w:szCs w:val="18"/>
                <w:lang w:val="en-US"/>
              </w:rPr>
            </w:pPr>
            <w:proofErr w:type="spellStart"/>
            <w:r w:rsidRPr="00E166E8">
              <w:rPr>
                <w:rFonts w:ascii="Verdana" w:eastAsia="Times New Roman" w:hAnsi="Verdana" w:cs="Calibri"/>
                <w:color w:val="000000"/>
                <w:sz w:val="18"/>
                <w:szCs w:val="18"/>
                <w:lang w:val="en-US"/>
              </w:rPr>
              <w:t>Thur</w:t>
            </w:r>
            <w:proofErr w:type="spellEnd"/>
          </w:p>
        </w:tc>
        <w:tc>
          <w:tcPr>
            <w:tcW w:w="4560" w:type="dxa"/>
            <w:tcBorders>
              <w:top w:val="nil"/>
              <w:left w:val="nil"/>
              <w:bottom w:val="nil"/>
              <w:right w:val="nil"/>
            </w:tcBorders>
            <w:shd w:val="clear" w:color="D9D9D9" w:fill="D9D9D9"/>
            <w:noWrap/>
            <w:vAlign w:val="center"/>
            <w:hideMark/>
          </w:tcPr>
          <w:p w14:paraId="28A2B0C7" w14:textId="77777777" w:rsidR="00E166E8" w:rsidRPr="00E166E8" w:rsidRDefault="00E166E8" w:rsidP="00E166E8">
            <w:pPr>
              <w:jc w:val="center"/>
              <w:rPr>
                <w:rFonts w:ascii="Verdana" w:eastAsia="Times New Roman" w:hAnsi="Verdana" w:cs="Calibri"/>
                <w:color w:val="000000"/>
                <w:sz w:val="18"/>
                <w:szCs w:val="18"/>
                <w:lang w:val="en-US"/>
              </w:rPr>
            </w:pPr>
            <w:r w:rsidRPr="00E166E8">
              <w:rPr>
                <w:rFonts w:ascii="Verdana" w:eastAsia="Times New Roman" w:hAnsi="Verdana" w:cs="Calibri"/>
                <w:color w:val="000000"/>
                <w:sz w:val="18"/>
                <w:szCs w:val="18"/>
                <w:lang w:val="en-US"/>
              </w:rPr>
              <w:t>M&amp;M Theorem without Tax</w:t>
            </w:r>
          </w:p>
        </w:tc>
        <w:tc>
          <w:tcPr>
            <w:tcW w:w="1640" w:type="dxa"/>
            <w:tcBorders>
              <w:top w:val="nil"/>
              <w:left w:val="nil"/>
              <w:bottom w:val="nil"/>
              <w:right w:val="nil"/>
            </w:tcBorders>
            <w:shd w:val="clear" w:color="D9D9D9" w:fill="D9D9D9"/>
            <w:vAlign w:val="center"/>
            <w:hideMark/>
          </w:tcPr>
          <w:p w14:paraId="04649DDC" w14:textId="77777777" w:rsidR="00E166E8" w:rsidRPr="00E166E8" w:rsidRDefault="00E166E8" w:rsidP="00E166E8">
            <w:pPr>
              <w:jc w:val="center"/>
              <w:rPr>
                <w:rFonts w:ascii="Verdana" w:eastAsia="Times New Roman" w:hAnsi="Verdana" w:cs="Calibri"/>
                <w:color w:val="000000"/>
                <w:sz w:val="18"/>
                <w:szCs w:val="18"/>
                <w:lang w:val="en-US"/>
              </w:rPr>
            </w:pPr>
            <w:r w:rsidRPr="00E166E8">
              <w:rPr>
                <w:rFonts w:ascii="Verdana" w:eastAsia="Times New Roman" w:hAnsi="Verdana" w:cs="Calibri"/>
                <w:color w:val="000000"/>
                <w:sz w:val="18"/>
                <w:szCs w:val="18"/>
                <w:lang w:val="en-US"/>
              </w:rPr>
              <w:t>Ch16.1-16.4</w:t>
            </w:r>
          </w:p>
        </w:tc>
      </w:tr>
      <w:tr w:rsidR="00E166E8" w:rsidRPr="00E166E8" w14:paraId="1D092B1F" w14:textId="77777777" w:rsidTr="00E166E8">
        <w:trPr>
          <w:trHeight w:val="300"/>
          <w:jc w:val="center"/>
        </w:trPr>
        <w:tc>
          <w:tcPr>
            <w:tcW w:w="960" w:type="dxa"/>
            <w:tcBorders>
              <w:top w:val="nil"/>
              <w:left w:val="nil"/>
              <w:bottom w:val="nil"/>
              <w:right w:val="nil"/>
            </w:tcBorders>
            <w:shd w:val="clear" w:color="auto" w:fill="auto"/>
            <w:noWrap/>
            <w:vAlign w:val="center"/>
            <w:hideMark/>
          </w:tcPr>
          <w:p w14:paraId="1FC9C10F" w14:textId="77777777" w:rsidR="00E166E8" w:rsidRPr="00E166E8" w:rsidRDefault="00E166E8" w:rsidP="00E166E8">
            <w:pPr>
              <w:jc w:val="center"/>
              <w:rPr>
                <w:rFonts w:ascii="Verdana" w:eastAsia="Times New Roman" w:hAnsi="Verdana" w:cs="Calibri"/>
                <w:color w:val="000000"/>
                <w:sz w:val="18"/>
                <w:szCs w:val="18"/>
                <w:lang w:val="en-US"/>
              </w:rPr>
            </w:pPr>
            <w:r w:rsidRPr="00E166E8">
              <w:rPr>
                <w:rFonts w:ascii="Verdana" w:eastAsia="Times New Roman" w:hAnsi="Verdana" w:cs="Calibri"/>
                <w:color w:val="000000"/>
                <w:sz w:val="18"/>
                <w:szCs w:val="18"/>
                <w:lang w:val="en-US"/>
              </w:rPr>
              <w:t>8</w:t>
            </w:r>
          </w:p>
        </w:tc>
        <w:tc>
          <w:tcPr>
            <w:tcW w:w="1260" w:type="dxa"/>
            <w:tcBorders>
              <w:top w:val="nil"/>
              <w:left w:val="nil"/>
              <w:bottom w:val="nil"/>
              <w:right w:val="nil"/>
            </w:tcBorders>
            <w:shd w:val="clear" w:color="auto" w:fill="auto"/>
            <w:noWrap/>
            <w:vAlign w:val="center"/>
            <w:hideMark/>
          </w:tcPr>
          <w:p w14:paraId="1A000CEE" w14:textId="77777777" w:rsidR="00E166E8" w:rsidRPr="00E166E8" w:rsidRDefault="00E166E8" w:rsidP="00E166E8">
            <w:pPr>
              <w:jc w:val="center"/>
              <w:rPr>
                <w:rFonts w:ascii="Verdana" w:eastAsia="Times New Roman" w:hAnsi="Verdana" w:cs="Calibri"/>
                <w:color w:val="000000"/>
                <w:sz w:val="18"/>
                <w:szCs w:val="18"/>
                <w:lang w:val="en-US"/>
              </w:rPr>
            </w:pPr>
            <w:r w:rsidRPr="00E166E8">
              <w:rPr>
                <w:rFonts w:ascii="Verdana" w:eastAsia="Times New Roman" w:hAnsi="Verdana" w:cs="Calibri"/>
                <w:color w:val="000000"/>
                <w:sz w:val="18"/>
                <w:szCs w:val="18"/>
                <w:lang w:val="en-US"/>
              </w:rPr>
              <w:t>Mon</w:t>
            </w:r>
          </w:p>
        </w:tc>
        <w:tc>
          <w:tcPr>
            <w:tcW w:w="4560" w:type="dxa"/>
            <w:tcBorders>
              <w:top w:val="nil"/>
              <w:left w:val="nil"/>
              <w:bottom w:val="nil"/>
              <w:right w:val="nil"/>
            </w:tcBorders>
            <w:shd w:val="clear" w:color="auto" w:fill="auto"/>
            <w:noWrap/>
            <w:vAlign w:val="center"/>
            <w:hideMark/>
          </w:tcPr>
          <w:p w14:paraId="0EFCCDF2" w14:textId="77777777" w:rsidR="00E166E8" w:rsidRPr="00E166E8" w:rsidRDefault="00E166E8" w:rsidP="00E166E8">
            <w:pPr>
              <w:jc w:val="center"/>
              <w:rPr>
                <w:rFonts w:ascii="Verdana" w:eastAsia="Times New Roman" w:hAnsi="Verdana" w:cs="Calibri"/>
                <w:color w:val="000000"/>
                <w:sz w:val="18"/>
                <w:szCs w:val="18"/>
                <w:lang w:val="en-US"/>
              </w:rPr>
            </w:pPr>
            <w:r w:rsidRPr="00E166E8">
              <w:rPr>
                <w:rFonts w:ascii="Verdana" w:eastAsia="Times New Roman" w:hAnsi="Verdana" w:cs="Calibri"/>
                <w:color w:val="000000"/>
                <w:sz w:val="18"/>
                <w:szCs w:val="18"/>
                <w:lang w:val="en-US"/>
              </w:rPr>
              <w:t>M&amp;M Theorem with Tax</w:t>
            </w:r>
          </w:p>
        </w:tc>
        <w:tc>
          <w:tcPr>
            <w:tcW w:w="1640" w:type="dxa"/>
            <w:tcBorders>
              <w:top w:val="nil"/>
              <w:left w:val="nil"/>
              <w:bottom w:val="nil"/>
              <w:right w:val="nil"/>
            </w:tcBorders>
            <w:shd w:val="clear" w:color="auto" w:fill="auto"/>
            <w:vAlign w:val="center"/>
            <w:hideMark/>
          </w:tcPr>
          <w:p w14:paraId="13757B55" w14:textId="77777777" w:rsidR="00E166E8" w:rsidRPr="00E166E8" w:rsidRDefault="00E166E8" w:rsidP="00E166E8">
            <w:pPr>
              <w:jc w:val="center"/>
              <w:rPr>
                <w:rFonts w:ascii="Verdana" w:eastAsia="Times New Roman" w:hAnsi="Verdana" w:cs="Calibri"/>
                <w:color w:val="000000"/>
                <w:sz w:val="18"/>
                <w:szCs w:val="18"/>
                <w:lang w:val="en-US"/>
              </w:rPr>
            </w:pPr>
            <w:r w:rsidRPr="00E166E8">
              <w:rPr>
                <w:rFonts w:ascii="Verdana" w:eastAsia="Times New Roman" w:hAnsi="Verdana" w:cs="Calibri"/>
                <w:color w:val="000000"/>
                <w:sz w:val="18"/>
                <w:szCs w:val="18"/>
                <w:lang w:val="en-US"/>
              </w:rPr>
              <w:t>Ch16.5</w:t>
            </w:r>
          </w:p>
        </w:tc>
      </w:tr>
      <w:tr w:rsidR="00E166E8" w:rsidRPr="00E166E8" w14:paraId="4365D890" w14:textId="77777777" w:rsidTr="00E166E8">
        <w:trPr>
          <w:trHeight w:val="300"/>
          <w:jc w:val="center"/>
        </w:trPr>
        <w:tc>
          <w:tcPr>
            <w:tcW w:w="960" w:type="dxa"/>
            <w:tcBorders>
              <w:top w:val="nil"/>
              <w:left w:val="nil"/>
              <w:bottom w:val="nil"/>
              <w:right w:val="nil"/>
            </w:tcBorders>
            <w:shd w:val="clear" w:color="D9D9D9" w:fill="D9D9D9"/>
            <w:noWrap/>
            <w:vAlign w:val="center"/>
            <w:hideMark/>
          </w:tcPr>
          <w:p w14:paraId="03C8036E" w14:textId="77777777" w:rsidR="00E166E8" w:rsidRPr="00E166E8" w:rsidRDefault="00E166E8" w:rsidP="00E166E8">
            <w:pPr>
              <w:jc w:val="center"/>
              <w:rPr>
                <w:rFonts w:ascii="Verdana" w:eastAsia="Times New Roman" w:hAnsi="Verdana" w:cs="Calibri"/>
                <w:color w:val="000000"/>
                <w:sz w:val="18"/>
                <w:szCs w:val="18"/>
                <w:lang w:val="en-US"/>
              </w:rPr>
            </w:pPr>
          </w:p>
        </w:tc>
        <w:tc>
          <w:tcPr>
            <w:tcW w:w="1260" w:type="dxa"/>
            <w:tcBorders>
              <w:top w:val="nil"/>
              <w:left w:val="nil"/>
              <w:bottom w:val="nil"/>
              <w:right w:val="nil"/>
            </w:tcBorders>
            <w:shd w:val="clear" w:color="D9D9D9" w:fill="D9D9D9"/>
            <w:noWrap/>
            <w:vAlign w:val="center"/>
            <w:hideMark/>
          </w:tcPr>
          <w:p w14:paraId="2B384B29" w14:textId="77777777" w:rsidR="00E166E8" w:rsidRPr="00E166E8" w:rsidRDefault="00E166E8" w:rsidP="00E166E8">
            <w:pPr>
              <w:jc w:val="center"/>
              <w:rPr>
                <w:rFonts w:ascii="Verdana" w:eastAsia="Times New Roman" w:hAnsi="Verdana" w:cs="Calibri"/>
                <w:color w:val="000000"/>
                <w:sz w:val="18"/>
                <w:szCs w:val="18"/>
                <w:lang w:val="en-US"/>
              </w:rPr>
            </w:pPr>
            <w:proofErr w:type="spellStart"/>
            <w:r w:rsidRPr="00E166E8">
              <w:rPr>
                <w:rFonts w:ascii="Verdana" w:eastAsia="Times New Roman" w:hAnsi="Verdana" w:cs="Calibri"/>
                <w:color w:val="000000"/>
                <w:sz w:val="18"/>
                <w:szCs w:val="18"/>
                <w:lang w:val="en-US"/>
              </w:rPr>
              <w:t>Thur</w:t>
            </w:r>
            <w:proofErr w:type="spellEnd"/>
          </w:p>
        </w:tc>
        <w:tc>
          <w:tcPr>
            <w:tcW w:w="4560" w:type="dxa"/>
            <w:tcBorders>
              <w:top w:val="nil"/>
              <w:left w:val="nil"/>
              <w:bottom w:val="nil"/>
              <w:right w:val="nil"/>
            </w:tcBorders>
            <w:shd w:val="clear" w:color="D9D9D9" w:fill="D9D9D9"/>
            <w:noWrap/>
            <w:vAlign w:val="center"/>
            <w:hideMark/>
          </w:tcPr>
          <w:p w14:paraId="29A82037" w14:textId="77777777" w:rsidR="00E166E8" w:rsidRPr="00E166E8" w:rsidRDefault="00E166E8" w:rsidP="00E166E8">
            <w:pPr>
              <w:jc w:val="center"/>
              <w:rPr>
                <w:rFonts w:ascii="Verdana" w:eastAsia="Times New Roman" w:hAnsi="Verdana" w:cs="Calibri"/>
                <w:color w:val="000000"/>
                <w:sz w:val="18"/>
                <w:szCs w:val="18"/>
                <w:lang w:val="en-US"/>
              </w:rPr>
            </w:pPr>
            <w:r w:rsidRPr="00E166E8">
              <w:rPr>
                <w:rFonts w:ascii="Verdana" w:eastAsia="Times New Roman" w:hAnsi="Verdana" w:cs="Calibri"/>
                <w:color w:val="000000"/>
                <w:sz w:val="18"/>
                <w:szCs w:val="18"/>
                <w:lang w:val="en-US"/>
              </w:rPr>
              <w:t>Limits of Debt</w:t>
            </w:r>
          </w:p>
        </w:tc>
        <w:tc>
          <w:tcPr>
            <w:tcW w:w="1640" w:type="dxa"/>
            <w:tcBorders>
              <w:top w:val="nil"/>
              <w:left w:val="nil"/>
              <w:bottom w:val="nil"/>
              <w:right w:val="nil"/>
            </w:tcBorders>
            <w:shd w:val="clear" w:color="D9D9D9" w:fill="D9D9D9"/>
            <w:vAlign w:val="center"/>
            <w:hideMark/>
          </w:tcPr>
          <w:p w14:paraId="31E899ED" w14:textId="77777777" w:rsidR="00E166E8" w:rsidRPr="00E166E8" w:rsidRDefault="00E166E8" w:rsidP="00E166E8">
            <w:pPr>
              <w:jc w:val="center"/>
              <w:rPr>
                <w:rFonts w:ascii="Verdana" w:eastAsia="Times New Roman" w:hAnsi="Verdana" w:cs="Calibri"/>
                <w:color w:val="000000"/>
                <w:sz w:val="18"/>
                <w:szCs w:val="18"/>
                <w:lang w:val="en-US"/>
              </w:rPr>
            </w:pPr>
            <w:r w:rsidRPr="00E166E8">
              <w:rPr>
                <w:rFonts w:ascii="Verdana" w:eastAsia="Times New Roman" w:hAnsi="Verdana" w:cs="Calibri"/>
                <w:color w:val="000000"/>
                <w:sz w:val="18"/>
                <w:szCs w:val="18"/>
                <w:lang w:val="en-US"/>
              </w:rPr>
              <w:t>Ch17</w:t>
            </w:r>
          </w:p>
        </w:tc>
      </w:tr>
      <w:tr w:rsidR="00E166E8" w:rsidRPr="00E166E8" w14:paraId="23AA1E21" w14:textId="77777777" w:rsidTr="00E166E8">
        <w:trPr>
          <w:trHeight w:val="300"/>
          <w:jc w:val="center"/>
        </w:trPr>
        <w:tc>
          <w:tcPr>
            <w:tcW w:w="960" w:type="dxa"/>
            <w:tcBorders>
              <w:top w:val="nil"/>
              <w:left w:val="nil"/>
              <w:bottom w:val="nil"/>
              <w:right w:val="nil"/>
            </w:tcBorders>
            <w:shd w:val="clear" w:color="auto" w:fill="auto"/>
            <w:noWrap/>
            <w:vAlign w:val="center"/>
            <w:hideMark/>
          </w:tcPr>
          <w:p w14:paraId="3531E062" w14:textId="77777777" w:rsidR="00E166E8" w:rsidRPr="00E166E8" w:rsidRDefault="00E166E8" w:rsidP="00E166E8">
            <w:pPr>
              <w:jc w:val="center"/>
              <w:rPr>
                <w:rFonts w:ascii="Verdana" w:eastAsia="Times New Roman" w:hAnsi="Verdana" w:cs="Calibri"/>
                <w:color w:val="000000"/>
                <w:sz w:val="18"/>
                <w:szCs w:val="18"/>
                <w:lang w:val="en-US"/>
              </w:rPr>
            </w:pPr>
            <w:r w:rsidRPr="00E166E8">
              <w:rPr>
                <w:rFonts w:ascii="Verdana" w:eastAsia="Times New Roman" w:hAnsi="Verdana" w:cs="Calibri"/>
                <w:color w:val="000000"/>
                <w:sz w:val="18"/>
                <w:szCs w:val="18"/>
                <w:lang w:val="en-US"/>
              </w:rPr>
              <w:t>9</w:t>
            </w:r>
          </w:p>
        </w:tc>
        <w:tc>
          <w:tcPr>
            <w:tcW w:w="1260" w:type="dxa"/>
            <w:tcBorders>
              <w:top w:val="nil"/>
              <w:left w:val="nil"/>
              <w:bottom w:val="nil"/>
              <w:right w:val="nil"/>
            </w:tcBorders>
            <w:shd w:val="clear" w:color="auto" w:fill="auto"/>
            <w:noWrap/>
            <w:vAlign w:val="center"/>
            <w:hideMark/>
          </w:tcPr>
          <w:p w14:paraId="5579E1CC" w14:textId="77777777" w:rsidR="00E166E8" w:rsidRPr="00E166E8" w:rsidRDefault="00E166E8" w:rsidP="00E166E8">
            <w:pPr>
              <w:jc w:val="center"/>
              <w:rPr>
                <w:rFonts w:ascii="Verdana" w:eastAsia="Times New Roman" w:hAnsi="Verdana" w:cs="Calibri"/>
                <w:color w:val="000000"/>
                <w:sz w:val="18"/>
                <w:szCs w:val="18"/>
                <w:lang w:val="en-US"/>
              </w:rPr>
            </w:pPr>
            <w:r w:rsidRPr="00E166E8">
              <w:rPr>
                <w:rFonts w:ascii="Verdana" w:eastAsia="Times New Roman" w:hAnsi="Verdana" w:cs="Calibri"/>
                <w:color w:val="000000"/>
                <w:sz w:val="18"/>
                <w:szCs w:val="18"/>
                <w:lang w:val="en-US"/>
              </w:rPr>
              <w:t>Mon</w:t>
            </w:r>
          </w:p>
        </w:tc>
        <w:tc>
          <w:tcPr>
            <w:tcW w:w="4560" w:type="dxa"/>
            <w:tcBorders>
              <w:top w:val="nil"/>
              <w:left w:val="nil"/>
              <w:bottom w:val="nil"/>
              <w:right w:val="nil"/>
            </w:tcBorders>
            <w:shd w:val="clear" w:color="auto" w:fill="auto"/>
            <w:noWrap/>
            <w:vAlign w:val="center"/>
            <w:hideMark/>
          </w:tcPr>
          <w:p w14:paraId="3FD832EA" w14:textId="77777777" w:rsidR="00E166E8" w:rsidRPr="00E166E8" w:rsidRDefault="00E166E8" w:rsidP="00E166E8">
            <w:pPr>
              <w:jc w:val="center"/>
              <w:rPr>
                <w:rFonts w:ascii="Verdana" w:eastAsia="Times New Roman" w:hAnsi="Verdana" w:cs="Calibri"/>
                <w:color w:val="000000"/>
                <w:sz w:val="18"/>
                <w:szCs w:val="18"/>
                <w:lang w:val="en-US"/>
              </w:rPr>
            </w:pPr>
            <w:r w:rsidRPr="00E166E8">
              <w:rPr>
                <w:rFonts w:ascii="Verdana" w:eastAsia="Times New Roman" w:hAnsi="Verdana" w:cs="Calibri"/>
                <w:color w:val="000000"/>
                <w:sz w:val="18"/>
                <w:szCs w:val="18"/>
                <w:lang w:val="en-US"/>
              </w:rPr>
              <w:t>Valuation of Levered Firm (three approaches)</w:t>
            </w:r>
          </w:p>
        </w:tc>
        <w:tc>
          <w:tcPr>
            <w:tcW w:w="1640" w:type="dxa"/>
            <w:tcBorders>
              <w:top w:val="nil"/>
              <w:left w:val="nil"/>
              <w:bottom w:val="nil"/>
              <w:right w:val="nil"/>
            </w:tcBorders>
            <w:shd w:val="clear" w:color="auto" w:fill="auto"/>
            <w:vAlign w:val="center"/>
            <w:hideMark/>
          </w:tcPr>
          <w:p w14:paraId="642612BF" w14:textId="77777777" w:rsidR="00E166E8" w:rsidRPr="00E166E8" w:rsidRDefault="00E166E8" w:rsidP="00E166E8">
            <w:pPr>
              <w:jc w:val="center"/>
              <w:rPr>
                <w:rFonts w:ascii="Verdana" w:eastAsia="Times New Roman" w:hAnsi="Verdana" w:cs="Calibri"/>
                <w:color w:val="000000"/>
                <w:sz w:val="18"/>
                <w:szCs w:val="18"/>
                <w:lang w:val="en-US"/>
              </w:rPr>
            </w:pPr>
            <w:r w:rsidRPr="00E166E8">
              <w:rPr>
                <w:rFonts w:ascii="Verdana" w:eastAsia="Times New Roman" w:hAnsi="Verdana" w:cs="Calibri"/>
                <w:color w:val="000000"/>
                <w:sz w:val="18"/>
                <w:szCs w:val="18"/>
                <w:lang w:val="en-US"/>
              </w:rPr>
              <w:t>Ch18</w:t>
            </w:r>
          </w:p>
        </w:tc>
      </w:tr>
      <w:tr w:rsidR="00E166E8" w:rsidRPr="00E166E8" w14:paraId="2EF35D1D" w14:textId="77777777" w:rsidTr="00E166E8">
        <w:trPr>
          <w:trHeight w:val="300"/>
          <w:jc w:val="center"/>
        </w:trPr>
        <w:tc>
          <w:tcPr>
            <w:tcW w:w="960" w:type="dxa"/>
            <w:tcBorders>
              <w:top w:val="nil"/>
              <w:left w:val="nil"/>
              <w:bottom w:val="nil"/>
              <w:right w:val="nil"/>
            </w:tcBorders>
            <w:shd w:val="clear" w:color="D9D9D9" w:fill="D9D9D9"/>
            <w:noWrap/>
            <w:vAlign w:val="center"/>
            <w:hideMark/>
          </w:tcPr>
          <w:p w14:paraId="50528B50" w14:textId="77777777" w:rsidR="00E166E8" w:rsidRPr="00E166E8" w:rsidRDefault="00E166E8" w:rsidP="00E166E8">
            <w:pPr>
              <w:jc w:val="center"/>
              <w:rPr>
                <w:rFonts w:ascii="Verdana" w:eastAsia="Times New Roman" w:hAnsi="Verdana" w:cs="Calibri"/>
                <w:color w:val="000000"/>
                <w:sz w:val="18"/>
                <w:szCs w:val="18"/>
                <w:lang w:val="en-US"/>
              </w:rPr>
            </w:pPr>
          </w:p>
        </w:tc>
        <w:tc>
          <w:tcPr>
            <w:tcW w:w="1260" w:type="dxa"/>
            <w:tcBorders>
              <w:top w:val="nil"/>
              <w:left w:val="nil"/>
              <w:bottom w:val="nil"/>
              <w:right w:val="nil"/>
            </w:tcBorders>
            <w:shd w:val="clear" w:color="D9D9D9" w:fill="D9D9D9"/>
            <w:noWrap/>
            <w:vAlign w:val="center"/>
            <w:hideMark/>
          </w:tcPr>
          <w:p w14:paraId="09B7662A" w14:textId="77777777" w:rsidR="00E166E8" w:rsidRPr="00E166E8" w:rsidRDefault="00E166E8" w:rsidP="00E166E8">
            <w:pPr>
              <w:jc w:val="center"/>
              <w:rPr>
                <w:rFonts w:ascii="Verdana" w:eastAsia="Times New Roman" w:hAnsi="Verdana" w:cs="Calibri"/>
                <w:color w:val="000000"/>
                <w:sz w:val="18"/>
                <w:szCs w:val="18"/>
                <w:lang w:val="en-US"/>
              </w:rPr>
            </w:pPr>
            <w:proofErr w:type="spellStart"/>
            <w:r w:rsidRPr="00E166E8">
              <w:rPr>
                <w:rFonts w:ascii="Verdana" w:eastAsia="Times New Roman" w:hAnsi="Verdana" w:cs="Calibri"/>
                <w:color w:val="000000"/>
                <w:sz w:val="18"/>
                <w:szCs w:val="18"/>
                <w:lang w:val="en-US"/>
              </w:rPr>
              <w:t>Thur</w:t>
            </w:r>
            <w:proofErr w:type="spellEnd"/>
          </w:p>
        </w:tc>
        <w:tc>
          <w:tcPr>
            <w:tcW w:w="4560" w:type="dxa"/>
            <w:tcBorders>
              <w:top w:val="nil"/>
              <w:left w:val="nil"/>
              <w:bottom w:val="nil"/>
              <w:right w:val="nil"/>
            </w:tcBorders>
            <w:shd w:val="clear" w:color="D9D9D9" w:fill="D9D9D9"/>
            <w:noWrap/>
            <w:vAlign w:val="center"/>
            <w:hideMark/>
          </w:tcPr>
          <w:p w14:paraId="5BD71486" w14:textId="77777777" w:rsidR="00E166E8" w:rsidRPr="00E166E8" w:rsidRDefault="00E166E8" w:rsidP="00E166E8">
            <w:pPr>
              <w:jc w:val="center"/>
              <w:rPr>
                <w:rFonts w:ascii="Verdana" w:eastAsia="Times New Roman" w:hAnsi="Verdana" w:cs="Calibri"/>
                <w:color w:val="FF0000"/>
                <w:sz w:val="18"/>
                <w:szCs w:val="18"/>
                <w:lang w:val="en-US"/>
              </w:rPr>
            </w:pPr>
            <w:r w:rsidRPr="00E166E8">
              <w:rPr>
                <w:rFonts w:ascii="Verdana" w:eastAsia="Times New Roman" w:hAnsi="Verdana" w:cs="Calibri"/>
                <w:color w:val="FF0000"/>
                <w:sz w:val="18"/>
                <w:szCs w:val="18"/>
                <w:lang w:val="en-US"/>
              </w:rPr>
              <w:t>Case II</w:t>
            </w:r>
          </w:p>
        </w:tc>
        <w:tc>
          <w:tcPr>
            <w:tcW w:w="1640" w:type="dxa"/>
            <w:tcBorders>
              <w:top w:val="nil"/>
              <w:left w:val="nil"/>
              <w:bottom w:val="nil"/>
              <w:right w:val="nil"/>
            </w:tcBorders>
            <w:shd w:val="clear" w:color="D9D9D9" w:fill="D9D9D9"/>
            <w:vAlign w:val="center"/>
            <w:hideMark/>
          </w:tcPr>
          <w:p w14:paraId="653B4C84" w14:textId="77777777" w:rsidR="00E166E8" w:rsidRPr="00E166E8" w:rsidRDefault="00E166E8" w:rsidP="00E166E8">
            <w:pPr>
              <w:jc w:val="center"/>
              <w:rPr>
                <w:rFonts w:ascii="Verdana" w:eastAsia="Times New Roman" w:hAnsi="Verdana" w:cs="Calibri"/>
                <w:color w:val="FF0000"/>
                <w:sz w:val="18"/>
                <w:szCs w:val="18"/>
                <w:lang w:val="en-US"/>
              </w:rPr>
            </w:pPr>
          </w:p>
        </w:tc>
      </w:tr>
      <w:tr w:rsidR="00E166E8" w:rsidRPr="00E166E8" w14:paraId="37E07CD5" w14:textId="77777777" w:rsidTr="00E166E8">
        <w:trPr>
          <w:trHeight w:val="300"/>
          <w:jc w:val="center"/>
        </w:trPr>
        <w:tc>
          <w:tcPr>
            <w:tcW w:w="960" w:type="dxa"/>
            <w:tcBorders>
              <w:top w:val="nil"/>
              <w:left w:val="nil"/>
              <w:bottom w:val="single" w:sz="4" w:space="0" w:color="000000"/>
              <w:right w:val="nil"/>
            </w:tcBorders>
            <w:shd w:val="clear" w:color="auto" w:fill="auto"/>
            <w:noWrap/>
            <w:vAlign w:val="center"/>
            <w:hideMark/>
          </w:tcPr>
          <w:p w14:paraId="4947F05C" w14:textId="77777777" w:rsidR="00E166E8" w:rsidRPr="00E166E8" w:rsidRDefault="00E166E8" w:rsidP="00E166E8">
            <w:pPr>
              <w:jc w:val="center"/>
              <w:rPr>
                <w:rFonts w:ascii="Verdana" w:eastAsia="Times New Roman" w:hAnsi="Verdana" w:cs="Calibri"/>
                <w:color w:val="000000"/>
                <w:sz w:val="18"/>
                <w:szCs w:val="18"/>
                <w:lang w:val="en-US"/>
              </w:rPr>
            </w:pPr>
            <w:r w:rsidRPr="00E166E8">
              <w:rPr>
                <w:rFonts w:ascii="Verdana" w:eastAsia="Times New Roman" w:hAnsi="Verdana" w:cs="Calibri"/>
                <w:color w:val="000000"/>
                <w:sz w:val="18"/>
                <w:szCs w:val="18"/>
                <w:lang w:val="en-US"/>
              </w:rPr>
              <w:t>10</w:t>
            </w:r>
          </w:p>
        </w:tc>
        <w:tc>
          <w:tcPr>
            <w:tcW w:w="1260" w:type="dxa"/>
            <w:tcBorders>
              <w:top w:val="nil"/>
              <w:left w:val="nil"/>
              <w:bottom w:val="single" w:sz="4" w:space="0" w:color="000000"/>
              <w:right w:val="nil"/>
            </w:tcBorders>
            <w:shd w:val="clear" w:color="auto" w:fill="auto"/>
            <w:noWrap/>
            <w:vAlign w:val="center"/>
            <w:hideMark/>
          </w:tcPr>
          <w:p w14:paraId="67DCD68E" w14:textId="77777777" w:rsidR="00E166E8" w:rsidRPr="00E166E8" w:rsidRDefault="00E166E8" w:rsidP="00E166E8">
            <w:pPr>
              <w:jc w:val="center"/>
              <w:rPr>
                <w:rFonts w:ascii="Verdana" w:eastAsia="Times New Roman" w:hAnsi="Verdana" w:cs="Calibri"/>
                <w:color w:val="000000"/>
                <w:sz w:val="18"/>
                <w:szCs w:val="18"/>
                <w:lang w:val="en-US"/>
              </w:rPr>
            </w:pPr>
            <w:r w:rsidRPr="00E166E8">
              <w:rPr>
                <w:rFonts w:ascii="Verdana" w:eastAsia="Times New Roman" w:hAnsi="Verdana" w:cs="Calibri"/>
                <w:color w:val="000000"/>
                <w:sz w:val="18"/>
                <w:szCs w:val="18"/>
                <w:lang w:val="en-US"/>
              </w:rPr>
              <w:t>Mon</w:t>
            </w:r>
          </w:p>
        </w:tc>
        <w:tc>
          <w:tcPr>
            <w:tcW w:w="4560" w:type="dxa"/>
            <w:tcBorders>
              <w:top w:val="nil"/>
              <w:left w:val="nil"/>
              <w:bottom w:val="single" w:sz="4" w:space="0" w:color="000000"/>
              <w:right w:val="nil"/>
            </w:tcBorders>
            <w:shd w:val="clear" w:color="auto" w:fill="auto"/>
            <w:noWrap/>
            <w:vAlign w:val="center"/>
            <w:hideMark/>
          </w:tcPr>
          <w:p w14:paraId="1E1FFD53" w14:textId="77777777" w:rsidR="00E166E8" w:rsidRPr="00E166E8" w:rsidRDefault="00E166E8" w:rsidP="00E166E8">
            <w:pPr>
              <w:jc w:val="center"/>
              <w:rPr>
                <w:rFonts w:ascii="Verdana" w:eastAsia="Times New Roman" w:hAnsi="Verdana" w:cs="Calibri"/>
                <w:color w:val="FF0000"/>
                <w:sz w:val="18"/>
                <w:szCs w:val="18"/>
                <w:lang w:val="en-US"/>
              </w:rPr>
            </w:pPr>
            <w:r w:rsidRPr="00E166E8">
              <w:rPr>
                <w:rFonts w:ascii="Verdana" w:eastAsia="Times New Roman" w:hAnsi="Verdana" w:cs="Calibri"/>
                <w:color w:val="FF0000"/>
                <w:sz w:val="18"/>
                <w:szCs w:val="18"/>
                <w:lang w:val="en-US"/>
              </w:rPr>
              <w:t>Group Project Presentation</w:t>
            </w:r>
          </w:p>
        </w:tc>
        <w:tc>
          <w:tcPr>
            <w:tcW w:w="1640" w:type="dxa"/>
            <w:tcBorders>
              <w:top w:val="nil"/>
              <w:left w:val="nil"/>
              <w:bottom w:val="single" w:sz="4" w:space="0" w:color="000000"/>
              <w:right w:val="nil"/>
            </w:tcBorders>
            <w:shd w:val="clear" w:color="auto" w:fill="auto"/>
            <w:vAlign w:val="center"/>
            <w:hideMark/>
          </w:tcPr>
          <w:p w14:paraId="4C4616AB" w14:textId="77777777" w:rsidR="00E166E8" w:rsidRPr="00E166E8" w:rsidRDefault="00E166E8" w:rsidP="00E166E8">
            <w:pPr>
              <w:jc w:val="center"/>
              <w:rPr>
                <w:rFonts w:ascii="Verdana" w:eastAsia="Times New Roman" w:hAnsi="Verdana" w:cs="Calibri"/>
                <w:color w:val="FF0000"/>
                <w:sz w:val="18"/>
                <w:szCs w:val="18"/>
                <w:lang w:val="en-US"/>
              </w:rPr>
            </w:pPr>
          </w:p>
        </w:tc>
      </w:tr>
    </w:tbl>
    <w:p w14:paraId="798D0AEA" w14:textId="77777777" w:rsidR="00E166E8" w:rsidRPr="00740842" w:rsidRDefault="00E166E8" w:rsidP="009A7402">
      <w:pPr>
        <w:pStyle w:val="NormalWeb"/>
        <w:spacing w:before="60" w:beforeAutospacing="0" w:after="120" w:afterAutospacing="0"/>
        <w:ind w:right="72"/>
        <w:jc w:val="both"/>
        <w:rPr>
          <w:rFonts w:ascii="Verdana" w:eastAsiaTheme="minorEastAsia" w:hAnsi="Verdana" w:cs="Arial"/>
          <w:i/>
          <w:sz w:val="20"/>
          <w:szCs w:val="20"/>
          <w:u w:val="single"/>
          <w:lang w:eastAsia="zh-CN"/>
        </w:rPr>
      </w:pPr>
    </w:p>
    <w:bookmarkEnd w:id="0"/>
    <w:p w14:paraId="24FA2354" w14:textId="5D4A742E" w:rsidR="00C5412F" w:rsidRPr="00C4715A" w:rsidRDefault="00C5412F" w:rsidP="00C5412F">
      <w:pPr>
        <w:pStyle w:val="UoSTemplateHEADING1"/>
        <w:rPr>
          <w:rFonts w:ascii="Verdana" w:hAnsi="Verdana" w:cs="Arial"/>
          <w:sz w:val="24"/>
        </w:rPr>
      </w:pPr>
      <w:r w:rsidRPr="00B727EA">
        <w:rPr>
          <w:rFonts w:ascii="Verdana" w:hAnsi="Verdana" w:cs="Arial"/>
          <w:sz w:val="24"/>
        </w:rPr>
        <w:t>Miscellaneous</w:t>
      </w:r>
    </w:p>
    <w:p w14:paraId="2B2A0929" w14:textId="030F3E99" w:rsidR="00C5412F" w:rsidRPr="00DC2C19" w:rsidRDefault="00C5412F" w:rsidP="00C5412F">
      <w:pPr>
        <w:widowControl w:val="0"/>
        <w:autoSpaceDE w:val="0"/>
        <w:autoSpaceDN w:val="0"/>
        <w:adjustRightInd w:val="0"/>
        <w:snapToGrid w:val="0"/>
        <w:spacing w:before="120" w:afterLines="50" w:after="120"/>
        <w:jc w:val="both"/>
        <w:rPr>
          <w:rFonts w:ascii="Verdana" w:hAnsi="Verdana" w:cs="Arial"/>
          <w:b/>
          <w:i/>
          <w:sz w:val="21"/>
          <w:szCs w:val="21"/>
        </w:rPr>
      </w:pPr>
      <w:r w:rsidRPr="00DC2C19">
        <w:rPr>
          <w:rFonts w:ascii="Verdana" w:hAnsi="Verdana" w:cs="Arial"/>
          <w:b/>
          <w:i/>
          <w:sz w:val="21"/>
          <w:szCs w:val="21"/>
        </w:rPr>
        <w:t xml:space="preserve">Class Attendance </w:t>
      </w:r>
    </w:p>
    <w:p w14:paraId="6EA1BE41" w14:textId="171D94E2" w:rsidR="00AE1483" w:rsidRDefault="00BA27F5" w:rsidP="00AE1483">
      <w:pPr>
        <w:widowControl w:val="0"/>
        <w:autoSpaceDE w:val="0"/>
        <w:autoSpaceDN w:val="0"/>
        <w:adjustRightInd w:val="0"/>
        <w:spacing w:afterLines="50" w:after="120"/>
        <w:jc w:val="both"/>
        <w:rPr>
          <w:rFonts w:ascii="Verdana" w:hAnsi="Verdana" w:cs="Arial"/>
          <w:sz w:val="20"/>
        </w:rPr>
      </w:pPr>
      <w:r w:rsidRPr="00BA27F5">
        <w:rPr>
          <w:rFonts w:ascii="Verdana" w:hAnsi="Verdana" w:cs="Arial"/>
          <w:sz w:val="20"/>
        </w:rPr>
        <w:t>Class attendance is mandatory in accordance with school regulations and will be monitored using the facial scanning system records.</w:t>
      </w:r>
    </w:p>
    <w:p w14:paraId="662DA908" w14:textId="02E7351C" w:rsidR="006E4E95" w:rsidRPr="006E4E95" w:rsidRDefault="006E4E95" w:rsidP="00AE1483">
      <w:pPr>
        <w:widowControl w:val="0"/>
        <w:autoSpaceDE w:val="0"/>
        <w:autoSpaceDN w:val="0"/>
        <w:adjustRightInd w:val="0"/>
        <w:spacing w:afterLines="50" w:after="120"/>
        <w:jc w:val="both"/>
        <w:rPr>
          <w:rFonts w:ascii="Verdana" w:hAnsi="Verdana" w:cs="Arial"/>
          <w:b/>
          <w:i/>
          <w:sz w:val="20"/>
        </w:rPr>
      </w:pPr>
      <w:r w:rsidRPr="006E4E95">
        <w:rPr>
          <w:rFonts w:ascii="Verdana" w:hAnsi="Verdana" w:cs="Arial" w:hint="eastAsia"/>
          <w:b/>
          <w:i/>
          <w:sz w:val="20"/>
        </w:rPr>
        <w:t>Ca</w:t>
      </w:r>
      <w:r w:rsidRPr="006E4E95">
        <w:rPr>
          <w:rFonts w:ascii="Verdana" w:hAnsi="Verdana" w:cs="Arial"/>
          <w:b/>
          <w:i/>
          <w:sz w:val="20"/>
        </w:rPr>
        <w:t xml:space="preserve">lculator </w:t>
      </w:r>
    </w:p>
    <w:p w14:paraId="101445B0" w14:textId="154C51C0" w:rsidR="009A0261" w:rsidRPr="00246FD3" w:rsidRDefault="006E4E95" w:rsidP="00AE1483">
      <w:pPr>
        <w:widowControl w:val="0"/>
        <w:autoSpaceDE w:val="0"/>
        <w:autoSpaceDN w:val="0"/>
        <w:adjustRightInd w:val="0"/>
        <w:spacing w:afterLines="50" w:after="120"/>
        <w:jc w:val="both"/>
        <w:rPr>
          <w:rFonts w:ascii="Verdana" w:hAnsi="Verdana" w:cs="Arial"/>
          <w:sz w:val="20"/>
        </w:rPr>
      </w:pPr>
      <w:r>
        <w:rPr>
          <w:rFonts w:ascii="Verdana" w:hAnsi="Verdana" w:cs="Arial"/>
          <w:sz w:val="20"/>
        </w:rPr>
        <w:t>You will need a calculator for the midterm and final exam</w:t>
      </w:r>
      <w:r w:rsidR="0088293B">
        <w:rPr>
          <w:rFonts w:ascii="Verdana" w:hAnsi="Verdana" w:cs="Arial"/>
          <w:sz w:val="20"/>
        </w:rPr>
        <w:t>s</w:t>
      </w:r>
      <w:r>
        <w:rPr>
          <w:rFonts w:ascii="Verdana" w:hAnsi="Verdana" w:cs="Arial"/>
          <w:sz w:val="20"/>
        </w:rPr>
        <w:t>. Cell phone</w:t>
      </w:r>
      <w:r w:rsidR="0088293B">
        <w:rPr>
          <w:rFonts w:ascii="Verdana" w:hAnsi="Verdana" w:cs="Arial"/>
          <w:sz w:val="20"/>
        </w:rPr>
        <w:t>s</w:t>
      </w:r>
      <w:r>
        <w:rPr>
          <w:rFonts w:ascii="Verdana" w:hAnsi="Verdana" w:cs="Arial"/>
          <w:sz w:val="20"/>
        </w:rPr>
        <w:t xml:space="preserve"> or computer</w:t>
      </w:r>
      <w:r w:rsidR="0088293B">
        <w:rPr>
          <w:rFonts w:ascii="Verdana" w:hAnsi="Verdana" w:cs="Arial"/>
          <w:sz w:val="20"/>
        </w:rPr>
        <w:t>s</w:t>
      </w:r>
      <w:r>
        <w:rPr>
          <w:rFonts w:ascii="Verdana" w:hAnsi="Verdana" w:cs="Arial"/>
          <w:sz w:val="20"/>
        </w:rPr>
        <w:t xml:space="preserve"> are not allowed. </w:t>
      </w:r>
      <w:r w:rsidR="0088293B">
        <w:rPr>
          <w:rFonts w:ascii="Verdana" w:hAnsi="Verdana" w:cs="Arial"/>
          <w:sz w:val="20"/>
        </w:rPr>
        <w:t xml:space="preserve">If you don’t bring one, you will </w:t>
      </w:r>
      <w:r w:rsidR="00BA27F5">
        <w:rPr>
          <w:rFonts w:ascii="Verdana" w:hAnsi="Verdana" w:cs="Arial"/>
          <w:sz w:val="20"/>
        </w:rPr>
        <w:t>NOT</w:t>
      </w:r>
      <w:r w:rsidR="0088293B">
        <w:rPr>
          <w:rFonts w:ascii="Verdana" w:hAnsi="Verdana" w:cs="Arial"/>
          <w:sz w:val="20"/>
        </w:rPr>
        <w:t xml:space="preserve"> be allowed to borrow it from </w:t>
      </w:r>
      <w:r w:rsidR="00FD30C4">
        <w:rPr>
          <w:rFonts w:ascii="Verdana" w:hAnsi="Verdana" w:cs="Arial"/>
          <w:sz w:val="20"/>
        </w:rPr>
        <w:t>your</w:t>
      </w:r>
      <w:r w:rsidR="0088293B">
        <w:rPr>
          <w:rFonts w:ascii="Verdana" w:hAnsi="Verdana" w:cs="Arial"/>
          <w:sz w:val="20"/>
        </w:rPr>
        <w:t xml:space="preserve"> classmates. </w:t>
      </w:r>
    </w:p>
    <w:sectPr w:rsidR="009A0261" w:rsidRPr="00246FD3" w:rsidSect="00130ADD">
      <w:footerReference w:type="even" r:id="rId8"/>
      <w:footerReference w:type="default" r:id="rId9"/>
      <w:headerReference w:type="first" r:id="rId10"/>
      <w:footerReference w:type="first" r:id="rId11"/>
      <w:pgSz w:w="11907" w:h="16840" w:code="9"/>
      <w:pgMar w:top="1279" w:right="1134" w:bottom="1134" w:left="1077" w:header="540" w:footer="25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F2527" w14:textId="77777777" w:rsidR="001E3546" w:rsidRDefault="001E3546">
      <w:r>
        <w:separator/>
      </w:r>
    </w:p>
  </w:endnote>
  <w:endnote w:type="continuationSeparator" w:id="0">
    <w:p w14:paraId="74C4C0C7" w14:textId="77777777" w:rsidR="001E3546" w:rsidRDefault="001E3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ItalicMT">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ngsana New">
    <w:altName w:val="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TimesNewRomanPSMT">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ABCBF" w14:textId="77777777" w:rsidR="00FE33A1" w:rsidRDefault="00FE33A1" w:rsidP="00F338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07B21E" w14:textId="77777777" w:rsidR="00FE33A1" w:rsidRDefault="00FE33A1" w:rsidP="00F338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0020345"/>
      <w:docPartObj>
        <w:docPartGallery w:val="Page Numbers (Bottom of Page)"/>
        <w:docPartUnique/>
      </w:docPartObj>
    </w:sdtPr>
    <w:sdtEndPr/>
    <w:sdtContent>
      <w:sdt>
        <w:sdtPr>
          <w:id w:val="1728636285"/>
          <w:docPartObj>
            <w:docPartGallery w:val="Page Numbers (Top of Page)"/>
            <w:docPartUnique/>
          </w:docPartObj>
        </w:sdtPr>
        <w:sdtEndPr/>
        <w:sdtContent>
          <w:p w14:paraId="36AEBB2E" w14:textId="4FE4F862" w:rsidR="00F608F5" w:rsidRDefault="00F608F5">
            <w:pPr>
              <w:pStyle w:val="Footer"/>
              <w:jc w:val="center"/>
            </w:pPr>
            <w:r>
              <w:t xml:space="preserve">Page </w:t>
            </w:r>
            <w:r>
              <w:rPr>
                <w:b/>
                <w:bCs/>
              </w:rPr>
              <w:fldChar w:fldCharType="begin"/>
            </w:r>
            <w:r>
              <w:rPr>
                <w:b/>
                <w:bCs/>
              </w:rPr>
              <w:instrText xml:space="preserve"> PAGE </w:instrText>
            </w:r>
            <w:r>
              <w:rPr>
                <w:b/>
                <w:bCs/>
              </w:rPr>
              <w:fldChar w:fldCharType="separate"/>
            </w:r>
            <w:r w:rsidR="002A4C35">
              <w:rPr>
                <w:b/>
                <w:bCs/>
                <w:noProof/>
              </w:rPr>
              <w:t>3</w:t>
            </w:r>
            <w:r>
              <w:rPr>
                <w:b/>
                <w:bCs/>
              </w:rPr>
              <w:fldChar w:fldCharType="end"/>
            </w:r>
            <w:r>
              <w:t xml:space="preserve"> of </w:t>
            </w:r>
            <w:r>
              <w:rPr>
                <w:b/>
                <w:bCs/>
              </w:rPr>
              <w:fldChar w:fldCharType="begin"/>
            </w:r>
            <w:r>
              <w:rPr>
                <w:b/>
                <w:bCs/>
              </w:rPr>
              <w:instrText xml:space="preserve"> NUMPAGES  </w:instrText>
            </w:r>
            <w:r>
              <w:rPr>
                <w:b/>
                <w:bCs/>
              </w:rPr>
              <w:fldChar w:fldCharType="separate"/>
            </w:r>
            <w:r w:rsidR="002A4C35">
              <w:rPr>
                <w:b/>
                <w:bCs/>
                <w:noProof/>
              </w:rPr>
              <w:t>3</w:t>
            </w:r>
            <w:r>
              <w:rPr>
                <w:b/>
                <w:bCs/>
              </w:rPr>
              <w:fldChar w:fldCharType="end"/>
            </w:r>
          </w:p>
        </w:sdtContent>
      </w:sdt>
    </w:sdtContent>
  </w:sdt>
  <w:p w14:paraId="75102207" w14:textId="77777777" w:rsidR="00FE33A1" w:rsidRPr="004B3E22" w:rsidRDefault="00FE33A1" w:rsidP="00E748DC">
    <w:pPr>
      <w:pStyle w:val="Footer"/>
      <w:tabs>
        <w:tab w:val="clear" w:pos="4320"/>
        <w:tab w:val="clear" w:pos="8640"/>
        <w:tab w:val="center" w:pos="5040"/>
        <w:tab w:val="right" w:pos="9600"/>
      </w:tabs>
      <w:rPr>
        <w:rFonts w:ascii="Verdana" w:hAnsi="Verdana"/>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85537" w14:textId="77777777" w:rsidR="00FE33A1" w:rsidRPr="005E2B36" w:rsidRDefault="00FE33A1" w:rsidP="005E2B36">
    <w:pPr>
      <w:pStyle w:val="Footer"/>
      <w:framePr w:w="1306" w:wrap="around" w:vAnchor="text" w:hAnchor="page" w:x="9721" w:y="-15"/>
    </w:pPr>
    <w:r w:rsidRPr="00945E22">
      <w:rPr>
        <w:rFonts w:ascii="Verdana" w:hAnsi="Verdana"/>
        <w:sz w:val="20"/>
        <w:lang w:val="en-US"/>
      </w:rPr>
      <w:t xml:space="preserve">Page </w:t>
    </w:r>
    <w:r w:rsidRPr="005E2B36">
      <w:rPr>
        <w:rStyle w:val="PageNumber"/>
        <w:rFonts w:ascii="Verdana" w:hAnsi="Verdana"/>
        <w:sz w:val="20"/>
        <w:szCs w:val="20"/>
      </w:rPr>
      <w:fldChar w:fldCharType="begin"/>
    </w:r>
    <w:r w:rsidRPr="005E2B36">
      <w:rPr>
        <w:rStyle w:val="PageNumber"/>
        <w:rFonts w:ascii="Verdana" w:hAnsi="Verdana"/>
        <w:sz w:val="20"/>
        <w:szCs w:val="20"/>
      </w:rPr>
      <w:instrText xml:space="preserve">PAGE  </w:instrText>
    </w:r>
    <w:r w:rsidRPr="005E2B36">
      <w:rPr>
        <w:rStyle w:val="PageNumber"/>
        <w:rFonts w:ascii="Verdana" w:hAnsi="Verdana"/>
        <w:sz w:val="20"/>
        <w:szCs w:val="20"/>
      </w:rPr>
      <w:fldChar w:fldCharType="separate"/>
    </w:r>
    <w:r w:rsidR="002A4C35">
      <w:rPr>
        <w:rStyle w:val="PageNumber"/>
        <w:rFonts w:ascii="Verdana" w:hAnsi="Verdana"/>
        <w:noProof/>
        <w:sz w:val="20"/>
        <w:szCs w:val="20"/>
      </w:rPr>
      <w:t>1</w:t>
    </w:r>
    <w:r w:rsidRPr="005E2B36">
      <w:rPr>
        <w:rStyle w:val="PageNumber"/>
        <w:rFonts w:ascii="Verdana" w:hAnsi="Verdana"/>
        <w:sz w:val="20"/>
        <w:szCs w:val="20"/>
      </w:rPr>
      <w:fldChar w:fldCharType="end"/>
    </w:r>
    <w:r>
      <w:rPr>
        <w:rStyle w:val="PageNumber"/>
        <w:rFonts w:ascii="Verdana" w:hAnsi="Verdana"/>
        <w:sz w:val="20"/>
        <w:szCs w:val="20"/>
      </w:rPr>
      <w:t xml:space="preserve"> </w:t>
    </w:r>
    <w:r w:rsidRPr="00945E22">
      <w:rPr>
        <w:rFonts w:ascii="Verdana" w:hAnsi="Verdana"/>
        <w:sz w:val="20"/>
        <w:lang w:val="en-US"/>
      </w:rPr>
      <w:t xml:space="preserve">of </w:t>
    </w:r>
    <w:r w:rsidRPr="00945E22">
      <w:rPr>
        <w:rFonts w:ascii="Verdana" w:hAnsi="Verdana"/>
        <w:sz w:val="20"/>
        <w:lang w:val="en-US"/>
      </w:rPr>
      <w:fldChar w:fldCharType="begin"/>
    </w:r>
    <w:r w:rsidRPr="00945E22">
      <w:rPr>
        <w:rFonts w:ascii="Verdana" w:hAnsi="Verdana"/>
        <w:sz w:val="20"/>
        <w:lang w:val="en-US"/>
      </w:rPr>
      <w:instrText xml:space="preserve"> NUMPAGES </w:instrText>
    </w:r>
    <w:r w:rsidRPr="00945E22">
      <w:rPr>
        <w:rFonts w:ascii="Verdana" w:hAnsi="Verdana"/>
        <w:sz w:val="20"/>
        <w:lang w:val="en-US"/>
      </w:rPr>
      <w:fldChar w:fldCharType="separate"/>
    </w:r>
    <w:r w:rsidR="002A4C35">
      <w:rPr>
        <w:rFonts w:ascii="Verdana" w:hAnsi="Verdana"/>
        <w:noProof/>
        <w:sz w:val="20"/>
        <w:lang w:val="en-US"/>
      </w:rPr>
      <w:t>3</w:t>
    </w:r>
    <w:r w:rsidRPr="00945E22">
      <w:rPr>
        <w:rFonts w:ascii="Verdana" w:hAnsi="Verdana"/>
        <w:sz w:val="20"/>
        <w:lang w:val="en-US"/>
      </w:rPr>
      <w:fldChar w:fldCharType="end"/>
    </w:r>
  </w:p>
  <w:p w14:paraId="4499EFC1" w14:textId="77777777" w:rsidR="00FE33A1" w:rsidRPr="005E2B36" w:rsidRDefault="00FE33A1" w:rsidP="005E2B36">
    <w:pPr>
      <w:pStyle w:val="Footer"/>
      <w:tabs>
        <w:tab w:val="clear" w:pos="4320"/>
        <w:tab w:val="clear" w:pos="8640"/>
        <w:tab w:val="right" w:pos="9000"/>
      </w:tabs>
      <w:rPr>
        <w:rFonts w:ascii="Verdana" w:eastAsia="PMingLiU" w:hAnsi="Verdana"/>
        <w:lang w:val="en-US" w:eastAsia="zh-TW"/>
      </w:rPr>
    </w:pPr>
    <w:r>
      <w:rPr>
        <w:rFonts w:ascii="Verdana" w:eastAsia="PMingLiU" w:hAnsi="Verdana"/>
        <w:sz w:val="20"/>
        <w:lang w:eastAsia="zh-TW"/>
      </w:rPr>
      <w:t xml:space="preserve">         </w:t>
    </w:r>
  </w:p>
  <w:p w14:paraId="608F919C" w14:textId="77777777" w:rsidR="00FE33A1" w:rsidRPr="005E2B36" w:rsidRDefault="00FE33A1">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F8CDB" w14:textId="77777777" w:rsidR="001E3546" w:rsidRDefault="001E3546">
      <w:r>
        <w:separator/>
      </w:r>
    </w:p>
  </w:footnote>
  <w:footnote w:type="continuationSeparator" w:id="0">
    <w:p w14:paraId="54DD7682" w14:textId="77777777" w:rsidR="001E3546" w:rsidRDefault="001E35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16D6A" w14:textId="77777777" w:rsidR="00FE33A1" w:rsidRPr="00BE0B4B" w:rsidRDefault="00FE33A1" w:rsidP="00B65EAB">
    <w:pPr>
      <w:tabs>
        <w:tab w:val="left" w:pos="142"/>
      </w:tabs>
      <w:rPr>
        <w:sz w:val="22"/>
      </w:rPr>
    </w:pPr>
  </w:p>
  <w:p w14:paraId="4A1F51FA" w14:textId="77777777" w:rsidR="00FE33A1" w:rsidRPr="002D62CB" w:rsidRDefault="00DC6E4A" w:rsidP="0054334F">
    <w:pPr>
      <w:pStyle w:val="HeaderFirstPage"/>
      <w:spacing w:before="240"/>
      <w:jc w:val="left"/>
      <w:rPr>
        <w:rFonts w:ascii="Arial" w:hAnsi="Arial" w:cs="Arial"/>
        <w:b/>
        <w:sz w:val="26"/>
        <w:szCs w:val="26"/>
      </w:rPr>
    </w:pPr>
    <w:r>
      <w:rPr>
        <w:noProof/>
        <w:lang w:val="en-US" w:eastAsia="zh-CN"/>
      </w:rPr>
      <w:drawing>
        <wp:inline distT="0" distB="0" distL="0" distR="0" wp14:anchorId="56D1CB62" wp14:editId="49744119">
          <wp:extent cx="2295525" cy="605567"/>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BS logo no M"/>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95525" cy="605567"/>
                  </a:xfrm>
                  <a:prstGeom prst="rect">
                    <a:avLst/>
                  </a:prstGeom>
                  <a:noFill/>
                  <a:ln>
                    <a:noFill/>
                  </a:ln>
                </pic:spPr>
              </pic:pic>
            </a:graphicData>
          </a:graphic>
        </wp:inline>
      </w:drawing>
    </w:r>
  </w:p>
  <w:p w14:paraId="2E98AED3" w14:textId="77777777" w:rsidR="00FE33A1" w:rsidRDefault="00FE33A1" w:rsidP="00F338A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58" type="#_x0000_t75" style="width:3in;height:3in" o:bullet="t"/>
    </w:pict>
  </w:numPicBullet>
  <w:numPicBullet w:numPicBulletId="1">
    <w:pict>
      <v:shape id="_x0000_i2359" type="#_x0000_t75" style="width:3in;height:3in" o:bullet="t"/>
    </w:pict>
  </w:numPicBullet>
  <w:numPicBullet w:numPicBulletId="2">
    <w:pict>
      <v:shape id="_x0000_i2360" type="#_x0000_t75" style="width:3in;height:3in" o:bullet="t"/>
    </w:pict>
  </w:numPicBullet>
  <w:numPicBullet w:numPicBulletId="3">
    <w:pict>
      <v:shape id="_x0000_i2361" type="#_x0000_t75" style="width:3in;height:3in" o:bullet="t"/>
    </w:pict>
  </w:numPicBullet>
  <w:numPicBullet w:numPicBulletId="4">
    <w:pict>
      <v:shape id="_x0000_i2362" type="#_x0000_t75" style="width:3in;height:3in" o:bullet="t"/>
    </w:pict>
  </w:numPicBullet>
  <w:numPicBullet w:numPicBulletId="5">
    <w:pict>
      <v:shape id="_x0000_i2363" type="#_x0000_t75" style="width:3in;height:3in" o:bullet="t"/>
    </w:pict>
  </w:numPicBullet>
  <w:numPicBullet w:numPicBulletId="6">
    <w:pict>
      <v:shape id="_x0000_i2364" type="#_x0000_t75" style="width:3in;height:3in" o:bullet="t"/>
    </w:pict>
  </w:numPicBullet>
  <w:numPicBullet w:numPicBulletId="7">
    <w:pict>
      <v:shape id="_x0000_i2365" type="#_x0000_t75" style="width:3in;height:3in" o:bullet="t"/>
    </w:pict>
  </w:numPicBullet>
  <w:numPicBullet w:numPicBulletId="8">
    <w:pict>
      <v:shape id="_x0000_i2366" type="#_x0000_t75" style="width:3in;height:3in" o:bullet="t"/>
    </w:pict>
  </w:numPicBullet>
  <w:numPicBullet w:numPicBulletId="9">
    <w:pict>
      <v:shape id="_x0000_i2367" type="#_x0000_t75" style="width:3in;height:3in" o:bullet="t"/>
    </w:pict>
  </w:numPicBullet>
  <w:numPicBullet w:numPicBulletId="10">
    <w:pict>
      <v:shape id="_x0000_i2368" type="#_x0000_t75" style="width:3in;height:3in" o:bullet="t"/>
    </w:pict>
  </w:numPicBullet>
  <w:numPicBullet w:numPicBulletId="11">
    <w:pict>
      <v:shape id="_x0000_i2369" type="#_x0000_t75" style="width:3in;height:3in" o:bullet="t"/>
    </w:pict>
  </w:numPicBullet>
  <w:abstractNum w:abstractNumId="0" w15:restartNumberingAfterBreak="0">
    <w:nsid w:val="FFFFFF89"/>
    <w:multiLevelType w:val="singleLevel"/>
    <w:tmpl w:val="BEBEEF1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6C7CB9"/>
    <w:multiLevelType w:val="multilevel"/>
    <w:tmpl w:val="990E13DA"/>
    <w:lvl w:ilvl="0">
      <w:start w:val="1"/>
      <w:numFmt w:val="decimal"/>
      <w:lvlText w:val=".%1"/>
      <w:lvlJc w:val="left"/>
      <w:pPr>
        <w:tabs>
          <w:tab w:val="num" w:pos="360"/>
        </w:tabs>
        <w:ind w:left="360" w:hanging="360"/>
      </w:pPr>
      <w:rPr>
        <w:rFonts w:hint="default"/>
      </w:rPr>
    </w:lvl>
    <w:lvl w:ilvl="1">
      <w:start w:val="1"/>
      <w:numFmt w:val="none"/>
      <w:lvlText w:val="1.1"/>
      <w:lvlJc w:val="left"/>
      <w:pPr>
        <w:tabs>
          <w:tab w:val="num" w:pos="1080"/>
        </w:tabs>
        <w:ind w:left="720" w:hanging="153"/>
      </w:pPr>
      <w:rPr>
        <w:rFonts w:hint="default"/>
        <w:sz w:val="24"/>
      </w:rPr>
    </w:lvl>
    <w:lvl w:ilvl="2">
      <w:start w:val="1"/>
      <w:numFmt w:val="lowerRoman"/>
      <w:lvlText w:val="(%3)"/>
      <w:lvlJc w:val="left"/>
      <w:pPr>
        <w:tabs>
          <w:tab w:val="num" w:pos="1440"/>
        </w:tabs>
        <w:ind w:left="1080" w:firstLine="338"/>
      </w:pPr>
      <w:rPr>
        <w:rFonts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21DA4E21"/>
    <w:multiLevelType w:val="hybridMultilevel"/>
    <w:tmpl w:val="2C0C4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BB4F3A"/>
    <w:multiLevelType w:val="multilevel"/>
    <w:tmpl w:val="BF66260C"/>
    <w:lvl w:ilvl="0">
      <w:start w:val="1"/>
      <w:numFmt w:val="decimal"/>
      <w:lvlText w:val="%1."/>
      <w:lvlJc w:val="left"/>
      <w:pPr>
        <w:tabs>
          <w:tab w:val="num" w:pos="360"/>
        </w:tabs>
        <w:ind w:left="360" w:hanging="360"/>
      </w:pPr>
      <w:rPr>
        <w:rFonts w:hint="default"/>
        <w:b/>
        <w:i w:val="0"/>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4" w15:restartNumberingAfterBreak="0">
    <w:nsid w:val="4102293A"/>
    <w:multiLevelType w:val="hybridMultilevel"/>
    <w:tmpl w:val="2354A380"/>
    <w:lvl w:ilvl="0" w:tplc="0C09000F">
      <w:start w:val="5"/>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41AF134C"/>
    <w:multiLevelType w:val="hybridMultilevel"/>
    <w:tmpl w:val="9634F102"/>
    <w:lvl w:ilvl="0" w:tplc="0C090003">
      <w:start w:val="1"/>
      <w:numFmt w:val="bullet"/>
      <w:lvlText w:val="o"/>
      <w:lvlJc w:val="left"/>
      <w:pPr>
        <w:tabs>
          <w:tab w:val="num" w:pos="720"/>
        </w:tabs>
        <w:ind w:left="720" w:hanging="360"/>
      </w:pPr>
      <w:rPr>
        <w:rFonts w:ascii="Courier New" w:hAnsi="Courier New" w:cs="Courier New"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AA42E8E"/>
    <w:multiLevelType w:val="hybridMultilevel"/>
    <w:tmpl w:val="55680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F11D12"/>
    <w:multiLevelType w:val="multilevel"/>
    <w:tmpl w:val="7FC4FD46"/>
    <w:lvl w:ilvl="0">
      <w:start w:val="1"/>
      <w:numFmt w:val="decimal"/>
      <w:pStyle w:val="UoSTemplateHEADING1"/>
      <w:lvlText w:val="%1."/>
      <w:lvlJc w:val="left"/>
      <w:pPr>
        <w:tabs>
          <w:tab w:val="num" w:pos="360"/>
        </w:tabs>
        <w:ind w:left="144" w:hanging="144"/>
      </w:pPr>
      <w:rPr>
        <w:rFonts w:hint="default"/>
        <w:b/>
        <w:i w:val="0"/>
        <w:color w:val="auto"/>
        <w:sz w:val="24"/>
      </w:rPr>
    </w:lvl>
    <w:lvl w:ilvl="1">
      <w:start w:val="1"/>
      <w:numFmt w:val="decimal"/>
      <w:pStyle w:val="UoSTemplateHEADING2"/>
      <w:lvlText w:val="%1.%2."/>
      <w:lvlJc w:val="left"/>
      <w:pPr>
        <w:tabs>
          <w:tab w:val="num" w:pos="720"/>
        </w:tabs>
        <w:ind w:left="144" w:hanging="144"/>
      </w:pPr>
      <w:rPr>
        <w:rFonts w:hint="default"/>
      </w:rPr>
    </w:lvl>
    <w:lvl w:ilvl="2">
      <w:start w:val="1"/>
      <w:numFmt w:val="bullet"/>
      <w:pStyle w:val="textnoparagapCharChar"/>
      <w:lvlText w:val=""/>
      <w:lvlJc w:val="left"/>
      <w:pPr>
        <w:tabs>
          <w:tab w:val="num" w:pos="288"/>
        </w:tabs>
        <w:ind w:left="504" w:hanging="216"/>
      </w:pPr>
      <w:rPr>
        <w:rFonts w:ascii="Symbol" w:hAnsi="Symbol" w:hint="default"/>
        <w:b w:val="0"/>
        <w:i w:val="0"/>
        <w:color w:val="auto"/>
        <w:sz w:val="24"/>
      </w:rPr>
    </w:lvl>
    <w:lvl w:ilvl="3">
      <w:start w:val="1"/>
      <w:numFmt w:val="bullet"/>
      <w:lvlText w:val=""/>
      <w:lvlJc w:val="left"/>
      <w:pPr>
        <w:tabs>
          <w:tab w:val="num" w:pos="1728"/>
        </w:tabs>
        <w:ind w:left="792" w:hanging="432"/>
      </w:pPr>
      <w:rPr>
        <w:rFonts w:ascii="Symbol" w:hAnsi="Symbol" w:hint="default"/>
        <w:color w:val="auto"/>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6AB32E05"/>
    <w:multiLevelType w:val="hybridMultilevel"/>
    <w:tmpl w:val="9820871C"/>
    <w:lvl w:ilvl="0" w:tplc="FF0E7F4A">
      <w:start w:val="1"/>
      <w:numFmt w:val="lowerLetter"/>
      <w:lvlText w:val="%1)"/>
      <w:lvlJc w:val="left"/>
      <w:pPr>
        <w:ind w:left="360" w:hanging="360"/>
      </w:pPr>
      <w:rPr>
        <w:rFonts w:cs="TimesNewRomanPS-ItalicMT"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006757"/>
    <w:multiLevelType w:val="hybridMultilevel"/>
    <w:tmpl w:val="4F782BA6"/>
    <w:lvl w:ilvl="0" w:tplc="25905084">
      <w:start w:val="1"/>
      <w:numFmt w:val="decimal"/>
      <w:lvlText w:val="%1."/>
      <w:lvlJc w:val="left"/>
      <w:pPr>
        <w:tabs>
          <w:tab w:val="num" w:pos="473"/>
        </w:tabs>
        <w:ind w:left="473" w:hanging="360"/>
      </w:pPr>
      <w:rPr>
        <w:rFonts w:hint="default"/>
      </w:rPr>
    </w:lvl>
    <w:lvl w:ilvl="1" w:tplc="0C090019" w:tentative="1">
      <w:start w:val="1"/>
      <w:numFmt w:val="lowerLetter"/>
      <w:lvlText w:val="%2."/>
      <w:lvlJc w:val="left"/>
      <w:pPr>
        <w:tabs>
          <w:tab w:val="num" w:pos="1193"/>
        </w:tabs>
        <w:ind w:left="1193" w:hanging="360"/>
      </w:pPr>
    </w:lvl>
    <w:lvl w:ilvl="2" w:tplc="0C090005">
      <w:start w:val="1"/>
      <w:numFmt w:val="bullet"/>
      <w:lvlText w:val=""/>
      <w:lvlJc w:val="left"/>
      <w:pPr>
        <w:tabs>
          <w:tab w:val="num" w:pos="2160"/>
        </w:tabs>
        <w:ind w:left="2160" w:hanging="360"/>
      </w:pPr>
      <w:rPr>
        <w:rFonts w:ascii="Wingdings" w:hAnsi="Wingdings" w:hint="default"/>
      </w:rPr>
    </w:lvl>
    <w:lvl w:ilvl="3" w:tplc="0C09000F" w:tentative="1">
      <w:start w:val="1"/>
      <w:numFmt w:val="decimal"/>
      <w:lvlText w:val="%4."/>
      <w:lvlJc w:val="left"/>
      <w:pPr>
        <w:tabs>
          <w:tab w:val="num" w:pos="2633"/>
        </w:tabs>
        <w:ind w:left="2633" w:hanging="360"/>
      </w:pPr>
    </w:lvl>
    <w:lvl w:ilvl="4" w:tplc="0C090019" w:tentative="1">
      <w:start w:val="1"/>
      <w:numFmt w:val="lowerLetter"/>
      <w:lvlText w:val="%5."/>
      <w:lvlJc w:val="left"/>
      <w:pPr>
        <w:tabs>
          <w:tab w:val="num" w:pos="3353"/>
        </w:tabs>
        <w:ind w:left="3353" w:hanging="360"/>
      </w:pPr>
    </w:lvl>
    <w:lvl w:ilvl="5" w:tplc="0C09001B" w:tentative="1">
      <w:start w:val="1"/>
      <w:numFmt w:val="lowerRoman"/>
      <w:lvlText w:val="%6."/>
      <w:lvlJc w:val="right"/>
      <w:pPr>
        <w:tabs>
          <w:tab w:val="num" w:pos="4073"/>
        </w:tabs>
        <w:ind w:left="4073" w:hanging="180"/>
      </w:pPr>
    </w:lvl>
    <w:lvl w:ilvl="6" w:tplc="0C09000F" w:tentative="1">
      <w:start w:val="1"/>
      <w:numFmt w:val="decimal"/>
      <w:lvlText w:val="%7."/>
      <w:lvlJc w:val="left"/>
      <w:pPr>
        <w:tabs>
          <w:tab w:val="num" w:pos="4793"/>
        </w:tabs>
        <w:ind w:left="4793" w:hanging="360"/>
      </w:pPr>
    </w:lvl>
    <w:lvl w:ilvl="7" w:tplc="0C090019" w:tentative="1">
      <w:start w:val="1"/>
      <w:numFmt w:val="lowerLetter"/>
      <w:lvlText w:val="%8."/>
      <w:lvlJc w:val="left"/>
      <w:pPr>
        <w:tabs>
          <w:tab w:val="num" w:pos="5513"/>
        </w:tabs>
        <w:ind w:left="5513" w:hanging="360"/>
      </w:pPr>
    </w:lvl>
    <w:lvl w:ilvl="8" w:tplc="0C09001B" w:tentative="1">
      <w:start w:val="1"/>
      <w:numFmt w:val="lowerRoman"/>
      <w:lvlText w:val="%9."/>
      <w:lvlJc w:val="right"/>
      <w:pPr>
        <w:tabs>
          <w:tab w:val="num" w:pos="6233"/>
        </w:tabs>
        <w:ind w:left="6233" w:hanging="180"/>
      </w:pPr>
    </w:lvl>
  </w:abstractNum>
  <w:num w:numId="1">
    <w:abstractNumId w:val="0"/>
  </w:num>
  <w:num w:numId="2">
    <w:abstractNumId w:val="3"/>
  </w:num>
  <w:num w:numId="3">
    <w:abstractNumId w:val="7"/>
  </w:num>
  <w:num w:numId="4">
    <w:abstractNumId w:val="5"/>
  </w:num>
  <w:num w:numId="5">
    <w:abstractNumId w:val="9"/>
  </w:num>
  <w:num w:numId="6">
    <w:abstractNumId w:val="4"/>
  </w:num>
  <w:num w:numId="7">
    <w:abstractNumId w:val="1"/>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8"/>
  </w:num>
  <w:num w:numId="17">
    <w:abstractNumId w:val="6"/>
  </w:num>
  <w:num w:numId="18">
    <w:abstractNumId w:val="7"/>
  </w:num>
  <w:num w:numId="19">
    <w:abstractNumId w:val="7"/>
  </w:num>
  <w:num w:numId="20">
    <w:abstractNumId w:val="7"/>
  </w:num>
  <w:num w:numId="21">
    <w:abstractNumId w:val="7"/>
  </w:num>
  <w:num w:numId="22">
    <w:abstractNumId w:val="7"/>
  </w:num>
  <w:num w:numId="23">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SyNDaxMDK2MDE0MTBS0lEKTi0uzszPAykwNKgFAGq/asUtAAAA"/>
  </w:docVars>
  <w:rsids>
    <w:rsidRoot w:val="00FE1865"/>
    <w:rsid w:val="0000156C"/>
    <w:rsid w:val="00002F90"/>
    <w:rsid w:val="00004FD4"/>
    <w:rsid w:val="00011124"/>
    <w:rsid w:val="00014874"/>
    <w:rsid w:val="00015705"/>
    <w:rsid w:val="00016A3C"/>
    <w:rsid w:val="0001764F"/>
    <w:rsid w:val="00017E18"/>
    <w:rsid w:val="0002054D"/>
    <w:rsid w:val="000206A4"/>
    <w:rsid w:val="000210EE"/>
    <w:rsid w:val="000264A8"/>
    <w:rsid w:val="000305DA"/>
    <w:rsid w:val="0003074C"/>
    <w:rsid w:val="000311CE"/>
    <w:rsid w:val="00033D07"/>
    <w:rsid w:val="000344F4"/>
    <w:rsid w:val="000358BA"/>
    <w:rsid w:val="00037783"/>
    <w:rsid w:val="00045521"/>
    <w:rsid w:val="00045779"/>
    <w:rsid w:val="00047BC8"/>
    <w:rsid w:val="000533A9"/>
    <w:rsid w:val="00054098"/>
    <w:rsid w:val="000567F1"/>
    <w:rsid w:val="00057A38"/>
    <w:rsid w:val="00061061"/>
    <w:rsid w:val="0006117C"/>
    <w:rsid w:val="000672E7"/>
    <w:rsid w:val="00072540"/>
    <w:rsid w:val="00072F16"/>
    <w:rsid w:val="00077F3F"/>
    <w:rsid w:val="000843E8"/>
    <w:rsid w:val="000900C2"/>
    <w:rsid w:val="00090FF6"/>
    <w:rsid w:val="00091EB4"/>
    <w:rsid w:val="00094E9F"/>
    <w:rsid w:val="00097E02"/>
    <w:rsid w:val="000A347A"/>
    <w:rsid w:val="000A3E91"/>
    <w:rsid w:val="000A670A"/>
    <w:rsid w:val="000A7359"/>
    <w:rsid w:val="000B2671"/>
    <w:rsid w:val="000B386A"/>
    <w:rsid w:val="000B4D56"/>
    <w:rsid w:val="000C0328"/>
    <w:rsid w:val="000C18EF"/>
    <w:rsid w:val="000C31C4"/>
    <w:rsid w:val="000C53C7"/>
    <w:rsid w:val="000D1D93"/>
    <w:rsid w:val="000D210C"/>
    <w:rsid w:val="000D21D9"/>
    <w:rsid w:val="000D3940"/>
    <w:rsid w:val="000D4308"/>
    <w:rsid w:val="000D7F9B"/>
    <w:rsid w:val="000E12C9"/>
    <w:rsid w:val="000E21ED"/>
    <w:rsid w:val="000E2CAE"/>
    <w:rsid w:val="000E300C"/>
    <w:rsid w:val="000E5891"/>
    <w:rsid w:val="000F07D7"/>
    <w:rsid w:val="000F0BE1"/>
    <w:rsid w:val="000F2907"/>
    <w:rsid w:val="000F2A2C"/>
    <w:rsid w:val="000F5597"/>
    <w:rsid w:val="000F79D8"/>
    <w:rsid w:val="00100456"/>
    <w:rsid w:val="001010AD"/>
    <w:rsid w:val="0010469C"/>
    <w:rsid w:val="0010681B"/>
    <w:rsid w:val="00106980"/>
    <w:rsid w:val="00107FC4"/>
    <w:rsid w:val="00113BEE"/>
    <w:rsid w:val="00113DB5"/>
    <w:rsid w:val="00115224"/>
    <w:rsid w:val="00120F20"/>
    <w:rsid w:val="001210E9"/>
    <w:rsid w:val="00127F78"/>
    <w:rsid w:val="00130ADD"/>
    <w:rsid w:val="001311A7"/>
    <w:rsid w:val="001317E1"/>
    <w:rsid w:val="0013216C"/>
    <w:rsid w:val="00132273"/>
    <w:rsid w:val="0013508B"/>
    <w:rsid w:val="001355A0"/>
    <w:rsid w:val="00142BAA"/>
    <w:rsid w:val="00147388"/>
    <w:rsid w:val="0014780E"/>
    <w:rsid w:val="00154048"/>
    <w:rsid w:val="001546EA"/>
    <w:rsid w:val="00160BD2"/>
    <w:rsid w:val="0016253D"/>
    <w:rsid w:val="00163FDA"/>
    <w:rsid w:val="00165094"/>
    <w:rsid w:val="00167E2A"/>
    <w:rsid w:val="001705B5"/>
    <w:rsid w:val="00171D14"/>
    <w:rsid w:val="00175427"/>
    <w:rsid w:val="0017548F"/>
    <w:rsid w:val="00177576"/>
    <w:rsid w:val="00182CF3"/>
    <w:rsid w:val="001835F3"/>
    <w:rsid w:val="00183668"/>
    <w:rsid w:val="00183C2A"/>
    <w:rsid w:val="00186AD0"/>
    <w:rsid w:val="0019113D"/>
    <w:rsid w:val="001924F6"/>
    <w:rsid w:val="00193286"/>
    <w:rsid w:val="0019600D"/>
    <w:rsid w:val="00196A84"/>
    <w:rsid w:val="00196F96"/>
    <w:rsid w:val="001A0A71"/>
    <w:rsid w:val="001A213A"/>
    <w:rsid w:val="001A2FCB"/>
    <w:rsid w:val="001A30EB"/>
    <w:rsid w:val="001A48BB"/>
    <w:rsid w:val="001B07B3"/>
    <w:rsid w:val="001B6024"/>
    <w:rsid w:val="001C0CD6"/>
    <w:rsid w:val="001C0FFA"/>
    <w:rsid w:val="001C155E"/>
    <w:rsid w:val="001C351B"/>
    <w:rsid w:val="001C46AB"/>
    <w:rsid w:val="001C6A1C"/>
    <w:rsid w:val="001C7AFA"/>
    <w:rsid w:val="001D135F"/>
    <w:rsid w:val="001D2C0D"/>
    <w:rsid w:val="001D45EE"/>
    <w:rsid w:val="001D7307"/>
    <w:rsid w:val="001D758F"/>
    <w:rsid w:val="001E3546"/>
    <w:rsid w:val="001E430B"/>
    <w:rsid w:val="001F1885"/>
    <w:rsid w:val="001F3A89"/>
    <w:rsid w:val="00202EB7"/>
    <w:rsid w:val="00203FBC"/>
    <w:rsid w:val="00205EFB"/>
    <w:rsid w:val="00206D51"/>
    <w:rsid w:val="00210CC1"/>
    <w:rsid w:val="002133C1"/>
    <w:rsid w:val="00214094"/>
    <w:rsid w:val="002207F3"/>
    <w:rsid w:val="00221516"/>
    <w:rsid w:val="0022187B"/>
    <w:rsid w:val="0022219F"/>
    <w:rsid w:val="002244F4"/>
    <w:rsid w:val="002257A1"/>
    <w:rsid w:val="00226419"/>
    <w:rsid w:val="002319D5"/>
    <w:rsid w:val="00233A7E"/>
    <w:rsid w:val="002344E9"/>
    <w:rsid w:val="00241346"/>
    <w:rsid w:val="00245EB8"/>
    <w:rsid w:val="00246FD3"/>
    <w:rsid w:val="00251FBB"/>
    <w:rsid w:val="002520FD"/>
    <w:rsid w:val="00253FB4"/>
    <w:rsid w:val="00254EB6"/>
    <w:rsid w:val="00257813"/>
    <w:rsid w:val="0026106B"/>
    <w:rsid w:val="00263EBC"/>
    <w:rsid w:val="002660C0"/>
    <w:rsid w:val="002661C8"/>
    <w:rsid w:val="00266B4E"/>
    <w:rsid w:val="00267C29"/>
    <w:rsid w:val="002722AF"/>
    <w:rsid w:val="00277025"/>
    <w:rsid w:val="00277A63"/>
    <w:rsid w:val="00286B5B"/>
    <w:rsid w:val="002917E3"/>
    <w:rsid w:val="00291F9C"/>
    <w:rsid w:val="002934AC"/>
    <w:rsid w:val="002970D0"/>
    <w:rsid w:val="002975A3"/>
    <w:rsid w:val="002A1F43"/>
    <w:rsid w:val="002A4C35"/>
    <w:rsid w:val="002B08EF"/>
    <w:rsid w:val="002B1EFF"/>
    <w:rsid w:val="002B70A9"/>
    <w:rsid w:val="002B7574"/>
    <w:rsid w:val="002C0F8C"/>
    <w:rsid w:val="002C2465"/>
    <w:rsid w:val="002C3DD7"/>
    <w:rsid w:val="002C4A98"/>
    <w:rsid w:val="002C4E0F"/>
    <w:rsid w:val="002C6E43"/>
    <w:rsid w:val="002D0C2D"/>
    <w:rsid w:val="002D480C"/>
    <w:rsid w:val="002D5331"/>
    <w:rsid w:val="002E0CCA"/>
    <w:rsid w:val="002E1568"/>
    <w:rsid w:val="002E1E1B"/>
    <w:rsid w:val="002E3D45"/>
    <w:rsid w:val="002E41F7"/>
    <w:rsid w:val="002E4B15"/>
    <w:rsid w:val="002E515E"/>
    <w:rsid w:val="002E5AF4"/>
    <w:rsid w:val="002F0E4D"/>
    <w:rsid w:val="002F1B11"/>
    <w:rsid w:val="002F34EE"/>
    <w:rsid w:val="00300673"/>
    <w:rsid w:val="003007C5"/>
    <w:rsid w:val="0030199C"/>
    <w:rsid w:val="00302D1E"/>
    <w:rsid w:val="003134A5"/>
    <w:rsid w:val="00315F75"/>
    <w:rsid w:val="00316F28"/>
    <w:rsid w:val="00317A8C"/>
    <w:rsid w:val="00320046"/>
    <w:rsid w:val="003255BF"/>
    <w:rsid w:val="00325D5D"/>
    <w:rsid w:val="003312BF"/>
    <w:rsid w:val="00331E20"/>
    <w:rsid w:val="00337BE0"/>
    <w:rsid w:val="00342751"/>
    <w:rsid w:val="003430BB"/>
    <w:rsid w:val="003432C2"/>
    <w:rsid w:val="00345DD0"/>
    <w:rsid w:val="0034777E"/>
    <w:rsid w:val="00355967"/>
    <w:rsid w:val="0036164E"/>
    <w:rsid w:val="00364797"/>
    <w:rsid w:val="00365632"/>
    <w:rsid w:val="00373453"/>
    <w:rsid w:val="00373619"/>
    <w:rsid w:val="00374B99"/>
    <w:rsid w:val="00377A0E"/>
    <w:rsid w:val="00381B18"/>
    <w:rsid w:val="00381C4A"/>
    <w:rsid w:val="0038338E"/>
    <w:rsid w:val="00383A87"/>
    <w:rsid w:val="00387832"/>
    <w:rsid w:val="003A1482"/>
    <w:rsid w:val="003A1584"/>
    <w:rsid w:val="003A1C29"/>
    <w:rsid w:val="003A1D85"/>
    <w:rsid w:val="003A2A4F"/>
    <w:rsid w:val="003A7398"/>
    <w:rsid w:val="003B0A1C"/>
    <w:rsid w:val="003B10BC"/>
    <w:rsid w:val="003B3428"/>
    <w:rsid w:val="003B3D69"/>
    <w:rsid w:val="003B4B3C"/>
    <w:rsid w:val="003B55EB"/>
    <w:rsid w:val="003B5B04"/>
    <w:rsid w:val="003B6A60"/>
    <w:rsid w:val="003C37F4"/>
    <w:rsid w:val="003C503C"/>
    <w:rsid w:val="003C69F5"/>
    <w:rsid w:val="003D1E00"/>
    <w:rsid w:val="003D24F5"/>
    <w:rsid w:val="003D2EFC"/>
    <w:rsid w:val="003D4305"/>
    <w:rsid w:val="003D4FC4"/>
    <w:rsid w:val="003D637B"/>
    <w:rsid w:val="003D6761"/>
    <w:rsid w:val="003E0288"/>
    <w:rsid w:val="003E42F6"/>
    <w:rsid w:val="003F08FD"/>
    <w:rsid w:val="003F26F5"/>
    <w:rsid w:val="003F3A5A"/>
    <w:rsid w:val="003F781F"/>
    <w:rsid w:val="004027AA"/>
    <w:rsid w:val="00402ABA"/>
    <w:rsid w:val="00403D4B"/>
    <w:rsid w:val="004058C6"/>
    <w:rsid w:val="004071E3"/>
    <w:rsid w:val="0041371F"/>
    <w:rsid w:val="00414B56"/>
    <w:rsid w:val="00421B51"/>
    <w:rsid w:val="00421D39"/>
    <w:rsid w:val="00425753"/>
    <w:rsid w:val="0042579B"/>
    <w:rsid w:val="004276EF"/>
    <w:rsid w:val="004316F9"/>
    <w:rsid w:val="00432B5E"/>
    <w:rsid w:val="0043479A"/>
    <w:rsid w:val="004365D5"/>
    <w:rsid w:val="00437BC5"/>
    <w:rsid w:val="00440900"/>
    <w:rsid w:val="00440B0D"/>
    <w:rsid w:val="004454D7"/>
    <w:rsid w:val="00445C2C"/>
    <w:rsid w:val="00451ACB"/>
    <w:rsid w:val="004523D9"/>
    <w:rsid w:val="0045336E"/>
    <w:rsid w:val="004673DC"/>
    <w:rsid w:val="00473BDA"/>
    <w:rsid w:val="0047420E"/>
    <w:rsid w:val="00477982"/>
    <w:rsid w:val="00481686"/>
    <w:rsid w:val="0048244B"/>
    <w:rsid w:val="004842AF"/>
    <w:rsid w:val="00484E2E"/>
    <w:rsid w:val="00485966"/>
    <w:rsid w:val="00485B00"/>
    <w:rsid w:val="00485FC6"/>
    <w:rsid w:val="00486D72"/>
    <w:rsid w:val="0049033A"/>
    <w:rsid w:val="00490FEE"/>
    <w:rsid w:val="00491494"/>
    <w:rsid w:val="00493101"/>
    <w:rsid w:val="00493F32"/>
    <w:rsid w:val="004A3337"/>
    <w:rsid w:val="004A3640"/>
    <w:rsid w:val="004A3642"/>
    <w:rsid w:val="004A4BEF"/>
    <w:rsid w:val="004B3E22"/>
    <w:rsid w:val="004B4109"/>
    <w:rsid w:val="004B6B6A"/>
    <w:rsid w:val="004C12D8"/>
    <w:rsid w:val="004C3D6B"/>
    <w:rsid w:val="004C5240"/>
    <w:rsid w:val="004C7795"/>
    <w:rsid w:val="004D53FB"/>
    <w:rsid w:val="004F0B6B"/>
    <w:rsid w:val="004F6A3D"/>
    <w:rsid w:val="004F75F6"/>
    <w:rsid w:val="00500ABC"/>
    <w:rsid w:val="005035F0"/>
    <w:rsid w:val="00507174"/>
    <w:rsid w:val="005072D1"/>
    <w:rsid w:val="00507730"/>
    <w:rsid w:val="005132D9"/>
    <w:rsid w:val="005205BE"/>
    <w:rsid w:val="00524C3C"/>
    <w:rsid w:val="00527ED1"/>
    <w:rsid w:val="00532060"/>
    <w:rsid w:val="0054334F"/>
    <w:rsid w:val="00546403"/>
    <w:rsid w:val="00546646"/>
    <w:rsid w:val="0055391E"/>
    <w:rsid w:val="00560C49"/>
    <w:rsid w:val="00571261"/>
    <w:rsid w:val="0057362A"/>
    <w:rsid w:val="00573656"/>
    <w:rsid w:val="00575566"/>
    <w:rsid w:val="00580086"/>
    <w:rsid w:val="00581B14"/>
    <w:rsid w:val="005829DB"/>
    <w:rsid w:val="00585A9D"/>
    <w:rsid w:val="00594378"/>
    <w:rsid w:val="00594AFA"/>
    <w:rsid w:val="0059581A"/>
    <w:rsid w:val="0059728B"/>
    <w:rsid w:val="00597F04"/>
    <w:rsid w:val="005B2C98"/>
    <w:rsid w:val="005B5BF3"/>
    <w:rsid w:val="005C272F"/>
    <w:rsid w:val="005C2DF8"/>
    <w:rsid w:val="005C44E9"/>
    <w:rsid w:val="005C6502"/>
    <w:rsid w:val="005C7E79"/>
    <w:rsid w:val="005D1DF5"/>
    <w:rsid w:val="005D3570"/>
    <w:rsid w:val="005D4C6B"/>
    <w:rsid w:val="005E0503"/>
    <w:rsid w:val="005E08FB"/>
    <w:rsid w:val="005E2B36"/>
    <w:rsid w:val="005E4747"/>
    <w:rsid w:val="005E5A52"/>
    <w:rsid w:val="005F45CA"/>
    <w:rsid w:val="005F78AD"/>
    <w:rsid w:val="005F7AFB"/>
    <w:rsid w:val="00602195"/>
    <w:rsid w:val="00603315"/>
    <w:rsid w:val="00606442"/>
    <w:rsid w:val="00607618"/>
    <w:rsid w:val="006132B8"/>
    <w:rsid w:val="006142AF"/>
    <w:rsid w:val="00616C48"/>
    <w:rsid w:val="00622761"/>
    <w:rsid w:val="00622F5F"/>
    <w:rsid w:val="006241A4"/>
    <w:rsid w:val="00625810"/>
    <w:rsid w:val="006275AF"/>
    <w:rsid w:val="00627BE3"/>
    <w:rsid w:val="0063025E"/>
    <w:rsid w:val="006320A8"/>
    <w:rsid w:val="006375E6"/>
    <w:rsid w:val="00641DCD"/>
    <w:rsid w:val="006465A1"/>
    <w:rsid w:val="00657B81"/>
    <w:rsid w:val="006612F3"/>
    <w:rsid w:val="00661853"/>
    <w:rsid w:val="00662DE5"/>
    <w:rsid w:val="00663663"/>
    <w:rsid w:val="006677DE"/>
    <w:rsid w:val="0067190D"/>
    <w:rsid w:val="00671E12"/>
    <w:rsid w:val="00675237"/>
    <w:rsid w:val="00675D7B"/>
    <w:rsid w:val="006770F6"/>
    <w:rsid w:val="006774ED"/>
    <w:rsid w:val="0068005F"/>
    <w:rsid w:val="00681F66"/>
    <w:rsid w:val="00682872"/>
    <w:rsid w:val="00685537"/>
    <w:rsid w:val="00685CEE"/>
    <w:rsid w:val="006870FB"/>
    <w:rsid w:val="00687DA7"/>
    <w:rsid w:val="00691FB5"/>
    <w:rsid w:val="0069203D"/>
    <w:rsid w:val="00693F19"/>
    <w:rsid w:val="006946CC"/>
    <w:rsid w:val="00695452"/>
    <w:rsid w:val="006A3EF5"/>
    <w:rsid w:val="006A482E"/>
    <w:rsid w:val="006A4AE1"/>
    <w:rsid w:val="006B35C0"/>
    <w:rsid w:val="006B75E0"/>
    <w:rsid w:val="006C3211"/>
    <w:rsid w:val="006C58DE"/>
    <w:rsid w:val="006D3EFE"/>
    <w:rsid w:val="006D5123"/>
    <w:rsid w:val="006D7437"/>
    <w:rsid w:val="006E27CD"/>
    <w:rsid w:val="006E2E8B"/>
    <w:rsid w:val="006E4211"/>
    <w:rsid w:val="006E4E95"/>
    <w:rsid w:val="006E7961"/>
    <w:rsid w:val="006F2378"/>
    <w:rsid w:val="006F46C7"/>
    <w:rsid w:val="00703BE6"/>
    <w:rsid w:val="00704398"/>
    <w:rsid w:val="00704677"/>
    <w:rsid w:val="00707C5B"/>
    <w:rsid w:val="0071001E"/>
    <w:rsid w:val="0071186E"/>
    <w:rsid w:val="00712743"/>
    <w:rsid w:val="00712E82"/>
    <w:rsid w:val="00714B58"/>
    <w:rsid w:val="0071541A"/>
    <w:rsid w:val="00720B6B"/>
    <w:rsid w:val="00725B19"/>
    <w:rsid w:val="00734432"/>
    <w:rsid w:val="00735836"/>
    <w:rsid w:val="00740842"/>
    <w:rsid w:val="0074177F"/>
    <w:rsid w:val="00744A41"/>
    <w:rsid w:val="00747346"/>
    <w:rsid w:val="00752E20"/>
    <w:rsid w:val="00753754"/>
    <w:rsid w:val="007627B4"/>
    <w:rsid w:val="00766C74"/>
    <w:rsid w:val="007671F6"/>
    <w:rsid w:val="00767552"/>
    <w:rsid w:val="00767E01"/>
    <w:rsid w:val="007706AA"/>
    <w:rsid w:val="00773AFA"/>
    <w:rsid w:val="00775959"/>
    <w:rsid w:val="00792BD1"/>
    <w:rsid w:val="00795230"/>
    <w:rsid w:val="007A41B3"/>
    <w:rsid w:val="007B2FC4"/>
    <w:rsid w:val="007B5251"/>
    <w:rsid w:val="007B544E"/>
    <w:rsid w:val="007B60AE"/>
    <w:rsid w:val="007B7FF4"/>
    <w:rsid w:val="007C0137"/>
    <w:rsid w:val="007C0D01"/>
    <w:rsid w:val="007C0FD7"/>
    <w:rsid w:val="007C24A7"/>
    <w:rsid w:val="007D19E6"/>
    <w:rsid w:val="007D29B9"/>
    <w:rsid w:val="007E6AD9"/>
    <w:rsid w:val="007F48AE"/>
    <w:rsid w:val="00802737"/>
    <w:rsid w:val="008117C9"/>
    <w:rsid w:val="0081248D"/>
    <w:rsid w:val="00814BB0"/>
    <w:rsid w:val="00815257"/>
    <w:rsid w:val="00816CF8"/>
    <w:rsid w:val="00821AA5"/>
    <w:rsid w:val="00824F4E"/>
    <w:rsid w:val="0082510F"/>
    <w:rsid w:val="00827538"/>
    <w:rsid w:val="00827E43"/>
    <w:rsid w:val="00832F68"/>
    <w:rsid w:val="008343B1"/>
    <w:rsid w:val="00834591"/>
    <w:rsid w:val="00836F52"/>
    <w:rsid w:val="00837FFC"/>
    <w:rsid w:val="008405DA"/>
    <w:rsid w:val="00844162"/>
    <w:rsid w:val="008463F2"/>
    <w:rsid w:val="008518DE"/>
    <w:rsid w:val="00852CA8"/>
    <w:rsid w:val="00856F94"/>
    <w:rsid w:val="00857E11"/>
    <w:rsid w:val="0086098E"/>
    <w:rsid w:val="00860AA5"/>
    <w:rsid w:val="00862802"/>
    <w:rsid w:val="00862C19"/>
    <w:rsid w:val="0086751C"/>
    <w:rsid w:val="00867C92"/>
    <w:rsid w:val="00873496"/>
    <w:rsid w:val="008734F5"/>
    <w:rsid w:val="0088293B"/>
    <w:rsid w:val="008838FC"/>
    <w:rsid w:val="00892C5E"/>
    <w:rsid w:val="008935F6"/>
    <w:rsid w:val="00897A1D"/>
    <w:rsid w:val="008A3E76"/>
    <w:rsid w:val="008A645E"/>
    <w:rsid w:val="008A6E14"/>
    <w:rsid w:val="008A7B42"/>
    <w:rsid w:val="008B5F34"/>
    <w:rsid w:val="008B74A8"/>
    <w:rsid w:val="008B759F"/>
    <w:rsid w:val="008C2227"/>
    <w:rsid w:val="008C6ADC"/>
    <w:rsid w:val="008E1230"/>
    <w:rsid w:val="008E1AD5"/>
    <w:rsid w:val="008E273B"/>
    <w:rsid w:val="008E309D"/>
    <w:rsid w:val="008E3220"/>
    <w:rsid w:val="008E3A52"/>
    <w:rsid w:val="008F2E9D"/>
    <w:rsid w:val="008F6EE3"/>
    <w:rsid w:val="008F7A13"/>
    <w:rsid w:val="00902676"/>
    <w:rsid w:val="009071EF"/>
    <w:rsid w:val="0090732A"/>
    <w:rsid w:val="00911491"/>
    <w:rsid w:val="00912855"/>
    <w:rsid w:val="009177B5"/>
    <w:rsid w:val="00920411"/>
    <w:rsid w:val="00920D0B"/>
    <w:rsid w:val="00921907"/>
    <w:rsid w:val="0092227B"/>
    <w:rsid w:val="00924E2A"/>
    <w:rsid w:val="00926F8E"/>
    <w:rsid w:val="00930447"/>
    <w:rsid w:val="009320B8"/>
    <w:rsid w:val="0093416C"/>
    <w:rsid w:val="00937750"/>
    <w:rsid w:val="00940F4D"/>
    <w:rsid w:val="00945E22"/>
    <w:rsid w:val="0095318D"/>
    <w:rsid w:val="0095474A"/>
    <w:rsid w:val="00955816"/>
    <w:rsid w:val="00956787"/>
    <w:rsid w:val="00956A68"/>
    <w:rsid w:val="00960354"/>
    <w:rsid w:val="00965C73"/>
    <w:rsid w:val="0096781C"/>
    <w:rsid w:val="00970079"/>
    <w:rsid w:val="009704B3"/>
    <w:rsid w:val="00970E07"/>
    <w:rsid w:val="00970E25"/>
    <w:rsid w:val="0097123D"/>
    <w:rsid w:val="00971DA9"/>
    <w:rsid w:val="009726C4"/>
    <w:rsid w:val="009732F0"/>
    <w:rsid w:val="00973C84"/>
    <w:rsid w:val="009768AB"/>
    <w:rsid w:val="00976A01"/>
    <w:rsid w:val="00976C3D"/>
    <w:rsid w:val="00980D1E"/>
    <w:rsid w:val="009822DE"/>
    <w:rsid w:val="00991586"/>
    <w:rsid w:val="00991604"/>
    <w:rsid w:val="00993DDE"/>
    <w:rsid w:val="00994C42"/>
    <w:rsid w:val="00995283"/>
    <w:rsid w:val="00995902"/>
    <w:rsid w:val="00995E83"/>
    <w:rsid w:val="009A0261"/>
    <w:rsid w:val="009A0A76"/>
    <w:rsid w:val="009A3D56"/>
    <w:rsid w:val="009A4D79"/>
    <w:rsid w:val="009A5091"/>
    <w:rsid w:val="009A5F83"/>
    <w:rsid w:val="009A70E2"/>
    <w:rsid w:val="009A7402"/>
    <w:rsid w:val="009B0AFA"/>
    <w:rsid w:val="009B18DB"/>
    <w:rsid w:val="009C0F69"/>
    <w:rsid w:val="009C1C99"/>
    <w:rsid w:val="009C6C31"/>
    <w:rsid w:val="009D1C1C"/>
    <w:rsid w:val="009D326F"/>
    <w:rsid w:val="009D6D6B"/>
    <w:rsid w:val="009F40C0"/>
    <w:rsid w:val="00A0101C"/>
    <w:rsid w:val="00A012E9"/>
    <w:rsid w:val="00A0682F"/>
    <w:rsid w:val="00A11EE9"/>
    <w:rsid w:val="00A12F5F"/>
    <w:rsid w:val="00A14BC9"/>
    <w:rsid w:val="00A14BF9"/>
    <w:rsid w:val="00A16E6D"/>
    <w:rsid w:val="00A24357"/>
    <w:rsid w:val="00A317F9"/>
    <w:rsid w:val="00A34E67"/>
    <w:rsid w:val="00A36104"/>
    <w:rsid w:val="00A36916"/>
    <w:rsid w:val="00A37EC1"/>
    <w:rsid w:val="00A413CA"/>
    <w:rsid w:val="00A43D8B"/>
    <w:rsid w:val="00A5264D"/>
    <w:rsid w:val="00A5332A"/>
    <w:rsid w:val="00A57994"/>
    <w:rsid w:val="00A62B9C"/>
    <w:rsid w:val="00A74D2A"/>
    <w:rsid w:val="00A77BAE"/>
    <w:rsid w:val="00A802FF"/>
    <w:rsid w:val="00A82EB0"/>
    <w:rsid w:val="00A83BB7"/>
    <w:rsid w:val="00A84153"/>
    <w:rsid w:val="00A8459E"/>
    <w:rsid w:val="00A855A7"/>
    <w:rsid w:val="00A920C7"/>
    <w:rsid w:val="00A94DA5"/>
    <w:rsid w:val="00AA22F1"/>
    <w:rsid w:val="00AA2967"/>
    <w:rsid w:val="00AA2971"/>
    <w:rsid w:val="00AA3828"/>
    <w:rsid w:val="00AA6D83"/>
    <w:rsid w:val="00AB64CA"/>
    <w:rsid w:val="00AB76F3"/>
    <w:rsid w:val="00AC1D5A"/>
    <w:rsid w:val="00AC2281"/>
    <w:rsid w:val="00AC3B75"/>
    <w:rsid w:val="00AC4D96"/>
    <w:rsid w:val="00AC543E"/>
    <w:rsid w:val="00AC5709"/>
    <w:rsid w:val="00AC572B"/>
    <w:rsid w:val="00AD12D3"/>
    <w:rsid w:val="00AE1483"/>
    <w:rsid w:val="00AE5D6F"/>
    <w:rsid w:val="00AF1D85"/>
    <w:rsid w:val="00AF3296"/>
    <w:rsid w:val="00AF4780"/>
    <w:rsid w:val="00AF5443"/>
    <w:rsid w:val="00AF553E"/>
    <w:rsid w:val="00AF5A60"/>
    <w:rsid w:val="00AF7BDC"/>
    <w:rsid w:val="00B00CC3"/>
    <w:rsid w:val="00B01724"/>
    <w:rsid w:val="00B0487E"/>
    <w:rsid w:val="00B05CEE"/>
    <w:rsid w:val="00B068E5"/>
    <w:rsid w:val="00B07D81"/>
    <w:rsid w:val="00B100B6"/>
    <w:rsid w:val="00B14333"/>
    <w:rsid w:val="00B169C4"/>
    <w:rsid w:val="00B25CC3"/>
    <w:rsid w:val="00B26C96"/>
    <w:rsid w:val="00B27511"/>
    <w:rsid w:val="00B35065"/>
    <w:rsid w:val="00B373DB"/>
    <w:rsid w:val="00B43520"/>
    <w:rsid w:val="00B44B53"/>
    <w:rsid w:val="00B44D4F"/>
    <w:rsid w:val="00B47518"/>
    <w:rsid w:val="00B55C53"/>
    <w:rsid w:val="00B61DA3"/>
    <w:rsid w:val="00B65890"/>
    <w:rsid w:val="00B65EAB"/>
    <w:rsid w:val="00B727EA"/>
    <w:rsid w:val="00B72AEA"/>
    <w:rsid w:val="00B72F68"/>
    <w:rsid w:val="00B74C6F"/>
    <w:rsid w:val="00B74F36"/>
    <w:rsid w:val="00B75848"/>
    <w:rsid w:val="00B778F8"/>
    <w:rsid w:val="00B824DD"/>
    <w:rsid w:val="00B84FCC"/>
    <w:rsid w:val="00B859E3"/>
    <w:rsid w:val="00B866E2"/>
    <w:rsid w:val="00B87BC2"/>
    <w:rsid w:val="00B939BF"/>
    <w:rsid w:val="00B9682C"/>
    <w:rsid w:val="00BA27F5"/>
    <w:rsid w:val="00BA54C9"/>
    <w:rsid w:val="00BA6AAA"/>
    <w:rsid w:val="00BA6B81"/>
    <w:rsid w:val="00BA75D5"/>
    <w:rsid w:val="00BB2E9D"/>
    <w:rsid w:val="00BB35BB"/>
    <w:rsid w:val="00BB3B02"/>
    <w:rsid w:val="00BC6D1D"/>
    <w:rsid w:val="00BD07BE"/>
    <w:rsid w:val="00BD1392"/>
    <w:rsid w:val="00BD2D93"/>
    <w:rsid w:val="00BD6989"/>
    <w:rsid w:val="00BD7F82"/>
    <w:rsid w:val="00BE4135"/>
    <w:rsid w:val="00BE42F8"/>
    <w:rsid w:val="00BF07F5"/>
    <w:rsid w:val="00BF0FD2"/>
    <w:rsid w:val="00BF4F84"/>
    <w:rsid w:val="00BF7FB8"/>
    <w:rsid w:val="00C00D49"/>
    <w:rsid w:val="00C061FF"/>
    <w:rsid w:val="00C11E5D"/>
    <w:rsid w:val="00C15B10"/>
    <w:rsid w:val="00C170ED"/>
    <w:rsid w:val="00C264B8"/>
    <w:rsid w:val="00C3151A"/>
    <w:rsid w:val="00C31824"/>
    <w:rsid w:val="00C35DFA"/>
    <w:rsid w:val="00C40EEE"/>
    <w:rsid w:val="00C430ED"/>
    <w:rsid w:val="00C431D2"/>
    <w:rsid w:val="00C452D5"/>
    <w:rsid w:val="00C45FF5"/>
    <w:rsid w:val="00C4715A"/>
    <w:rsid w:val="00C50ABC"/>
    <w:rsid w:val="00C52FBC"/>
    <w:rsid w:val="00C5412F"/>
    <w:rsid w:val="00C60AA3"/>
    <w:rsid w:val="00C62D2D"/>
    <w:rsid w:val="00C62D42"/>
    <w:rsid w:val="00C65FE8"/>
    <w:rsid w:val="00C7271D"/>
    <w:rsid w:val="00C72B47"/>
    <w:rsid w:val="00C825B6"/>
    <w:rsid w:val="00C8272F"/>
    <w:rsid w:val="00C827FD"/>
    <w:rsid w:val="00C847A6"/>
    <w:rsid w:val="00C8499C"/>
    <w:rsid w:val="00C86134"/>
    <w:rsid w:val="00C93561"/>
    <w:rsid w:val="00C9522E"/>
    <w:rsid w:val="00C95B4D"/>
    <w:rsid w:val="00C95CF0"/>
    <w:rsid w:val="00C95D55"/>
    <w:rsid w:val="00CA0774"/>
    <w:rsid w:val="00CA0B12"/>
    <w:rsid w:val="00CA3BDF"/>
    <w:rsid w:val="00CA4821"/>
    <w:rsid w:val="00CA4875"/>
    <w:rsid w:val="00CA5126"/>
    <w:rsid w:val="00CA644D"/>
    <w:rsid w:val="00CA6FF3"/>
    <w:rsid w:val="00CB06C0"/>
    <w:rsid w:val="00CB2589"/>
    <w:rsid w:val="00CB4844"/>
    <w:rsid w:val="00CB5A9A"/>
    <w:rsid w:val="00CB7AEE"/>
    <w:rsid w:val="00CB7D4B"/>
    <w:rsid w:val="00CC19F9"/>
    <w:rsid w:val="00CC1C89"/>
    <w:rsid w:val="00CC37D5"/>
    <w:rsid w:val="00CC7537"/>
    <w:rsid w:val="00CC79A9"/>
    <w:rsid w:val="00CC7B34"/>
    <w:rsid w:val="00CD036D"/>
    <w:rsid w:val="00CD0E64"/>
    <w:rsid w:val="00CD25DD"/>
    <w:rsid w:val="00CD73C4"/>
    <w:rsid w:val="00CD74A1"/>
    <w:rsid w:val="00CE0D93"/>
    <w:rsid w:val="00CF0ADC"/>
    <w:rsid w:val="00CF2028"/>
    <w:rsid w:val="00CF21AD"/>
    <w:rsid w:val="00CF25A6"/>
    <w:rsid w:val="00CF59E4"/>
    <w:rsid w:val="00CF5C81"/>
    <w:rsid w:val="00D00138"/>
    <w:rsid w:val="00D018CC"/>
    <w:rsid w:val="00D04233"/>
    <w:rsid w:val="00D0525B"/>
    <w:rsid w:val="00D0555D"/>
    <w:rsid w:val="00D124A4"/>
    <w:rsid w:val="00D14FA8"/>
    <w:rsid w:val="00D14FB3"/>
    <w:rsid w:val="00D16782"/>
    <w:rsid w:val="00D175EE"/>
    <w:rsid w:val="00D22430"/>
    <w:rsid w:val="00D30BD5"/>
    <w:rsid w:val="00D329C4"/>
    <w:rsid w:val="00D339F4"/>
    <w:rsid w:val="00D3533A"/>
    <w:rsid w:val="00D355CD"/>
    <w:rsid w:val="00D37C55"/>
    <w:rsid w:val="00D40B38"/>
    <w:rsid w:val="00D44125"/>
    <w:rsid w:val="00D474EC"/>
    <w:rsid w:val="00D47651"/>
    <w:rsid w:val="00D47AEC"/>
    <w:rsid w:val="00D501C8"/>
    <w:rsid w:val="00D5443F"/>
    <w:rsid w:val="00D54EF6"/>
    <w:rsid w:val="00D55728"/>
    <w:rsid w:val="00D57625"/>
    <w:rsid w:val="00D6528A"/>
    <w:rsid w:val="00D6626A"/>
    <w:rsid w:val="00D711DE"/>
    <w:rsid w:val="00D72F5D"/>
    <w:rsid w:val="00D73F10"/>
    <w:rsid w:val="00D77138"/>
    <w:rsid w:val="00D77A49"/>
    <w:rsid w:val="00D84558"/>
    <w:rsid w:val="00D90829"/>
    <w:rsid w:val="00D93713"/>
    <w:rsid w:val="00D93772"/>
    <w:rsid w:val="00D95585"/>
    <w:rsid w:val="00D960F8"/>
    <w:rsid w:val="00D97FE9"/>
    <w:rsid w:val="00DA02FE"/>
    <w:rsid w:val="00DA42AF"/>
    <w:rsid w:val="00DA511C"/>
    <w:rsid w:val="00DA67B4"/>
    <w:rsid w:val="00DA702D"/>
    <w:rsid w:val="00DA7C75"/>
    <w:rsid w:val="00DA7D95"/>
    <w:rsid w:val="00DB1F8A"/>
    <w:rsid w:val="00DB227C"/>
    <w:rsid w:val="00DB2548"/>
    <w:rsid w:val="00DB593B"/>
    <w:rsid w:val="00DB5E27"/>
    <w:rsid w:val="00DC08E9"/>
    <w:rsid w:val="00DC166B"/>
    <w:rsid w:val="00DC1AD6"/>
    <w:rsid w:val="00DC1D24"/>
    <w:rsid w:val="00DC2C19"/>
    <w:rsid w:val="00DC2ED0"/>
    <w:rsid w:val="00DC6E4A"/>
    <w:rsid w:val="00DC727E"/>
    <w:rsid w:val="00DD3539"/>
    <w:rsid w:val="00DD4EFA"/>
    <w:rsid w:val="00DE0D64"/>
    <w:rsid w:val="00DE10B9"/>
    <w:rsid w:val="00DE4750"/>
    <w:rsid w:val="00DE57D2"/>
    <w:rsid w:val="00DF07E0"/>
    <w:rsid w:val="00DF0BE3"/>
    <w:rsid w:val="00DF7119"/>
    <w:rsid w:val="00E00339"/>
    <w:rsid w:val="00E00FD7"/>
    <w:rsid w:val="00E01AAF"/>
    <w:rsid w:val="00E02AD2"/>
    <w:rsid w:val="00E05FC1"/>
    <w:rsid w:val="00E06125"/>
    <w:rsid w:val="00E140B4"/>
    <w:rsid w:val="00E166E8"/>
    <w:rsid w:val="00E2035F"/>
    <w:rsid w:val="00E2060C"/>
    <w:rsid w:val="00E22A3D"/>
    <w:rsid w:val="00E24942"/>
    <w:rsid w:val="00E24D1C"/>
    <w:rsid w:val="00E35BC8"/>
    <w:rsid w:val="00E35E4B"/>
    <w:rsid w:val="00E375D6"/>
    <w:rsid w:val="00E41602"/>
    <w:rsid w:val="00E442DB"/>
    <w:rsid w:val="00E45596"/>
    <w:rsid w:val="00E55599"/>
    <w:rsid w:val="00E562D4"/>
    <w:rsid w:val="00E60451"/>
    <w:rsid w:val="00E66F1B"/>
    <w:rsid w:val="00E72D51"/>
    <w:rsid w:val="00E72E82"/>
    <w:rsid w:val="00E748DC"/>
    <w:rsid w:val="00E75774"/>
    <w:rsid w:val="00E80565"/>
    <w:rsid w:val="00E912D4"/>
    <w:rsid w:val="00EA10D9"/>
    <w:rsid w:val="00EA1657"/>
    <w:rsid w:val="00EA2D5B"/>
    <w:rsid w:val="00EB1C19"/>
    <w:rsid w:val="00EB4E49"/>
    <w:rsid w:val="00EB6AEB"/>
    <w:rsid w:val="00EC03DC"/>
    <w:rsid w:val="00EC0D78"/>
    <w:rsid w:val="00EC3639"/>
    <w:rsid w:val="00EC450E"/>
    <w:rsid w:val="00EC5C51"/>
    <w:rsid w:val="00EC5DEC"/>
    <w:rsid w:val="00EC62AD"/>
    <w:rsid w:val="00EC6B8D"/>
    <w:rsid w:val="00EC7EB4"/>
    <w:rsid w:val="00ED008E"/>
    <w:rsid w:val="00ED073C"/>
    <w:rsid w:val="00ED11FF"/>
    <w:rsid w:val="00ED2496"/>
    <w:rsid w:val="00ED44AC"/>
    <w:rsid w:val="00EE11D1"/>
    <w:rsid w:val="00EE1EAC"/>
    <w:rsid w:val="00EE37BA"/>
    <w:rsid w:val="00EE4CB3"/>
    <w:rsid w:val="00EE591F"/>
    <w:rsid w:val="00EF530A"/>
    <w:rsid w:val="00EF6259"/>
    <w:rsid w:val="00F051A8"/>
    <w:rsid w:val="00F07AE3"/>
    <w:rsid w:val="00F07CC0"/>
    <w:rsid w:val="00F1082B"/>
    <w:rsid w:val="00F11DA9"/>
    <w:rsid w:val="00F129BF"/>
    <w:rsid w:val="00F139C6"/>
    <w:rsid w:val="00F1484D"/>
    <w:rsid w:val="00F15D7A"/>
    <w:rsid w:val="00F160BF"/>
    <w:rsid w:val="00F16449"/>
    <w:rsid w:val="00F17671"/>
    <w:rsid w:val="00F2028B"/>
    <w:rsid w:val="00F23257"/>
    <w:rsid w:val="00F238E8"/>
    <w:rsid w:val="00F2395A"/>
    <w:rsid w:val="00F24F5E"/>
    <w:rsid w:val="00F33834"/>
    <w:rsid w:val="00F338A9"/>
    <w:rsid w:val="00F353E9"/>
    <w:rsid w:val="00F37A67"/>
    <w:rsid w:val="00F422E0"/>
    <w:rsid w:val="00F44822"/>
    <w:rsid w:val="00F44AF7"/>
    <w:rsid w:val="00F46F6D"/>
    <w:rsid w:val="00F51B3D"/>
    <w:rsid w:val="00F5543D"/>
    <w:rsid w:val="00F608F5"/>
    <w:rsid w:val="00F63E72"/>
    <w:rsid w:val="00F660AB"/>
    <w:rsid w:val="00F719FC"/>
    <w:rsid w:val="00F720A7"/>
    <w:rsid w:val="00F8302E"/>
    <w:rsid w:val="00F84E66"/>
    <w:rsid w:val="00F8515F"/>
    <w:rsid w:val="00F862FA"/>
    <w:rsid w:val="00F91A08"/>
    <w:rsid w:val="00F9360F"/>
    <w:rsid w:val="00FA0277"/>
    <w:rsid w:val="00FA46DB"/>
    <w:rsid w:val="00FA4A8D"/>
    <w:rsid w:val="00FA7037"/>
    <w:rsid w:val="00FB06FF"/>
    <w:rsid w:val="00FB2A26"/>
    <w:rsid w:val="00FB3358"/>
    <w:rsid w:val="00FB450A"/>
    <w:rsid w:val="00FB6B29"/>
    <w:rsid w:val="00FC0039"/>
    <w:rsid w:val="00FC24D6"/>
    <w:rsid w:val="00FD04A1"/>
    <w:rsid w:val="00FD1AAD"/>
    <w:rsid w:val="00FD30C4"/>
    <w:rsid w:val="00FD5CF1"/>
    <w:rsid w:val="00FE1865"/>
    <w:rsid w:val="00FE18EA"/>
    <w:rsid w:val="00FE243D"/>
    <w:rsid w:val="00FE33A1"/>
    <w:rsid w:val="00FE40B6"/>
    <w:rsid w:val="00FE77F3"/>
    <w:rsid w:val="00FE7DDF"/>
    <w:rsid w:val="00FF497C"/>
    <w:rsid w:val="00FF57CC"/>
    <w:rsid w:val="00FF5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D4E73E"/>
  <w15:chartTrackingRefBased/>
  <w15:docId w15:val="{EA3890DD-C953-4D09-BF81-445E72B0E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Typewriter"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15224"/>
    <w:rPr>
      <w:rFonts w:cs="Angsana New"/>
      <w:sz w:val="24"/>
      <w:szCs w:val="24"/>
      <w:lang w:val="en-AU"/>
    </w:rPr>
  </w:style>
  <w:style w:type="paragraph" w:styleId="Heading1">
    <w:name w:val="heading 1"/>
    <w:basedOn w:val="Normal"/>
    <w:next w:val="Normal"/>
    <w:qFormat/>
    <w:rsid w:val="009E39B5"/>
    <w:pPr>
      <w:keepNext/>
      <w:spacing w:before="240" w:after="60"/>
      <w:outlineLvl w:val="0"/>
    </w:pPr>
    <w:rPr>
      <w:rFonts w:ascii="Arial" w:eastAsia="Times New Roman" w:hAnsi="Arial" w:cs="Arial"/>
      <w:b/>
      <w:bCs/>
      <w:kern w:val="32"/>
      <w:sz w:val="28"/>
      <w:szCs w:val="32"/>
      <w:lang w:val="en-US" w:eastAsia="en-US"/>
    </w:rPr>
  </w:style>
  <w:style w:type="paragraph" w:styleId="Heading2">
    <w:name w:val="heading 2"/>
    <w:basedOn w:val="Normal"/>
    <w:next w:val="Normal"/>
    <w:qFormat/>
    <w:rsid w:val="000A4963"/>
    <w:pPr>
      <w:keepNext/>
      <w:numPr>
        <w:ilvl w:val="1"/>
        <w:numId w:val="2"/>
      </w:numPr>
      <w:spacing w:before="240" w:after="60"/>
      <w:outlineLvl w:val="1"/>
    </w:pPr>
    <w:rPr>
      <w:rFonts w:ascii="Arial" w:hAnsi="Arial"/>
      <w:b/>
      <w:bCs/>
      <w:i/>
      <w:iCs/>
      <w:szCs w:val="28"/>
    </w:rPr>
  </w:style>
  <w:style w:type="paragraph" w:styleId="Heading3">
    <w:name w:val="heading 3"/>
    <w:basedOn w:val="Normal"/>
    <w:next w:val="Normal"/>
    <w:qFormat/>
    <w:rsid w:val="00B10ADC"/>
    <w:pPr>
      <w:keepNext/>
      <w:numPr>
        <w:ilvl w:val="2"/>
        <w:numId w:val="2"/>
      </w:numPr>
      <w:spacing w:before="240" w:after="60"/>
      <w:outlineLvl w:val="2"/>
    </w:pPr>
    <w:rPr>
      <w:rFonts w:ascii="Arial" w:hAnsi="Arial"/>
      <w:b/>
      <w:bCs/>
      <w:sz w:val="26"/>
      <w:szCs w:val="26"/>
    </w:rPr>
  </w:style>
  <w:style w:type="paragraph" w:styleId="Heading4">
    <w:name w:val="heading 4"/>
    <w:basedOn w:val="Normal"/>
    <w:next w:val="Normal"/>
    <w:qFormat/>
    <w:rsid w:val="00EF216D"/>
    <w:pPr>
      <w:keepNext/>
      <w:spacing w:before="240" w:after="60"/>
      <w:outlineLvl w:val="3"/>
    </w:pPr>
    <w:rPr>
      <w:rFonts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ofsydneytext">
    <w:name w:val="uni of sydney text"/>
    <w:basedOn w:val="Normal"/>
    <w:rsid w:val="00A03AFB"/>
    <w:pPr>
      <w:pBdr>
        <w:top w:val="single" w:sz="12" w:space="1" w:color="C0C0C0"/>
      </w:pBdr>
      <w:spacing w:before="120" w:after="800"/>
    </w:pPr>
    <w:rPr>
      <w:rFonts w:ascii="Verdana" w:eastAsia="Times New Roman" w:hAnsi="Verdana" w:cs="Times New Roman"/>
      <w:sz w:val="32"/>
      <w:szCs w:val="20"/>
    </w:rPr>
  </w:style>
  <w:style w:type="paragraph" w:customStyle="1" w:styleId="Discipline">
    <w:name w:val="Discipline"/>
    <w:rsid w:val="00A03AFB"/>
    <w:pPr>
      <w:spacing w:after="2000"/>
      <w:jc w:val="center"/>
    </w:pPr>
    <w:rPr>
      <w:rFonts w:ascii="Arial" w:eastAsia="Times New Roman" w:hAnsi="Arial"/>
      <w:b/>
      <w:bCs/>
      <w:sz w:val="40"/>
      <w:lang w:val="en-AU"/>
    </w:rPr>
  </w:style>
  <w:style w:type="paragraph" w:customStyle="1" w:styleId="unitcode">
    <w:name w:val="unit code"/>
    <w:basedOn w:val="Normal"/>
    <w:rsid w:val="00A03AFB"/>
    <w:pPr>
      <w:spacing w:before="120" w:after="120"/>
      <w:jc w:val="center"/>
    </w:pPr>
    <w:rPr>
      <w:rFonts w:ascii="Arial" w:eastAsia="Times New Roman" w:hAnsi="Arial" w:cs="Times New Roman"/>
      <w:b/>
      <w:bCs/>
      <w:sz w:val="52"/>
      <w:szCs w:val="20"/>
    </w:rPr>
  </w:style>
  <w:style w:type="paragraph" w:customStyle="1" w:styleId="outlineheading">
    <w:name w:val="outline heading"/>
    <w:basedOn w:val="Normal"/>
    <w:rsid w:val="00A03AFB"/>
    <w:pPr>
      <w:spacing w:before="120" w:after="160"/>
      <w:jc w:val="center"/>
    </w:pPr>
    <w:rPr>
      <w:rFonts w:ascii="Arial" w:eastAsia="Times New Roman" w:hAnsi="Arial" w:cs="Times New Roman"/>
      <w:b/>
      <w:bCs/>
      <w:sz w:val="28"/>
      <w:szCs w:val="20"/>
    </w:rPr>
  </w:style>
  <w:style w:type="paragraph" w:customStyle="1" w:styleId="yeartext">
    <w:name w:val="year text"/>
    <w:basedOn w:val="Normal"/>
    <w:rsid w:val="00A03AFB"/>
    <w:pPr>
      <w:spacing w:before="120" w:after="1200"/>
      <w:jc w:val="center"/>
    </w:pPr>
    <w:rPr>
      <w:rFonts w:ascii="Arial" w:eastAsia="Times New Roman" w:hAnsi="Arial" w:cs="Times New Roman"/>
      <w:b/>
      <w:bCs/>
      <w:sz w:val="40"/>
      <w:szCs w:val="20"/>
    </w:rPr>
  </w:style>
  <w:style w:type="paragraph" w:customStyle="1" w:styleId="unitname">
    <w:name w:val="unit name"/>
    <w:basedOn w:val="unitcode"/>
    <w:rsid w:val="00A03AFB"/>
    <w:pPr>
      <w:spacing w:after="400"/>
    </w:pPr>
  </w:style>
  <w:style w:type="character" w:customStyle="1" w:styleId="Facultytext">
    <w:name w:val="Faculty text"/>
    <w:rsid w:val="00A03AFB"/>
    <w:rPr>
      <w:rFonts w:ascii="Verdana" w:hAnsi="Verdana"/>
      <w:sz w:val="32"/>
    </w:rPr>
  </w:style>
  <w:style w:type="paragraph" w:customStyle="1" w:styleId="textChar">
    <w:name w:val="text Char"/>
    <w:basedOn w:val="Normal"/>
    <w:link w:val="textCharChar"/>
    <w:rsid w:val="00A03AFB"/>
    <w:pPr>
      <w:spacing w:before="120" w:after="120"/>
    </w:pPr>
    <w:rPr>
      <w:rFonts w:cs="Arial"/>
      <w:lang w:val="en-US" w:eastAsia="en-US"/>
    </w:rPr>
  </w:style>
  <w:style w:type="character" w:customStyle="1" w:styleId="textCharChar">
    <w:name w:val="text Char Char"/>
    <w:link w:val="textChar"/>
    <w:rsid w:val="00A03AFB"/>
    <w:rPr>
      <w:rFonts w:eastAsia="SimSun" w:cs="Arial"/>
      <w:sz w:val="24"/>
      <w:szCs w:val="24"/>
      <w:lang w:val="en-US" w:eastAsia="en-US" w:bidi="ar-SA"/>
    </w:rPr>
  </w:style>
  <w:style w:type="table" w:styleId="TableGrid">
    <w:name w:val="Table Grid"/>
    <w:basedOn w:val="TableNormal"/>
    <w:rsid w:val="00A03AF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linetext">
    <w:name w:val="outline text"/>
    <w:basedOn w:val="Normal"/>
    <w:rsid w:val="00A03AFB"/>
    <w:pPr>
      <w:spacing w:before="120" w:after="120"/>
      <w:jc w:val="both"/>
    </w:pPr>
    <w:rPr>
      <w:rFonts w:ascii="Arial" w:hAnsi="Arial" w:cs="Arial"/>
    </w:rPr>
  </w:style>
  <w:style w:type="paragraph" w:customStyle="1" w:styleId="textnoparagapCharChar">
    <w:name w:val="text no para gap Char Char"/>
    <w:basedOn w:val="Normal"/>
    <w:link w:val="textnoparagapCharCharChar"/>
    <w:rsid w:val="00A03AFB"/>
    <w:pPr>
      <w:numPr>
        <w:ilvl w:val="2"/>
        <w:numId w:val="3"/>
      </w:numPr>
    </w:pPr>
    <w:rPr>
      <w:rFonts w:cs="Arial"/>
      <w:lang w:val="en-US" w:eastAsia="en-US"/>
    </w:rPr>
  </w:style>
  <w:style w:type="character" w:customStyle="1" w:styleId="textnoparagapCharCharChar">
    <w:name w:val="text no para gap Char Char Char"/>
    <w:link w:val="textnoparagapCharChar"/>
    <w:rsid w:val="00A03AFB"/>
    <w:rPr>
      <w:rFonts w:eastAsia="SimSun" w:cs="Arial"/>
      <w:sz w:val="24"/>
      <w:szCs w:val="24"/>
      <w:lang w:val="en-US" w:eastAsia="en-US" w:bidi="ar-SA"/>
    </w:rPr>
  </w:style>
  <w:style w:type="character" w:styleId="Hyperlink">
    <w:name w:val="Hyperlink"/>
    <w:rsid w:val="00A03AFB"/>
    <w:rPr>
      <w:color w:val="0000FF"/>
      <w:u w:val="single"/>
    </w:rPr>
  </w:style>
  <w:style w:type="character" w:styleId="Strong">
    <w:name w:val="Strong"/>
    <w:qFormat/>
    <w:rsid w:val="00375B9B"/>
    <w:rPr>
      <w:b/>
      <w:bCs/>
    </w:rPr>
  </w:style>
  <w:style w:type="character" w:styleId="FollowedHyperlink">
    <w:name w:val="FollowedHyperlink"/>
    <w:rsid w:val="00AA02C6"/>
    <w:rPr>
      <w:color w:val="800080"/>
      <w:u w:val="single"/>
    </w:rPr>
  </w:style>
  <w:style w:type="paragraph" w:styleId="Header">
    <w:name w:val="header"/>
    <w:basedOn w:val="Normal"/>
    <w:rsid w:val="00AA02C6"/>
    <w:pPr>
      <w:tabs>
        <w:tab w:val="center" w:pos="4320"/>
        <w:tab w:val="right" w:pos="8640"/>
      </w:tabs>
    </w:pPr>
  </w:style>
  <w:style w:type="paragraph" w:styleId="Footer">
    <w:name w:val="footer"/>
    <w:basedOn w:val="Normal"/>
    <w:link w:val="FooterChar"/>
    <w:uiPriority w:val="99"/>
    <w:rsid w:val="00AA02C6"/>
    <w:pPr>
      <w:tabs>
        <w:tab w:val="center" w:pos="4320"/>
        <w:tab w:val="right" w:pos="8640"/>
      </w:tabs>
    </w:pPr>
  </w:style>
  <w:style w:type="paragraph" w:customStyle="1" w:styleId="subheading">
    <w:name w:val="sub heading"/>
    <w:basedOn w:val="Normal"/>
    <w:rsid w:val="007E6C75"/>
    <w:pPr>
      <w:pBdr>
        <w:top w:val="single" w:sz="6" w:space="1" w:color="999999"/>
        <w:left w:val="single" w:sz="6" w:space="4" w:color="999999"/>
        <w:bottom w:val="single" w:sz="6" w:space="1" w:color="999999"/>
        <w:right w:val="single" w:sz="6" w:space="4" w:color="999999"/>
      </w:pBdr>
      <w:shd w:val="clear" w:color="auto" w:fill="E6E6E6"/>
      <w:spacing w:before="240" w:after="120"/>
    </w:pPr>
    <w:rPr>
      <w:rFonts w:ascii="Arial" w:eastAsia="Times New Roman" w:hAnsi="Arial" w:cs="Arial"/>
      <w:b/>
      <w:lang w:val="en-US" w:eastAsia="en-US"/>
    </w:rPr>
  </w:style>
  <w:style w:type="character" w:customStyle="1" w:styleId="textredCharCharChar">
    <w:name w:val="text red Char Char Char"/>
    <w:link w:val="textredCharChar"/>
    <w:rsid w:val="007E6C75"/>
    <w:rPr>
      <w:rFonts w:cs="Arial"/>
      <w:color w:val="FF0000"/>
      <w:sz w:val="24"/>
      <w:szCs w:val="24"/>
      <w:lang w:val="en-US" w:eastAsia="en-US" w:bidi="ar-SA"/>
    </w:rPr>
  </w:style>
  <w:style w:type="paragraph" w:customStyle="1" w:styleId="textredCharChar">
    <w:name w:val="text red Char Char"/>
    <w:link w:val="textredCharCharChar"/>
    <w:rsid w:val="007E6C75"/>
    <w:pPr>
      <w:spacing w:after="240"/>
    </w:pPr>
    <w:rPr>
      <w:rFonts w:cs="Arial"/>
      <w:color w:val="FF0000"/>
      <w:sz w:val="24"/>
      <w:szCs w:val="24"/>
      <w:lang w:eastAsia="en-US"/>
    </w:rPr>
  </w:style>
  <w:style w:type="paragraph" w:customStyle="1" w:styleId="textredChar">
    <w:name w:val="text red Char"/>
    <w:rsid w:val="007E6C75"/>
    <w:pPr>
      <w:spacing w:after="240"/>
    </w:pPr>
    <w:rPr>
      <w:rFonts w:cs="Arial"/>
      <w:color w:val="FF0000"/>
      <w:sz w:val="24"/>
      <w:szCs w:val="24"/>
      <w:lang w:eastAsia="en-US"/>
    </w:rPr>
  </w:style>
  <w:style w:type="paragraph" w:styleId="BalloonText">
    <w:name w:val="Balloon Text"/>
    <w:basedOn w:val="Normal"/>
    <w:semiHidden/>
    <w:rsid w:val="009A3E84"/>
    <w:rPr>
      <w:rFonts w:ascii="Tahoma" w:hAnsi="Tahoma" w:cs="Tahoma"/>
      <w:sz w:val="16"/>
      <w:szCs w:val="16"/>
    </w:rPr>
  </w:style>
  <w:style w:type="character" w:styleId="PageNumber">
    <w:name w:val="page number"/>
    <w:basedOn w:val="DefaultParagraphFont"/>
    <w:rsid w:val="00A73F6F"/>
  </w:style>
  <w:style w:type="character" w:styleId="CommentReference">
    <w:name w:val="annotation reference"/>
    <w:semiHidden/>
    <w:rsid w:val="00963C26"/>
    <w:rPr>
      <w:sz w:val="16"/>
      <w:szCs w:val="16"/>
    </w:rPr>
  </w:style>
  <w:style w:type="paragraph" w:styleId="CommentText">
    <w:name w:val="annotation text"/>
    <w:basedOn w:val="Normal"/>
    <w:semiHidden/>
    <w:rsid w:val="00963C26"/>
    <w:rPr>
      <w:sz w:val="20"/>
      <w:szCs w:val="20"/>
    </w:rPr>
  </w:style>
  <w:style w:type="paragraph" w:styleId="ListBullet">
    <w:name w:val="List Bullet"/>
    <w:basedOn w:val="Normal"/>
    <w:autoRedefine/>
    <w:rsid w:val="001A3B19"/>
    <w:pPr>
      <w:numPr>
        <w:numId w:val="1"/>
      </w:numPr>
    </w:pPr>
  </w:style>
  <w:style w:type="paragraph" w:styleId="CommentSubject">
    <w:name w:val="annotation subject"/>
    <w:basedOn w:val="CommentText"/>
    <w:next w:val="CommentText"/>
    <w:semiHidden/>
    <w:rsid w:val="002E2742"/>
    <w:rPr>
      <w:b/>
      <w:bCs/>
    </w:rPr>
  </w:style>
  <w:style w:type="paragraph" w:customStyle="1" w:styleId="StyleHeading1NotBoldItalic">
    <w:name w:val="Style Heading 1 + Not Bold Italic"/>
    <w:basedOn w:val="Heading1"/>
    <w:rsid w:val="005555B1"/>
    <w:pPr>
      <w:ind w:left="357" w:hanging="357"/>
    </w:pPr>
    <w:rPr>
      <w:b w:val="0"/>
      <w:bCs w:val="0"/>
      <w:i/>
      <w:iCs/>
      <w:sz w:val="24"/>
    </w:rPr>
  </w:style>
  <w:style w:type="paragraph" w:styleId="Title">
    <w:name w:val="Title"/>
    <w:basedOn w:val="Normal"/>
    <w:qFormat/>
    <w:rsid w:val="001D6F4A"/>
    <w:pPr>
      <w:autoSpaceDE w:val="0"/>
      <w:autoSpaceDN w:val="0"/>
      <w:jc w:val="center"/>
    </w:pPr>
    <w:rPr>
      <w:rFonts w:eastAsia="Times New Roman" w:cs="Times New Roman"/>
      <w:b/>
      <w:bCs/>
      <w:lang w:val="en-US" w:eastAsia="en-US"/>
    </w:rPr>
  </w:style>
  <w:style w:type="paragraph" w:styleId="PlainText">
    <w:name w:val="Plain Text"/>
    <w:basedOn w:val="Normal"/>
    <w:link w:val="PlainTextChar"/>
    <w:rsid w:val="00840E01"/>
    <w:pPr>
      <w:spacing w:before="100" w:beforeAutospacing="1" w:after="100" w:afterAutospacing="1"/>
    </w:pPr>
    <w:rPr>
      <w:rFonts w:eastAsia="Times New Roman" w:cs="Times New Roman"/>
      <w:lang w:eastAsia="en-AU"/>
    </w:rPr>
  </w:style>
  <w:style w:type="paragraph" w:customStyle="1" w:styleId="UoSTemplateTITLE">
    <w:name w:val="UoS Template TITLE"/>
    <w:basedOn w:val="Title"/>
    <w:rsid w:val="00BD5069"/>
    <w:rPr>
      <w:sz w:val="28"/>
    </w:rPr>
  </w:style>
  <w:style w:type="paragraph" w:customStyle="1" w:styleId="UoSTemplateHEADING2">
    <w:name w:val="UoS Template HEADING2"/>
    <w:basedOn w:val="Title"/>
    <w:rsid w:val="00F1497E"/>
    <w:pPr>
      <w:numPr>
        <w:ilvl w:val="1"/>
        <w:numId w:val="3"/>
      </w:numPr>
      <w:spacing w:before="240" w:after="120"/>
      <w:jc w:val="left"/>
    </w:pPr>
    <w:rPr>
      <w:i/>
    </w:rPr>
  </w:style>
  <w:style w:type="paragraph" w:customStyle="1" w:styleId="UoSTemplateUNITCODE">
    <w:name w:val="UoS Template UNITCODE"/>
    <w:basedOn w:val="Normal"/>
    <w:rsid w:val="00BD5069"/>
    <w:pPr>
      <w:jc w:val="center"/>
    </w:pPr>
    <w:rPr>
      <w:rFonts w:eastAsia="Times New Roman" w:cs="Times New Roman"/>
      <w:b/>
      <w:bCs/>
      <w:sz w:val="40"/>
      <w:szCs w:val="20"/>
    </w:rPr>
  </w:style>
  <w:style w:type="character" w:customStyle="1" w:styleId="PlainTextChar">
    <w:name w:val="Plain Text Char"/>
    <w:link w:val="PlainText"/>
    <w:rsid w:val="00AD0BA3"/>
    <w:rPr>
      <w:sz w:val="24"/>
      <w:szCs w:val="24"/>
      <w:lang w:val="en-AU" w:eastAsia="en-AU" w:bidi="ar-SA"/>
    </w:rPr>
  </w:style>
  <w:style w:type="paragraph" w:customStyle="1" w:styleId="UoSTemplateHEADING1">
    <w:name w:val="UoS Template HEADING1"/>
    <w:basedOn w:val="Normal"/>
    <w:link w:val="UoSTemplateHEADING1Char"/>
    <w:rsid w:val="00443A10"/>
    <w:pPr>
      <w:numPr>
        <w:numId w:val="3"/>
      </w:numPr>
      <w:spacing w:before="240" w:after="120"/>
    </w:pPr>
    <w:rPr>
      <w:b/>
      <w:sz w:val="28"/>
    </w:rPr>
  </w:style>
  <w:style w:type="character" w:customStyle="1" w:styleId="UoSTemplateHEADING1Char">
    <w:name w:val="UoS Template HEADING1 Char"/>
    <w:link w:val="UoSTemplateHEADING1"/>
    <w:rsid w:val="00AD0BA3"/>
    <w:rPr>
      <w:rFonts w:cs="Angsana New"/>
      <w:b/>
      <w:sz w:val="28"/>
      <w:szCs w:val="24"/>
      <w:lang w:val="en-AU"/>
    </w:rPr>
  </w:style>
  <w:style w:type="paragraph" w:styleId="NormalWeb">
    <w:name w:val="Normal (Web)"/>
    <w:basedOn w:val="Normal"/>
    <w:uiPriority w:val="99"/>
    <w:rsid w:val="00281AAD"/>
    <w:pPr>
      <w:spacing w:before="100" w:beforeAutospacing="1" w:after="100" w:afterAutospacing="1"/>
    </w:pPr>
    <w:rPr>
      <w:rFonts w:eastAsia="Times New Roman" w:cs="Times New Roman"/>
      <w:lang w:eastAsia="en-AU"/>
    </w:rPr>
  </w:style>
  <w:style w:type="paragraph" w:customStyle="1" w:styleId="Style1">
    <w:name w:val="Style1"/>
    <w:basedOn w:val="Normal"/>
    <w:rsid w:val="00036FC4"/>
    <w:pPr>
      <w:ind w:left="113"/>
    </w:pPr>
    <w:rPr>
      <w:rFonts w:ascii="Arial" w:hAnsi="Arial"/>
      <w:color w:val="FF6600"/>
      <w:sz w:val="20"/>
    </w:rPr>
  </w:style>
  <w:style w:type="paragraph" w:customStyle="1" w:styleId="StyleUoSTemplateUNITCODEVerdana14ptLeftRight033cm">
    <w:name w:val="Style UoS Template UNITCODE + Verdana 14 pt Left Right:  0.33 cm..."/>
    <w:basedOn w:val="UoSTemplateUNITCODE"/>
    <w:rsid w:val="00DC727E"/>
    <w:pPr>
      <w:pBdr>
        <w:bottom w:val="single" w:sz="6" w:space="0" w:color="auto"/>
      </w:pBdr>
      <w:ind w:right="185"/>
      <w:jc w:val="left"/>
    </w:pPr>
    <w:rPr>
      <w:rFonts w:ascii="Verdana" w:hAnsi="Verdana"/>
      <w:sz w:val="24"/>
    </w:rPr>
  </w:style>
  <w:style w:type="paragraph" w:customStyle="1" w:styleId="StyleUoSTemplateHEADING1LatinVerdanaBefore10pt">
    <w:name w:val="Style UoS Template HEADING1 + (Latin) Verdana Before:  10 pt"/>
    <w:basedOn w:val="UoSTemplateHEADING1"/>
    <w:rsid w:val="00DC727E"/>
    <w:pPr>
      <w:spacing w:before="200"/>
    </w:pPr>
    <w:rPr>
      <w:rFonts w:ascii="Verdana" w:eastAsia="Times New Roman" w:hAnsi="Verdana" w:cs="Times New Roman"/>
      <w:bCs/>
      <w:sz w:val="24"/>
      <w:szCs w:val="20"/>
    </w:rPr>
  </w:style>
  <w:style w:type="character" w:styleId="Emphasis">
    <w:name w:val="Emphasis"/>
    <w:qFormat/>
    <w:rsid w:val="00033D07"/>
    <w:rPr>
      <w:i/>
      <w:iCs/>
    </w:rPr>
  </w:style>
  <w:style w:type="paragraph" w:customStyle="1" w:styleId="Default">
    <w:name w:val="Default"/>
    <w:rsid w:val="00DB2548"/>
    <w:pPr>
      <w:autoSpaceDE w:val="0"/>
      <w:autoSpaceDN w:val="0"/>
      <w:adjustRightInd w:val="0"/>
    </w:pPr>
    <w:rPr>
      <w:rFonts w:ascii="Arial" w:eastAsia="MS Mincho" w:hAnsi="Arial" w:cs="Arial"/>
      <w:color w:val="000000"/>
      <w:sz w:val="24"/>
      <w:szCs w:val="24"/>
      <w:lang w:val="en-AU" w:eastAsia="ja-JP"/>
    </w:rPr>
  </w:style>
  <w:style w:type="paragraph" w:customStyle="1" w:styleId="HeaderFirstPage">
    <w:name w:val="HeaderFirstPage"/>
    <w:basedOn w:val="Header"/>
    <w:rsid w:val="00B65EAB"/>
    <w:pPr>
      <w:tabs>
        <w:tab w:val="clear" w:pos="4320"/>
        <w:tab w:val="clear" w:pos="8640"/>
        <w:tab w:val="center" w:pos="4513"/>
        <w:tab w:val="right" w:pos="9026"/>
      </w:tabs>
      <w:jc w:val="right"/>
    </w:pPr>
    <w:rPr>
      <w:rFonts w:eastAsia="Times New Roman" w:cs="Times New Roman"/>
      <w:sz w:val="22"/>
      <w:lang w:eastAsia="en-AU"/>
    </w:rPr>
  </w:style>
  <w:style w:type="paragraph" w:styleId="ListParagraph">
    <w:name w:val="List Paragraph"/>
    <w:basedOn w:val="Normal"/>
    <w:uiPriority w:val="34"/>
    <w:qFormat/>
    <w:rsid w:val="00FD04A1"/>
    <w:pPr>
      <w:ind w:firstLineChars="200" w:firstLine="420"/>
    </w:pPr>
  </w:style>
  <w:style w:type="character" w:customStyle="1" w:styleId="1">
    <w:name w:val="未处理的提及1"/>
    <w:basedOn w:val="DefaultParagraphFont"/>
    <w:uiPriority w:val="99"/>
    <w:semiHidden/>
    <w:unhideWhenUsed/>
    <w:rsid w:val="00DC6E4A"/>
    <w:rPr>
      <w:color w:val="605E5C"/>
      <w:shd w:val="clear" w:color="auto" w:fill="E1DFDD"/>
    </w:rPr>
  </w:style>
  <w:style w:type="character" w:customStyle="1" w:styleId="FooterChar">
    <w:name w:val="Footer Char"/>
    <w:basedOn w:val="DefaultParagraphFont"/>
    <w:link w:val="Footer"/>
    <w:uiPriority w:val="99"/>
    <w:rsid w:val="00F608F5"/>
    <w:rPr>
      <w:rFonts w:cs="Angsana New"/>
      <w:sz w:val="24"/>
      <w:szCs w:val="24"/>
      <w:lang w:val="en-AU"/>
    </w:rPr>
  </w:style>
  <w:style w:type="character" w:customStyle="1" w:styleId="oab-info">
    <w:name w:val="oab-info"/>
    <w:basedOn w:val="DefaultParagraphFont"/>
    <w:rsid w:val="000E2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97141">
      <w:bodyDiv w:val="1"/>
      <w:marLeft w:val="0"/>
      <w:marRight w:val="0"/>
      <w:marTop w:val="0"/>
      <w:marBottom w:val="0"/>
      <w:divBdr>
        <w:top w:val="none" w:sz="0" w:space="0" w:color="auto"/>
        <w:left w:val="none" w:sz="0" w:space="0" w:color="auto"/>
        <w:bottom w:val="none" w:sz="0" w:space="0" w:color="auto"/>
        <w:right w:val="none" w:sz="0" w:space="0" w:color="auto"/>
      </w:divBdr>
      <w:divsChild>
        <w:div w:id="1995254317">
          <w:marLeft w:val="0"/>
          <w:marRight w:val="0"/>
          <w:marTop w:val="0"/>
          <w:marBottom w:val="0"/>
          <w:divBdr>
            <w:top w:val="none" w:sz="0" w:space="0" w:color="auto"/>
            <w:left w:val="none" w:sz="0" w:space="0" w:color="auto"/>
            <w:bottom w:val="none" w:sz="0" w:space="0" w:color="auto"/>
            <w:right w:val="none" w:sz="0" w:space="0" w:color="auto"/>
          </w:divBdr>
          <w:divsChild>
            <w:div w:id="1048721945">
              <w:marLeft w:val="2430"/>
              <w:marRight w:val="0"/>
              <w:marTop w:val="0"/>
              <w:marBottom w:val="0"/>
              <w:divBdr>
                <w:top w:val="none" w:sz="0" w:space="0" w:color="auto"/>
                <w:left w:val="none" w:sz="0" w:space="0" w:color="auto"/>
                <w:bottom w:val="none" w:sz="0" w:space="0" w:color="auto"/>
                <w:right w:val="none" w:sz="0" w:space="0" w:color="auto"/>
              </w:divBdr>
              <w:divsChild>
                <w:div w:id="178218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70752">
      <w:bodyDiv w:val="1"/>
      <w:marLeft w:val="0"/>
      <w:marRight w:val="0"/>
      <w:marTop w:val="0"/>
      <w:marBottom w:val="0"/>
      <w:divBdr>
        <w:top w:val="none" w:sz="0" w:space="0" w:color="auto"/>
        <w:left w:val="none" w:sz="0" w:space="0" w:color="auto"/>
        <w:bottom w:val="none" w:sz="0" w:space="0" w:color="auto"/>
        <w:right w:val="none" w:sz="0" w:space="0" w:color="auto"/>
      </w:divBdr>
    </w:div>
    <w:div w:id="725034685">
      <w:bodyDiv w:val="1"/>
      <w:marLeft w:val="0"/>
      <w:marRight w:val="0"/>
      <w:marTop w:val="0"/>
      <w:marBottom w:val="0"/>
      <w:divBdr>
        <w:top w:val="none" w:sz="0" w:space="0" w:color="auto"/>
        <w:left w:val="none" w:sz="0" w:space="0" w:color="auto"/>
        <w:bottom w:val="none" w:sz="0" w:space="0" w:color="auto"/>
        <w:right w:val="none" w:sz="0" w:space="0" w:color="auto"/>
      </w:divBdr>
    </w:div>
    <w:div w:id="901713615">
      <w:bodyDiv w:val="1"/>
      <w:marLeft w:val="0"/>
      <w:marRight w:val="0"/>
      <w:marTop w:val="0"/>
      <w:marBottom w:val="0"/>
      <w:divBdr>
        <w:top w:val="none" w:sz="0" w:space="0" w:color="auto"/>
        <w:left w:val="none" w:sz="0" w:space="0" w:color="auto"/>
        <w:bottom w:val="none" w:sz="0" w:space="0" w:color="auto"/>
        <w:right w:val="none" w:sz="0" w:space="0" w:color="auto"/>
      </w:divBdr>
    </w:div>
    <w:div w:id="955908560">
      <w:bodyDiv w:val="1"/>
      <w:marLeft w:val="0"/>
      <w:marRight w:val="0"/>
      <w:marTop w:val="0"/>
      <w:marBottom w:val="0"/>
      <w:divBdr>
        <w:top w:val="none" w:sz="0" w:space="0" w:color="auto"/>
        <w:left w:val="none" w:sz="0" w:space="0" w:color="auto"/>
        <w:bottom w:val="none" w:sz="0" w:space="0" w:color="auto"/>
        <w:right w:val="none" w:sz="0" w:space="0" w:color="auto"/>
      </w:divBdr>
    </w:div>
    <w:div w:id="1020157724">
      <w:bodyDiv w:val="1"/>
      <w:marLeft w:val="0"/>
      <w:marRight w:val="0"/>
      <w:marTop w:val="0"/>
      <w:marBottom w:val="0"/>
      <w:divBdr>
        <w:top w:val="none" w:sz="0" w:space="0" w:color="auto"/>
        <w:left w:val="none" w:sz="0" w:space="0" w:color="auto"/>
        <w:bottom w:val="none" w:sz="0" w:space="0" w:color="auto"/>
        <w:right w:val="none" w:sz="0" w:space="0" w:color="auto"/>
      </w:divBdr>
      <w:divsChild>
        <w:div w:id="1672370224">
          <w:marLeft w:val="1094"/>
          <w:marRight w:val="0"/>
          <w:marTop w:val="0"/>
          <w:marBottom w:val="144"/>
          <w:divBdr>
            <w:top w:val="none" w:sz="0" w:space="0" w:color="auto"/>
            <w:left w:val="none" w:sz="0" w:space="0" w:color="auto"/>
            <w:bottom w:val="none" w:sz="0" w:space="0" w:color="auto"/>
            <w:right w:val="none" w:sz="0" w:space="0" w:color="auto"/>
          </w:divBdr>
        </w:div>
      </w:divsChild>
    </w:div>
    <w:div w:id="1128476992">
      <w:bodyDiv w:val="1"/>
      <w:marLeft w:val="0"/>
      <w:marRight w:val="0"/>
      <w:marTop w:val="0"/>
      <w:marBottom w:val="0"/>
      <w:divBdr>
        <w:top w:val="none" w:sz="0" w:space="0" w:color="auto"/>
        <w:left w:val="none" w:sz="0" w:space="0" w:color="auto"/>
        <w:bottom w:val="none" w:sz="0" w:space="0" w:color="auto"/>
        <w:right w:val="none" w:sz="0" w:space="0" w:color="auto"/>
      </w:divBdr>
    </w:div>
    <w:div w:id="1635522662">
      <w:bodyDiv w:val="1"/>
      <w:marLeft w:val="0"/>
      <w:marRight w:val="0"/>
      <w:marTop w:val="0"/>
      <w:marBottom w:val="0"/>
      <w:divBdr>
        <w:top w:val="none" w:sz="0" w:space="0" w:color="auto"/>
        <w:left w:val="none" w:sz="0" w:space="0" w:color="auto"/>
        <w:bottom w:val="none" w:sz="0" w:space="0" w:color="auto"/>
        <w:right w:val="none" w:sz="0" w:space="0" w:color="auto"/>
      </w:divBdr>
    </w:div>
    <w:div w:id="1890679938">
      <w:bodyDiv w:val="1"/>
      <w:marLeft w:val="0"/>
      <w:marRight w:val="0"/>
      <w:marTop w:val="0"/>
      <w:marBottom w:val="0"/>
      <w:divBdr>
        <w:top w:val="none" w:sz="0" w:space="0" w:color="auto"/>
        <w:left w:val="none" w:sz="0" w:space="0" w:color="auto"/>
        <w:bottom w:val="none" w:sz="0" w:space="0" w:color="auto"/>
        <w:right w:val="none" w:sz="0" w:space="0" w:color="auto"/>
      </w:divBdr>
    </w:div>
    <w:div w:id="2027317819">
      <w:bodyDiv w:val="1"/>
      <w:marLeft w:val="0"/>
      <w:marRight w:val="0"/>
      <w:marTop w:val="0"/>
      <w:marBottom w:val="0"/>
      <w:divBdr>
        <w:top w:val="none" w:sz="0" w:space="0" w:color="auto"/>
        <w:left w:val="none" w:sz="0" w:space="0" w:color="auto"/>
        <w:bottom w:val="none" w:sz="0" w:space="0" w:color="auto"/>
        <w:right w:val="none" w:sz="0" w:space="0" w:color="auto"/>
      </w:divBdr>
      <w:divsChild>
        <w:div w:id="1449394399">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6F08C-E576-4F5B-87D1-28525717A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Corporate Finance (FIN 521) Syllabus</vt:lpstr>
    </vt:vector>
  </TitlesOfParts>
  <Company>PHBS</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Finance (FIN 521) Syllabus</dc:title>
  <dc:subject/>
  <dc:creator>Fangyuan MA</dc:creator>
  <cp:keywords/>
  <cp:lastModifiedBy>Yuan Shi</cp:lastModifiedBy>
  <cp:revision>17</cp:revision>
  <cp:lastPrinted>2024-02-19T03:18:00Z</cp:lastPrinted>
  <dcterms:created xsi:type="dcterms:W3CDTF">2023-11-02T02:02:00Z</dcterms:created>
  <dcterms:modified xsi:type="dcterms:W3CDTF">2024-11-11T06:58:00Z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-1449706595</vt:i4>
  </property>
  <property fmtid="{D5CDD505-2E9C-101B-9397-08002B2CF9AE}" pid="3" name="_NewReviewCycle">
    <vt:lpwstr/>
  </property>
  <property fmtid="{D5CDD505-2E9C-101B-9397-08002B2CF9AE}" pid="4" name="_PreviousAdHocReviewCycleID">
    <vt:i4>1610146499</vt:i4>
  </property>
  <property fmtid="{D5CDD505-2E9C-101B-9397-08002B2CF9AE}" pid="5" name="_ReviewingToolsShownOnce">
    <vt:lpwstr/>
  </property>
</Properties>
</file>