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12851" w14:textId="31345227" w:rsidR="005E654B" w:rsidRPr="00E45B74" w:rsidRDefault="00E00A00" w:rsidP="006241C2">
      <w:pPr>
        <w:spacing w:before="60" w:after="60" w:line="360" w:lineRule="auto"/>
        <w:jc w:val="center"/>
        <w:rPr>
          <w:b/>
          <w:bCs/>
          <w:sz w:val="32"/>
          <w:szCs w:val="32"/>
          <w:lang w:val="en-US"/>
        </w:rPr>
      </w:pPr>
      <w:r w:rsidRPr="00F0395D">
        <w:rPr>
          <w:b/>
          <w:bCs/>
          <w:sz w:val="32"/>
          <w:szCs w:val="32"/>
          <w:lang w:val="en-US"/>
        </w:rPr>
        <w:t>Answer</w:t>
      </w:r>
      <w:r w:rsidR="00EF5DDA" w:rsidRPr="00F0395D">
        <w:rPr>
          <w:b/>
          <w:bCs/>
          <w:sz w:val="32"/>
          <w:szCs w:val="32"/>
          <w:lang w:val="en-US"/>
        </w:rPr>
        <w:t>s</w:t>
      </w:r>
      <w:r w:rsidR="00515E13" w:rsidRPr="00F0395D">
        <w:rPr>
          <w:b/>
          <w:bCs/>
          <w:sz w:val="32"/>
          <w:szCs w:val="32"/>
          <w:lang w:val="en-US"/>
        </w:rPr>
        <w:t xml:space="preserve"> </w:t>
      </w:r>
      <w:r w:rsidR="00E06DBD" w:rsidRPr="00F0395D">
        <w:rPr>
          <w:rFonts w:hint="eastAsia"/>
          <w:b/>
          <w:bCs/>
          <w:sz w:val="32"/>
          <w:szCs w:val="32"/>
          <w:lang w:val="en-US"/>
        </w:rPr>
        <w:t>to</w:t>
      </w:r>
      <w:r w:rsidR="00515E13" w:rsidRPr="00F0395D">
        <w:rPr>
          <w:b/>
          <w:bCs/>
          <w:sz w:val="32"/>
          <w:szCs w:val="32"/>
          <w:lang w:val="en-US"/>
        </w:rPr>
        <w:t xml:space="preserve"> the Case Study Question</w:t>
      </w:r>
    </w:p>
    <w:p w14:paraId="2EE0F12C" w14:textId="77777777" w:rsidR="00E70CB8" w:rsidRDefault="00405503" w:rsidP="006241C2">
      <w:pPr>
        <w:spacing w:line="360" w:lineRule="auto"/>
        <w:ind w:firstLine="420"/>
        <w:jc w:val="both"/>
      </w:pPr>
      <w:r>
        <w:rPr>
          <w:rFonts w:hint="eastAsia"/>
        </w:rPr>
        <w:t>Suppose</w:t>
      </w:r>
      <w:r>
        <w:t xml:space="preserve"> </w:t>
      </w:r>
      <w:r w:rsidR="001E753A" w:rsidRPr="001E753A">
        <w:t xml:space="preserve">I have been hired as the CFO of </w:t>
      </w:r>
      <w:r w:rsidRPr="00405503">
        <w:t>Bebida Sol</w:t>
      </w:r>
      <w:r w:rsidR="00E06DBD">
        <w:t>.</w:t>
      </w:r>
      <w:r w:rsidR="001E753A" w:rsidRPr="001E753A">
        <w:t xml:space="preserve"> I will follow the </w:t>
      </w:r>
      <w:r w:rsidR="00E06DBD">
        <w:rPr>
          <w:rFonts w:hint="eastAsia"/>
        </w:rPr>
        <w:t>question</w:t>
      </w:r>
      <w:r w:rsidR="00E06DBD">
        <w:t>’</w:t>
      </w:r>
      <w:r w:rsidR="00E06DBD">
        <w:rPr>
          <w:rFonts w:hint="eastAsia"/>
        </w:rPr>
        <w:t>s guida</w:t>
      </w:r>
      <w:r w:rsidR="00E06DBD">
        <w:t>nce</w:t>
      </w:r>
      <w:r w:rsidR="001E753A" w:rsidRPr="001E753A">
        <w:t xml:space="preserve"> and first </w:t>
      </w:r>
      <w:r w:rsidR="003F5630">
        <w:rPr>
          <w:lang w:val="en-US"/>
        </w:rPr>
        <w:t>figure</w:t>
      </w:r>
      <w:r w:rsidR="001E753A" w:rsidRPr="001E753A">
        <w:t xml:space="preserve"> out the </w:t>
      </w:r>
      <w:r w:rsidR="00E06DBD">
        <w:rPr>
          <w:rFonts w:hint="eastAsia"/>
        </w:rPr>
        <w:t>project</w:t>
      </w:r>
      <w:r w:rsidR="00E06DBD">
        <w:t>’</w:t>
      </w:r>
      <w:r w:rsidR="00E06DBD">
        <w:rPr>
          <w:rFonts w:hint="eastAsia"/>
        </w:rPr>
        <w:t>s relevant cash flows</w:t>
      </w:r>
      <w:r w:rsidR="00E06DBD" w:rsidRPr="001E753A">
        <w:t xml:space="preserve"> based on the information mentioned in the </w:t>
      </w:r>
      <w:r w:rsidR="00E06DBD">
        <w:rPr>
          <w:lang w:val="en-US"/>
        </w:rPr>
        <w:t>c</w:t>
      </w:r>
      <w:r w:rsidR="00E06DBD" w:rsidRPr="001E753A">
        <w:t>ase</w:t>
      </w:r>
      <w:r w:rsidR="00E06DBD">
        <w:rPr>
          <w:rFonts w:hint="eastAsia"/>
        </w:rPr>
        <w:t>. Then, I will</w:t>
      </w:r>
      <w:r w:rsidR="001E753A" w:rsidRPr="001E753A">
        <w:t xml:space="preserve"> calculate the NPV, IRR</w:t>
      </w:r>
      <w:r w:rsidR="00E06DBD">
        <w:t>,</w:t>
      </w:r>
      <w:r w:rsidR="001E753A" w:rsidRPr="001E753A">
        <w:t xml:space="preserve"> and other relevant quantitative indicators, and finally</w:t>
      </w:r>
      <w:r w:rsidR="00E06DBD">
        <w:t>, I will</w:t>
      </w:r>
      <w:r w:rsidR="001E753A" w:rsidRPr="001E753A">
        <w:t xml:space="preserve"> give Antonio a specific recommendation on whether or not to </w:t>
      </w:r>
      <w:r w:rsidR="00F04F98">
        <w:rPr>
          <w:lang w:val="en-US"/>
        </w:rPr>
        <w:t>take</w:t>
      </w:r>
      <w:r w:rsidR="001E753A" w:rsidRPr="001E753A">
        <w:t xml:space="preserve"> the project.</w:t>
      </w:r>
    </w:p>
    <w:p w14:paraId="229257CE" w14:textId="25D6B6F1" w:rsidR="00515E13" w:rsidRDefault="0016410F" w:rsidP="006241C2">
      <w:pPr>
        <w:spacing w:line="360" w:lineRule="auto"/>
        <w:ind w:firstLine="420"/>
        <w:jc w:val="both"/>
      </w:pPr>
      <w:r>
        <w:rPr>
          <w:rFonts w:hint="eastAsia"/>
        </w:rPr>
        <w:t>Therefor</w:t>
      </w:r>
      <w:r w:rsidR="00C7725A">
        <w:rPr>
          <w:lang w:val="en-US"/>
        </w:rPr>
        <w:t>e</w:t>
      </w:r>
      <w:r>
        <w:t>,</w:t>
      </w:r>
      <w:r>
        <w:rPr>
          <w:lang w:val="en-US"/>
        </w:rPr>
        <w:t xml:space="preserve"> t</w:t>
      </w:r>
      <w:r w:rsidR="0015182A" w:rsidRPr="0015182A">
        <w:t>he answer is</w:t>
      </w:r>
      <w:r>
        <w:rPr>
          <w:lang w:val="en-US"/>
        </w:rPr>
        <w:t xml:space="preserve"> </w:t>
      </w:r>
      <w:r w:rsidR="0015182A" w:rsidRPr="0015182A">
        <w:t>organized according to the following structure</w:t>
      </w:r>
      <w:r w:rsidR="00DC2E5D">
        <w:rPr>
          <w:lang w:val="en-US"/>
        </w:rPr>
        <w:t xml:space="preserve">. In </w:t>
      </w:r>
      <w:r w:rsidR="00DC2E5D" w:rsidRPr="00901624">
        <w:rPr>
          <w:b/>
          <w:bCs/>
          <w:lang w:val="en-US"/>
        </w:rPr>
        <w:t xml:space="preserve">part </w:t>
      </w:r>
      <w:r w:rsidR="0015182A" w:rsidRPr="00901624">
        <w:rPr>
          <w:b/>
          <w:bCs/>
        </w:rPr>
        <w:t>1</w:t>
      </w:r>
      <w:r w:rsidR="0015182A" w:rsidRPr="0015182A">
        <w:t xml:space="preserve">. </w:t>
      </w:r>
      <w:r w:rsidR="0085060B">
        <w:rPr>
          <w:lang w:val="en-US"/>
        </w:rPr>
        <w:t xml:space="preserve">I </w:t>
      </w:r>
      <w:r w:rsidR="00B353CE">
        <w:rPr>
          <w:lang w:val="en-US"/>
        </w:rPr>
        <w:t>give</w:t>
      </w:r>
      <w:r w:rsidR="0085060B">
        <w:rPr>
          <w:lang w:val="en-US"/>
        </w:rPr>
        <w:t xml:space="preserve"> </w:t>
      </w:r>
      <w:r w:rsidR="0015182A" w:rsidRPr="0015182A">
        <w:t>a detailed description of the relevant cash flow</w:t>
      </w:r>
      <w:r w:rsidR="00430A7A">
        <w:rPr>
          <w:lang w:val="en-US"/>
        </w:rPr>
        <w:t>.</w:t>
      </w:r>
      <w:r w:rsidR="0015182A" w:rsidRPr="0015182A">
        <w:t xml:space="preserve"> </w:t>
      </w:r>
      <w:r w:rsidR="00D43961">
        <w:rPr>
          <w:lang w:val="en-US"/>
        </w:rPr>
        <w:t>Then</w:t>
      </w:r>
      <w:r w:rsidR="00790BCF">
        <w:rPr>
          <w:lang w:val="en-US"/>
        </w:rPr>
        <w:t>,</w:t>
      </w:r>
      <w:r w:rsidR="00D43961">
        <w:rPr>
          <w:lang w:val="en-US"/>
        </w:rPr>
        <w:t xml:space="preserve"> </w:t>
      </w:r>
      <w:r w:rsidR="00544C99">
        <w:rPr>
          <w:lang w:val="en-US"/>
        </w:rPr>
        <w:t xml:space="preserve">the </w:t>
      </w:r>
      <w:r w:rsidR="0015182A" w:rsidRPr="0015182A">
        <w:t xml:space="preserve">specific calculations of quantitative indicators </w:t>
      </w:r>
      <w:r w:rsidR="008E5200">
        <w:rPr>
          <w:lang w:val="en-US"/>
        </w:rPr>
        <w:t>are</w:t>
      </w:r>
      <w:r w:rsidR="0015182A" w:rsidRPr="0015182A">
        <w:t xml:space="preserve"> made</w:t>
      </w:r>
      <w:r w:rsidR="008E5200">
        <w:rPr>
          <w:lang w:val="en-US"/>
        </w:rPr>
        <w:t xml:space="preserve"> in </w:t>
      </w:r>
      <w:r w:rsidR="00AD33DC" w:rsidRPr="002C73F3">
        <w:rPr>
          <w:b/>
          <w:bCs/>
          <w:lang w:val="en-US"/>
        </w:rPr>
        <w:t>part 2</w:t>
      </w:r>
      <w:r w:rsidR="000C6305">
        <w:rPr>
          <w:lang w:val="en-US"/>
        </w:rPr>
        <w:t>.</w:t>
      </w:r>
      <w:r w:rsidR="0015182A" w:rsidRPr="0015182A">
        <w:t xml:space="preserve"> </w:t>
      </w:r>
      <w:r w:rsidR="000C6305">
        <w:rPr>
          <w:lang w:val="en-US"/>
        </w:rPr>
        <w:t>The final</w:t>
      </w:r>
      <w:r w:rsidR="0015182A" w:rsidRPr="0015182A">
        <w:t xml:space="preserve"> recommendations are given</w:t>
      </w:r>
      <w:r w:rsidR="00A23270">
        <w:rPr>
          <w:lang w:val="en-US"/>
        </w:rPr>
        <w:t xml:space="preserve"> in </w:t>
      </w:r>
      <w:r w:rsidR="00A23270" w:rsidRPr="001A7CD9">
        <w:rPr>
          <w:b/>
          <w:bCs/>
          <w:lang w:val="en-US"/>
        </w:rPr>
        <w:t>part 3</w:t>
      </w:r>
      <w:r w:rsidR="0015182A" w:rsidRPr="0015182A">
        <w:t>.</w:t>
      </w:r>
    </w:p>
    <w:p w14:paraId="7BFF9B5F" w14:textId="733D0A54" w:rsidR="00BF1100" w:rsidRDefault="00252051" w:rsidP="006241C2">
      <w:pPr>
        <w:spacing w:line="360" w:lineRule="auto"/>
        <w:jc w:val="both"/>
      </w:pPr>
      <w:r w:rsidRPr="00F90E67">
        <w:rPr>
          <w:noProof/>
        </w:rPr>
        <w:drawing>
          <wp:anchor distT="0" distB="0" distL="114300" distR="114300" simplePos="0" relativeHeight="251665408" behindDoc="1" locked="0" layoutInCell="1" allowOverlap="1" wp14:anchorId="07C220D2" wp14:editId="5483E53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53092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A702F" w14:textId="42F65913" w:rsidR="00876FB9" w:rsidRPr="000B6C76" w:rsidRDefault="006B25C8" w:rsidP="006241C2">
      <w:pPr>
        <w:spacing w:before="60" w:after="60" w:line="360" w:lineRule="auto"/>
        <w:jc w:val="both"/>
        <w:rPr>
          <w:b/>
          <w:bCs/>
          <w:sz w:val="28"/>
          <w:szCs w:val="28"/>
          <w:lang w:val="en-US"/>
        </w:rPr>
      </w:pPr>
      <w:r w:rsidRPr="000B6C76">
        <w:rPr>
          <w:b/>
          <w:bCs/>
          <w:sz w:val="28"/>
          <w:szCs w:val="28"/>
          <w:lang w:val="en-US"/>
        </w:rPr>
        <w:t xml:space="preserve">1. </w:t>
      </w:r>
      <w:r w:rsidR="00643A66" w:rsidRPr="000B6C76">
        <w:rPr>
          <w:b/>
          <w:bCs/>
          <w:sz w:val="28"/>
          <w:szCs w:val="28"/>
          <w:lang w:val="en-US"/>
        </w:rPr>
        <w:t>Relevant Cash Flows for Project</w:t>
      </w:r>
    </w:p>
    <w:p w14:paraId="48F17AAE" w14:textId="79306D8C" w:rsidR="002F2DAA" w:rsidRPr="00044F0D" w:rsidRDefault="00071109" w:rsidP="006241C2">
      <w:pPr>
        <w:spacing w:line="360" w:lineRule="auto"/>
        <w:ind w:firstLine="420"/>
        <w:jc w:val="both"/>
        <w:rPr>
          <w:lang w:val="en-US"/>
        </w:rPr>
      </w:pPr>
      <w:r>
        <w:rPr>
          <w:lang w:val="en-US"/>
        </w:rPr>
        <w:t xml:space="preserve">All </w:t>
      </w:r>
      <w:r w:rsidRPr="00A715B7">
        <w:t>cash flows relevant to decision-making must be included to determine if a project is worth taking.</w:t>
      </w:r>
      <w:r w:rsidR="002F2DAA" w:rsidRPr="00A715B7">
        <w:t xml:space="preserve"> Here</w:t>
      </w:r>
      <w:r w:rsidR="00174B32" w:rsidRPr="00A715B7">
        <w:t xml:space="preserve">, </w:t>
      </w:r>
      <w:r w:rsidR="00044F0D">
        <w:rPr>
          <w:lang w:val="en-US"/>
        </w:rPr>
        <w:t xml:space="preserve">I </w:t>
      </w:r>
      <w:r w:rsidR="00174B32" w:rsidRPr="00A715B7">
        <w:t>treat</w:t>
      </w:r>
      <w:r w:rsidR="00044F0D">
        <w:rPr>
          <w:lang w:val="en-US"/>
        </w:rPr>
        <w:t xml:space="preserve"> </w:t>
      </w:r>
      <w:r w:rsidR="00044F0D" w:rsidRPr="00044F0D">
        <w:rPr>
          <w:lang w:val="en-US"/>
        </w:rPr>
        <w:t>the consultant’s market study cost</w:t>
      </w:r>
      <w:r w:rsidR="0051389A">
        <w:rPr>
          <w:rFonts w:hint="eastAsia"/>
          <w:lang w:val="en-US"/>
        </w:rPr>
        <w:t>,</w:t>
      </w:r>
      <w:r w:rsidR="0051389A">
        <w:rPr>
          <w:lang w:val="en-US"/>
        </w:rPr>
        <w:t xml:space="preserve"> </w:t>
      </w:r>
      <w:r w:rsidR="00044F0D" w:rsidRPr="00044F0D">
        <w:rPr>
          <w:lang w:val="en-US"/>
        </w:rPr>
        <w:t>the potential rental value of the unoccupied annex</w:t>
      </w:r>
      <w:r w:rsidR="0051389A">
        <w:rPr>
          <w:lang w:val="en-US"/>
        </w:rPr>
        <w:t>,</w:t>
      </w:r>
      <w:r w:rsidR="00044F0D" w:rsidRPr="00044F0D">
        <w:rPr>
          <w:lang w:val="en-US"/>
        </w:rPr>
        <w:t xml:space="preserve"> the interest charges</w:t>
      </w:r>
      <w:r w:rsidR="0051389A">
        <w:rPr>
          <w:lang w:val="en-US"/>
        </w:rPr>
        <w:t xml:space="preserve">, </w:t>
      </w:r>
      <w:r w:rsidR="00044F0D" w:rsidRPr="00044F0D">
        <w:rPr>
          <w:lang w:val="en-US"/>
        </w:rPr>
        <w:t>the erosion of existing soda sales</w:t>
      </w:r>
      <w:r w:rsidR="00CA3DE7">
        <w:rPr>
          <w:lang w:val="en-US"/>
        </w:rPr>
        <w:t>,</w:t>
      </w:r>
      <w:r w:rsidR="0051389A">
        <w:rPr>
          <w:lang w:val="en-US"/>
        </w:rPr>
        <w:t xml:space="preserve"> and other rel</w:t>
      </w:r>
      <w:r w:rsidR="00CA3DE7">
        <w:rPr>
          <w:lang w:val="en-US"/>
        </w:rPr>
        <w:t>eva</w:t>
      </w:r>
      <w:r w:rsidR="0051389A">
        <w:rPr>
          <w:lang w:val="en-US"/>
        </w:rPr>
        <w:t xml:space="preserve">nt </w:t>
      </w:r>
      <w:r w:rsidR="0086352C">
        <w:rPr>
          <w:lang w:val="en-US"/>
        </w:rPr>
        <w:t>cash flows.</w:t>
      </w:r>
    </w:p>
    <w:p w14:paraId="7AD3D571" w14:textId="5C862A57" w:rsidR="00625BC6" w:rsidRDefault="002C531E" w:rsidP="006241C2">
      <w:pPr>
        <w:spacing w:before="40" w:after="40"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C</w:t>
      </w:r>
      <w:r w:rsidR="005E6418" w:rsidRPr="00120D35">
        <w:rPr>
          <w:b/>
          <w:bCs/>
          <w:i/>
          <w:iCs/>
        </w:rPr>
        <w:t xml:space="preserve">onsultant’s </w:t>
      </w:r>
      <w:r>
        <w:rPr>
          <w:b/>
          <w:bCs/>
          <w:i/>
          <w:iCs/>
          <w:lang w:val="en-US"/>
        </w:rPr>
        <w:t>M</w:t>
      </w:r>
      <w:r w:rsidR="005E6418" w:rsidRPr="00120D35">
        <w:rPr>
          <w:b/>
          <w:bCs/>
          <w:i/>
          <w:iCs/>
        </w:rPr>
        <w:t xml:space="preserve">arket </w:t>
      </w:r>
      <w:r>
        <w:rPr>
          <w:b/>
          <w:bCs/>
          <w:i/>
          <w:iCs/>
          <w:lang w:val="en-US"/>
        </w:rPr>
        <w:t>S</w:t>
      </w:r>
      <w:r w:rsidR="005E6418" w:rsidRPr="00120D35">
        <w:rPr>
          <w:b/>
          <w:bCs/>
          <w:i/>
          <w:iCs/>
        </w:rPr>
        <w:t xml:space="preserve">tudy </w:t>
      </w:r>
      <w:r>
        <w:rPr>
          <w:b/>
          <w:bCs/>
          <w:i/>
          <w:iCs/>
          <w:lang w:val="en-US"/>
        </w:rPr>
        <w:t>C</w:t>
      </w:r>
      <w:r w:rsidR="005E6418" w:rsidRPr="00120D35">
        <w:rPr>
          <w:b/>
          <w:bCs/>
          <w:i/>
          <w:iCs/>
        </w:rPr>
        <w:t>ost</w:t>
      </w:r>
    </w:p>
    <w:p w14:paraId="6C9FBEC4" w14:textId="2CB39783" w:rsidR="00BA6306" w:rsidRPr="002B6AE9" w:rsidRDefault="0017682B" w:rsidP="006241C2">
      <w:pPr>
        <w:spacing w:line="360" w:lineRule="auto"/>
        <w:ind w:firstLine="420"/>
        <w:jc w:val="both"/>
        <w:rPr>
          <w:lang w:val="en-US"/>
        </w:rPr>
      </w:pPr>
      <w:r w:rsidRPr="0017682B">
        <w:t xml:space="preserve">The market study cost the company </w:t>
      </w:r>
      <w:r w:rsidR="00BA6306">
        <w:rPr>
          <w:lang w:val="en-US"/>
        </w:rPr>
        <w:t>five</w:t>
      </w:r>
      <w:r w:rsidRPr="0017682B">
        <w:t xml:space="preserve"> million pesos, which Pedro paid shortly after its completion</w:t>
      </w:r>
      <w:r w:rsidR="0062071F">
        <w:t>.</w:t>
      </w:r>
      <w:r w:rsidR="00992961">
        <w:rPr>
          <w:lang w:val="en-US"/>
        </w:rPr>
        <w:t xml:space="preserve"> </w:t>
      </w:r>
      <w:r w:rsidR="00437860">
        <w:rPr>
          <w:lang w:val="en-US"/>
        </w:rPr>
        <w:t>However</w:t>
      </w:r>
      <w:r w:rsidR="00E1089C" w:rsidRPr="007F7799">
        <w:rPr>
          <w:lang w:val="en-US"/>
        </w:rPr>
        <w:t xml:space="preserve">, it </w:t>
      </w:r>
      <w:r w:rsidR="00A06884" w:rsidRPr="007F7799">
        <w:rPr>
          <w:lang w:val="en-US"/>
        </w:rPr>
        <w:t>would</w:t>
      </w:r>
      <w:r w:rsidR="005A0F11" w:rsidRPr="007F7799">
        <w:rPr>
          <w:lang w:val="en-US"/>
        </w:rPr>
        <w:t xml:space="preserve"> </w:t>
      </w:r>
      <w:r w:rsidR="005A0F11" w:rsidRPr="002D12C9">
        <w:rPr>
          <w:u w:val="single"/>
          <w:lang w:val="en-US"/>
        </w:rPr>
        <w:t xml:space="preserve">not </w:t>
      </w:r>
      <w:r w:rsidR="00FA69FF" w:rsidRPr="002D12C9">
        <w:rPr>
          <w:u w:val="single"/>
          <w:lang w:val="en-US"/>
        </w:rPr>
        <w:t xml:space="preserve">be </w:t>
      </w:r>
      <w:r w:rsidR="005A0F11" w:rsidRPr="002D12C9">
        <w:rPr>
          <w:u w:val="single"/>
          <w:lang w:val="en-US"/>
        </w:rPr>
        <w:t>considered</w:t>
      </w:r>
      <w:r w:rsidR="005A0F11" w:rsidRPr="001F0129">
        <w:rPr>
          <w:u w:val="single"/>
          <w:lang w:val="en-US"/>
        </w:rPr>
        <w:t xml:space="preserve"> as </w:t>
      </w:r>
      <w:r w:rsidR="00E1089C" w:rsidRPr="001F0129">
        <w:rPr>
          <w:u w:val="single"/>
          <w:lang w:val="en-US"/>
        </w:rPr>
        <w:t>a relevant cash flow</w:t>
      </w:r>
      <w:r w:rsidR="00E1089C" w:rsidRPr="00E1089C">
        <w:rPr>
          <w:lang w:val="en-US"/>
        </w:rPr>
        <w:t xml:space="preserve"> in the capital budgeting analysis because</w:t>
      </w:r>
      <w:r w:rsidR="00E1089C">
        <w:rPr>
          <w:lang w:val="en-US"/>
        </w:rPr>
        <w:t xml:space="preserve"> </w:t>
      </w:r>
      <w:r w:rsidR="00E1089C" w:rsidRPr="00E1089C">
        <w:rPr>
          <w:lang w:val="en-US"/>
        </w:rPr>
        <w:t xml:space="preserve">it </w:t>
      </w:r>
      <w:r w:rsidR="00070E0B">
        <w:rPr>
          <w:lang w:val="en-US"/>
        </w:rPr>
        <w:t>has</w:t>
      </w:r>
      <w:r w:rsidR="00E07265">
        <w:rPr>
          <w:lang w:val="en-US"/>
        </w:rPr>
        <w:t xml:space="preserve"> </w:t>
      </w:r>
      <w:r w:rsidR="00E07265">
        <w:rPr>
          <w:rFonts w:hint="eastAsia"/>
          <w:lang w:val="en-US"/>
        </w:rPr>
        <w:t>incurred</w:t>
      </w:r>
      <w:r w:rsidR="00E07265">
        <w:rPr>
          <w:lang w:val="en-US"/>
        </w:rPr>
        <w:t xml:space="preserve"> and </w:t>
      </w:r>
      <w:r w:rsidR="002F7439">
        <w:rPr>
          <w:lang w:val="en-US"/>
        </w:rPr>
        <w:t>become</w:t>
      </w:r>
      <w:r w:rsidR="00E1089C" w:rsidRPr="00E1089C">
        <w:rPr>
          <w:lang w:val="en-US"/>
        </w:rPr>
        <w:t xml:space="preserve"> a </w:t>
      </w:r>
      <w:r w:rsidR="00E1089C" w:rsidRPr="001248D4">
        <w:rPr>
          <w:u w:val="single"/>
          <w:lang w:val="en-US"/>
        </w:rPr>
        <w:t>sunk cost</w:t>
      </w:r>
      <w:r w:rsidR="00E1089C" w:rsidRPr="00405090">
        <w:rPr>
          <w:lang w:val="en-US"/>
        </w:rPr>
        <w:t>.</w:t>
      </w:r>
      <w:r w:rsidR="001C014E">
        <w:rPr>
          <w:lang w:val="en-US"/>
        </w:rPr>
        <w:t xml:space="preserve"> </w:t>
      </w:r>
      <w:r w:rsidR="001C014E">
        <w:rPr>
          <w:rFonts w:hint="eastAsia"/>
          <w:lang w:val="en-US"/>
        </w:rPr>
        <w:t>W</w:t>
      </w:r>
      <w:r w:rsidR="00653D9F" w:rsidRPr="00653D9F">
        <w:rPr>
          <w:lang w:val="en-US"/>
        </w:rPr>
        <w:t xml:space="preserve">hen evaluating whether to </w:t>
      </w:r>
      <w:r w:rsidR="0087652B">
        <w:rPr>
          <w:rFonts w:hint="eastAsia"/>
          <w:lang w:val="en-US"/>
        </w:rPr>
        <w:t>take</w:t>
      </w:r>
      <w:r w:rsidR="00653D9F" w:rsidRPr="00653D9F">
        <w:rPr>
          <w:lang w:val="en-US"/>
        </w:rPr>
        <w:t xml:space="preserve"> the project, costs that have been incurred are </w:t>
      </w:r>
      <w:r w:rsidR="00653D9F" w:rsidRPr="00C65249">
        <w:rPr>
          <w:lang w:val="en-US"/>
        </w:rPr>
        <w:t>no</w:t>
      </w:r>
      <w:r w:rsidR="00671224" w:rsidRPr="00C65249">
        <w:rPr>
          <w:lang w:val="en-US"/>
        </w:rPr>
        <w:t xml:space="preserve"> </w:t>
      </w:r>
      <w:r w:rsidR="00653D9F" w:rsidRPr="00C65249">
        <w:rPr>
          <w:lang w:val="en-US"/>
        </w:rPr>
        <w:t>longer relevant</w:t>
      </w:r>
      <w:r w:rsidR="00DC3F03">
        <w:rPr>
          <w:lang w:val="en-US"/>
        </w:rPr>
        <w:t>!</w:t>
      </w:r>
    </w:p>
    <w:p w14:paraId="1F081142" w14:textId="4A7C87B2" w:rsidR="003A1C75" w:rsidRDefault="0048451A" w:rsidP="006241C2">
      <w:pPr>
        <w:spacing w:before="40" w:after="40"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R</w:t>
      </w:r>
      <w:r w:rsidR="00F24C75" w:rsidRPr="004627CA">
        <w:rPr>
          <w:b/>
          <w:bCs/>
          <w:i/>
          <w:iCs/>
        </w:rPr>
        <w:t xml:space="preserve">ental </w:t>
      </w:r>
      <w:r w:rsidR="006012CA">
        <w:rPr>
          <w:b/>
          <w:bCs/>
          <w:i/>
          <w:iCs/>
          <w:lang w:val="en-US"/>
        </w:rPr>
        <w:t>V</w:t>
      </w:r>
      <w:r w:rsidR="00F24C75" w:rsidRPr="004627CA">
        <w:rPr>
          <w:b/>
          <w:bCs/>
          <w:i/>
          <w:iCs/>
        </w:rPr>
        <w:t xml:space="preserve">alue of the </w:t>
      </w:r>
      <w:r w:rsidR="006012CA">
        <w:rPr>
          <w:b/>
          <w:bCs/>
          <w:i/>
          <w:iCs/>
          <w:lang w:val="en-US"/>
        </w:rPr>
        <w:t>U</w:t>
      </w:r>
      <w:r w:rsidR="00F24C75" w:rsidRPr="004627CA">
        <w:rPr>
          <w:b/>
          <w:bCs/>
          <w:i/>
          <w:iCs/>
        </w:rPr>
        <w:t xml:space="preserve">noccupied </w:t>
      </w:r>
      <w:r w:rsidR="006012CA">
        <w:rPr>
          <w:b/>
          <w:bCs/>
          <w:i/>
          <w:iCs/>
          <w:lang w:val="en-US"/>
        </w:rPr>
        <w:t>A</w:t>
      </w:r>
      <w:r w:rsidR="00F24C75" w:rsidRPr="004627CA">
        <w:rPr>
          <w:b/>
          <w:bCs/>
          <w:i/>
          <w:iCs/>
        </w:rPr>
        <w:t>nnex</w:t>
      </w:r>
    </w:p>
    <w:p w14:paraId="60D0D732" w14:textId="76A84383" w:rsidR="004E3CA0" w:rsidRDefault="004E3CA0" w:rsidP="006241C2">
      <w:pPr>
        <w:spacing w:before="30" w:after="30" w:line="360" w:lineRule="auto"/>
        <w:ind w:firstLine="420"/>
        <w:jc w:val="both"/>
      </w:pPr>
      <w:r w:rsidRPr="004E3CA0">
        <w:t xml:space="preserve">Given that the firm received an offer to lease the space for 60,000 pesos a year, that amount would be lost if the project were undertaken. Based on this, the rental value of the unoccupied annex represents the </w:t>
      </w:r>
      <w:r w:rsidRPr="004B5E8D">
        <w:rPr>
          <w:u w:val="single"/>
        </w:rPr>
        <w:t>opportunity cost</w:t>
      </w:r>
      <w:r w:rsidRPr="004E3CA0">
        <w:t xml:space="preserve"> and should be </w:t>
      </w:r>
      <w:r w:rsidRPr="00D70BFE">
        <w:rPr>
          <w:u w:val="single"/>
          <w:lang w:val="en-US"/>
        </w:rPr>
        <w:t>treated</w:t>
      </w:r>
      <w:r w:rsidRPr="00D70BFE">
        <w:rPr>
          <w:u w:val="single"/>
        </w:rPr>
        <w:t xml:space="preserve"> </w:t>
      </w:r>
      <w:r w:rsidR="00827CAB" w:rsidRPr="00D70BFE">
        <w:rPr>
          <w:u w:val="single"/>
          <w:lang w:val="en-US"/>
        </w:rPr>
        <w:t xml:space="preserve">as </w:t>
      </w:r>
      <w:r w:rsidRPr="00D70BFE">
        <w:rPr>
          <w:u w:val="single"/>
        </w:rPr>
        <w:t>a negative cash flow</w:t>
      </w:r>
      <w:r w:rsidRPr="004E3CA0">
        <w:t>.</w:t>
      </w:r>
    </w:p>
    <w:p w14:paraId="3AC52E03" w14:textId="1DD0697C" w:rsidR="004627CA" w:rsidRDefault="0048451A" w:rsidP="006241C2">
      <w:pPr>
        <w:spacing w:before="40" w:after="40"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I</w:t>
      </w:r>
      <w:r w:rsidR="00464774" w:rsidRPr="00464774">
        <w:rPr>
          <w:b/>
          <w:bCs/>
          <w:i/>
          <w:iCs/>
        </w:rPr>
        <w:t xml:space="preserve">nterest </w:t>
      </w:r>
      <w:r w:rsidR="006012CA">
        <w:rPr>
          <w:b/>
          <w:bCs/>
          <w:i/>
          <w:iCs/>
          <w:lang w:val="en-US"/>
        </w:rPr>
        <w:t>C</w:t>
      </w:r>
      <w:r w:rsidR="00464774" w:rsidRPr="00464774">
        <w:rPr>
          <w:b/>
          <w:bCs/>
          <w:i/>
          <w:iCs/>
        </w:rPr>
        <w:t>harges</w:t>
      </w:r>
    </w:p>
    <w:p w14:paraId="329F397A" w14:textId="62E1E24B" w:rsidR="00BF1100" w:rsidRPr="00625812" w:rsidRDefault="00CA3E70" w:rsidP="006241C2">
      <w:pPr>
        <w:spacing w:line="360" w:lineRule="auto"/>
        <w:ind w:firstLine="420"/>
        <w:jc w:val="both"/>
        <w:rPr>
          <w:lang w:val="en-US"/>
        </w:rPr>
      </w:pPr>
      <w:r w:rsidRPr="00CA3E70">
        <w:t>The new project will require 20% debt financing at a 16% interest annually</w:t>
      </w:r>
      <w:r w:rsidR="001043B7">
        <w:rPr>
          <w:lang w:val="en-US"/>
        </w:rPr>
        <w:t xml:space="preserve">, which is </w:t>
      </w:r>
      <w:r w:rsidR="00E969EF">
        <w:rPr>
          <w:lang w:val="en-US"/>
        </w:rPr>
        <w:t xml:space="preserve">related </w:t>
      </w:r>
      <w:r w:rsidR="00EC00A0">
        <w:rPr>
          <w:lang w:val="en-US"/>
        </w:rPr>
        <w:t xml:space="preserve">to </w:t>
      </w:r>
      <w:r w:rsidR="00E969EF">
        <w:rPr>
          <w:lang w:val="en-US"/>
        </w:rPr>
        <w:t>the financial decision</w:t>
      </w:r>
      <w:r w:rsidR="00EC00A0">
        <w:rPr>
          <w:lang w:val="en-US"/>
        </w:rPr>
        <w:t>s</w:t>
      </w:r>
      <w:r w:rsidR="00E969EF">
        <w:rPr>
          <w:lang w:val="en-US"/>
        </w:rPr>
        <w:t xml:space="preserve"> rather than the </w:t>
      </w:r>
      <w:r w:rsidR="00EC00A0">
        <w:rPr>
          <w:lang w:val="en-US"/>
        </w:rPr>
        <w:t>investment decisions.</w:t>
      </w:r>
      <w:r w:rsidR="00E21614">
        <w:rPr>
          <w:lang w:val="en-US"/>
        </w:rPr>
        <w:t xml:space="preserve"> </w:t>
      </w:r>
      <w:r w:rsidR="00E21614" w:rsidRPr="00E21614">
        <w:rPr>
          <w:lang w:val="en-US"/>
        </w:rPr>
        <w:t xml:space="preserve">In the calculation of free cash flows, financing items such as interest </w:t>
      </w:r>
      <w:r w:rsidR="00E21614" w:rsidRPr="00E21614">
        <w:rPr>
          <w:u w:val="single"/>
          <w:lang w:val="en-US"/>
        </w:rPr>
        <w:t>would not be considered</w:t>
      </w:r>
      <w:r w:rsidR="003332AC">
        <w:rPr>
          <w:lang w:val="en-US"/>
        </w:rPr>
        <w:t xml:space="preserve"> </w:t>
      </w:r>
      <w:r w:rsidR="005230BA">
        <w:rPr>
          <w:lang w:val="en-US"/>
        </w:rPr>
        <w:t>because</w:t>
      </w:r>
      <w:r w:rsidR="003332AC">
        <w:rPr>
          <w:lang w:val="en-US"/>
        </w:rPr>
        <w:t xml:space="preserve"> the </w:t>
      </w:r>
      <w:r w:rsidR="003332AC" w:rsidRPr="003332AC">
        <w:rPr>
          <w:lang w:val="en-US"/>
        </w:rPr>
        <w:t>weighted average cost of capital</w:t>
      </w:r>
      <w:r w:rsidR="003332AC">
        <w:rPr>
          <w:lang w:val="en-US"/>
        </w:rPr>
        <w:t xml:space="preserve"> (WACC) would be calculated </w:t>
      </w:r>
      <w:r w:rsidR="005230BA">
        <w:rPr>
          <w:lang w:val="en-US"/>
        </w:rPr>
        <w:t xml:space="preserve">and </w:t>
      </w:r>
      <w:r w:rsidR="005230BA" w:rsidRPr="005230BA">
        <w:rPr>
          <w:lang w:val="en-US"/>
        </w:rPr>
        <w:t>used to discount all future free cash flows</w:t>
      </w:r>
      <w:r w:rsidR="006507BD">
        <w:rPr>
          <w:lang w:val="en-US"/>
        </w:rPr>
        <w:t>, which ha</w:t>
      </w:r>
      <w:r w:rsidR="00625812">
        <w:rPr>
          <w:lang w:val="en-US"/>
        </w:rPr>
        <w:t>ve</w:t>
      </w:r>
      <w:r w:rsidR="0008043D">
        <w:rPr>
          <w:lang w:val="en-US"/>
        </w:rPr>
        <w:t xml:space="preserve"> </w:t>
      </w:r>
      <w:r w:rsidR="0008043D" w:rsidRPr="0008043D">
        <w:rPr>
          <w:lang w:val="en-US"/>
        </w:rPr>
        <w:t>take</w:t>
      </w:r>
      <w:r w:rsidR="006507BD">
        <w:rPr>
          <w:lang w:val="en-US"/>
        </w:rPr>
        <w:t>n</w:t>
      </w:r>
      <w:r w:rsidR="0008043D" w:rsidRPr="0008043D">
        <w:rPr>
          <w:lang w:val="en-US"/>
        </w:rPr>
        <w:t xml:space="preserve"> interest</w:t>
      </w:r>
      <w:r w:rsidR="0008043D">
        <w:rPr>
          <w:lang w:val="en-US"/>
        </w:rPr>
        <w:t xml:space="preserve"> </w:t>
      </w:r>
      <w:r w:rsidR="0008043D" w:rsidRPr="0008043D">
        <w:rPr>
          <w:lang w:val="en-US"/>
        </w:rPr>
        <w:t>into account</w:t>
      </w:r>
      <w:r w:rsidR="004F6501">
        <w:rPr>
          <w:lang w:val="en-US"/>
        </w:rPr>
        <w:t>.</w:t>
      </w:r>
      <w:r w:rsidR="00625812">
        <w:rPr>
          <w:lang w:val="en-US"/>
        </w:rPr>
        <w:t xml:space="preserve"> </w:t>
      </w:r>
      <w:r w:rsidR="008A6265">
        <w:rPr>
          <w:lang w:val="en-US"/>
        </w:rPr>
        <w:t>T</w:t>
      </w:r>
      <w:r w:rsidR="008A6265" w:rsidRPr="00625812">
        <w:rPr>
          <w:lang w:val="en-US"/>
        </w:rPr>
        <w:t>he impact of interest</w:t>
      </w:r>
      <w:r w:rsidR="008A6265">
        <w:rPr>
          <w:lang w:val="en-US"/>
        </w:rPr>
        <w:t xml:space="preserve"> will be doubled if </w:t>
      </w:r>
      <w:r w:rsidR="00D95284">
        <w:rPr>
          <w:lang w:val="en-US"/>
        </w:rPr>
        <w:t>we subtract</w:t>
      </w:r>
      <w:r w:rsidR="00625812" w:rsidRPr="00625812">
        <w:rPr>
          <w:lang w:val="en-US"/>
        </w:rPr>
        <w:t xml:space="preserve"> interest to get free cash flow</w:t>
      </w:r>
      <w:r w:rsidR="008A6265">
        <w:rPr>
          <w:lang w:val="en-US"/>
        </w:rPr>
        <w:t>.</w:t>
      </w:r>
      <w:r w:rsidR="008F762E">
        <w:rPr>
          <w:lang w:val="en-US"/>
        </w:rPr>
        <w:t xml:space="preserve"> </w:t>
      </w:r>
      <w:r w:rsidR="008F762E">
        <w:rPr>
          <w:rFonts w:hint="eastAsia"/>
          <w:lang w:val="en-US"/>
        </w:rPr>
        <w:t>I</w:t>
      </w:r>
      <w:r w:rsidR="008F762E">
        <w:rPr>
          <w:lang w:val="en-US"/>
        </w:rPr>
        <w:t xml:space="preserve"> will use the </w:t>
      </w:r>
      <w:r w:rsidR="008F762E" w:rsidRPr="008F762E">
        <w:rPr>
          <w:rFonts w:hint="eastAsia"/>
          <w:lang w:val="en-US"/>
        </w:rPr>
        <w:t>1</w:t>
      </w:r>
      <w:r w:rsidR="008F762E" w:rsidRPr="008F762E">
        <w:rPr>
          <w:lang w:val="en-US"/>
        </w:rPr>
        <w:t>8.2% weighted average cost of capital for this project</w:t>
      </w:r>
      <w:r w:rsidR="0092220B">
        <w:rPr>
          <w:lang w:val="en-US"/>
        </w:rPr>
        <w:t xml:space="preserve"> directly.</w:t>
      </w:r>
    </w:p>
    <w:p w14:paraId="5EDDF67A" w14:textId="39106CE3" w:rsidR="00464774" w:rsidRDefault="00B44DB9" w:rsidP="006241C2">
      <w:pPr>
        <w:spacing w:before="40" w:after="40"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lastRenderedPageBreak/>
        <w:t>E</w:t>
      </w:r>
      <w:r w:rsidR="00F63B31" w:rsidRPr="00F63B31">
        <w:rPr>
          <w:b/>
          <w:bCs/>
          <w:i/>
          <w:iCs/>
        </w:rPr>
        <w:t>rosion of existing soda sales</w:t>
      </w:r>
    </w:p>
    <w:p w14:paraId="25C296AD" w14:textId="688D789A" w:rsidR="00AF066B" w:rsidRPr="00177559" w:rsidRDefault="00F87B88" w:rsidP="006241C2">
      <w:pPr>
        <w:spacing w:line="360" w:lineRule="auto"/>
        <w:ind w:firstLine="420"/>
        <w:jc w:val="both"/>
        <w:rPr>
          <w:lang w:val="en-US"/>
        </w:rPr>
      </w:pPr>
      <w:r w:rsidRPr="00177559">
        <w:rPr>
          <w:lang w:val="en-US"/>
        </w:rPr>
        <w:t xml:space="preserve">The market study suggested that </w:t>
      </w:r>
      <w:r>
        <w:rPr>
          <w:rFonts w:hint="eastAsia"/>
        </w:rPr>
        <w:t>t</w:t>
      </w:r>
      <w:r w:rsidR="00D55203" w:rsidRPr="00D55203">
        <w:t xml:space="preserve">he </w:t>
      </w:r>
      <w:r w:rsidR="00CC2A4B">
        <w:rPr>
          <w:rFonts w:hint="eastAsia"/>
        </w:rPr>
        <w:t>new</w:t>
      </w:r>
      <w:r w:rsidR="00CC2A4B">
        <w:t xml:space="preserve"> </w:t>
      </w:r>
      <w:r w:rsidR="00EA7C1D">
        <w:rPr>
          <w:rFonts w:hint="eastAsia"/>
        </w:rPr>
        <w:t>Hola</w:t>
      </w:r>
      <w:r w:rsidR="00EA7C1D">
        <w:rPr>
          <w:lang w:val="en-US"/>
        </w:rPr>
        <w:t xml:space="preserve">-Kola </w:t>
      </w:r>
      <w:r w:rsidR="00D55203" w:rsidRPr="00D55203">
        <w:t xml:space="preserve">might erode the sales of </w:t>
      </w:r>
      <w:r w:rsidR="00177559">
        <w:rPr>
          <w:lang w:val="en-US"/>
        </w:rPr>
        <w:t>the firm’s</w:t>
      </w:r>
      <w:r w:rsidR="00D55203" w:rsidRPr="00D55203">
        <w:t xml:space="preserve"> existing products</w:t>
      </w:r>
      <w:r w:rsidR="00883C18">
        <w:rPr>
          <w:lang w:val="en-US"/>
        </w:rPr>
        <w:t xml:space="preserve"> </w:t>
      </w:r>
      <w:r w:rsidR="00883C18">
        <w:t>(</w:t>
      </w:r>
      <w:r w:rsidR="00177559" w:rsidRPr="00177559">
        <w:rPr>
          <w:lang w:val="en-US"/>
        </w:rPr>
        <w:t>the regular sodas</w:t>
      </w:r>
      <w:r w:rsidR="00883C18">
        <w:rPr>
          <w:lang w:val="en-US"/>
        </w:rPr>
        <w:t>)</w:t>
      </w:r>
      <w:r w:rsidR="007433D6">
        <w:rPr>
          <w:lang w:val="en-US"/>
        </w:rPr>
        <w:t>, and the</w:t>
      </w:r>
      <w:r w:rsidR="00177559" w:rsidRPr="00177559">
        <w:rPr>
          <w:lang w:val="en-US"/>
        </w:rPr>
        <w:t xml:space="preserve"> potential erosion could cost the firm as much as 800,000 pesos of after-tax cash flows per year</w:t>
      </w:r>
      <w:r w:rsidR="00D83A75">
        <w:rPr>
          <w:lang w:val="en-US"/>
        </w:rPr>
        <w:t>.</w:t>
      </w:r>
      <w:r w:rsidR="00E75CAC">
        <w:rPr>
          <w:lang w:val="en-US"/>
        </w:rPr>
        <w:t xml:space="preserve"> </w:t>
      </w:r>
      <w:r w:rsidR="001B65E2" w:rsidRPr="001B65E2">
        <w:rPr>
          <w:lang w:val="en-US"/>
        </w:rPr>
        <w:t>This loss</w:t>
      </w:r>
      <w:r w:rsidR="00C62041">
        <w:rPr>
          <w:lang w:val="en-US"/>
        </w:rPr>
        <w:t xml:space="preserve"> </w:t>
      </w:r>
      <w:r w:rsidR="001B65E2" w:rsidRPr="001B65E2">
        <w:rPr>
          <w:lang w:val="en-US"/>
        </w:rPr>
        <w:t xml:space="preserve">is </w:t>
      </w:r>
      <w:r w:rsidR="001B65E2" w:rsidRPr="002B4F82">
        <w:rPr>
          <w:u w:val="single"/>
          <w:lang w:val="en-US"/>
        </w:rPr>
        <w:t xml:space="preserve">highly correlated with </w:t>
      </w:r>
      <w:r w:rsidR="00BA4E7B" w:rsidRPr="002B4F82">
        <w:rPr>
          <w:u w:val="single"/>
          <w:lang w:val="en-US"/>
        </w:rPr>
        <w:t xml:space="preserve">the </w:t>
      </w:r>
      <w:r w:rsidR="002D5988" w:rsidRPr="002B4F82">
        <w:rPr>
          <w:rFonts w:hint="eastAsia"/>
          <w:u w:val="single"/>
          <w:lang w:val="en-US"/>
        </w:rPr>
        <w:t>Hola</w:t>
      </w:r>
      <w:r w:rsidR="002D5988" w:rsidRPr="002B4F82">
        <w:rPr>
          <w:u w:val="single"/>
          <w:lang w:val="en-US"/>
        </w:rPr>
        <w:t>-Kola</w:t>
      </w:r>
      <w:r w:rsidR="002D5988">
        <w:rPr>
          <w:lang w:val="en-US"/>
        </w:rPr>
        <w:t xml:space="preserve"> project</w:t>
      </w:r>
      <w:r w:rsidR="008831D1">
        <w:rPr>
          <w:lang w:val="en-US"/>
        </w:rPr>
        <w:t xml:space="preserve"> </w:t>
      </w:r>
      <w:r w:rsidR="005D0864">
        <w:rPr>
          <w:lang w:val="en-US"/>
        </w:rPr>
        <w:t>and can be regard</w:t>
      </w:r>
      <w:r w:rsidR="003C016F">
        <w:rPr>
          <w:lang w:val="en-US"/>
        </w:rPr>
        <w:t>ed</w:t>
      </w:r>
      <w:r w:rsidR="005D0864">
        <w:rPr>
          <w:lang w:val="en-US"/>
        </w:rPr>
        <w:t xml:space="preserve"> as the cost of </w:t>
      </w:r>
      <w:r w:rsidR="003C016F">
        <w:rPr>
          <w:lang w:val="en-US"/>
        </w:rPr>
        <w:t>this project</w:t>
      </w:r>
      <w:r w:rsidR="005D0864">
        <w:rPr>
          <w:lang w:val="en-US"/>
        </w:rPr>
        <w:t xml:space="preserve">, so it </w:t>
      </w:r>
      <w:r w:rsidR="008831D1">
        <w:rPr>
          <w:lang w:val="en-US"/>
        </w:rPr>
        <w:t xml:space="preserve">would </w:t>
      </w:r>
      <w:r w:rsidR="008831D1" w:rsidRPr="009A1180">
        <w:rPr>
          <w:u w:val="single"/>
          <w:lang w:val="en-US"/>
        </w:rPr>
        <w:t>be a negative cash flow</w:t>
      </w:r>
      <w:r w:rsidR="00AA3A49">
        <w:rPr>
          <w:lang w:val="en-US"/>
        </w:rPr>
        <w:t>.</w:t>
      </w:r>
    </w:p>
    <w:p w14:paraId="72020C3A" w14:textId="0CE96F40" w:rsidR="005356ED" w:rsidRDefault="00883135" w:rsidP="006241C2">
      <w:pPr>
        <w:spacing w:before="30" w:after="30" w:line="360" w:lineRule="auto"/>
        <w:jc w:val="both"/>
        <w:rPr>
          <w:b/>
          <w:bCs/>
          <w:i/>
          <w:iCs/>
        </w:rPr>
      </w:pPr>
      <w:r w:rsidRPr="00883135">
        <w:rPr>
          <w:b/>
          <w:bCs/>
          <w:i/>
          <w:iCs/>
        </w:rPr>
        <w:t>Other Relevant Cash Flows</w:t>
      </w:r>
      <w:r w:rsidR="0033393D" w:rsidRPr="00F90E67">
        <w:rPr>
          <w:noProof/>
        </w:rPr>
        <w:drawing>
          <wp:anchor distT="0" distB="0" distL="114300" distR="114300" simplePos="0" relativeHeight="251663360" behindDoc="1" locked="0" layoutInCell="1" allowOverlap="1" wp14:anchorId="725DA4FE" wp14:editId="62FD7B0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53092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E5FB4" w14:textId="272EBC7B" w:rsidR="00BC0406" w:rsidRDefault="00D8597B" w:rsidP="006241C2">
      <w:pPr>
        <w:spacing w:line="360" w:lineRule="auto"/>
        <w:ind w:firstLine="420"/>
        <w:jc w:val="both"/>
      </w:pPr>
      <w:r w:rsidRPr="00D8597B">
        <w:t>There are three</w:t>
      </w:r>
      <w:r w:rsidR="00FD1231">
        <w:t xml:space="preserve"> </w:t>
      </w:r>
      <w:r w:rsidRPr="00D8597B">
        <w:t xml:space="preserve">components of </w:t>
      </w:r>
      <w:r w:rsidRPr="001A4B10">
        <w:rPr>
          <w:u w:val="single"/>
        </w:rPr>
        <w:t>working capital</w:t>
      </w:r>
      <w:r w:rsidRPr="00D8597B">
        <w:t xml:space="preserve"> that were cited in the</w:t>
      </w:r>
      <w:r w:rsidR="00356794">
        <w:t xml:space="preserve"> </w:t>
      </w:r>
      <w:r w:rsidR="00356794">
        <w:rPr>
          <w:rFonts w:hint="eastAsia"/>
        </w:rPr>
        <w:t>project</w:t>
      </w:r>
      <w:r w:rsidRPr="00D8597B">
        <w:t xml:space="preserve">: </w:t>
      </w:r>
      <w:r w:rsidR="00081E4D" w:rsidRPr="00D8597B">
        <w:t>inventory</w:t>
      </w:r>
      <w:r w:rsidR="00081E4D">
        <w:t>,</w:t>
      </w:r>
      <w:r w:rsidR="00081E4D">
        <w:rPr>
          <w:lang w:val="en-US"/>
        </w:rPr>
        <w:t xml:space="preserve"> </w:t>
      </w:r>
      <w:r w:rsidRPr="00D8597B">
        <w:t>accounts receivable, accounts payable, and.</w:t>
      </w:r>
      <w:r w:rsidR="006E6BDB">
        <w:t xml:space="preserve"> </w:t>
      </w:r>
      <w:r w:rsidRPr="00D8597B">
        <w:t>They can be calculated as follow:</w:t>
      </w:r>
    </w:p>
    <w:p w14:paraId="25D422E5" w14:textId="1021D9ED" w:rsidR="00E012F9" w:rsidRPr="00E012F9" w:rsidRDefault="00E012F9" w:rsidP="006241C2">
      <w:pPr>
        <w:pStyle w:val="ListParagraph"/>
        <w:numPr>
          <w:ilvl w:val="0"/>
          <w:numId w:val="1"/>
        </w:numPr>
        <w:spacing w:line="360" w:lineRule="auto"/>
        <w:ind w:left="754" w:hanging="187"/>
        <w:jc w:val="both"/>
        <w:rPr>
          <w:rFonts w:ascii="Times New Roman" w:hAnsi="Times New Roman" w:cs="Times New Roman"/>
        </w:rPr>
      </w:pPr>
      <w:r w:rsidRPr="00E012F9">
        <w:rPr>
          <w:rFonts w:ascii="Times New Roman" w:hAnsi="Times New Roman" w:cs="Times New Roman"/>
        </w:rPr>
        <w:t>Inventory</w:t>
      </w:r>
      <w:r w:rsidR="0045553B">
        <w:rPr>
          <w:rFonts w:ascii="Times New Roman" w:hAnsi="Times New Roman" w:cs="Times New Roman"/>
          <w:lang w:val="en-US"/>
        </w:rPr>
        <w:t xml:space="preserve"> </w:t>
      </w:r>
      <w:r w:rsidRPr="00E012F9">
        <w:rPr>
          <w:rFonts w:ascii="Times New Roman" w:hAnsi="Times New Roman" w:cs="Times New Roman"/>
        </w:rPr>
        <w:t>=</w:t>
      </w:r>
      <w:r w:rsidR="0045553B">
        <w:rPr>
          <w:rFonts w:ascii="Times New Roman" w:hAnsi="Times New Roman" w:cs="Times New Roman"/>
          <w:lang w:val="en-US"/>
        </w:rPr>
        <w:t xml:space="preserve"> </w:t>
      </w:r>
      <w:r w:rsidRPr="00E012F9">
        <w:rPr>
          <w:rFonts w:ascii="Times New Roman" w:hAnsi="Times New Roman" w:cs="Times New Roman"/>
        </w:rPr>
        <w:t>(600,000 liters @ 1.8 pesos per liter) = 1,080,000 pesos</w:t>
      </w:r>
    </w:p>
    <w:p w14:paraId="68A429FC" w14:textId="02A784A8" w:rsidR="00572607" w:rsidRDefault="00E012F9" w:rsidP="006241C2">
      <w:pPr>
        <w:pStyle w:val="ListParagraph"/>
        <w:numPr>
          <w:ilvl w:val="0"/>
          <w:numId w:val="1"/>
        </w:numPr>
        <w:spacing w:line="360" w:lineRule="auto"/>
        <w:ind w:left="754" w:hanging="187"/>
        <w:jc w:val="both"/>
        <w:rPr>
          <w:rFonts w:ascii="Times New Roman" w:hAnsi="Times New Roman" w:cs="Times New Roman"/>
        </w:rPr>
      </w:pPr>
      <w:r w:rsidRPr="00081E4D">
        <w:rPr>
          <w:rFonts w:ascii="Times New Roman" w:hAnsi="Times New Roman" w:cs="Times New Roman"/>
        </w:rPr>
        <w:t xml:space="preserve">Accounts Receivable = </w:t>
      </w:r>
      <w:r w:rsidR="00007634">
        <w:rPr>
          <w:rFonts w:ascii="Times New Roman" w:hAnsi="Times New Roman" w:cs="Times New Roman"/>
          <w:lang w:val="en-US"/>
        </w:rPr>
        <w:t xml:space="preserve">Sales </w:t>
      </w:r>
      <w:r w:rsidR="0045553B">
        <w:rPr>
          <w:rFonts w:ascii="Times New Roman" w:hAnsi="Times New Roman" w:cs="Times New Roman"/>
          <w:lang w:val="en-US"/>
        </w:rPr>
        <w:t>(</w:t>
      </w:r>
      <w:r w:rsidR="0045553B" w:rsidRPr="00E012F9">
        <w:rPr>
          <w:rFonts w:ascii="Times New Roman" w:hAnsi="Times New Roman" w:cs="Times New Roman"/>
        </w:rPr>
        <w:t xml:space="preserve">600,000 liters @ </w:t>
      </w:r>
      <w:r w:rsidR="0045553B">
        <w:rPr>
          <w:rFonts w:ascii="Times New Roman" w:hAnsi="Times New Roman" w:cs="Times New Roman"/>
          <w:lang w:val="en-US"/>
        </w:rPr>
        <w:t>5</w:t>
      </w:r>
      <w:r w:rsidR="0045553B" w:rsidRPr="00E012F9">
        <w:rPr>
          <w:rFonts w:ascii="Times New Roman" w:hAnsi="Times New Roman" w:cs="Times New Roman"/>
        </w:rPr>
        <w:t xml:space="preserve"> pesos per liter</w:t>
      </w:r>
      <w:r w:rsidR="0045553B" w:rsidRPr="00081E4D">
        <w:rPr>
          <w:rFonts w:ascii="Times New Roman" w:hAnsi="Times New Roman" w:cs="Times New Roman"/>
        </w:rPr>
        <w:t xml:space="preserve"> </w:t>
      </w:r>
      <w:r w:rsidR="0045553B">
        <w:rPr>
          <w:rFonts w:ascii="Times New Roman" w:hAnsi="Times New Roman" w:cs="Times New Roman"/>
          <w:lang w:val="en-US"/>
        </w:rPr>
        <w:t xml:space="preserve">@ 12 months) </w:t>
      </w:r>
      <w:r w:rsidRPr="00081E4D">
        <w:rPr>
          <w:rFonts w:ascii="Times New Roman" w:hAnsi="Times New Roman" w:cs="Times New Roman"/>
        </w:rPr>
        <w:t>/</w:t>
      </w:r>
      <w:r w:rsidR="00007634">
        <w:rPr>
          <w:rFonts w:ascii="Times New Roman" w:hAnsi="Times New Roman" w:cs="Times New Roman"/>
          <w:lang w:val="en-US"/>
        </w:rPr>
        <w:t xml:space="preserve"> </w:t>
      </w:r>
      <w:r w:rsidRPr="00081E4D">
        <w:rPr>
          <w:rFonts w:ascii="Times New Roman" w:hAnsi="Times New Roman" w:cs="Times New Roman"/>
        </w:rPr>
        <w:t>365 * Average Collection Period = 4,438,356 pesos</w:t>
      </w:r>
    </w:p>
    <w:p w14:paraId="0581FA29" w14:textId="68BC028A" w:rsidR="00E012F9" w:rsidRDefault="00E012F9" w:rsidP="006241C2">
      <w:pPr>
        <w:pStyle w:val="ListParagraph"/>
        <w:numPr>
          <w:ilvl w:val="0"/>
          <w:numId w:val="1"/>
        </w:numPr>
        <w:spacing w:line="360" w:lineRule="auto"/>
        <w:ind w:left="754" w:hanging="187"/>
        <w:jc w:val="both"/>
        <w:rPr>
          <w:rFonts w:ascii="Times New Roman" w:hAnsi="Times New Roman" w:cs="Times New Roman"/>
        </w:rPr>
      </w:pPr>
      <w:r w:rsidRPr="00572607">
        <w:rPr>
          <w:rFonts w:ascii="Times New Roman" w:hAnsi="Times New Roman" w:cs="Times New Roman"/>
        </w:rPr>
        <w:t xml:space="preserve">Accounts Payable = Raw </w:t>
      </w:r>
      <w:r w:rsidR="004D2221">
        <w:rPr>
          <w:rFonts w:ascii="Times New Roman" w:hAnsi="Times New Roman" w:cs="Times New Roman"/>
          <w:lang w:val="en-US"/>
        </w:rPr>
        <w:t>M</w:t>
      </w:r>
      <w:r w:rsidRPr="00572607">
        <w:rPr>
          <w:rFonts w:ascii="Times New Roman" w:hAnsi="Times New Roman" w:cs="Times New Roman"/>
        </w:rPr>
        <w:t xml:space="preserve">aterials </w:t>
      </w:r>
      <w:r w:rsidR="004D2221">
        <w:rPr>
          <w:rFonts w:ascii="Times New Roman" w:hAnsi="Times New Roman" w:cs="Times New Roman"/>
          <w:lang w:val="en-US"/>
        </w:rPr>
        <w:t>C</w:t>
      </w:r>
      <w:r w:rsidRPr="00572607">
        <w:rPr>
          <w:rFonts w:ascii="Times New Roman" w:hAnsi="Times New Roman" w:cs="Times New Roman"/>
        </w:rPr>
        <w:t>ost</w:t>
      </w:r>
      <w:r w:rsidR="00741B18">
        <w:rPr>
          <w:rFonts w:ascii="Times New Roman" w:hAnsi="Times New Roman" w:cs="Times New Roman"/>
          <w:lang w:val="en-US"/>
        </w:rPr>
        <w:t xml:space="preserve"> </w:t>
      </w:r>
      <w:r w:rsidR="00A941DE" w:rsidRPr="00E012F9">
        <w:rPr>
          <w:rFonts w:ascii="Times New Roman" w:hAnsi="Times New Roman" w:cs="Times New Roman"/>
        </w:rPr>
        <w:t>(600,000 liters @ 1.8 pesos per liter</w:t>
      </w:r>
      <w:r w:rsidR="00A941DE">
        <w:rPr>
          <w:rFonts w:ascii="Times New Roman" w:hAnsi="Times New Roman" w:cs="Times New Roman"/>
          <w:lang w:val="en-US"/>
        </w:rPr>
        <w:t xml:space="preserve"> @ 12 months</w:t>
      </w:r>
      <w:r w:rsidR="00A941DE" w:rsidRPr="00E012F9">
        <w:rPr>
          <w:rFonts w:ascii="Times New Roman" w:hAnsi="Times New Roman" w:cs="Times New Roman"/>
        </w:rPr>
        <w:t xml:space="preserve">) </w:t>
      </w:r>
      <w:r w:rsidRPr="00572607">
        <w:rPr>
          <w:rFonts w:ascii="Times New Roman" w:hAnsi="Times New Roman" w:cs="Times New Roman"/>
        </w:rPr>
        <w:t>/365) * Average Payment Period = 1,278,247 pesos</w:t>
      </w:r>
    </w:p>
    <w:p w14:paraId="56608088" w14:textId="1D9D9904" w:rsidR="00F066C1" w:rsidRDefault="00DB3540" w:rsidP="006241C2">
      <w:pPr>
        <w:spacing w:line="360" w:lineRule="auto"/>
        <w:jc w:val="both"/>
        <w:rPr>
          <w:lang w:val="en-US"/>
        </w:rPr>
      </w:pPr>
      <w:r>
        <w:rPr>
          <w:lang w:val="en-US"/>
        </w:rPr>
        <w:t>So, w</w:t>
      </w:r>
      <w:r w:rsidR="00A15F76">
        <w:rPr>
          <w:lang w:val="en-US"/>
        </w:rPr>
        <w:t xml:space="preserve">e can get the </w:t>
      </w:r>
      <w:r w:rsidR="003F1780" w:rsidRPr="003F1780">
        <w:rPr>
          <w:lang w:val="en-US"/>
        </w:rPr>
        <w:t xml:space="preserve">total working capital requirement </w:t>
      </w:r>
      <w:r w:rsidR="0024414F">
        <w:rPr>
          <w:lang w:val="en-US"/>
        </w:rPr>
        <w:t>as</w:t>
      </w:r>
      <w:r w:rsidR="003F1780" w:rsidRPr="003F1780">
        <w:rPr>
          <w:lang w:val="en-US"/>
        </w:rPr>
        <w:t>:</w:t>
      </w:r>
      <w:r w:rsidR="003F1780">
        <w:rPr>
          <w:lang w:val="en-US"/>
        </w:rPr>
        <w:t xml:space="preserve"> </w:t>
      </w:r>
    </w:p>
    <w:p w14:paraId="070C99FC" w14:textId="4F2FB387" w:rsidR="008812B3" w:rsidRDefault="003F1780" w:rsidP="006241C2">
      <w:pPr>
        <w:spacing w:line="360" w:lineRule="auto"/>
        <w:jc w:val="center"/>
        <w:rPr>
          <w:lang w:val="en-US"/>
        </w:rPr>
      </w:pPr>
      <w:r w:rsidRPr="003F1780">
        <w:rPr>
          <w:lang w:val="en-US"/>
        </w:rPr>
        <w:t>1,080,000 + 4,438,356 - 1,278,247 = 4,240,110 pesos.</w:t>
      </w:r>
    </w:p>
    <w:p w14:paraId="6DFF144A" w14:textId="3CFE9C22" w:rsidR="00961332" w:rsidRDefault="008120E8" w:rsidP="006241C2">
      <w:pPr>
        <w:spacing w:line="360" w:lineRule="auto"/>
        <w:jc w:val="both"/>
        <w:rPr>
          <w:lang w:val="en-US"/>
        </w:rPr>
      </w:pPr>
      <w:r>
        <w:rPr>
          <w:lang w:val="en-US"/>
        </w:rPr>
        <w:t>T</w:t>
      </w:r>
      <w:r w:rsidRPr="008120E8">
        <w:rPr>
          <w:lang w:val="en-US"/>
        </w:rPr>
        <w:t>his means the equivalent</w:t>
      </w:r>
      <w:r w:rsidR="00351210">
        <w:rPr>
          <w:lang w:val="en-US"/>
        </w:rPr>
        <w:t xml:space="preserve"> </w:t>
      </w:r>
      <w:r w:rsidRPr="008120E8">
        <w:rPr>
          <w:lang w:val="en-US"/>
        </w:rPr>
        <w:t xml:space="preserve">amount of cash needs to be invested for this purpose. Hence, the change in working capital is a </w:t>
      </w:r>
      <w:r w:rsidRPr="00774487">
        <w:rPr>
          <w:u w:val="single"/>
          <w:lang w:val="en-US"/>
        </w:rPr>
        <w:t>negative cash</w:t>
      </w:r>
      <w:r w:rsidR="001F546D" w:rsidRPr="00774487">
        <w:rPr>
          <w:u w:val="single"/>
          <w:lang w:val="en-US"/>
        </w:rPr>
        <w:t xml:space="preserve"> </w:t>
      </w:r>
      <w:r w:rsidRPr="00774487">
        <w:rPr>
          <w:u w:val="single"/>
          <w:lang w:val="en-US"/>
        </w:rPr>
        <w:t>outflow</w:t>
      </w:r>
      <w:r w:rsidRPr="008120E8">
        <w:rPr>
          <w:lang w:val="en-US"/>
        </w:rPr>
        <w:t xml:space="preserve"> of 4,240,110 pesos.</w:t>
      </w:r>
      <w:r w:rsidR="005476FF">
        <w:rPr>
          <w:lang w:val="en-US"/>
        </w:rPr>
        <w:t xml:space="preserve"> </w:t>
      </w:r>
      <w:r w:rsidR="005476FF" w:rsidRPr="005476FF">
        <w:rPr>
          <w:lang w:val="en-US"/>
        </w:rPr>
        <w:t>In addition to working capital, the project involves other key cash flows:</w:t>
      </w:r>
      <w:r w:rsidR="00FA7638" w:rsidRPr="00FA7638">
        <w:t xml:space="preserve"> </w:t>
      </w:r>
    </w:p>
    <w:p w14:paraId="279F5F57" w14:textId="3BFB51FF" w:rsidR="00F4059F" w:rsidRPr="00F4059F" w:rsidRDefault="00F4059F" w:rsidP="006241C2">
      <w:pPr>
        <w:pStyle w:val="ListParagraph"/>
        <w:numPr>
          <w:ilvl w:val="0"/>
          <w:numId w:val="3"/>
        </w:numPr>
        <w:spacing w:line="360" w:lineRule="auto"/>
        <w:ind w:left="754" w:hanging="187"/>
        <w:jc w:val="both"/>
        <w:rPr>
          <w:rFonts w:ascii="Times New Roman" w:hAnsi="Times New Roman" w:cs="Times New Roman"/>
          <w:lang w:val="en-US"/>
        </w:rPr>
      </w:pPr>
      <w:r w:rsidRPr="00BB718C">
        <w:rPr>
          <w:rFonts w:ascii="Times New Roman" w:hAnsi="Times New Roman" w:cs="Times New Roman"/>
          <w:b/>
          <w:bCs/>
          <w:lang w:val="en-US"/>
        </w:rPr>
        <w:t>Equipment</w:t>
      </w:r>
      <w:r w:rsidR="007140E0" w:rsidRPr="00BB718C">
        <w:rPr>
          <w:rFonts w:ascii="Times New Roman" w:hAnsi="Times New Roman" w:cs="Times New Roman"/>
          <w:b/>
          <w:bCs/>
          <w:lang w:val="en-US"/>
        </w:rPr>
        <w:t xml:space="preserve"> Costs</w:t>
      </w:r>
      <w:r w:rsidRPr="00F4059F">
        <w:rPr>
          <w:rFonts w:ascii="Times New Roman" w:hAnsi="Times New Roman" w:cs="Times New Roman"/>
          <w:lang w:val="en-US"/>
        </w:rPr>
        <w:t>: Requires an initial investment of 50 million pesos to acquire the new equipment, which can be sold after five years for 4 million pesos. Since the equipment will be fully depreciated by the end of Year 5, the sale of the equipment will generate a taxable capital gain of 4 million pesos.</w:t>
      </w:r>
    </w:p>
    <w:p w14:paraId="37B1FD4F" w14:textId="6F0B82A1" w:rsidR="00D6403F" w:rsidRDefault="000C60D7" w:rsidP="006241C2">
      <w:pPr>
        <w:pStyle w:val="ListParagraph"/>
        <w:numPr>
          <w:ilvl w:val="0"/>
          <w:numId w:val="3"/>
        </w:numPr>
        <w:spacing w:line="360" w:lineRule="auto"/>
        <w:ind w:left="754" w:hanging="187"/>
        <w:jc w:val="both"/>
        <w:rPr>
          <w:rFonts w:ascii="Times New Roman" w:hAnsi="Times New Roman" w:cs="Times New Roman"/>
          <w:lang w:val="en-US"/>
        </w:rPr>
      </w:pPr>
      <w:r w:rsidRPr="007E049C">
        <w:rPr>
          <w:rFonts w:ascii="Times New Roman" w:hAnsi="Times New Roman" w:cs="Times New Roman"/>
          <w:b/>
          <w:bCs/>
          <w:lang w:val="en-US"/>
        </w:rPr>
        <w:t xml:space="preserve">Operational </w:t>
      </w:r>
      <w:r w:rsidR="00053DD1" w:rsidRPr="007E049C">
        <w:rPr>
          <w:rFonts w:ascii="Times New Roman" w:hAnsi="Times New Roman" w:cs="Times New Roman"/>
          <w:b/>
          <w:bCs/>
          <w:lang w:val="en-US"/>
        </w:rPr>
        <w:t>C</w:t>
      </w:r>
      <w:r w:rsidR="00404C39" w:rsidRPr="007E049C">
        <w:rPr>
          <w:rFonts w:ascii="Times New Roman" w:hAnsi="Times New Roman" w:cs="Times New Roman"/>
          <w:b/>
          <w:bCs/>
          <w:lang w:val="en-US"/>
        </w:rPr>
        <w:t>osts</w:t>
      </w:r>
      <w:r w:rsidR="00404C39" w:rsidRPr="00404C39">
        <w:rPr>
          <w:rFonts w:ascii="Times New Roman" w:hAnsi="Times New Roman" w:cs="Times New Roman"/>
          <w:lang w:val="en-US"/>
        </w:rPr>
        <w:t xml:space="preserve">: </w:t>
      </w:r>
      <w:r w:rsidR="006048D1">
        <w:rPr>
          <w:rFonts w:ascii="Times New Roman" w:hAnsi="Times New Roman" w:cs="Times New Roman"/>
          <w:lang w:val="en-US"/>
        </w:rPr>
        <w:t>I</w:t>
      </w:r>
      <w:r w:rsidR="00404C39" w:rsidRPr="00404C39">
        <w:rPr>
          <w:rFonts w:ascii="Times New Roman" w:hAnsi="Times New Roman" w:cs="Times New Roman"/>
          <w:lang w:val="en-US"/>
        </w:rPr>
        <w:t>nclud</w:t>
      </w:r>
      <w:r w:rsidR="006048D1">
        <w:rPr>
          <w:rFonts w:ascii="Times New Roman" w:hAnsi="Times New Roman" w:cs="Times New Roman"/>
          <w:lang w:val="en-US"/>
        </w:rPr>
        <w:t>ing</w:t>
      </w:r>
      <w:r w:rsidR="00404C39" w:rsidRPr="00404C39">
        <w:rPr>
          <w:rFonts w:ascii="Times New Roman" w:hAnsi="Times New Roman" w:cs="Times New Roman"/>
          <w:lang w:val="en-US"/>
        </w:rPr>
        <w:t xml:space="preserve"> expenses for raw materials, direct labor, and energy</w:t>
      </w:r>
      <w:r w:rsidR="006E1FDA">
        <w:rPr>
          <w:rFonts w:ascii="Times New Roman" w:hAnsi="Times New Roman" w:cs="Times New Roman"/>
          <w:lang w:val="en-US"/>
        </w:rPr>
        <w:t xml:space="preserve"> cost</w:t>
      </w:r>
      <w:r w:rsidR="00F34E96">
        <w:rPr>
          <w:rFonts w:ascii="Times New Roman" w:hAnsi="Times New Roman" w:cs="Times New Roman"/>
          <w:lang w:val="en-US"/>
        </w:rPr>
        <w:t>s</w:t>
      </w:r>
      <w:r w:rsidR="00404C39" w:rsidRPr="00404C39">
        <w:rPr>
          <w:rFonts w:ascii="Times New Roman" w:hAnsi="Times New Roman" w:cs="Times New Roman"/>
          <w:lang w:val="en-US"/>
        </w:rPr>
        <w:t>.</w:t>
      </w:r>
    </w:p>
    <w:p w14:paraId="52B7570D" w14:textId="6F00ABA1" w:rsidR="00E92C62" w:rsidRPr="00E92C62" w:rsidRDefault="00C60A0A" w:rsidP="006241C2">
      <w:pPr>
        <w:pStyle w:val="ListParagraph"/>
        <w:numPr>
          <w:ilvl w:val="0"/>
          <w:numId w:val="3"/>
        </w:numPr>
        <w:spacing w:line="360" w:lineRule="auto"/>
        <w:ind w:left="754" w:hanging="187"/>
        <w:jc w:val="both"/>
        <w:rPr>
          <w:rFonts w:ascii="Times New Roman" w:hAnsi="Times New Roman" w:cs="Times New Roman"/>
          <w:lang w:val="en-US"/>
        </w:rPr>
      </w:pPr>
      <w:r w:rsidRPr="00FD4F97">
        <w:rPr>
          <w:rFonts w:ascii="Times New Roman" w:hAnsi="Times New Roman" w:cs="Times New Roman"/>
          <w:b/>
          <w:bCs/>
          <w:lang w:val="en-US"/>
        </w:rPr>
        <w:t>F</w:t>
      </w:r>
      <w:r w:rsidR="00E92C62" w:rsidRPr="00FD4F97">
        <w:rPr>
          <w:rFonts w:ascii="Times New Roman" w:hAnsi="Times New Roman" w:cs="Times New Roman"/>
          <w:b/>
          <w:bCs/>
        </w:rPr>
        <w:t>ixed general administrative and selling expenses</w:t>
      </w:r>
      <w:r w:rsidR="00DE1095">
        <w:rPr>
          <w:rFonts w:ascii="Times New Roman" w:hAnsi="Times New Roman" w:cs="Times New Roman"/>
          <w:lang w:val="en-US"/>
        </w:rPr>
        <w:t>:</w:t>
      </w:r>
      <w:r w:rsidR="00E92C62" w:rsidRPr="00053DD1">
        <w:rPr>
          <w:rFonts w:ascii="Times New Roman" w:hAnsi="Times New Roman" w:cs="Times New Roman"/>
        </w:rPr>
        <w:t xml:space="preserve"> 300,000 pesos</w:t>
      </w:r>
      <w:r w:rsidR="00DE1095">
        <w:rPr>
          <w:rFonts w:ascii="Times New Roman" w:hAnsi="Times New Roman" w:cs="Times New Roman"/>
          <w:lang w:val="en-US"/>
        </w:rPr>
        <w:t xml:space="preserve"> per year.</w:t>
      </w:r>
    </w:p>
    <w:p w14:paraId="7C98D2FB" w14:textId="77777777" w:rsidR="00CD4C34" w:rsidRDefault="00CB2C97" w:rsidP="006241C2">
      <w:pPr>
        <w:pStyle w:val="ListParagraph"/>
        <w:numPr>
          <w:ilvl w:val="0"/>
          <w:numId w:val="3"/>
        </w:numPr>
        <w:spacing w:line="360" w:lineRule="auto"/>
        <w:ind w:left="754" w:hanging="187"/>
        <w:jc w:val="both"/>
        <w:rPr>
          <w:rFonts w:ascii="Times New Roman" w:hAnsi="Times New Roman" w:cs="Times New Roman"/>
          <w:lang w:val="en-US"/>
        </w:rPr>
      </w:pPr>
      <w:r w:rsidRPr="003637BC">
        <w:rPr>
          <w:rFonts w:ascii="Times New Roman" w:hAnsi="Times New Roman" w:cs="Times New Roman"/>
          <w:b/>
          <w:bCs/>
          <w:lang w:val="en-US"/>
        </w:rPr>
        <w:t xml:space="preserve">Overhead </w:t>
      </w:r>
      <w:r w:rsidR="00053DD1" w:rsidRPr="003637BC">
        <w:rPr>
          <w:rFonts w:ascii="Times New Roman" w:hAnsi="Times New Roman" w:cs="Times New Roman"/>
          <w:b/>
          <w:bCs/>
          <w:lang w:val="en-US"/>
        </w:rPr>
        <w:t>C</w:t>
      </w:r>
      <w:r w:rsidRPr="003637BC">
        <w:rPr>
          <w:rFonts w:ascii="Times New Roman" w:hAnsi="Times New Roman" w:cs="Times New Roman"/>
          <w:b/>
          <w:bCs/>
          <w:lang w:val="en-US"/>
        </w:rPr>
        <w:t>osts</w:t>
      </w:r>
      <w:r>
        <w:rPr>
          <w:rFonts w:ascii="Times New Roman" w:hAnsi="Times New Roman" w:cs="Times New Roman"/>
          <w:lang w:val="en-US"/>
        </w:rPr>
        <w:t xml:space="preserve">: </w:t>
      </w:r>
      <w:r w:rsidR="002242FD">
        <w:rPr>
          <w:rFonts w:ascii="Times New Roman" w:hAnsi="Times New Roman" w:cs="Times New Roman"/>
          <w:lang w:val="en-US"/>
        </w:rPr>
        <w:t>1% of sales.</w:t>
      </w:r>
    </w:p>
    <w:p w14:paraId="0F4D159A" w14:textId="05172FE5" w:rsidR="00F4059F" w:rsidRDefault="00FA6E13" w:rsidP="006241C2">
      <w:pPr>
        <w:pStyle w:val="ListParagraph"/>
        <w:numPr>
          <w:ilvl w:val="0"/>
          <w:numId w:val="3"/>
        </w:numPr>
        <w:spacing w:line="360" w:lineRule="auto"/>
        <w:ind w:left="754" w:hanging="187"/>
        <w:jc w:val="both"/>
        <w:rPr>
          <w:rFonts w:ascii="Times New Roman" w:hAnsi="Times New Roman" w:cs="Times New Roman"/>
          <w:lang w:val="en-US"/>
        </w:rPr>
      </w:pPr>
      <w:r w:rsidRPr="00FD3D53">
        <w:rPr>
          <w:rFonts w:ascii="Times New Roman" w:hAnsi="Times New Roman" w:cs="Times New Roman"/>
          <w:b/>
          <w:bCs/>
          <w:lang w:val="en-US"/>
        </w:rPr>
        <w:t>Depr</w:t>
      </w:r>
      <w:r w:rsidR="001E5B46" w:rsidRPr="00FD3D53">
        <w:rPr>
          <w:rFonts w:ascii="Times New Roman" w:hAnsi="Times New Roman" w:cs="Times New Roman"/>
          <w:b/>
          <w:bCs/>
          <w:lang w:val="en-US"/>
        </w:rPr>
        <w:t>e</w:t>
      </w:r>
      <w:r w:rsidRPr="00FD3D53">
        <w:rPr>
          <w:rFonts w:ascii="Times New Roman" w:hAnsi="Times New Roman" w:cs="Times New Roman"/>
          <w:b/>
          <w:bCs/>
          <w:lang w:val="en-US"/>
        </w:rPr>
        <w:t>ciation</w:t>
      </w:r>
      <w:r w:rsidRPr="00CD4C34">
        <w:rPr>
          <w:rFonts w:ascii="Times New Roman" w:hAnsi="Times New Roman" w:cs="Times New Roman"/>
          <w:lang w:val="en-US"/>
        </w:rPr>
        <w:t xml:space="preserve">: </w:t>
      </w:r>
      <w:r w:rsidR="001E5B46" w:rsidRPr="00CD4C34">
        <w:rPr>
          <w:rFonts w:ascii="Times New Roman" w:hAnsi="Times New Roman" w:cs="Times New Roman"/>
          <w:lang w:val="en-US"/>
        </w:rPr>
        <w:t>Although straight-line depreciation is stated in the case, companies</w:t>
      </w:r>
      <w:r w:rsidR="00CF0B11" w:rsidRPr="00CD4C34">
        <w:rPr>
          <w:rFonts w:ascii="Times New Roman" w:hAnsi="Times New Roman" w:cs="Times New Roman"/>
          <w:lang w:val="en-US"/>
        </w:rPr>
        <w:t xml:space="preserve"> </w:t>
      </w:r>
      <w:r w:rsidR="001E5B46" w:rsidRPr="00CD4C34">
        <w:rPr>
          <w:rFonts w:ascii="Times New Roman" w:hAnsi="Times New Roman" w:cs="Times New Roman"/>
          <w:lang w:val="en-US"/>
        </w:rPr>
        <w:t xml:space="preserve">always depreciate </w:t>
      </w:r>
      <w:r w:rsidR="001E5B46" w:rsidRPr="00CD4C34">
        <w:rPr>
          <w:rFonts w:ascii="Times New Roman" w:hAnsi="Times New Roman" w:cs="Times New Roman"/>
          <w:u w:val="single"/>
          <w:lang w:val="en-US"/>
        </w:rPr>
        <w:t>the maximum amount allowed by law in earlier years</w:t>
      </w:r>
      <w:r w:rsidR="001E5B46" w:rsidRPr="00CD4C34">
        <w:rPr>
          <w:rFonts w:ascii="Times New Roman" w:hAnsi="Times New Roman" w:cs="Times New Roman"/>
          <w:lang w:val="en-US"/>
        </w:rPr>
        <w:t xml:space="preserve"> to take advantage of </w:t>
      </w:r>
      <w:r w:rsidR="006C1AE7" w:rsidRPr="00CD4C34">
        <w:rPr>
          <w:rFonts w:ascii="Times New Roman" w:hAnsi="Times New Roman" w:cs="Times New Roman"/>
          <w:lang w:val="en-US"/>
        </w:rPr>
        <w:t xml:space="preserve">the </w:t>
      </w:r>
      <w:r w:rsidR="001E5B46" w:rsidRPr="00CD4C34">
        <w:rPr>
          <w:rFonts w:ascii="Times New Roman" w:hAnsi="Times New Roman" w:cs="Times New Roman"/>
          <w:lang w:val="en-US"/>
        </w:rPr>
        <w:t>time value of money</w:t>
      </w:r>
      <w:r w:rsidR="00CA6EB2" w:rsidRPr="00CD4C34">
        <w:rPr>
          <w:rFonts w:ascii="Times New Roman" w:hAnsi="Times New Roman" w:cs="Times New Roman"/>
          <w:lang w:val="en-US"/>
        </w:rPr>
        <w:t xml:space="preserve"> and </w:t>
      </w:r>
      <w:r w:rsidR="000201D5" w:rsidRPr="00CD4C34">
        <w:rPr>
          <w:rFonts w:ascii="Times New Roman" w:hAnsi="Times New Roman" w:cs="Times New Roman"/>
          <w:u w:val="single"/>
          <w:lang w:val="en-US"/>
        </w:rPr>
        <w:t>benefit from</w:t>
      </w:r>
      <w:r w:rsidR="00CA6EB2" w:rsidRPr="00CD4C34">
        <w:rPr>
          <w:rFonts w:ascii="Times New Roman" w:hAnsi="Times New Roman" w:cs="Times New Roman"/>
          <w:u w:val="single"/>
          <w:lang w:val="en-US"/>
        </w:rPr>
        <w:t xml:space="preserve"> tax</w:t>
      </w:r>
      <w:r w:rsidR="000201D5" w:rsidRPr="00CD4C34">
        <w:rPr>
          <w:rFonts w:ascii="Times New Roman" w:hAnsi="Times New Roman" w:cs="Times New Roman"/>
          <w:u w:val="single"/>
          <w:lang w:val="en-US"/>
        </w:rPr>
        <w:t xml:space="preserve"> saving</w:t>
      </w:r>
      <w:r w:rsidR="00011832" w:rsidRPr="00CD4C34">
        <w:rPr>
          <w:rFonts w:ascii="Times New Roman" w:hAnsi="Times New Roman" w:cs="Times New Roman"/>
          <w:u w:val="single"/>
          <w:lang w:val="en-US"/>
        </w:rPr>
        <w:t>s</w:t>
      </w:r>
      <w:r w:rsidR="001E5B46" w:rsidRPr="00CD4C34">
        <w:rPr>
          <w:rFonts w:ascii="Times New Roman" w:hAnsi="Times New Roman" w:cs="Times New Roman"/>
          <w:lang w:val="en-US"/>
        </w:rPr>
        <w:t>.</w:t>
      </w:r>
    </w:p>
    <w:p w14:paraId="6595144B" w14:textId="27CE80FF" w:rsidR="00AA6DD4" w:rsidRDefault="00AA6DD4" w:rsidP="006241C2">
      <w:pPr>
        <w:spacing w:line="360" w:lineRule="auto"/>
        <w:jc w:val="both"/>
        <w:rPr>
          <w:lang w:val="en-US"/>
        </w:rPr>
      </w:pPr>
    </w:p>
    <w:p w14:paraId="38377DE5" w14:textId="77777777" w:rsidR="00AA6DD4" w:rsidRPr="00AA6DD4" w:rsidRDefault="00AA6DD4" w:rsidP="006241C2">
      <w:pPr>
        <w:spacing w:line="360" w:lineRule="auto"/>
        <w:jc w:val="both"/>
        <w:rPr>
          <w:lang w:val="en-US"/>
        </w:rPr>
      </w:pPr>
    </w:p>
    <w:p w14:paraId="6218F110" w14:textId="77777777" w:rsidR="00E97AAB" w:rsidRDefault="009D3143" w:rsidP="006241C2">
      <w:pPr>
        <w:spacing w:line="360" w:lineRule="auto"/>
      </w:pPr>
      <w:r w:rsidRPr="00F90E67">
        <w:br w:type="page"/>
      </w:r>
    </w:p>
    <w:p w14:paraId="07AA051E" w14:textId="731D3D94" w:rsidR="00E97AAB" w:rsidRPr="000B6C76" w:rsidRDefault="00C64A06" w:rsidP="006241C2">
      <w:pPr>
        <w:spacing w:before="60" w:after="60"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2</w:t>
      </w:r>
      <w:r w:rsidR="00E97AAB" w:rsidRPr="000B6C76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C</w:t>
      </w:r>
      <w:r w:rsidRPr="00C64A06">
        <w:rPr>
          <w:b/>
          <w:bCs/>
          <w:sz w:val="28"/>
          <w:szCs w:val="28"/>
          <w:lang w:val="en-US"/>
        </w:rPr>
        <w:t xml:space="preserve">alculations of </w:t>
      </w:r>
      <w:r w:rsidR="00861C3A">
        <w:rPr>
          <w:b/>
          <w:bCs/>
          <w:sz w:val="28"/>
          <w:szCs w:val="28"/>
          <w:lang w:val="en-US"/>
        </w:rPr>
        <w:t>I</w:t>
      </w:r>
      <w:r w:rsidRPr="00C64A06">
        <w:rPr>
          <w:b/>
          <w:bCs/>
          <w:sz w:val="28"/>
          <w:szCs w:val="28"/>
          <w:lang w:val="en-US"/>
        </w:rPr>
        <w:t>ndicators</w:t>
      </w:r>
    </w:p>
    <w:p w14:paraId="7DAF90A3" w14:textId="1A0FEFE5" w:rsidR="00D22B25" w:rsidRDefault="00B06066" w:rsidP="006241C2">
      <w:pPr>
        <w:spacing w:line="360" w:lineRule="auto"/>
        <w:ind w:firstLine="420"/>
        <w:jc w:val="both"/>
        <w:rPr>
          <w:lang w:val="en-US"/>
        </w:rPr>
      </w:pPr>
      <w:r w:rsidRPr="009E55A5">
        <w:rPr>
          <w:lang w:val="en-US"/>
        </w:rPr>
        <w:t>According to</w:t>
      </w:r>
      <w:r w:rsidRPr="009E55A5">
        <w:t xml:space="preserve"> the free cash flows obtained</w:t>
      </w:r>
      <w:r w:rsidR="00153EC3" w:rsidRPr="009E55A5">
        <w:rPr>
          <w:lang w:val="en-US"/>
        </w:rPr>
        <w:t xml:space="preserve"> in part 1</w:t>
      </w:r>
      <w:r w:rsidRPr="009E55A5">
        <w:t xml:space="preserve">, </w:t>
      </w:r>
      <w:r w:rsidR="00BD6302" w:rsidRPr="009E55A5">
        <w:rPr>
          <w:lang w:val="en-US"/>
        </w:rPr>
        <w:t>we</w:t>
      </w:r>
      <w:r w:rsidRPr="009E55A5">
        <w:t xml:space="preserve"> will be able to calculate NPV, IRR,</w:t>
      </w:r>
      <w:r w:rsidR="00BD6302" w:rsidRPr="009E55A5">
        <w:rPr>
          <w:lang w:val="en-US"/>
        </w:rPr>
        <w:t xml:space="preserve"> </w:t>
      </w:r>
      <w:r w:rsidRPr="009E55A5">
        <w:t>payback period, and profitability index</w:t>
      </w:r>
      <w:r w:rsidR="000C03B4" w:rsidRPr="009E55A5">
        <w:t xml:space="preserve"> and </w:t>
      </w:r>
      <w:r w:rsidR="000C03B4" w:rsidRPr="009E55A5">
        <w:rPr>
          <w:lang w:val="en-US"/>
        </w:rPr>
        <w:t xml:space="preserve">make </w:t>
      </w:r>
      <w:r w:rsidR="00B65767" w:rsidRPr="009E55A5">
        <w:rPr>
          <w:lang w:val="en-US"/>
        </w:rPr>
        <w:t xml:space="preserve">investment decisions based on these </w:t>
      </w:r>
      <w:r w:rsidR="00B94ACA" w:rsidRPr="009E55A5">
        <w:t xml:space="preserve">quantitative </w:t>
      </w:r>
      <w:r w:rsidR="00B65767" w:rsidRPr="009E55A5">
        <w:rPr>
          <w:lang w:val="en-US"/>
        </w:rPr>
        <w:t>indicators.</w:t>
      </w:r>
      <w:r w:rsidR="0043651E" w:rsidRPr="009E55A5">
        <w:rPr>
          <w:lang w:val="en-US"/>
        </w:rPr>
        <w:t xml:space="preserve"> Please refer to </w:t>
      </w:r>
      <w:r w:rsidR="00AC0194" w:rsidRPr="009E55A5">
        <w:rPr>
          <w:lang w:val="en-US"/>
        </w:rPr>
        <w:t xml:space="preserve">Excel </w:t>
      </w:r>
      <w:hyperlink r:id="rId8" w:history="1">
        <w:r w:rsidR="00D22B25" w:rsidRPr="00211C89">
          <w:rPr>
            <w:rStyle w:val="Hyperlink"/>
            <w:rFonts w:eastAsia="SimSun"/>
            <w:b/>
            <w:bCs/>
            <w:color w:val="auto"/>
            <w:bdr w:val="single" w:sz="6" w:space="0" w:color="E7EAED" w:frame="1"/>
            <w:shd w:val="clear" w:color="auto" w:fill="F3F4F4"/>
          </w:rPr>
          <w:t>Hola-Kola_PCF_</w:t>
        </w:r>
        <w:r w:rsidR="00035041" w:rsidRPr="00211C89">
          <w:rPr>
            <w:rStyle w:val="Hyperlink"/>
            <w:rFonts w:eastAsia="SimSun"/>
            <w:b/>
            <w:bCs/>
            <w:color w:val="auto"/>
            <w:bdr w:val="single" w:sz="6" w:space="0" w:color="E7EAED" w:frame="1"/>
            <w:shd w:val="clear" w:color="auto" w:fill="F3F4F4"/>
            <w:lang w:val="en-US"/>
          </w:rPr>
          <w:t>A</w:t>
        </w:r>
        <w:r w:rsidR="00D22B25" w:rsidRPr="00211C89">
          <w:rPr>
            <w:rStyle w:val="Hyperlink"/>
            <w:rFonts w:eastAsia="SimSun"/>
            <w:b/>
            <w:bCs/>
            <w:color w:val="auto"/>
            <w:bdr w:val="single" w:sz="6" w:space="0" w:color="E7EAED" w:frame="1"/>
            <w:shd w:val="clear" w:color="auto" w:fill="F3F4F4"/>
          </w:rPr>
          <w:t>nswer.xlsx</w:t>
        </w:r>
      </w:hyperlink>
      <w:r w:rsidR="0043651E" w:rsidRPr="009E55A5">
        <w:rPr>
          <w:lang w:val="en-US"/>
        </w:rPr>
        <w:t xml:space="preserve"> for the detailed calculation procedure, and only a brief description of the process and results is given here.</w:t>
      </w:r>
    </w:p>
    <w:p w14:paraId="7072D471" w14:textId="74C6BE07" w:rsidR="004E6139" w:rsidRPr="004E6139" w:rsidRDefault="004E6139" w:rsidP="006241C2">
      <w:pPr>
        <w:spacing w:before="40" w:after="40" w:line="360" w:lineRule="auto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NPV</w:t>
      </w:r>
    </w:p>
    <w:p w14:paraId="5B6833D9" w14:textId="441C53F2" w:rsidR="002A0B61" w:rsidRDefault="002A0B61" w:rsidP="006241C2">
      <w:pPr>
        <w:spacing w:line="360" w:lineRule="auto"/>
        <w:ind w:firstLine="420"/>
        <w:jc w:val="both"/>
        <w:rPr>
          <w:lang w:val="en-US"/>
        </w:rPr>
      </w:pPr>
      <w:r w:rsidRPr="002A0B61">
        <w:rPr>
          <w:lang w:val="en-US"/>
        </w:rPr>
        <w:t xml:space="preserve">The </w:t>
      </w:r>
      <w:r>
        <w:rPr>
          <w:lang w:val="en-US"/>
        </w:rPr>
        <w:t>formula</w:t>
      </w:r>
      <w:r w:rsidRPr="002A0B61">
        <w:rPr>
          <w:lang w:val="en-US"/>
        </w:rPr>
        <w:t xml:space="preserve"> of </w:t>
      </w:r>
      <w:r w:rsidRPr="00786453">
        <w:rPr>
          <w:b/>
          <w:bCs/>
          <w:lang w:val="en-US"/>
        </w:rPr>
        <w:t>NPV</w:t>
      </w:r>
      <w:r w:rsidRPr="002A0B61">
        <w:rPr>
          <w:lang w:val="en-US"/>
        </w:rPr>
        <w:t xml:space="preserve"> is </w:t>
      </w:r>
    </w:p>
    <w:p w14:paraId="5558A0C4" w14:textId="2AE96AAD" w:rsidR="002A0B61" w:rsidRPr="00741755" w:rsidRDefault="00741755" w:rsidP="006241C2">
      <w:pPr>
        <w:spacing w:line="360" w:lineRule="auto"/>
        <w:jc w:val="both"/>
        <w:rPr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NPV=-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+PV=-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Cs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</m:den>
              </m:f>
            </m:e>
          </m:nary>
        </m:oMath>
      </m:oMathPara>
    </w:p>
    <w:p w14:paraId="63D48FE4" w14:textId="10883853" w:rsidR="004437F3" w:rsidRDefault="002A0B61" w:rsidP="006241C2">
      <w:pPr>
        <w:spacing w:line="360" w:lineRule="auto"/>
        <w:jc w:val="both"/>
        <w:rPr>
          <w:lang w:val="en-US"/>
        </w:rPr>
      </w:pPr>
      <w:r w:rsidRPr="002A0B61">
        <w:rPr>
          <w:lang w:val="en-US"/>
        </w:rPr>
        <w:t xml:space="preserve">Using Excel, </w:t>
      </w:r>
      <w:r w:rsidR="00367917">
        <w:rPr>
          <w:lang w:val="en-US"/>
        </w:rPr>
        <w:t xml:space="preserve">I can </w:t>
      </w:r>
      <w:r w:rsidR="00501660">
        <w:rPr>
          <w:lang w:val="en-US"/>
        </w:rPr>
        <w:t>calculate</w:t>
      </w:r>
      <w:r w:rsidR="00367917">
        <w:rPr>
          <w:lang w:val="en-US"/>
        </w:rPr>
        <w:t xml:space="preserve"> </w:t>
      </w:r>
      <w:r w:rsidR="00FA1C0C">
        <w:rPr>
          <w:lang w:val="en-US"/>
        </w:rPr>
        <w:t xml:space="preserve">the NPV </w:t>
      </w:r>
      <w:r w:rsidR="007E70D9">
        <w:rPr>
          <w:lang w:val="en-US"/>
        </w:rPr>
        <w:t>by function</w:t>
      </w:r>
      <w:r w:rsidR="00367917">
        <w:rPr>
          <w:lang w:val="en-US"/>
        </w:rPr>
        <w:t xml:space="preserve"> </w:t>
      </w:r>
      <w:r w:rsidR="00D96727" w:rsidRPr="00D96727">
        <w:rPr>
          <w:rStyle w:val="Hyperlink"/>
          <w:rFonts w:eastAsia="SimSun"/>
          <w:b/>
          <w:bCs/>
          <w:color w:val="auto"/>
          <w:u w:val="none"/>
          <w:bdr w:val="single" w:sz="6" w:space="0" w:color="E7EAED" w:frame="1"/>
          <w:shd w:val="clear" w:color="auto" w:fill="F3F4F4"/>
        </w:rPr>
        <w:t>=C60+NPV(H12,D60:H60)</w:t>
      </w:r>
      <w:r w:rsidRPr="002A0B61">
        <w:rPr>
          <w:lang w:val="en-US"/>
        </w:rPr>
        <w:t>,</w:t>
      </w:r>
      <w:r w:rsidR="001B2EFF">
        <w:rPr>
          <w:lang w:val="en-US"/>
        </w:rPr>
        <w:t xml:space="preserve"> and get</w:t>
      </w:r>
    </w:p>
    <w:p w14:paraId="577E6E9F" w14:textId="2D1D14C6" w:rsidR="00EB6418" w:rsidRPr="00097AE9" w:rsidRDefault="00327189" w:rsidP="006241C2">
      <w:pPr>
        <w:spacing w:line="360" w:lineRule="auto"/>
        <w:jc w:val="center"/>
        <w:rPr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NPV=-1,716,061</m:t>
        </m:r>
      </m:oMath>
      <w:r w:rsidR="009B0337">
        <w:rPr>
          <w:lang w:val="en-US"/>
        </w:rPr>
        <w:t>.</w:t>
      </w:r>
    </w:p>
    <w:p w14:paraId="6F08294C" w14:textId="3869B316" w:rsidR="00680DE4" w:rsidRDefault="00C627E5" w:rsidP="006241C2">
      <w:pPr>
        <w:spacing w:line="360" w:lineRule="auto"/>
        <w:jc w:val="both"/>
        <w:rPr>
          <w:lang w:val="en-US"/>
        </w:rPr>
      </w:pPr>
      <w:r>
        <w:rPr>
          <w:lang w:val="en-US"/>
        </w:rPr>
        <w:t>T</w:t>
      </w:r>
      <w:r w:rsidR="009B0337">
        <w:rPr>
          <w:lang w:val="en-US"/>
        </w:rPr>
        <w:t xml:space="preserve">he NPV is negative, which indicates that </w:t>
      </w:r>
      <w:r w:rsidR="002A0B61" w:rsidRPr="002A0B61">
        <w:rPr>
          <w:lang w:val="en-US"/>
        </w:rPr>
        <w:t xml:space="preserve">This negative NPV indicates that </w:t>
      </w:r>
      <w:r w:rsidR="004E0B2C">
        <w:rPr>
          <w:lang w:val="en-US"/>
        </w:rPr>
        <w:t xml:space="preserve">the project will </w:t>
      </w:r>
      <w:r w:rsidR="0013769F">
        <w:rPr>
          <w:lang w:val="en-US"/>
        </w:rPr>
        <w:t>result</w:t>
      </w:r>
      <w:r>
        <w:rPr>
          <w:lang w:val="en-US"/>
        </w:rPr>
        <w:t xml:space="preserve"> in</w:t>
      </w:r>
      <w:r w:rsidR="0013769F">
        <w:rPr>
          <w:lang w:val="en-US"/>
        </w:rPr>
        <w:t xml:space="preserve"> a loss for the company.</w:t>
      </w:r>
    </w:p>
    <w:p w14:paraId="58D942CF" w14:textId="70D72432" w:rsidR="00EB2C23" w:rsidRPr="004E6139" w:rsidRDefault="002F7D58" w:rsidP="006241C2">
      <w:pPr>
        <w:spacing w:before="40" w:after="40" w:line="360" w:lineRule="auto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IRR</w:t>
      </w:r>
      <w:r w:rsidR="0097067E" w:rsidRPr="00F90E67">
        <w:rPr>
          <w:noProof/>
        </w:rPr>
        <w:drawing>
          <wp:anchor distT="0" distB="0" distL="114300" distR="114300" simplePos="0" relativeHeight="251661312" behindDoc="1" locked="0" layoutInCell="1" allowOverlap="1" wp14:anchorId="089486D5" wp14:editId="31655B5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53092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22857" w14:textId="5E588C08" w:rsidR="00FD5921" w:rsidRDefault="00FD5921" w:rsidP="006241C2">
      <w:pPr>
        <w:spacing w:line="360" w:lineRule="auto"/>
        <w:ind w:firstLine="420"/>
        <w:jc w:val="both"/>
        <w:rPr>
          <w:lang w:val="en-US"/>
        </w:rPr>
      </w:pPr>
      <w:r w:rsidRPr="002A0B61">
        <w:rPr>
          <w:lang w:val="en-US"/>
        </w:rPr>
        <w:t xml:space="preserve">The </w:t>
      </w:r>
      <w:r>
        <w:rPr>
          <w:lang w:val="en-US"/>
        </w:rPr>
        <w:t>formula</w:t>
      </w:r>
      <w:r w:rsidRPr="002A0B61">
        <w:rPr>
          <w:lang w:val="en-US"/>
        </w:rPr>
        <w:t xml:space="preserve"> of </w:t>
      </w:r>
      <w:r w:rsidR="009A1D16">
        <w:rPr>
          <w:b/>
          <w:bCs/>
          <w:lang w:val="en-US"/>
        </w:rPr>
        <w:t>IRR</w:t>
      </w:r>
      <w:r w:rsidRPr="002A0B61">
        <w:rPr>
          <w:lang w:val="en-US"/>
        </w:rPr>
        <w:t xml:space="preserve"> is </w:t>
      </w:r>
    </w:p>
    <w:p w14:paraId="16625DE3" w14:textId="54D1ED00" w:rsidR="00FD5921" w:rsidRPr="005E069D" w:rsidRDefault="005E069D" w:rsidP="006241C2">
      <w:pPr>
        <w:spacing w:line="360" w:lineRule="auto"/>
        <w:jc w:val="both"/>
        <w:rPr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Cs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1+IRR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=0</m:t>
              </m:r>
            </m:e>
          </m:nary>
        </m:oMath>
      </m:oMathPara>
    </w:p>
    <w:p w14:paraId="56B87D7E" w14:textId="6CBAC6FC" w:rsidR="00FD5921" w:rsidRDefault="00FD5921" w:rsidP="006241C2">
      <w:pPr>
        <w:spacing w:line="360" w:lineRule="auto"/>
        <w:jc w:val="both"/>
        <w:rPr>
          <w:lang w:val="en-US"/>
        </w:rPr>
      </w:pPr>
      <w:r w:rsidRPr="002A0B61">
        <w:rPr>
          <w:lang w:val="en-US"/>
        </w:rPr>
        <w:t xml:space="preserve">Using Excel, </w:t>
      </w:r>
      <w:r>
        <w:rPr>
          <w:lang w:val="en-US"/>
        </w:rPr>
        <w:t xml:space="preserve">I can calculate the NPV by function </w:t>
      </w:r>
      <w:r w:rsidR="00AC1AC7" w:rsidRPr="00AC1AC7">
        <w:rPr>
          <w:rStyle w:val="Hyperlink"/>
          <w:rFonts w:eastAsia="SimSun"/>
          <w:b/>
          <w:bCs/>
          <w:color w:val="auto"/>
          <w:u w:val="none"/>
          <w:bdr w:val="single" w:sz="6" w:space="0" w:color="E7EAED" w:frame="1"/>
          <w:shd w:val="clear" w:color="auto" w:fill="F3F4F4"/>
        </w:rPr>
        <w:t>=IRR(C60:H60)</w:t>
      </w:r>
      <w:r w:rsidRPr="002A0B61">
        <w:rPr>
          <w:lang w:val="en-US"/>
        </w:rPr>
        <w:t>,</w:t>
      </w:r>
      <w:r>
        <w:rPr>
          <w:lang w:val="en-US"/>
        </w:rPr>
        <w:t xml:space="preserve"> and get</w:t>
      </w:r>
    </w:p>
    <w:p w14:paraId="7EB3352B" w14:textId="3A62E066" w:rsidR="00FD5921" w:rsidRPr="00097AE9" w:rsidRDefault="00741755" w:rsidP="006241C2">
      <w:pPr>
        <w:spacing w:line="360" w:lineRule="auto"/>
        <w:jc w:val="center"/>
        <w:rPr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IRR=16.86%</m:t>
        </m:r>
      </m:oMath>
      <w:r w:rsidR="00FD5921">
        <w:rPr>
          <w:lang w:val="en-US"/>
        </w:rPr>
        <w:t>.</w:t>
      </w:r>
    </w:p>
    <w:p w14:paraId="3C0BB020" w14:textId="38F31CB4" w:rsidR="00FD5921" w:rsidRDefault="00FD5921" w:rsidP="006241C2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A83489">
        <w:rPr>
          <w:lang w:val="en-US"/>
        </w:rPr>
        <w:t>IRR</w:t>
      </w:r>
      <w:r>
        <w:rPr>
          <w:lang w:val="en-US"/>
        </w:rPr>
        <w:t xml:space="preserve"> is </w:t>
      </w:r>
      <w:r w:rsidR="00DF0A01">
        <w:rPr>
          <w:lang w:val="en-US"/>
        </w:rPr>
        <w:t>16.86%</w:t>
      </w:r>
      <w:r>
        <w:rPr>
          <w:lang w:val="en-US"/>
        </w:rPr>
        <w:t xml:space="preserve">, which </w:t>
      </w:r>
      <w:r w:rsidR="00160BFD">
        <w:rPr>
          <w:lang w:val="en-US"/>
        </w:rPr>
        <w:t xml:space="preserve">is less than </w:t>
      </w:r>
      <w:r w:rsidR="008B6221">
        <w:rPr>
          <w:lang w:val="en-US"/>
        </w:rPr>
        <w:t xml:space="preserve">the </w:t>
      </w:r>
      <w:r w:rsidR="006D13EF">
        <w:rPr>
          <w:lang w:val="en-US"/>
        </w:rPr>
        <w:t>WACC</w:t>
      </w:r>
      <w:r w:rsidR="008209FF">
        <w:rPr>
          <w:lang w:val="en-US"/>
        </w:rPr>
        <w:t xml:space="preserve"> </w:t>
      </w:r>
      <w:r w:rsidR="006D13EF">
        <w:rPr>
          <w:lang w:val="en-US"/>
        </w:rPr>
        <w:t>(</w:t>
      </w:r>
      <w:r w:rsidR="00747AD2">
        <w:rPr>
          <w:lang w:val="en-US"/>
        </w:rPr>
        <w:t>18</w:t>
      </w:r>
      <w:r w:rsidR="00B678ED">
        <w:rPr>
          <w:lang w:val="en-US"/>
        </w:rPr>
        <w:t>.2</w:t>
      </w:r>
      <w:r w:rsidR="00747AD2">
        <w:rPr>
          <w:lang w:val="en-US"/>
        </w:rPr>
        <w:t>%</w:t>
      </w:r>
      <w:r w:rsidR="006D13EF">
        <w:rPr>
          <w:lang w:val="en-US"/>
        </w:rPr>
        <w:t>)</w:t>
      </w:r>
      <w:r w:rsidR="00D73DA5">
        <w:rPr>
          <w:lang w:val="en-US"/>
        </w:rPr>
        <w:t xml:space="preserve">, indicating that this project is not able to </w:t>
      </w:r>
      <w:r w:rsidR="00183293">
        <w:rPr>
          <w:lang w:val="en-US"/>
        </w:rPr>
        <w:t>cove</w:t>
      </w:r>
      <w:r w:rsidR="003B2180">
        <w:rPr>
          <w:lang w:val="en-US"/>
        </w:rPr>
        <w:t>r</w:t>
      </w:r>
      <w:r w:rsidR="00183293">
        <w:rPr>
          <w:lang w:val="en-US"/>
        </w:rPr>
        <w:t xml:space="preserve"> the cost.</w:t>
      </w:r>
    </w:p>
    <w:p w14:paraId="6923B00E" w14:textId="2F318890" w:rsidR="007A51D8" w:rsidRPr="004E6139" w:rsidRDefault="001A54CF" w:rsidP="006241C2">
      <w:pPr>
        <w:spacing w:before="40" w:after="40" w:line="360" w:lineRule="auto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P</w:t>
      </w:r>
      <w:r w:rsidRPr="001A54CF">
        <w:rPr>
          <w:b/>
          <w:bCs/>
          <w:i/>
          <w:iCs/>
          <w:lang w:val="en-US"/>
        </w:rPr>
        <w:t xml:space="preserve">ayback </w:t>
      </w:r>
      <w:r>
        <w:rPr>
          <w:b/>
          <w:bCs/>
          <w:i/>
          <w:iCs/>
          <w:lang w:val="en-US"/>
        </w:rPr>
        <w:t>P</w:t>
      </w:r>
      <w:r w:rsidRPr="001A54CF">
        <w:rPr>
          <w:b/>
          <w:bCs/>
          <w:i/>
          <w:iCs/>
          <w:lang w:val="en-US"/>
        </w:rPr>
        <w:t>eriod</w:t>
      </w:r>
    </w:p>
    <w:p w14:paraId="1711CD7D" w14:textId="004E1E07" w:rsidR="00C96021" w:rsidRPr="00EA485E" w:rsidRDefault="00C96021" w:rsidP="006241C2">
      <w:pPr>
        <w:spacing w:before="40" w:after="40" w:line="360" w:lineRule="auto"/>
        <w:ind w:firstLine="420"/>
        <w:jc w:val="both"/>
        <w:rPr>
          <w:b/>
          <w:bCs/>
          <w:i/>
          <w:iCs/>
          <w:lang w:val="en-US"/>
        </w:rPr>
      </w:pPr>
      <w:r w:rsidRPr="002A0B61">
        <w:rPr>
          <w:lang w:val="en-US"/>
        </w:rPr>
        <w:t xml:space="preserve">The </w:t>
      </w:r>
      <w:r>
        <w:rPr>
          <w:lang w:val="en-US"/>
        </w:rPr>
        <w:t>formula</w:t>
      </w:r>
      <w:r w:rsidRPr="002A0B61">
        <w:rPr>
          <w:lang w:val="en-US"/>
        </w:rPr>
        <w:t xml:space="preserve"> of </w:t>
      </w:r>
      <w:r w:rsidR="00885344">
        <w:rPr>
          <w:lang w:val="en-US"/>
        </w:rPr>
        <w:t xml:space="preserve">the </w:t>
      </w:r>
      <w:r w:rsidR="00EA485E" w:rsidRPr="00B348DA">
        <w:rPr>
          <w:b/>
          <w:bCs/>
          <w:lang w:val="en-US"/>
        </w:rPr>
        <w:t>Payback Period</w:t>
      </w:r>
      <w:r w:rsidR="00EA485E">
        <w:rPr>
          <w:b/>
          <w:bCs/>
          <w:i/>
          <w:iCs/>
          <w:lang w:val="en-US"/>
        </w:rPr>
        <w:t xml:space="preserve"> </w:t>
      </w:r>
      <w:r w:rsidRPr="002A0B61">
        <w:rPr>
          <w:lang w:val="en-US"/>
        </w:rPr>
        <w:t>is</w:t>
      </w:r>
    </w:p>
    <w:p w14:paraId="2104E8DD" w14:textId="18253351" w:rsidR="00C96021" w:rsidRPr="0093134D" w:rsidRDefault="001B6A58" w:rsidP="006241C2">
      <w:pPr>
        <w:spacing w:line="360" w:lineRule="auto"/>
        <w:jc w:val="center"/>
        <w:rPr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Payback Period=T-1+</m:t>
        </m:r>
        <m:f>
          <m:fPr>
            <m:ctrlPr>
              <w:rPr>
                <w:rFonts w:ascii="Cambria Math" w:hAnsi="Cambria Math"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Cumulative Cash Flow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T-1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PC</m:t>
            </m:r>
            <m:sSub>
              <m:sSub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den>
        </m:f>
      </m:oMath>
      <w:r w:rsidR="00F37B0A">
        <w:rPr>
          <w:iCs/>
          <w:lang w:val="en-US"/>
        </w:rPr>
        <w:t>.</w:t>
      </w:r>
    </w:p>
    <w:p w14:paraId="138131A7" w14:textId="56E6AD5E" w:rsidR="00B04070" w:rsidRDefault="00F37B0A" w:rsidP="006241C2">
      <w:pPr>
        <w:spacing w:line="360" w:lineRule="auto"/>
        <w:jc w:val="both"/>
        <w:rPr>
          <w:iCs/>
          <w:lang w:val="en-US"/>
        </w:rPr>
      </w:pPr>
      <w:r>
        <w:rPr>
          <w:lang w:val="en-US"/>
        </w:rPr>
        <w:t xml:space="preserve">Where the </w:t>
      </w: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Cumulative Cash Flow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T-1</m:t>
            </m:r>
          </m:sub>
        </m:sSub>
        <m:r>
          <w:rPr>
            <w:rFonts w:ascii="Cambria Math" w:hAnsi="Cambria Math"/>
            <w:lang w:val="en-US"/>
          </w:rPr>
          <m:t>&lt;0</m:t>
        </m:r>
      </m:oMath>
      <w:r w:rsidR="000A592C">
        <w:rPr>
          <w:iCs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Cumulative Cash Flow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≥0</m:t>
        </m:r>
      </m:oMath>
      <w:r w:rsidR="00426951">
        <w:rPr>
          <w:iCs/>
          <w:lang w:val="en-US"/>
        </w:rPr>
        <w:t>.</w:t>
      </w:r>
      <w:r w:rsidR="001264F1">
        <w:rPr>
          <w:iCs/>
          <w:lang w:val="en-US"/>
        </w:rPr>
        <w:t xml:space="preserve"> </w:t>
      </w:r>
      <w:r w:rsidR="00894EFD">
        <w:rPr>
          <w:iCs/>
          <w:lang w:val="en-US"/>
        </w:rPr>
        <w:t>I</w:t>
      </w:r>
      <w:r w:rsidR="00B11067">
        <w:rPr>
          <w:iCs/>
          <w:lang w:val="en-US"/>
        </w:rPr>
        <w:t xml:space="preserve"> can compute the</w:t>
      </w:r>
      <w:r w:rsidR="001264F1">
        <w:rPr>
          <w:iCs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Payback Period=3.41</m:t>
        </m:r>
      </m:oMath>
      <w:r w:rsidR="00AB5D41">
        <w:rPr>
          <w:iCs/>
          <w:lang w:val="en-US"/>
        </w:rPr>
        <w:t xml:space="preserve">, </w:t>
      </w:r>
      <w:r w:rsidR="00AB5D41" w:rsidRPr="00AB5D41">
        <w:rPr>
          <w:iCs/>
          <w:lang w:val="en-US"/>
        </w:rPr>
        <w:t>showing that this project can get the break-even</w:t>
      </w:r>
      <w:r w:rsidR="00617518">
        <w:rPr>
          <w:iCs/>
          <w:lang w:val="en-US"/>
        </w:rPr>
        <w:t xml:space="preserve"> </w:t>
      </w:r>
      <w:r w:rsidR="00AB5D41" w:rsidRPr="00AB5D41">
        <w:rPr>
          <w:iCs/>
          <w:lang w:val="en-US"/>
        </w:rPr>
        <w:t>point at 3.41 year</w:t>
      </w:r>
      <w:r w:rsidR="007919CB">
        <w:rPr>
          <w:iCs/>
          <w:lang w:val="en-US"/>
        </w:rPr>
        <w:t>s</w:t>
      </w:r>
      <w:r w:rsidR="00AB5D41" w:rsidRPr="00AB5D41">
        <w:rPr>
          <w:iCs/>
          <w:lang w:val="en-US"/>
        </w:rPr>
        <w:t xml:space="preserve"> when </w:t>
      </w:r>
      <w:r w:rsidR="00AB5D41" w:rsidRPr="0011797F">
        <w:rPr>
          <w:iCs/>
          <w:u w:val="single"/>
          <w:lang w:val="en-US"/>
        </w:rPr>
        <w:t>ignoring the effect of discounting</w:t>
      </w:r>
      <w:r w:rsidR="00AB5D41" w:rsidRPr="00AB5D41">
        <w:rPr>
          <w:iCs/>
          <w:lang w:val="en-US"/>
        </w:rPr>
        <w:t>.</w:t>
      </w:r>
    </w:p>
    <w:p w14:paraId="6A95C6E3" w14:textId="0EFBE735" w:rsidR="00507ED4" w:rsidRDefault="00507ED4" w:rsidP="006241C2">
      <w:pPr>
        <w:spacing w:line="360" w:lineRule="auto"/>
        <w:jc w:val="both"/>
        <w:rPr>
          <w:iCs/>
          <w:lang w:val="en-US"/>
        </w:rPr>
      </w:pPr>
    </w:p>
    <w:p w14:paraId="70E18F94" w14:textId="77777777" w:rsidR="00507ED4" w:rsidRPr="00617518" w:rsidRDefault="00507ED4" w:rsidP="006241C2">
      <w:pPr>
        <w:spacing w:line="360" w:lineRule="auto"/>
        <w:jc w:val="both"/>
        <w:rPr>
          <w:iCs/>
          <w:lang w:val="en-US"/>
        </w:rPr>
      </w:pPr>
    </w:p>
    <w:p w14:paraId="6D0ECAE4" w14:textId="314C5AF9" w:rsidR="00E1128A" w:rsidRPr="004E6139" w:rsidRDefault="00DD2D10" w:rsidP="006241C2">
      <w:pPr>
        <w:spacing w:before="40" w:after="40" w:line="360" w:lineRule="auto"/>
        <w:jc w:val="both"/>
        <w:rPr>
          <w:b/>
          <w:bCs/>
          <w:i/>
          <w:iCs/>
          <w:lang w:val="en-US"/>
        </w:rPr>
      </w:pPr>
      <w:r w:rsidRPr="00F90E67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94ACA3D" wp14:editId="372433A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53092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B9E" w:rsidRPr="00D16B9E">
        <w:rPr>
          <w:b/>
          <w:bCs/>
          <w:i/>
          <w:iCs/>
          <w:lang w:val="en-US"/>
        </w:rPr>
        <w:t xml:space="preserve">Discounted </w:t>
      </w:r>
      <w:r w:rsidR="00E1128A">
        <w:rPr>
          <w:b/>
          <w:bCs/>
          <w:i/>
          <w:iCs/>
          <w:lang w:val="en-US"/>
        </w:rPr>
        <w:t>P</w:t>
      </w:r>
      <w:r w:rsidR="00E1128A" w:rsidRPr="001A54CF">
        <w:rPr>
          <w:b/>
          <w:bCs/>
          <w:i/>
          <w:iCs/>
          <w:lang w:val="en-US"/>
        </w:rPr>
        <w:t xml:space="preserve">ayback </w:t>
      </w:r>
      <w:r w:rsidR="00E1128A">
        <w:rPr>
          <w:b/>
          <w:bCs/>
          <w:i/>
          <w:iCs/>
          <w:lang w:val="en-US"/>
        </w:rPr>
        <w:t>P</w:t>
      </w:r>
      <w:r w:rsidR="00E1128A" w:rsidRPr="001A54CF">
        <w:rPr>
          <w:b/>
          <w:bCs/>
          <w:i/>
          <w:iCs/>
          <w:lang w:val="en-US"/>
        </w:rPr>
        <w:t>eriod</w:t>
      </w:r>
    </w:p>
    <w:p w14:paraId="09D631D0" w14:textId="746D9707" w:rsidR="00D946E7" w:rsidRPr="00EA485E" w:rsidRDefault="00D946E7" w:rsidP="006241C2">
      <w:pPr>
        <w:spacing w:before="40" w:after="40" w:line="360" w:lineRule="auto"/>
        <w:ind w:firstLine="420"/>
        <w:jc w:val="both"/>
        <w:rPr>
          <w:b/>
          <w:bCs/>
          <w:i/>
          <w:iCs/>
          <w:lang w:val="en-US"/>
        </w:rPr>
      </w:pPr>
      <w:r w:rsidRPr="002A0B61">
        <w:rPr>
          <w:lang w:val="en-US"/>
        </w:rPr>
        <w:t xml:space="preserve">The </w:t>
      </w:r>
      <w:r>
        <w:rPr>
          <w:lang w:val="en-US"/>
        </w:rPr>
        <w:t>formula</w:t>
      </w:r>
      <w:r w:rsidRPr="002A0B61">
        <w:rPr>
          <w:lang w:val="en-US"/>
        </w:rPr>
        <w:t xml:space="preserve"> of </w:t>
      </w:r>
      <w:r>
        <w:rPr>
          <w:lang w:val="en-US"/>
        </w:rPr>
        <w:t xml:space="preserve">the </w:t>
      </w:r>
      <w:r w:rsidR="00D16B9E" w:rsidRPr="00C04D7B">
        <w:rPr>
          <w:b/>
          <w:bCs/>
          <w:lang w:val="en-US"/>
        </w:rPr>
        <w:t xml:space="preserve">Discounted </w:t>
      </w:r>
      <w:r w:rsidRPr="00C04D7B">
        <w:rPr>
          <w:b/>
          <w:bCs/>
          <w:lang w:val="en-US"/>
        </w:rPr>
        <w:t>Payback Period</w:t>
      </w:r>
      <w:r>
        <w:rPr>
          <w:b/>
          <w:bCs/>
          <w:i/>
          <w:iCs/>
          <w:lang w:val="en-US"/>
        </w:rPr>
        <w:t xml:space="preserve"> </w:t>
      </w:r>
      <w:r w:rsidRPr="002A0B61">
        <w:rPr>
          <w:lang w:val="en-US"/>
        </w:rPr>
        <w:t>is</w:t>
      </w:r>
      <w:r w:rsidR="00C04D7B">
        <w:rPr>
          <w:lang w:val="en-US"/>
        </w:rPr>
        <w:t xml:space="preserve"> similar to </w:t>
      </w:r>
      <w:r w:rsidR="00AE09DC">
        <w:rPr>
          <w:lang w:val="en-US"/>
        </w:rPr>
        <w:t xml:space="preserve">the </w:t>
      </w:r>
      <w:r w:rsidR="00C04D7B" w:rsidRPr="00C04D7B">
        <w:rPr>
          <w:b/>
          <w:bCs/>
          <w:lang w:val="en-US"/>
        </w:rPr>
        <w:t>Payback Period</w:t>
      </w:r>
      <w:r w:rsidR="00EC657A">
        <w:rPr>
          <w:b/>
          <w:bCs/>
          <w:lang w:val="en-US"/>
        </w:rPr>
        <w:t>:</w:t>
      </w:r>
    </w:p>
    <w:p w14:paraId="7941ABBC" w14:textId="4EE43DD5" w:rsidR="00D946E7" w:rsidRPr="0093134D" w:rsidRDefault="008432FF" w:rsidP="006241C2">
      <w:pPr>
        <w:spacing w:line="360" w:lineRule="auto"/>
        <w:jc w:val="center"/>
        <w:rPr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Discounted Payback Period=T-1+</m:t>
        </m:r>
        <m:f>
          <m:fPr>
            <m:ctrlPr>
              <w:rPr>
                <w:rFonts w:ascii="Cambria Math" w:hAnsi="Cambria Math"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Discounted Cumulative Cash Flow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Discounted PCF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den>
        </m:f>
      </m:oMath>
      <w:r w:rsidR="00D946E7">
        <w:rPr>
          <w:iCs/>
          <w:lang w:val="en-US"/>
        </w:rPr>
        <w:t>.</w:t>
      </w:r>
    </w:p>
    <w:p w14:paraId="67664DD2" w14:textId="26796D81" w:rsidR="00D946E7" w:rsidRPr="00175543" w:rsidRDefault="00D946E7" w:rsidP="006241C2">
      <w:pPr>
        <w:spacing w:line="360" w:lineRule="auto"/>
        <w:jc w:val="both"/>
        <w:rPr>
          <w:iCs/>
          <w:lang w:val="en-US"/>
        </w:rPr>
      </w:pPr>
      <w:r>
        <w:rPr>
          <w:lang w:val="en-US"/>
        </w:rPr>
        <w:t>Where the</w:t>
      </w:r>
      <w:r w:rsidR="002C7F4D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Discounted Cumulative Cash Flow</m:t>
        </m:r>
      </m:oMath>
      <w:r w:rsidR="002A0C4E">
        <w:rPr>
          <w:lang w:val="en-US"/>
        </w:rPr>
        <w:t xml:space="preserve"> </w:t>
      </w:r>
      <w:r w:rsidR="005125EE">
        <w:rPr>
          <w:lang w:val="en-US"/>
        </w:rPr>
        <w:t>at</w:t>
      </w:r>
      <w:r w:rsidR="00AF05E2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T-1</m:t>
        </m:r>
      </m:oMath>
      <w:r w:rsidR="007B2BB6">
        <w:rPr>
          <w:iCs/>
          <w:lang w:val="en-US"/>
        </w:rPr>
        <w:t xml:space="preserve"> is </w:t>
      </w:r>
      <m:oMath>
        <m:r>
          <w:rPr>
            <w:rFonts w:ascii="Cambria Math" w:hAnsi="Cambria Math"/>
            <w:lang w:val="en-US"/>
          </w:rPr>
          <m:t>&lt;0</m:t>
        </m:r>
      </m:oMath>
      <w:r w:rsidR="00F32540">
        <w:rPr>
          <w:lang w:val="en-US"/>
        </w:rPr>
        <w:t xml:space="preserve"> </w:t>
      </w:r>
      <w:r>
        <w:rPr>
          <w:iCs/>
          <w:lang w:val="en-US"/>
        </w:rPr>
        <w:t>and</w:t>
      </w:r>
      <w:r w:rsidR="00395E6B">
        <w:rPr>
          <w:iCs/>
          <w:lang w:val="en-US"/>
        </w:rPr>
        <w:t xml:space="preserve"> at</w:t>
      </w:r>
      <w:r>
        <w:rPr>
          <w:iCs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</m:t>
        </m:r>
      </m:oMath>
      <w:r w:rsidR="00242912">
        <w:rPr>
          <w:iCs/>
          <w:lang w:val="en-US"/>
        </w:rPr>
        <w:t xml:space="preserve"> is </w:t>
      </w:r>
      <m:oMath>
        <m:r>
          <m:rPr>
            <m:sty m:val="p"/>
          </m:rPr>
          <w:rPr>
            <w:rFonts w:ascii="Cambria Math" w:hAnsi="Cambria Math"/>
            <w:lang w:val="en-US"/>
          </w:rPr>
          <m:t>&gt;0</m:t>
        </m:r>
      </m:oMath>
      <w:r>
        <w:rPr>
          <w:iCs/>
          <w:lang w:val="en-US"/>
        </w:rPr>
        <w:t>.</w:t>
      </w:r>
      <w:r w:rsidR="0036454C">
        <w:rPr>
          <w:iCs/>
          <w:lang w:val="en-US"/>
        </w:rPr>
        <w:t xml:space="preserve"> But we can’t find </w:t>
      </w:r>
      <w:r w:rsidR="009B311B">
        <w:rPr>
          <w:iCs/>
          <w:lang w:val="en-US"/>
        </w:rPr>
        <w:t>the</w:t>
      </w:r>
      <w:r w:rsidR="0036454C">
        <w:rPr>
          <w:iCs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T&lt;5</m:t>
        </m:r>
      </m:oMath>
      <w:r w:rsidR="00AD3AD8">
        <w:rPr>
          <w:iCs/>
          <w:lang w:val="en-US"/>
        </w:rPr>
        <w:t xml:space="preserve"> meeting this requirement, </w:t>
      </w:r>
      <w:r w:rsidR="00012918">
        <w:rPr>
          <w:iCs/>
          <w:lang w:val="en-US"/>
        </w:rPr>
        <w:t xml:space="preserve">which means </w:t>
      </w:r>
      <w:r w:rsidR="003531C6" w:rsidRPr="003531C6">
        <w:rPr>
          <w:iCs/>
          <w:lang w:val="en-US"/>
        </w:rPr>
        <w:t>the project will never recover</w:t>
      </w:r>
      <w:r w:rsidR="00175543">
        <w:rPr>
          <w:iCs/>
          <w:lang w:val="en-US"/>
        </w:rPr>
        <w:t xml:space="preserve"> </w:t>
      </w:r>
      <w:r w:rsidR="003531C6" w:rsidRPr="003531C6">
        <w:rPr>
          <w:iCs/>
          <w:lang w:val="en-US"/>
        </w:rPr>
        <w:t>its investment when accounting for the effect of discounting.</w:t>
      </w:r>
    </w:p>
    <w:p w14:paraId="385562BC" w14:textId="3090A9D7" w:rsidR="00596B7F" w:rsidRPr="004E6139" w:rsidRDefault="00F73800" w:rsidP="006241C2">
      <w:pPr>
        <w:spacing w:before="40" w:after="40" w:line="360" w:lineRule="auto"/>
        <w:jc w:val="both"/>
        <w:rPr>
          <w:b/>
          <w:bCs/>
          <w:i/>
          <w:iCs/>
          <w:lang w:val="en-US"/>
        </w:rPr>
      </w:pPr>
      <w:r w:rsidRPr="00F73800">
        <w:rPr>
          <w:b/>
          <w:bCs/>
          <w:i/>
          <w:iCs/>
          <w:lang w:val="en-US"/>
        </w:rPr>
        <w:t>Profitability Index</w:t>
      </w:r>
    </w:p>
    <w:p w14:paraId="6CCB1500" w14:textId="46FE479C" w:rsidR="009658CF" w:rsidRPr="00EA485E" w:rsidRDefault="009658CF" w:rsidP="006241C2">
      <w:pPr>
        <w:spacing w:before="40" w:after="40" w:line="360" w:lineRule="auto"/>
        <w:ind w:firstLine="420"/>
        <w:jc w:val="both"/>
        <w:rPr>
          <w:b/>
          <w:bCs/>
          <w:i/>
          <w:iCs/>
          <w:lang w:val="en-US"/>
        </w:rPr>
      </w:pPr>
      <w:r w:rsidRPr="002A0B61">
        <w:rPr>
          <w:lang w:val="en-US"/>
        </w:rPr>
        <w:t xml:space="preserve">The </w:t>
      </w:r>
      <w:r>
        <w:rPr>
          <w:lang w:val="en-US"/>
        </w:rPr>
        <w:t>formula</w:t>
      </w:r>
      <w:r w:rsidRPr="002A0B61">
        <w:rPr>
          <w:lang w:val="en-US"/>
        </w:rPr>
        <w:t xml:space="preserve"> of </w:t>
      </w:r>
      <w:r>
        <w:rPr>
          <w:lang w:val="en-US"/>
        </w:rPr>
        <w:t xml:space="preserve">the </w:t>
      </w:r>
      <w:r w:rsidR="005F67AC">
        <w:rPr>
          <w:b/>
          <w:bCs/>
          <w:lang w:val="en-US"/>
        </w:rPr>
        <w:t>Profitability Index</w:t>
      </w:r>
      <w:r>
        <w:rPr>
          <w:b/>
          <w:bCs/>
          <w:i/>
          <w:iCs/>
          <w:lang w:val="en-US"/>
        </w:rPr>
        <w:t xml:space="preserve"> </w:t>
      </w:r>
      <w:r w:rsidRPr="002A0B61">
        <w:rPr>
          <w:lang w:val="en-US"/>
        </w:rPr>
        <w:t>is</w:t>
      </w:r>
      <w:r w:rsidR="00BC7A30">
        <w:rPr>
          <w:lang w:val="en-US"/>
        </w:rPr>
        <w:t>:</w:t>
      </w:r>
    </w:p>
    <w:p w14:paraId="4A083380" w14:textId="12649588" w:rsidR="000B3217" w:rsidRPr="0061176C" w:rsidRDefault="0061176C" w:rsidP="006241C2">
      <w:pPr>
        <w:spacing w:line="360" w:lineRule="auto"/>
        <w:jc w:val="both"/>
        <w:rPr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Profitability Index=</m:t>
          </m:r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338E5EC" w14:textId="34D0CDAD" w:rsidR="00EB2C23" w:rsidRPr="00521960" w:rsidRDefault="005F4042" w:rsidP="006241C2">
      <w:pPr>
        <w:spacing w:line="360" w:lineRule="auto"/>
        <w:jc w:val="both"/>
        <w:rPr>
          <w:lang w:val="en-US"/>
        </w:rPr>
      </w:pPr>
      <w:r>
        <w:rPr>
          <w:lang w:val="en-US"/>
        </w:rPr>
        <w:t>T</w:t>
      </w:r>
      <w:r w:rsidR="00965210">
        <w:rPr>
          <w:lang w:val="en-US"/>
        </w:rPr>
        <w:t xml:space="preserve">he </w:t>
      </w:r>
      <w:r w:rsidR="002117A1">
        <w:rPr>
          <w:lang w:val="en-US"/>
        </w:rPr>
        <w:t xml:space="preserve">function in </w:t>
      </w:r>
      <w:r w:rsidR="002117A1" w:rsidRPr="00521960">
        <w:rPr>
          <w:lang w:val="en-US"/>
        </w:rPr>
        <w:t xml:space="preserve">Excel is </w:t>
      </w:r>
      <w:r w:rsidR="00B04A39" w:rsidRPr="00DD2D10">
        <w:rPr>
          <w:rStyle w:val="Hyperlink"/>
          <w:rFonts w:eastAsia="SimSun"/>
          <w:b/>
          <w:bCs/>
          <w:color w:val="000000" w:themeColor="text1"/>
          <w:u w:val="none"/>
          <w:bdr w:val="single" w:sz="6" w:space="0" w:color="E7EAED" w:frame="1"/>
          <w:shd w:val="clear" w:color="auto" w:fill="F3F4F4"/>
        </w:rPr>
        <w:t>=-NPV($H$12,D60:H60)/C60</w:t>
      </w:r>
      <w:r w:rsidR="00FB2BD8" w:rsidRPr="00521960">
        <w:rPr>
          <w:lang w:val="en-US"/>
        </w:rPr>
        <w:t>, thus we can get</w:t>
      </w:r>
    </w:p>
    <w:p w14:paraId="150D0FAF" w14:textId="171E928E" w:rsidR="002A45F4" w:rsidRPr="00521960" w:rsidRDefault="00113828" w:rsidP="006241C2">
      <w:pPr>
        <w:spacing w:line="360" w:lineRule="auto"/>
        <w:jc w:val="center"/>
        <w:rPr>
          <w:rFonts w:eastAsia="SimSun"/>
          <w:iCs/>
          <w:sz w:val="20"/>
          <w:szCs w:val="20"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Profitability Index=</m:t>
        </m:r>
        <m:r>
          <m:rPr>
            <m:sty m:val="p"/>
          </m:rPr>
          <w:rPr>
            <w:rFonts w:ascii="Cambria Math" w:hAnsi="Cambria Math"/>
          </w:rPr>
          <m:t>0.97</m:t>
        </m:r>
      </m:oMath>
      <w:r w:rsidR="00D7609E">
        <w:rPr>
          <w:rFonts w:eastAsia="SimSun"/>
          <w:iCs/>
          <w:lang w:val="en-US"/>
        </w:rPr>
        <w:t>,</w:t>
      </w:r>
    </w:p>
    <w:p w14:paraId="496F3D4A" w14:textId="6725C643" w:rsidR="00113828" w:rsidRDefault="00D7609E" w:rsidP="006241C2">
      <w:pP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which is less than 1.</w:t>
      </w:r>
      <w:r w:rsidR="00583B7B" w:rsidRPr="00583B7B">
        <w:t xml:space="preserve"> </w:t>
      </w:r>
      <w:r w:rsidR="00583B7B" w:rsidRPr="00583B7B">
        <w:rPr>
          <w:rFonts w:eastAsiaTheme="minorEastAsia"/>
          <w:lang w:val="en-US"/>
        </w:rPr>
        <w:t xml:space="preserve">This also indicates that the project cannot make </w:t>
      </w:r>
      <w:r w:rsidR="00E338F0">
        <w:rPr>
          <w:rFonts w:eastAsiaTheme="minorEastAsia"/>
          <w:lang w:val="en-US"/>
        </w:rPr>
        <w:t>profit</w:t>
      </w:r>
      <w:r w:rsidR="00FF4D6F">
        <w:rPr>
          <w:rFonts w:eastAsiaTheme="minorEastAsia"/>
          <w:lang w:val="en-US"/>
        </w:rPr>
        <w:t>s</w:t>
      </w:r>
      <w:r w:rsidR="00583B7B" w:rsidRPr="00583B7B">
        <w:rPr>
          <w:rFonts w:eastAsiaTheme="minorEastAsia"/>
          <w:lang w:val="en-US"/>
        </w:rPr>
        <w:t>.</w:t>
      </w:r>
    </w:p>
    <w:p w14:paraId="5CA65413" w14:textId="73F44AAB" w:rsidR="00BB18AF" w:rsidRDefault="00BB18AF" w:rsidP="006241C2">
      <w:pPr>
        <w:spacing w:line="360" w:lineRule="auto"/>
        <w:jc w:val="both"/>
        <w:rPr>
          <w:rFonts w:eastAsiaTheme="minorEastAsia"/>
          <w:lang w:val="en-US"/>
        </w:rPr>
      </w:pPr>
    </w:p>
    <w:p w14:paraId="46B328F8" w14:textId="78C3BDC5" w:rsidR="00E11537" w:rsidRPr="000B6C76" w:rsidRDefault="003C7F31" w:rsidP="006241C2">
      <w:pPr>
        <w:spacing w:before="60" w:after="60"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="00E11537" w:rsidRPr="000B6C76">
        <w:rPr>
          <w:b/>
          <w:bCs/>
          <w:sz w:val="28"/>
          <w:szCs w:val="28"/>
          <w:lang w:val="en-US"/>
        </w:rPr>
        <w:t>.</w:t>
      </w:r>
      <w:r w:rsidR="00E11537">
        <w:rPr>
          <w:b/>
          <w:bCs/>
          <w:sz w:val="28"/>
          <w:szCs w:val="28"/>
          <w:lang w:val="en-US"/>
        </w:rPr>
        <w:t xml:space="preserve"> </w:t>
      </w:r>
      <w:r w:rsidR="00863B24">
        <w:rPr>
          <w:b/>
          <w:bCs/>
          <w:sz w:val="28"/>
          <w:szCs w:val="28"/>
          <w:lang w:val="en-US"/>
        </w:rPr>
        <w:t>Conclusion</w:t>
      </w:r>
    </w:p>
    <w:p w14:paraId="76711A24" w14:textId="1FBEBC74" w:rsidR="00846DFE" w:rsidRPr="00530550" w:rsidRDefault="006241C2" w:rsidP="00530550">
      <w:pPr>
        <w:spacing w:line="360" w:lineRule="auto"/>
        <w:ind w:firstLine="420"/>
        <w:jc w:val="both"/>
        <w:rPr>
          <w:rFonts w:eastAsiaTheme="minorEastAsia"/>
          <w:lang w:val="en-US"/>
        </w:rPr>
      </w:pPr>
      <w:r w:rsidRPr="006241C2">
        <w:rPr>
          <w:rFonts w:eastAsiaTheme="minorEastAsia"/>
          <w:lang w:val="en-US"/>
        </w:rPr>
        <w:t>Through the above analysis, based on the quantitative indicators (</w:t>
      </w:r>
      <w:r w:rsidR="00D56A2E" w:rsidRPr="009E55A5">
        <w:t>NPV, IRR,</w:t>
      </w:r>
      <w:r w:rsidR="00D56A2E" w:rsidRPr="009E55A5">
        <w:rPr>
          <w:lang w:val="en-US"/>
        </w:rPr>
        <w:t xml:space="preserve"> </w:t>
      </w:r>
      <w:r w:rsidR="00D56A2E" w:rsidRPr="009E55A5">
        <w:t>payback period, and profitability index</w:t>
      </w:r>
      <w:r w:rsidRPr="006241C2">
        <w:rPr>
          <w:rFonts w:eastAsiaTheme="minorEastAsia"/>
          <w:lang w:val="en-US"/>
        </w:rPr>
        <w:t xml:space="preserve">) that I have calculated, it can be clearly stated that the </w:t>
      </w:r>
      <w:r w:rsidRPr="00BD32FB">
        <w:rPr>
          <w:rFonts w:eastAsiaTheme="minorEastAsia"/>
          <w:b/>
          <w:bCs/>
          <w:i/>
          <w:iCs/>
          <w:u w:val="single"/>
          <w:lang w:val="en-US"/>
        </w:rPr>
        <w:t xml:space="preserve">Hola-Kola project </w:t>
      </w:r>
      <w:r w:rsidR="00E87EF7" w:rsidRPr="00BD32FB">
        <w:rPr>
          <w:rFonts w:eastAsiaTheme="minorEastAsia" w:hint="eastAsia"/>
          <w:b/>
          <w:bCs/>
          <w:i/>
          <w:iCs/>
          <w:u w:val="single"/>
          <w:lang w:val="en-US"/>
        </w:rPr>
        <w:t>wo</w:t>
      </w:r>
      <w:r w:rsidR="00E87EF7" w:rsidRPr="00BD32FB">
        <w:rPr>
          <w:rFonts w:eastAsiaTheme="minorEastAsia"/>
          <w:b/>
          <w:bCs/>
          <w:i/>
          <w:iCs/>
          <w:u w:val="single"/>
          <w:lang w:val="en-US"/>
        </w:rPr>
        <w:t xml:space="preserve">uld </w:t>
      </w:r>
      <w:r w:rsidR="00720095" w:rsidRPr="00BD32FB">
        <w:rPr>
          <w:rFonts w:eastAsiaTheme="minorEastAsia"/>
          <w:b/>
          <w:bCs/>
          <w:i/>
          <w:iCs/>
          <w:u w:val="single"/>
          <w:lang w:val="en-US"/>
        </w:rPr>
        <w:t>cause some losses to</w:t>
      </w:r>
      <w:r w:rsidRPr="00BD32FB">
        <w:rPr>
          <w:rFonts w:eastAsiaTheme="minorEastAsia"/>
          <w:b/>
          <w:bCs/>
          <w:i/>
          <w:iCs/>
          <w:u w:val="single"/>
          <w:lang w:val="en-US"/>
        </w:rPr>
        <w:t xml:space="preserve"> the company</w:t>
      </w:r>
      <w:r w:rsidRPr="006241C2">
        <w:rPr>
          <w:rFonts w:eastAsiaTheme="minorEastAsia"/>
          <w:lang w:val="en-US"/>
        </w:rPr>
        <w:t xml:space="preserve"> under the given conditions. Therefore, as a CFO, I should </w:t>
      </w:r>
      <w:r w:rsidRPr="00C14E80">
        <w:rPr>
          <w:rFonts w:eastAsiaTheme="minorEastAsia"/>
          <w:b/>
          <w:bCs/>
          <w:i/>
          <w:iCs/>
          <w:u w:val="single"/>
          <w:lang w:val="en-US"/>
        </w:rPr>
        <w:t xml:space="preserve">strongly discourage Antonio from </w:t>
      </w:r>
      <w:r w:rsidR="00A7267E">
        <w:rPr>
          <w:rFonts w:eastAsiaTheme="minorEastAsia"/>
          <w:b/>
          <w:bCs/>
          <w:i/>
          <w:iCs/>
          <w:u w:val="single"/>
          <w:lang w:val="en-US"/>
        </w:rPr>
        <w:t>taking the project!</w:t>
      </w:r>
    </w:p>
    <w:sectPr w:rsidR="00846DFE" w:rsidRPr="00530550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82367" w14:textId="77777777" w:rsidR="00971519" w:rsidRDefault="00971519" w:rsidP="00C410D0">
      <w:r>
        <w:separator/>
      </w:r>
    </w:p>
  </w:endnote>
  <w:endnote w:type="continuationSeparator" w:id="0">
    <w:p w14:paraId="504DF1B6" w14:textId="77777777" w:rsidR="00971519" w:rsidRDefault="00971519" w:rsidP="00C41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59978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A8CA38" w14:textId="09FA5417" w:rsidR="00987387" w:rsidRDefault="00987387" w:rsidP="009C606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A9B3F8" w14:textId="77777777" w:rsidR="00987387" w:rsidRDefault="00987387" w:rsidP="0098738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1"/>
        <w:szCs w:val="21"/>
      </w:rPr>
      <w:id w:val="6689832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F2DBD4" w14:textId="319D366C" w:rsidR="00987387" w:rsidRPr="00987387" w:rsidRDefault="00987387" w:rsidP="00C239DC">
        <w:pPr>
          <w:pStyle w:val="Footer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987387">
          <w:rPr>
            <w:rStyle w:val="PageNumber"/>
            <w:rFonts w:ascii="Times New Roman" w:hAnsi="Times New Roman" w:cs="Times New Roman"/>
            <w:sz w:val="21"/>
            <w:szCs w:val="21"/>
          </w:rPr>
          <w:fldChar w:fldCharType="begin"/>
        </w:r>
        <w:r w:rsidRPr="00987387">
          <w:rPr>
            <w:rStyle w:val="PageNumber"/>
            <w:rFonts w:ascii="Times New Roman" w:hAnsi="Times New Roman" w:cs="Times New Roman"/>
            <w:sz w:val="21"/>
            <w:szCs w:val="21"/>
          </w:rPr>
          <w:instrText xml:space="preserve"> PAGE </w:instrText>
        </w:r>
        <w:r w:rsidRPr="00987387">
          <w:rPr>
            <w:rStyle w:val="PageNumber"/>
            <w:rFonts w:ascii="Times New Roman" w:hAnsi="Times New Roman" w:cs="Times New Roman"/>
            <w:sz w:val="21"/>
            <w:szCs w:val="21"/>
          </w:rPr>
          <w:fldChar w:fldCharType="separate"/>
        </w:r>
        <w:r w:rsidRPr="00987387">
          <w:rPr>
            <w:rStyle w:val="PageNumber"/>
            <w:rFonts w:ascii="Times New Roman" w:hAnsi="Times New Roman" w:cs="Times New Roman"/>
            <w:sz w:val="21"/>
            <w:szCs w:val="21"/>
          </w:rPr>
          <w:t>1</w:t>
        </w:r>
        <w:r w:rsidRPr="00987387">
          <w:rPr>
            <w:rStyle w:val="PageNumber"/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47561" w14:textId="77777777" w:rsidR="00971519" w:rsidRDefault="00971519" w:rsidP="00C410D0">
      <w:r>
        <w:separator/>
      </w:r>
    </w:p>
  </w:footnote>
  <w:footnote w:type="continuationSeparator" w:id="0">
    <w:p w14:paraId="5910572C" w14:textId="77777777" w:rsidR="00971519" w:rsidRDefault="00971519" w:rsidP="00C41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C7368" w14:textId="3A20E306" w:rsidR="00C410D0" w:rsidRPr="00304B50" w:rsidRDefault="00C410D0" w:rsidP="00171DEB">
    <w:pPr>
      <w:pStyle w:val="Header"/>
      <w:jc w:val="center"/>
      <w:rPr>
        <w:rFonts w:ascii="Times New Roman" w:hAnsi="Times New Roman" w:cs="Times New Roman"/>
        <w:i/>
        <w:iCs/>
        <w:sz w:val="21"/>
        <w:szCs w:val="21"/>
        <w:lang w:val="en-US"/>
      </w:rPr>
    </w:pPr>
    <w:r w:rsidRPr="00304B50">
      <w:rPr>
        <w:rFonts w:ascii="Times New Roman" w:hAnsi="Times New Roman" w:cs="Times New Roman"/>
        <w:i/>
        <w:iCs/>
        <w:sz w:val="21"/>
        <w:szCs w:val="21"/>
      </w:rPr>
      <w:t>Hola-Kola</w:t>
    </w:r>
    <w:r w:rsidRPr="00304B50">
      <w:rPr>
        <w:rFonts w:ascii="Times New Roman" w:hAnsi="Times New Roman" w:cs="Times New Roman"/>
        <w:i/>
        <w:iCs/>
        <w:sz w:val="21"/>
        <w:szCs w:val="21"/>
        <w:lang w:val="en-US"/>
      </w:rPr>
      <w:t xml:space="preserve"> </w:t>
    </w:r>
    <w:r w:rsidRPr="00304B50">
      <w:rPr>
        <w:rFonts w:ascii="Times New Roman" w:hAnsi="Times New Roman" w:cs="Times New Roman"/>
        <w:i/>
        <w:iCs/>
        <w:sz w:val="21"/>
        <w:szCs w:val="21"/>
      </w:rPr>
      <w:t>Case</w:t>
    </w:r>
    <w:r w:rsidRPr="00304B50">
      <w:rPr>
        <w:rFonts w:ascii="Times New Roman" w:hAnsi="Times New Roman" w:cs="Times New Roman"/>
        <w:i/>
        <w:iCs/>
        <w:sz w:val="21"/>
        <w:szCs w:val="21"/>
        <w:lang w:val="en-US"/>
      </w:rPr>
      <w:t xml:space="preserve">                                                   </w:t>
    </w:r>
    <w:r w:rsidR="00171DEB" w:rsidRPr="00304B50">
      <w:rPr>
        <w:rFonts w:ascii="Times New Roman" w:hAnsi="Times New Roman" w:cs="Times New Roman"/>
        <w:i/>
        <w:iCs/>
        <w:sz w:val="21"/>
        <w:szCs w:val="21"/>
        <w:lang w:val="en-US"/>
      </w:rPr>
      <w:t xml:space="preserve">                                  </w:t>
    </w:r>
    <w:r w:rsidRPr="00304B50">
      <w:rPr>
        <w:rFonts w:ascii="Times New Roman" w:hAnsi="Times New Roman" w:cs="Times New Roman"/>
        <w:i/>
        <w:iCs/>
        <w:sz w:val="21"/>
        <w:szCs w:val="21"/>
        <w:lang w:val="en-US"/>
      </w:rPr>
      <w:t xml:space="preserve">                                                   Group </w:t>
    </w:r>
    <w:r w:rsidR="006E4B47">
      <w:rPr>
        <w:rFonts w:ascii="Times New Roman" w:hAnsi="Times New Roman" w:cs="Times New Roman"/>
        <w:i/>
        <w:iCs/>
        <w:sz w:val="21"/>
        <w:szCs w:val="21"/>
        <w:lang w:val="en-US"/>
      </w:rPr>
      <w:t>3</w:t>
    </w:r>
  </w:p>
  <w:p w14:paraId="08071F14" w14:textId="77777777" w:rsidR="00870AA2" w:rsidRPr="00304B50" w:rsidRDefault="00870AA2" w:rsidP="00AC4599">
    <w:pPr>
      <w:pStyle w:val="Header"/>
      <w:pBdr>
        <w:bottom w:val="single" w:sz="4" w:space="1" w:color="auto"/>
      </w:pBdr>
      <w:jc w:val="center"/>
      <w:rPr>
        <w:rFonts w:ascii="Times New Roman" w:hAnsi="Times New Roman" w:cs="Times New Roman"/>
        <w:i/>
        <w:iCs/>
        <w:sz w:val="21"/>
        <w:szCs w:val="21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32DA"/>
    <w:multiLevelType w:val="hybridMultilevel"/>
    <w:tmpl w:val="24FE6850"/>
    <w:lvl w:ilvl="0" w:tplc="D1AAF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7084C"/>
    <w:multiLevelType w:val="hybridMultilevel"/>
    <w:tmpl w:val="F7F2944C"/>
    <w:lvl w:ilvl="0" w:tplc="D1AAFA4C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61106D59"/>
    <w:multiLevelType w:val="hybridMultilevel"/>
    <w:tmpl w:val="8ADA76EE"/>
    <w:lvl w:ilvl="0" w:tplc="D1AAFA4C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884366671">
    <w:abstractNumId w:val="2"/>
  </w:num>
  <w:num w:numId="2" w16cid:durableId="336353048">
    <w:abstractNumId w:val="0"/>
  </w:num>
  <w:num w:numId="3" w16cid:durableId="1380401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FE"/>
    <w:rsid w:val="00007634"/>
    <w:rsid w:val="00007B29"/>
    <w:rsid w:val="00011832"/>
    <w:rsid w:val="00012918"/>
    <w:rsid w:val="000134C9"/>
    <w:rsid w:val="000201D5"/>
    <w:rsid w:val="00021856"/>
    <w:rsid w:val="000229A6"/>
    <w:rsid w:val="00035041"/>
    <w:rsid w:val="000353E5"/>
    <w:rsid w:val="00041E50"/>
    <w:rsid w:val="00043043"/>
    <w:rsid w:val="00043D3E"/>
    <w:rsid w:val="00044F0D"/>
    <w:rsid w:val="00053DD1"/>
    <w:rsid w:val="00057756"/>
    <w:rsid w:val="00060C3B"/>
    <w:rsid w:val="00065708"/>
    <w:rsid w:val="00066C2E"/>
    <w:rsid w:val="00070E0B"/>
    <w:rsid w:val="00071109"/>
    <w:rsid w:val="00080088"/>
    <w:rsid w:val="0008043D"/>
    <w:rsid w:val="000815AC"/>
    <w:rsid w:val="00081E4D"/>
    <w:rsid w:val="0009333C"/>
    <w:rsid w:val="00097AE9"/>
    <w:rsid w:val="000A592C"/>
    <w:rsid w:val="000B3217"/>
    <w:rsid w:val="000B69AE"/>
    <w:rsid w:val="000B6C76"/>
    <w:rsid w:val="000C03B4"/>
    <w:rsid w:val="000C60D7"/>
    <w:rsid w:val="000C6305"/>
    <w:rsid w:val="000D23C2"/>
    <w:rsid w:val="000E40AD"/>
    <w:rsid w:val="000F4186"/>
    <w:rsid w:val="001043B7"/>
    <w:rsid w:val="00113828"/>
    <w:rsid w:val="00113D1C"/>
    <w:rsid w:val="0011797F"/>
    <w:rsid w:val="00120D35"/>
    <w:rsid w:val="00121467"/>
    <w:rsid w:val="001248D4"/>
    <w:rsid w:val="001264F1"/>
    <w:rsid w:val="00127880"/>
    <w:rsid w:val="00130226"/>
    <w:rsid w:val="0013769F"/>
    <w:rsid w:val="001414C9"/>
    <w:rsid w:val="0015182A"/>
    <w:rsid w:val="00153EC3"/>
    <w:rsid w:val="00160BFD"/>
    <w:rsid w:val="00163867"/>
    <w:rsid w:val="0016410F"/>
    <w:rsid w:val="001649C0"/>
    <w:rsid w:val="00171DEB"/>
    <w:rsid w:val="00174B32"/>
    <w:rsid w:val="00175543"/>
    <w:rsid w:val="0017682B"/>
    <w:rsid w:val="00177559"/>
    <w:rsid w:val="00183293"/>
    <w:rsid w:val="00185B2E"/>
    <w:rsid w:val="0019204D"/>
    <w:rsid w:val="001A230A"/>
    <w:rsid w:val="001A4B10"/>
    <w:rsid w:val="001A54CF"/>
    <w:rsid w:val="001A7CD9"/>
    <w:rsid w:val="001B2382"/>
    <w:rsid w:val="001B2EFF"/>
    <w:rsid w:val="001B65E2"/>
    <w:rsid w:val="001B6A58"/>
    <w:rsid w:val="001C014E"/>
    <w:rsid w:val="001E09A7"/>
    <w:rsid w:val="001E3A97"/>
    <w:rsid w:val="001E3CD2"/>
    <w:rsid w:val="001E5B46"/>
    <w:rsid w:val="001E753A"/>
    <w:rsid w:val="001F0129"/>
    <w:rsid w:val="001F546D"/>
    <w:rsid w:val="00203036"/>
    <w:rsid w:val="002117A1"/>
    <w:rsid w:val="00211C89"/>
    <w:rsid w:val="00215A53"/>
    <w:rsid w:val="00220746"/>
    <w:rsid w:val="002242FD"/>
    <w:rsid w:val="00242912"/>
    <w:rsid w:val="0024414F"/>
    <w:rsid w:val="00252051"/>
    <w:rsid w:val="00255B23"/>
    <w:rsid w:val="002607B9"/>
    <w:rsid w:val="00265D8C"/>
    <w:rsid w:val="00266284"/>
    <w:rsid w:val="00273236"/>
    <w:rsid w:val="002978D3"/>
    <w:rsid w:val="002A0B61"/>
    <w:rsid w:val="002A0C4E"/>
    <w:rsid w:val="002A1F43"/>
    <w:rsid w:val="002A3B05"/>
    <w:rsid w:val="002A45F4"/>
    <w:rsid w:val="002A498E"/>
    <w:rsid w:val="002B4F82"/>
    <w:rsid w:val="002B6AE9"/>
    <w:rsid w:val="002C531E"/>
    <w:rsid w:val="002C73F3"/>
    <w:rsid w:val="002C7F4D"/>
    <w:rsid w:val="002D12C9"/>
    <w:rsid w:val="002D3DF3"/>
    <w:rsid w:val="002D5988"/>
    <w:rsid w:val="002E04D4"/>
    <w:rsid w:val="002F2DAA"/>
    <w:rsid w:val="002F7439"/>
    <w:rsid w:val="002F7D58"/>
    <w:rsid w:val="00304B50"/>
    <w:rsid w:val="003142E9"/>
    <w:rsid w:val="00314AFC"/>
    <w:rsid w:val="003175A1"/>
    <w:rsid w:val="00325A68"/>
    <w:rsid w:val="00327189"/>
    <w:rsid w:val="00327B65"/>
    <w:rsid w:val="003308BB"/>
    <w:rsid w:val="003332AC"/>
    <w:rsid w:val="0033393D"/>
    <w:rsid w:val="00351210"/>
    <w:rsid w:val="003531C6"/>
    <w:rsid w:val="00356314"/>
    <w:rsid w:val="00356794"/>
    <w:rsid w:val="003637BC"/>
    <w:rsid w:val="0036454C"/>
    <w:rsid w:val="00365CDE"/>
    <w:rsid w:val="00367917"/>
    <w:rsid w:val="00391E89"/>
    <w:rsid w:val="00395E6B"/>
    <w:rsid w:val="00397B68"/>
    <w:rsid w:val="003A1C75"/>
    <w:rsid w:val="003A5835"/>
    <w:rsid w:val="003A5FC0"/>
    <w:rsid w:val="003B2180"/>
    <w:rsid w:val="003B2F23"/>
    <w:rsid w:val="003B789F"/>
    <w:rsid w:val="003C016F"/>
    <w:rsid w:val="003C078C"/>
    <w:rsid w:val="003C29BF"/>
    <w:rsid w:val="003C6342"/>
    <w:rsid w:val="003C7F31"/>
    <w:rsid w:val="003D45CD"/>
    <w:rsid w:val="003E129A"/>
    <w:rsid w:val="003E1495"/>
    <w:rsid w:val="003E1EE0"/>
    <w:rsid w:val="003F1780"/>
    <w:rsid w:val="003F5630"/>
    <w:rsid w:val="003F7B9B"/>
    <w:rsid w:val="004039F1"/>
    <w:rsid w:val="00404C39"/>
    <w:rsid w:val="00405090"/>
    <w:rsid w:val="00405503"/>
    <w:rsid w:val="00426951"/>
    <w:rsid w:val="00430A7A"/>
    <w:rsid w:val="0043651E"/>
    <w:rsid w:val="00437860"/>
    <w:rsid w:val="004437F3"/>
    <w:rsid w:val="00443816"/>
    <w:rsid w:val="00445115"/>
    <w:rsid w:val="00453876"/>
    <w:rsid w:val="0045553B"/>
    <w:rsid w:val="004627CA"/>
    <w:rsid w:val="00464774"/>
    <w:rsid w:val="00464B49"/>
    <w:rsid w:val="004742F3"/>
    <w:rsid w:val="00476F0E"/>
    <w:rsid w:val="00477DF9"/>
    <w:rsid w:val="00481D01"/>
    <w:rsid w:val="0048451A"/>
    <w:rsid w:val="004953F8"/>
    <w:rsid w:val="004B5E8D"/>
    <w:rsid w:val="004D1265"/>
    <w:rsid w:val="004D2221"/>
    <w:rsid w:val="004D5ED2"/>
    <w:rsid w:val="004E0B2C"/>
    <w:rsid w:val="004E3CA0"/>
    <w:rsid w:val="004E6139"/>
    <w:rsid w:val="004F6501"/>
    <w:rsid w:val="00501660"/>
    <w:rsid w:val="00505358"/>
    <w:rsid w:val="005059EA"/>
    <w:rsid w:val="00507ED4"/>
    <w:rsid w:val="005125EE"/>
    <w:rsid w:val="0051389A"/>
    <w:rsid w:val="00515E13"/>
    <w:rsid w:val="00516655"/>
    <w:rsid w:val="00516D78"/>
    <w:rsid w:val="00521960"/>
    <w:rsid w:val="005230BA"/>
    <w:rsid w:val="00527636"/>
    <w:rsid w:val="00530550"/>
    <w:rsid w:val="00532B22"/>
    <w:rsid w:val="005356ED"/>
    <w:rsid w:val="00544C99"/>
    <w:rsid w:val="005476FF"/>
    <w:rsid w:val="005674F9"/>
    <w:rsid w:val="00572607"/>
    <w:rsid w:val="00583B7B"/>
    <w:rsid w:val="0059148D"/>
    <w:rsid w:val="00592ECC"/>
    <w:rsid w:val="00594268"/>
    <w:rsid w:val="00596B7F"/>
    <w:rsid w:val="005A0F11"/>
    <w:rsid w:val="005A1A8E"/>
    <w:rsid w:val="005A2752"/>
    <w:rsid w:val="005A5D98"/>
    <w:rsid w:val="005A71AC"/>
    <w:rsid w:val="005C10EE"/>
    <w:rsid w:val="005D0864"/>
    <w:rsid w:val="005E069D"/>
    <w:rsid w:val="005E6418"/>
    <w:rsid w:val="005E654B"/>
    <w:rsid w:val="005F4042"/>
    <w:rsid w:val="005F67AC"/>
    <w:rsid w:val="00600B8B"/>
    <w:rsid w:val="006012CA"/>
    <w:rsid w:val="0060297C"/>
    <w:rsid w:val="006048D1"/>
    <w:rsid w:val="0061176C"/>
    <w:rsid w:val="00617518"/>
    <w:rsid w:val="0062071F"/>
    <w:rsid w:val="006241C2"/>
    <w:rsid w:val="00625812"/>
    <w:rsid w:val="00625BC6"/>
    <w:rsid w:val="00630D08"/>
    <w:rsid w:val="0063218E"/>
    <w:rsid w:val="00643A66"/>
    <w:rsid w:val="006501DC"/>
    <w:rsid w:val="006507BD"/>
    <w:rsid w:val="00653823"/>
    <w:rsid w:val="00653D9F"/>
    <w:rsid w:val="00671224"/>
    <w:rsid w:val="00674B4B"/>
    <w:rsid w:val="00676BCD"/>
    <w:rsid w:val="00680DE4"/>
    <w:rsid w:val="00684475"/>
    <w:rsid w:val="006859BF"/>
    <w:rsid w:val="00687BA7"/>
    <w:rsid w:val="006A1B61"/>
    <w:rsid w:val="006A4C71"/>
    <w:rsid w:val="006A69A3"/>
    <w:rsid w:val="006B25C8"/>
    <w:rsid w:val="006C114A"/>
    <w:rsid w:val="006C14EB"/>
    <w:rsid w:val="006C1AE7"/>
    <w:rsid w:val="006D13EF"/>
    <w:rsid w:val="006E1FDA"/>
    <w:rsid w:val="006E4A9F"/>
    <w:rsid w:val="006E4B47"/>
    <w:rsid w:val="006E6BDB"/>
    <w:rsid w:val="006F25ED"/>
    <w:rsid w:val="006F3C00"/>
    <w:rsid w:val="007070B8"/>
    <w:rsid w:val="00707F32"/>
    <w:rsid w:val="00713503"/>
    <w:rsid w:val="007140E0"/>
    <w:rsid w:val="007152D5"/>
    <w:rsid w:val="00720095"/>
    <w:rsid w:val="0072439A"/>
    <w:rsid w:val="0072509F"/>
    <w:rsid w:val="00733B6B"/>
    <w:rsid w:val="00741755"/>
    <w:rsid w:val="00741B18"/>
    <w:rsid w:val="007433D6"/>
    <w:rsid w:val="00747AD2"/>
    <w:rsid w:val="00756739"/>
    <w:rsid w:val="00757C4A"/>
    <w:rsid w:val="00774487"/>
    <w:rsid w:val="00780C39"/>
    <w:rsid w:val="00786453"/>
    <w:rsid w:val="00790BCF"/>
    <w:rsid w:val="007919CB"/>
    <w:rsid w:val="00794941"/>
    <w:rsid w:val="007A16F8"/>
    <w:rsid w:val="007A17DE"/>
    <w:rsid w:val="007A4804"/>
    <w:rsid w:val="007A51D8"/>
    <w:rsid w:val="007B1343"/>
    <w:rsid w:val="007B171B"/>
    <w:rsid w:val="007B2204"/>
    <w:rsid w:val="007B2BB6"/>
    <w:rsid w:val="007B5B5B"/>
    <w:rsid w:val="007B5E22"/>
    <w:rsid w:val="007B7CBC"/>
    <w:rsid w:val="007C5062"/>
    <w:rsid w:val="007E049C"/>
    <w:rsid w:val="007E605B"/>
    <w:rsid w:val="007E70D9"/>
    <w:rsid w:val="007F65A1"/>
    <w:rsid w:val="007F7799"/>
    <w:rsid w:val="007F7F79"/>
    <w:rsid w:val="00802112"/>
    <w:rsid w:val="008120E8"/>
    <w:rsid w:val="008209FF"/>
    <w:rsid w:val="00827CAB"/>
    <w:rsid w:val="00833390"/>
    <w:rsid w:val="00836980"/>
    <w:rsid w:val="0084183F"/>
    <w:rsid w:val="008432FF"/>
    <w:rsid w:val="00846DFE"/>
    <w:rsid w:val="0085060B"/>
    <w:rsid w:val="008512D2"/>
    <w:rsid w:val="00861C3A"/>
    <w:rsid w:val="0086352C"/>
    <w:rsid w:val="00863B24"/>
    <w:rsid w:val="00867B64"/>
    <w:rsid w:val="008704D0"/>
    <w:rsid w:val="00870AA2"/>
    <w:rsid w:val="00872060"/>
    <w:rsid w:val="0087652B"/>
    <w:rsid w:val="00876FB9"/>
    <w:rsid w:val="008812B3"/>
    <w:rsid w:val="00883135"/>
    <w:rsid w:val="008831D1"/>
    <w:rsid w:val="00883C18"/>
    <w:rsid w:val="00885344"/>
    <w:rsid w:val="00894EFD"/>
    <w:rsid w:val="008954DA"/>
    <w:rsid w:val="00895EC4"/>
    <w:rsid w:val="008A6265"/>
    <w:rsid w:val="008A66E9"/>
    <w:rsid w:val="008B6221"/>
    <w:rsid w:val="008C4C2D"/>
    <w:rsid w:val="008D1C14"/>
    <w:rsid w:val="008D4FB0"/>
    <w:rsid w:val="008E3649"/>
    <w:rsid w:val="008E5200"/>
    <w:rsid w:val="008F4C2C"/>
    <w:rsid w:val="008F762E"/>
    <w:rsid w:val="00901624"/>
    <w:rsid w:val="00914FD3"/>
    <w:rsid w:val="009166CF"/>
    <w:rsid w:val="0092220B"/>
    <w:rsid w:val="0093134D"/>
    <w:rsid w:val="00931CA1"/>
    <w:rsid w:val="00943851"/>
    <w:rsid w:val="0095487D"/>
    <w:rsid w:val="00961332"/>
    <w:rsid w:val="009628D6"/>
    <w:rsid w:val="00965210"/>
    <w:rsid w:val="009658CF"/>
    <w:rsid w:val="0097067E"/>
    <w:rsid w:val="00971519"/>
    <w:rsid w:val="00987387"/>
    <w:rsid w:val="00992961"/>
    <w:rsid w:val="00995294"/>
    <w:rsid w:val="009A1180"/>
    <w:rsid w:val="009A1D16"/>
    <w:rsid w:val="009B0337"/>
    <w:rsid w:val="009B311B"/>
    <w:rsid w:val="009B4D02"/>
    <w:rsid w:val="009C1C74"/>
    <w:rsid w:val="009C36EC"/>
    <w:rsid w:val="009D195B"/>
    <w:rsid w:val="009D3143"/>
    <w:rsid w:val="009D432A"/>
    <w:rsid w:val="009E19AE"/>
    <w:rsid w:val="009E3320"/>
    <w:rsid w:val="009E376D"/>
    <w:rsid w:val="009E5506"/>
    <w:rsid w:val="009E55A5"/>
    <w:rsid w:val="009F2B80"/>
    <w:rsid w:val="009F6BAD"/>
    <w:rsid w:val="00A06884"/>
    <w:rsid w:val="00A15F76"/>
    <w:rsid w:val="00A23270"/>
    <w:rsid w:val="00A36561"/>
    <w:rsid w:val="00A37B01"/>
    <w:rsid w:val="00A412F1"/>
    <w:rsid w:val="00A43E7C"/>
    <w:rsid w:val="00A578D1"/>
    <w:rsid w:val="00A715B7"/>
    <w:rsid w:val="00A718AC"/>
    <w:rsid w:val="00A7267E"/>
    <w:rsid w:val="00A83489"/>
    <w:rsid w:val="00A91801"/>
    <w:rsid w:val="00A941DE"/>
    <w:rsid w:val="00AA1393"/>
    <w:rsid w:val="00AA3A49"/>
    <w:rsid w:val="00AA5F1F"/>
    <w:rsid w:val="00AA6DD4"/>
    <w:rsid w:val="00AB5D41"/>
    <w:rsid w:val="00AB7CC0"/>
    <w:rsid w:val="00AC0194"/>
    <w:rsid w:val="00AC1AC7"/>
    <w:rsid w:val="00AC4599"/>
    <w:rsid w:val="00AD33DC"/>
    <w:rsid w:val="00AD3AD8"/>
    <w:rsid w:val="00AD771C"/>
    <w:rsid w:val="00AE09DC"/>
    <w:rsid w:val="00AE792C"/>
    <w:rsid w:val="00AF05E2"/>
    <w:rsid w:val="00AF066B"/>
    <w:rsid w:val="00AF621A"/>
    <w:rsid w:val="00B0389F"/>
    <w:rsid w:val="00B04070"/>
    <w:rsid w:val="00B04A39"/>
    <w:rsid w:val="00B06066"/>
    <w:rsid w:val="00B11067"/>
    <w:rsid w:val="00B22CF0"/>
    <w:rsid w:val="00B22DA6"/>
    <w:rsid w:val="00B23414"/>
    <w:rsid w:val="00B348DA"/>
    <w:rsid w:val="00B353CE"/>
    <w:rsid w:val="00B36A9A"/>
    <w:rsid w:val="00B42326"/>
    <w:rsid w:val="00B44DB9"/>
    <w:rsid w:val="00B45A80"/>
    <w:rsid w:val="00B54338"/>
    <w:rsid w:val="00B56EC2"/>
    <w:rsid w:val="00B65767"/>
    <w:rsid w:val="00B678ED"/>
    <w:rsid w:val="00B70727"/>
    <w:rsid w:val="00B80649"/>
    <w:rsid w:val="00B80EC2"/>
    <w:rsid w:val="00B94ACA"/>
    <w:rsid w:val="00B96B1A"/>
    <w:rsid w:val="00BA2CEB"/>
    <w:rsid w:val="00BA300D"/>
    <w:rsid w:val="00BA4E7B"/>
    <w:rsid w:val="00BA4F1F"/>
    <w:rsid w:val="00BA6306"/>
    <w:rsid w:val="00BB18AF"/>
    <w:rsid w:val="00BB718C"/>
    <w:rsid w:val="00BC0406"/>
    <w:rsid w:val="00BC66C5"/>
    <w:rsid w:val="00BC7A30"/>
    <w:rsid w:val="00BD32FB"/>
    <w:rsid w:val="00BD3A80"/>
    <w:rsid w:val="00BD4E0E"/>
    <w:rsid w:val="00BD6302"/>
    <w:rsid w:val="00BF1100"/>
    <w:rsid w:val="00C04D7B"/>
    <w:rsid w:val="00C128BD"/>
    <w:rsid w:val="00C13037"/>
    <w:rsid w:val="00C14E80"/>
    <w:rsid w:val="00C17576"/>
    <w:rsid w:val="00C178B5"/>
    <w:rsid w:val="00C239DC"/>
    <w:rsid w:val="00C270D8"/>
    <w:rsid w:val="00C34349"/>
    <w:rsid w:val="00C410D0"/>
    <w:rsid w:val="00C46916"/>
    <w:rsid w:val="00C60A0A"/>
    <w:rsid w:val="00C62041"/>
    <w:rsid w:val="00C627E5"/>
    <w:rsid w:val="00C64A06"/>
    <w:rsid w:val="00C64CB2"/>
    <w:rsid w:val="00C65249"/>
    <w:rsid w:val="00C65F88"/>
    <w:rsid w:val="00C74436"/>
    <w:rsid w:val="00C7725A"/>
    <w:rsid w:val="00C8421F"/>
    <w:rsid w:val="00C95547"/>
    <w:rsid w:val="00C96021"/>
    <w:rsid w:val="00CA090C"/>
    <w:rsid w:val="00CA3DE7"/>
    <w:rsid w:val="00CA3E70"/>
    <w:rsid w:val="00CA6EB2"/>
    <w:rsid w:val="00CB2C97"/>
    <w:rsid w:val="00CC1ECE"/>
    <w:rsid w:val="00CC2A4B"/>
    <w:rsid w:val="00CC2CE0"/>
    <w:rsid w:val="00CC39FC"/>
    <w:rsid w:val="00CC697E"/>
    <w:rsid w:val="00CC73B3"/>
    <w:rsid w:val="00CD08A8"/>
    <w:rsid w:val="00CD4C34"/>
    <w:rsid w:val="00CD6C59"/>
    <w:rsid w:val="00CF0B11"/>
    <w:rsid w:val="00CF2AD5"/>
    <w:rsid w:val="00CF5524"/>
    <w:rsid w:val="00CF6003"/>
    <w:rsid w:val="00D03425"/>
    <w:rsid w:val="00D077D3"/>
    <w:rsid w:val="00D16B9E"/>
    <w:rsid w:val="00D2136D"/>
    <w:rsid w:val="00D22B25"/>
    <w:rsid w:val="00D23E82"/>
    <w:rsid w:val="00D329FE"/>
    <w:rsid w:val="00D36633"/>
    <w:rsid w:val="00D43961"/>
    <w:rsid w:val="00D46051"/>
    <w:rsid w:val="00D52187"/>
    <w:rsid w:val="00D5223C"/>
    <w:rsid w:val="00D55203"/>
    <w:rsid w:val="00D56A2E"/>
    <w:rsid w:val="00D616B3"/>
    <w:rsid w:val="00D6403F"/>
    <w:rsid w:val="00D64329"/>
    <w:rsid w:val="00D70BFE"/>
    <w:rsid w:val="00D73125"/>
    <w:rsid w:val="00D73DA5"/>
    <w:rsid w:val="00D74BAA"/>
    <w:rsid w:val="00D7609E"/>
    <w:rsid w:val="00D83A75"/>
    <w:rsid w:val="00D8597B"/>
    <w:rsid w:val="00D931B5"/>
    <w:rsid w:val="00D946E7"/>
    <w:rsid w:val="00D9519F"/>
    <w:rsid w:val="00D95284"/>
    <w:rsid w:val="00D96727"/>
    <w:rsid w:val="00DA3EA1"/>
    <w:rsid w:val="00DB3540"/>
    <w:rsid w:val="00DC2E5D"/>
    <w:rsid w:val="00DC3F03"/>
    <w:rsid w:val="00DD2D10"/>
    <w:rsid w:val="00DE1095"/>
    <w:rsid w:val="00DE1BE4"/>
    <w:rsid w:val="00DF0A01"/>
    <w:rsid w:val="00E00A00"/>
    <w:rsid w:val="00E012F9"/>
    <w:rsid w:val="00E04975"/>
    <w:rsid w:val="00E068E6"/>
    <w:rsid w:val="00E06DBD"/>
    <w:rsid w:val="00E07265"/>
    <w:rsid w:val="00E1089C"/>
    <w:rsid w:val="00E1128A"/>
    <w:rsid w:val="00E11537"/>
    <w:rsid w:val="00E21614"/>
    <w:rsid w:val="00E32F36"/>
    <w:rsid w:val="00E338F0"/>
    <w:rsid w:val="00E40FDB"/>
    <w:rsid w:val="00E44503"/>
    <w:rsid w:val="00E45B74"/>
    <w:rsid w:val="00E5409C"/>
    <w:rsid w:val="00E55E26"/>
    <w:rsid w:val="00E56AE3"/>
    <w:rsid w:val="00E61D27"/>
    <w:rsid w:val="00E62FCB"/>
    <w:rsid w:val="00E70CB8"/>
    <w:rsid w:val="00E7324A"/>
    <w:rsid w:val="00E75CAC"/>
    <w:rsid w:val="00E84847"/>
    <w:rsid w:val="00E87EF7"/>
    <w:rsid w:val="00E92C62"/>
    <w:rsid w:val="00E96961"/>
    <w:rsid w:val="00E969EF"/>
    <w:rsid w:val="00E971A4"/>
    <w:rsid w:val="00E97AAB"/>
    <w:rsid w:val="00EA0AC6"/>
    <w:rsid w:val="00EA485E"/>
    <w:rsid w:val="00EA687F"/>
    <w:rsid w:val="00EA6F68"/>
    <w:rsid w:val="00EA7C1D"/>
    <w:rsid w:val="00EB2C23"/>
    <w:rsid w:val="00EB306A"/>
    <w:rsid w:val="00EB6418"/>
    <w:rsid w:val="00EC00A0"/>
    <w:rsid w:val="00EC0201"/>
    <w:rsid w:val="00EC0D9F"/>
    <w:rsid w:val="00EC5F36"/>
    <w:rsid w:val="00EC657A"/>
    <w:rsid w:val="00ED71F0"/>
    <w:rsid w:val="00EE37DF"/>
    <w:rsid w:val="00EE3927"/>
    <w:rsid w:val="00EE64B5"/>
    <w:rsid w:val="00EF0397"/>
    <w:rsid w:val="00EF5DDA"/>
    <w:rsid w:val="00F0395D"/>
    <w:rsid w:val="00F04F98"/>
    <w:rsid w:val="00F066C1"/>
    <w:rsid w:val="00F22C87"/>
    <w:rsid w:val="00F231F8"/>
    <w:rsid w:val="00F24C75"/>
    <w:rsid w:val="00F32540"/>
    <w:rsid w:val="00F34E96"/>
    <w:rsid w:val="00F36D5C"/>
    <w:rsid w:val="00F37B0A"/>
    <w:rsid w:val="00F4059F"/>
    <w:rsid w:val="00F41757"/>
    <w:rsid w:val="00F42972"/>
    <w:rsid w:val="00F454D6"/>
    <w:rsid w:val="00F63B31"/>
    <w:rsid w:val="00F724E8"/>
    <w:rsid w:val="00F73800"/>
    <w:rsid w:val="00F81FF2"/>
    <w:rsid w:val="00F87B88"/>
    <w:rsid w:val="00F903E5"/>
    <w:rsid w:val="00F90E67"/>
    <w:rsid w:val="00F9560D"/>
    <w:rsid w:val="00F963BF"/>
    <w:rsid w:val="00F96520"/>
    <w:rsid w:val="00FA1C0C"/>
    <w:rsid w:val="00FA4E7B"/>
    <w:rsid w:val="00FA69FF"/>
    <w:rsid w:val="00FA6E13"/>
    <w:rsid w:val="00FA7638"/>
    <w:rsid w:val="00FB2BD8"/>
    <w:rsid w:val="00FB4CC9"/>
    <w:rsid w:val="00FC0E66"/>
    <w:rsid w:val="00FD1231"/>
    <w:rsid w:val="00FD3D53"/>
    <w:rsid w:val="00FD4F97"/>
    <w:rsid w:val="00FD5921"/>
    <w:rsid w:val="00FE0FDC"/>
    <w:rsid w:val="00FE5F6F"/>
    <w:rsid w:val="00FF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C5EC"/>
  <w15:chartTrackingRefBased/>
  <w15:docId w15:val="{CC718586-C832-AA4C-89A9-C9586157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5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0D0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410D0"/>
  </w:style>
  <w:style w:type="paragraph" w:styleId="Footer">
    <w:name w:val="footer"/>
    <w:basedOn w:val="Normal"/>
    <w:link w:val="FooterChar"/>
    <w:uiPriority w:val="99"/>
    <w:unhideWhenUsed/>
    <w:rsid w:val="00C410D0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410D0"/>
  </w:style>
  <w:style w:type="character" w:styleId="PageNumber">
    <w:name w:val="page number"/>
    <w:basedOn w:val="DefaultParagraphFont"/>
    <w:uiPriority w:val="99"/>
    <w:semiHidden/>
    <w:unhideWhenUsed/>
    <w:rsid w:val="00987387"/>
  </w:style>
  <w:style w:type="paragraph" w:styleId="ListParagraph">
    <w:name w:val="List Paragraph"/>
    <w:basedOn w:val="Normal"/>
    <w:uiPriority w:val="34"/>
    <w:qFormat/>
    <w:rsid w:val="006B25C8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p1">
    <w:name w:val="p1"/>
    <w:basedOn w:val="Normal"/>
    <w:rsid w:val="00E012F9"/>
    <w:rPr>
      <w:rFonts w:ascii="Helvetica" w:hAnsi="Helvetica"/>
      <w:color w:val="141413"/>
      <w:sz w:val="17"/>
      <w:szCs w:val="17"/>
    </w:rPr>
  </w:style>
  <w:style w:type="character" w:styleId="HTMLCode">
    <w:name w:val="HTML Code"/>
    <w:basedOn w:val="DefaultParagraphFont"/>
    <w:uiPriority w:val="99"/>
    <w:semiHidden/>
    <w:unhideWhenUsed/>
    <w:rsid w:val="00D22B2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5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0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504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522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ola-Kola_PCF_Answer.xls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650</cp:revision>
  <dcterms:created xsi:type="dcterms:W3CDTF">2025-03-16T04:16:00Z</dcterms:created>
  <dcterms:modified xsi:type="dcterms:W3CDTF">2025-03-16T12:25:00Z</dcterms:modified>
</cp:coreProperties>
</file>