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0C1E" w14:textId="251584C3" w:rsidR="00F13405" w:rsidRDefault="00F13405" w:rsidP="00384129">
      <w:pPr>
        <w:jc w:val="center"/>
        <w:rPr>
          <w:rFonts w:ascii="Times New Roman" w:eastAsia="Malgun Gothic" w:hAnsi="Times New Roman" w:cs="Times New Roman"/>
          <w:sz w:val="24"/>
          <w:szCs w:val="24"/>
          <w:lang w:eastAsia="ko-KR"/>
        </w:rPr>
      </w:pPr>
      <w:r w:rsidRPr="00E9037E">
        <w:rPr>
          <w:rFonts w:ascii="Times New Roman" w:eastAsia="Malgun Gothic" w:hAnsi="Times New Roman" w:cs="Times New Roman"/>
          <w:b/>
          <w:bCs/>
          <w:sz w:val="24"/>
          <w:szCs w:val="24"/>
          <w:lang w:eastAsia="ko-KR"/>
        </w:rPr>
        <w:t>Startup Name</w:t>
      </w:r>
      <w:r w:rsidRPr="00E9037E">
        <w:rPr>
          <w:rFonts w:ascii="Times New Roman" w:eastAsia="Malgun Gothic" w:hAnsi="Times New Roman" w:cs="Times New Roman"/>
          <w:sz w:val="24"/>
          <w:szCs w:val="24"/>
          <w:lang w:eastAsia="ko-KR"/>
        </w:rPr>
        <w:t>: RLWRLD</w:t>
      </w:r>
    </w:p>
    <w:p w14:paraId="4592E0FD" w14:textId="77777777" w:rsidR="00F334B8" w:rsidRPr="00E9037E" w:rsidRDefault="00F334B8" w:rsidP="00F13405">
      <w:pPr>
        <w:rPr>
          <w:rFonts w:ascii="Times New Roman" w:eastAsia="Malgun Gothic" w:hAnsi="Times New Roman" w:cs="Times New Roman"/>
          <w:sz w:val="24"/>
          <w:szCs w:val="24"/>
          <w:lang w:eastAsia="ko-KR"/>
        </w:rPr>
      </w:pPr>
    </w:p>
    <w:p w14:paraId="689B233C" w14:textId="75CDC395" w:rsidR="00F13405" w:rsidRPr="00E9037E" w:rsidRDefault="00F13405" w:rsidP="00F13405">
      <w:pPr>
        <w:rPr>
          <w:rFonts w:ascii="Times New Roman" w:eastAsia="Malgun Gothic" w:hAnsi="Times New Roman" w:cs="Times New Roman"/>
          <w:sz w:val="24"/>
          <w:szCs w:val="24"/>
          <w:lang w:eastAsia="ko-KR"/>
        </w:rPr>
      </w:pPr>
      <w:r w:rsidRPr="00E9037E">
        <w:rPr>
          <w:rFonts w:ascii="Times New Roman" w:eastAsia="Malgun Gothic" w:hAnsi="Times New Roman" w:cs="Times New Roman"/>
          <w:b/>
          <w:bCs/>
          <w:sz w:val="24"/>
          <w:szCs w:val="24"/>
          <w:lang w:eastAsia="ko-KR"/>
        </w:rPr>
        <w:t>Summary</w:t>
      </w:r>
      <w:r w:rsidRPr="00E9037E">
        <w:rPr>
          <w:rFonts w:ascii="Times New Roman" w:eastAsia="Malgun Gothic" w:hAnsi="Times New Roman" w:cs="Times New Roman"/>
          <w:sz w:val="24"/>
          <w:szCs w:val="24"/>
          <w:lang w:eastAsia="ko-KR"/>
        </w:rPr>
        <w:t>: RLWRLD established in 2024 is a South Korea-based startup specializing in the development of foundational AI models optimized for robotics applications. By fusing large language models (LLMs) with traditional robotics control systems, RLWRLD enhances robots’ reasoning and decision-making capabilities, enabling them to perform complex, adaptive tasks in real-world environments.</w:t>
      </w:r>
    </w:p>
    <w:p w14:paraId="22A3B23B" w14:textId="71D51F57" w:rsidR="00F13405" w:rsidRPr="00E9037E" w:rsidRDefault="00F13405" w:rsidP="00F13405">
      <w:pPr>
        <w:rPr>
          <w:rFonts w:ascii="Times New Roman" w:eastAsia="Malgun Gothic" w:hAnsi="Times New Roman" w:cs="Times New Roman"/>
          <w:sz w:val="24"/>
          <w:szCs w:val="24"/>
          <w:lang w:eastAsia="ko-KR"/>
        </w:rPr>
      </w:pPr>
    </w:p>
    <w:p w14:paraId="7FD15BEA" w14:textId="6C405ECC" w:rsidR="00F13405" w:rsidRPr="00E9037E" w:rsidRDefault="00F13405" w:rsidP="00F13405">
      <w:pPr>
        <w:rPr>
          <w:rFonts w:ascii="Times New Roman" w:eastAsia="Malgun Gothic" w:hAnsi="Times New Roman" w:cs="Times New Roman"/>
          <w:sz w:val="24"/>
          <w:szCs w:val="24"/>
          <w:lang w:eastAsia="ko-KR"/>
        </w:rPr>
      </w:pPr>
      <w:r w:rsidRPr="00E9037E">
        <w:rPr>
          <w:rFonts w:ascii="Times New Roman" w:eastAsia="Malgun Gothic" w:hAnsi="Times New Roman" w:cs="Times New Roman"/>
          <w:b/>
          <w:bCs/>
          <w:sz w:val="24"/>
          <w:szCs w:val="24"/>
          <w:lang w:eastAsia="ko-KR"/>
        </w:rPr>
        <w:t xml:space="preserve">Business Model Overview: </w:t>
      </w:r>
      <w:r w:rsidRPr="00E9037E">
        <w:rPr>
          <w:rFonts w:ascii="Times New Roman" w:eastAsia="Malgun Gothic" w:hAnsi="Times New Roman" w:cs="Times New Roman"/>
          <w:sz w:val="24"/>
          <w:szCs w:val="24"/>
          <w:lang w:eastAsia="ko-KR"/>
        </w:rPr>
        <w:t>RLWRLD operates under a B2B model focused on monetizing its proprietary AI foundation model for robotics through:</w:t>
      </w:r>
    </w:p>
    <w:p w14:paraId="1DC02D1A" w14:textId="2AD7A595" w:rsidR="00F13405" w:rsidRPr="00E9037E" w:rsidRDefault="00F13405" w:rsidP="00F13405">
      <w:pPr>
        <w:pStyle w:val="ListParagraph"/>
        <w:numPr>
          <w:ilvl w:val="0"/>
          <w:numId w:val="2"/>
        </w:numPr>
        <w:rPr>
          <w:rFonts w:ascii="Times New Roman" w:eastAsia="Malgun Gothic" w:hAnsi="Times New Roman" w:cs="Times New Roman"/>
          <w:sz w:val="24"/>
          <w:szCs w:val="24"/>
          <w:lang w:eastAsia="ko-KR"/>
        </w:rPr>
      </w:pPr>
      <w:r w:rsidRPr="00E9037E">
        <w:rPr>
          <w:rFonts w:ascii="Times New Roman" w:eastAsia="Malgun Gothic" w:hAnsi="Times New Roman" w:cs="Times New Roman"/>
          <w:sz w:val="24"/>
          <w:szCs w:val="24"/>
          <w:lang w:eastAsia="ko-KR"/>
        </w:rPr>
        <w:t>Licensing: Offering AI models to robotics manufacturers and developers for integration into diverse robotic platforms.</w:t>
      </w:r>
    </w:p>
    <w:p w14:paraId="708EF31E" w14:textId="0A5137C4" w:rsidR="00F13405" w:rsidRPr="00E9037E" w:rsidRDefault="00F13405" w:rsidP="00F13405">
      <w:pPr>
        <w:pStyle w:val="ListParagraph"/>
        <w:numPr>
          <w:ilvl w:val="0"/>
          <w:numId w:val="2"/>
        </w:numPr>
        <w:rPr>
          <w:rFonts w:ascii="Times New Roman" w:eastAsia="Malgun Gothic" w:hAnsi="Times New Roman" w:cs="Times New Roman"/>
          <w:sz w:val="24"/>
          <w:szCs w:val="24"/>
          <w:lang w:eastAsia="ko-KR"/>
        </w:rPr>
      </w:pPr>
      <w:r w:rsidRPr="00E9037E">
        <w:rPr>
          <w:rFonts w:ascii="Times New Roman" w:eastAsia="Malgun Gothic" w:hAnsi="Times New Roman" w:cs="Times New Roman"/>
          <w:sz w:val="24"/>
          <w:szCs w:val="24"/>
          <w:lang w:eastAsia="ko-KR"/>
        </w:rPr>
        <w:t>Strategic Partnerships: Collaborating with players in manufacturing, logistics, and service sectors to deploy AI-enhanced robotic solutions.</w:t>
      </w:r>
    </w:p>
    <w:p w14:paraId="3711BA56" w14:textId="0E9465B4" w:rsidR="00F13405" w:rsidRPr="00E9037E" w:rsidRDefault="00F13405" w:rsidP="00F13405">
      <w:pPr>
        <w:pStyle w:val="ListParagraph"/>
        <w:numPr>
          <w:ilvl w:val="0"/>
          <w:numId w:val="2"/>
        </w:numPr>
        <w:rPr>
          <w:rFonts w:ascii="Times New Roman" w:eastAsia="Malgun Gothic" w:hAnsi="Times New Roman" w:cs="Times New Roman"/>
          <w:sz w:val="24"/>
          <w:szCs w:val="24"/>
          <w:lang w:eastAsia="ko-KR"/>
        </w:rPr>
      </w:pPr>
      <w:r w:rsidRPr="00E9037E">
        <w:rPr>
          <w:rFonts w:ascii="Times New Roman" w:eastAsia="Malgun Gothic" w:hAnsi="Times New Roman" w:cs="Times New Roman"/>
          <w:sz w:val="24"/>
          <w:szCs w:val="24"/>
          <w:lang w:eastAsia="ko-KR"/>
        </w:rPr>
        <w:t>Customization Services: Providing tailored AI deployments for specific industrial needs and edge cases.</w:t>
      </w:r>
    </w:p>
    <w:p w14:paraId="3E265992" w14:textId="32D2267B" w:rsidR="00F13405" w:rsidRPr="00E9037E" w:rsidRDefault="00F13405" w:rsidP="00F13405">
      <w:pPr>
        <w:rPr>
          <w:rFonts w:ascii="Times New Roman" w:eastAsia="Malgun Gothic" w:hAnsi="Times New Roman" w:cs="Times New Roman"/>
          <w:sz w:val="24"/>
          <w:szCs w:val="24"/>
          <w:lang w:eastAsia="ko-KR"/>
        </w:rPr>
      </w:pPr>
    </w:p>
    <w:p w14:paraId="22780E0F" w14:textId="6607AD49" w:rsidR="00F13405" w:rsidRPr="00E9037E" w:rsidRDefault="00F13405" w:rsidP="00F13405">
      <w:pPr>
        <w:rPr>
          <w:rFonts w:ascii="Times New Roman" w:eastAsia="Malgun Gothic" w:hAnsi="Times New Roman" w:cs="Times New Roman"/>
          <w:b/>
          <w:bCs/>
          <w:sz w:val="24"/>
          <w:szCs w:val="24"/>
          <w:lang w:eastAsia="ko-KR"/>
        </w:rPr>
      </w:pPr>
      <w:r w:rsidRPr="00E9037E">
        <w:rPr>
          <w:rFonts w:ascii="Times New Roman" w:eastAsia="Malgun Gothic" w:hAnsi="Times New Roman" w:cs="Times New Roman"/>
          <w:b/>
          <w:bCs/>
          <w:sz w:val="24"/>
          <w:szCs w:val="24"/>
          <w:lang w:eastAsia="ko-KR"/>
        </w:rPr>
        <w:t xml:space="preserve">Recent Funding: </w:t>
      </w:r>
      <w:r w:rsidRPr="00E9037E">
        <w:rPr>
          <w:rFonts w:ascii="Times New Roman" w:eastAsia="Malgun Gothic" w:hAnsi="Times New Roman" w:cs="Times New Roman"/>
          <w:sz w:val="24"/>
          <w:szCs w:val="24"/>
          <w:lang w:eastAsia="ko-KR"/>
        </w:rPr>
        <w:t>In April 2025, RLWRLD raised $14.8 million in seed funding from global investors to accelerate the development and commercialization of its robotics AI model. The funding underscores investor confidence in the company's unique approach to AI-robotics integration.</w:t>
      </w:r>
    </w:p>
    <w:p w14:paraId="72C00B65" w14:textId="7C819A90" w:rsidR="00F13405" w:rsidRPr="00E9037E" w:rsidRDefault="00F13405" w:rsidP="00F13405">
      <w:pPr>
        <w:rPr>
          <w:rFonts w:ascii="Times New Roman" w:eastAsia="Malgun Gothic" w:hAnsi="Times New Roman" w:cs="Times New Roman"/>
          <w:sz w:val="24"/>
          <w:szCs w:val="24"/>
          <w:lang w:eastAsia="ko-KR"/>
        </w:rPr>
      </w:pPr>
    </w:p>
    <w:p w14:paraId="36192E6C" w14:textId="05DBA852" w:rsidR="00F13405" w:rsidRPr="00E9037E" w:rsidRDefault="00F13405" w:rsidP="00F13405">
      <w:pPr>
        <w:rPr>
          <w:rFonts w:ascii="Times New Roman" w:eastAsia="Malgun Gothic" w:hAnsi="Times New Roman" w:cs="Times New Roman"/>
          <w:sz w:val="24"/>
          <w:szCs w:val="24"/>
          <w:lang w:eastAsia="ko-KR"/>
        </w:rPr>
      </w:pPr>
      <w:r w:rsidRPr="00E9037E">
        <w:rPr>
          <w:rFonts w:ascii="Times New Roman" w:eastAsia="Malgun Gothic" w:hAnsi="Times New Roman" w:cs="Times New Roman"/>
          <w:b/>
          <w:bCs/>
          <w:sz w:val="24"/>
          <w:szCs w:val="24"/>
          <w:lang w:eastAsia="ko-KR"/>
        </w:rPr>
        <w:t xml:space="preserve">Industry Context &amp; Growth: </w:t>
      </w:r>
      <w:r w:rsidRPr="00E9037E">
        <w:rPr>
          <w:rFonts w:ascii="Times New Roman" w:eastAsia="Malgun Gothic" w:hAnsi="Times New Roman" w:cs="Times New Roman"/>
          <w:sz w:val="24"/>
          <w:szCs w:val="24"/>
          <w:lang w:eastAsia="ko-KR"/>
        </w:rPr>
        <w:t>The global robotics market is expected to grow from $70 billion in 2022 to over $160 billion by 2030, with a compound annual growth rate (CAGR) exceeding 10%. Within this, AI-powered robotics is the fastest-growing segment, driven by demand in logistics, healthcare, and smart manufacturing. South Korea ranks among the top adopters of robotics, with robot density (robots per 10,000 workers) exceeding 1,000, the highest globally.</w:t>
      </w:r>
    </w:p>
    <w:p w14:paraId="7F16C6CA" w14:textId="77777777" w:rsidR="00F13405" w:rsidRPr="00E9037E" w:rsidRDefault="00F13405" w:rsidP="00F13405">
      <w:pPr>
        <w:rPr>
          <w:rFonts w:ascii="Times New Roman" w:eastAsia="Malgun Gothic" w:hAnsi="Times New Roman" w:cs="Times New Roman"/>
          <w:sz w:val="24"/>
          <w:szCs w:val="24"/>
          <w:lang w:eastAsia="ko-KR"/>
        </w:rPr>
      </w:pPr>
      <w:r w:rsidRPr="00E9037E">
        <w:rPr>
          <w:rFonts w:ascii="Times New Roman" w:eastAsia="Malgun Gothic" w:hAnsi="Times New Roman" w:cs="Times New Roman"/>
          <w:sz w:val="24"/>
          <w:szCs w:val="24"/>
          <w:lang w:eastAsia="ko-KR"/>
        </w:rPr>
        <w:t>RLWRLD’s positioning in AI-model development for robotics puts it at the convergence of two booming sectors—robotics and generative AI—making it a strategically poised innovator.</w:t>
      </w:r>
    </w:p>
    <w:p w14:paraId="27D52041" w14:textId="56D504F7" w:rsidR="00F13405" w:rsidRPr="00E9037E" w:rsidRDefault="00F13405" w:rsidP="00F13405">
      <w:pPr>
        <w:rPr>
          <w:rFonts w:ascii="Times New Roman" w:eastAsia="Malgun Gothic" w:hAnsi="Times New Roman" w:cs="Times New Roman"/>
          <w:sz w:val="24"/>
          <w:szCs w:val="24"/>
          <w:lang w:eastAsia="ko-KR"/>
        </w:rPr>
      </w:pPr>
    </w:p>
    <w:p w14:paraId="73D9AD63" w14:textId="1EB8C15C" w:rsidR="00052ABE" w:rsidRPr="00074834" w:rsidRDefault="00F13405" w:rsidP="00F13405">
      <w:pPr>
        <w:rPr>
          <w:rFonts w:ascii="Times New Roman" w:eastAsia="Malgun Gothic" w:hAnsi="Times New Roman" w:cs="Times New Roman"/>
          <w:sz w:val="24"/>
          <w:szCs w:val="24"/>
          <w:lang w:eastAsia="ko-KR"/>
        </w:rPr>
      </w:pPr>
      <w:r w:rsidRPr="00E9037E">
        <w:rPr>
          <w:rFonts w:ascii="Times New Roman" w:eastAsia="Malgun Gothic" w:hAnsi="Times New Roman" w:cs="Times New Roman"/>
          <w:b/>
          <w:bCs/>
          <w:sz w:val="24"/>
          <w:szCs w:val="24"/>
          <w:lang w:eastAsia="ko-KR"/>
        </w:rPr>
        <w:t xml:space="preserve">Opinion: </w:t>
      </w:r>
      <w:r w:rsidRPr="00E9037E">
        <w:rPr>
          <w:rFonts w:ascii="Times New Roman" w:eastAsia="Malgun Gothic" w:hAnsi="Times New Roman" w:cs="Times New Roman"/>
          <w:sz w:val="24"/>
          <w:szCs w:val="24"/>
          <w:lang w:eastAsia="ko-KR"/>
        </w:rPr>
        <w:t>The biggest bottleneck in humanoid robotics is not just hardware limitations but the lack of intelligent, flexible software integration. RLWRLD directly addresses this gap by providing a foundational AI layer that enables more agile and context-aware robot behavior. Given the rapid growth of AI and robotics convergence, RLWRLD is well-aligned with key technological trends and market needs.</w:t>
      </w:r>
    </w:p>
    <w:sectPr w:rsidR="00052ABE" w:rsidRPr="00074834" w:rsidSect="005A2E8F">
      <w:headerReference w:type="default" r:id="rId7"/>
      <w:footerReference w:type="even" r:id="rId8"/>
      <w:footerReference w:type="default" r:id="rId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EA1A7" w14:textId="77777777" w:rsidR="009F7967" w:rsidRDefault="009F7967" w:rsidP="003640D0">
      <w:r>
        <w:separator/>
      </w:r>
    </w:p>
  </w:endnote>
  <w:endnote w:type="continuationSeparator" w:id="0">
    <w:p w14:paraId="021FF902" w14:textId="77777777" w:rsidR="009F7967" w:rsidRDefault="009F7967" w:rsidP="00364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707575"/>
      <w:docPartObj>
        <w:docPartGallery w:val="Page Numbers (Bottom of Page)"/>
        <w:docPartUnique/>
      </w:docPartObj>
    </w:sdtPr>
    <w:sdtContent>
      <w:p w14:paraId="348AD2CD" w14:textId="5DBE7971" w:rsidR="003210DF" w:rsidRDefault="003210DF" w:rsidP="001A463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A6C381" w14:textId="77777777" w:rsidR="003210DF" w:rsidRDefault="003210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4592501"/>
      <w:docPartObj>
        <w:docPartGallery w:val="Page Numbers (Bottom of Page)"/>
        <w:docPartUnique/>
      </w:docPartObj>
    </w:sdtPr>
    <w:sdtEndPr>
      <w:rPr>
        <w:rStyle w:val="PageNumber"/>
        <w:rFonts w:ascii="Times New Roman" w:hAnsi="Times New Roman" w:cs="Times New Roman"/>
      </w:rPr>
    </w:sdtEndPr>
    <w:sdtContent>
      <w:p w14:paraId="42B85167" w14:textId="12680C7B" w:rsidR="003210DF" w:rsidRPr="003210DF" w:rsidRDefault="003210DF" w:rsidP="003210DF">
        <w:pPr>
          <w:pStyle w:val="Footer"/>
          <w:jc w:val="center"/>
          <w:rPr>
            <w:rFonts w:ascii="Times New Roman" w:hAnsi="Times New Roman" w:cs="Times New Roman"/>
          </w:rPr>
        </w:pPr>
        <w:r w:rsidRPr="003210DF">
          <w:rPr>
            <w:rStyle w:val="PageNumber"/>
            <w:rFonts w:ascii="Times New Roman" w:hAnsi="Times New Roman" w:cs="Times New Roman"/>
          </w:rPr>
          <w:fldChar w:fldCharType="begin"/>
        </w:r>
        <w:r w:rsidRPr="003210DF">
          <w:rPr>
            <w:rStyle w:val="PageNumber"/>
            <w:rFonts w:ascii="Times New Roman" w:hAnsi="Times New Roman" w:cs="Times New Roman"/>
          </w:rPr>
          <w:instrText xml:space="preserve"> PAGE </w:instrText>
        </w:r>
        <w:r w:rsidRPr="003210DF">
          <w:rPr>
            <w:rStyle w:val="PageNumber"/>
            <w:rFonts w:ascii="Times New Roman" w:hAnsi="Times New Roman" w:cs="Times New Roman"/>
          </w:rPr>
          <w:fldChar w:fldCharType="separate"/>
        </w:r>
        <w:r w:rsidRPr="003210DF">
          <w:rPr>
            <w:rStyle w:val="PageNumber"/>
            <w:rFonts w:ascii="Times New Roman" w:hAnsi="Times New Roman" w:cs="Times New Roman"/>
          </w:rPr>
          <w:t>1</w:t>
        </w:r>
        <w:r w:rsidRPr="003210DF">
          <w:rPr>
            <w:rStyle w:val="PageNumbe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43B10" w14:textId="77777777" w:rsidR="009F7967" w:rsidRDefault="009F7967" w:rsidP="003640D0">
      <w:r>
        <w:separator/>
      </w:r>
    </w:p>
  </w:footnote>
  <w:footnote w:type="continuationSeparator" w:id="0">
    <w:p w14:paraId="3053B41B" w14:textId="77777777" w:rsidR="009F7967" w:rsidRDefault="009F7967" w:rsidP="00364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D077" w14:textId="33C0E4AB" w:rsidR="003640D0" w:rsidRPr="004B4800" w:rsidRDefault="003640D0" w:rsidP="00304DA7">
    <w:pPr>
      <w:pBdr>
        <w:bottom w:val="single" w:sz="4" w:space="1" w:color="auto"/>
      </w:pBdr>
      <w:jc w:val="center"/>
      <w:rPr>
        <w:rFonts w:ascii="Times New Roman" w:eastAsia="Malgun Gothic" w:hAnsi="Times New Roman" w:cs="Times New Roman"/>
        <w:b/>
        <w:bCs/>
        <w:lang w:eastAsia="ko-KR"/>
      </w:rPr>
    </w:pPr>
    <w:r w:rsidRPr="004B4800">
      <w:rPr>
        <w:rFonts w:ascii="Times New Roman" w:eastAsia="Malgun Gothic" w:hAnsi="Times New Roman" w:cs="Times New Roman"/>
        <w:b/>
        <w:bCs/>
        <w:lang w:eastAsia="ko-KR"/>
      </w:rPr>
      <w:t>Startup Weekly Brief (2025/</w:t>
    </w:r>
    <w:r w:rsidR="00304DA7" w:rsidRPr="004B4800">
      <w:rPr>
        <w:rFonts w:ascii="Times New Roman" w:eastAsia="Malgun Gothic" w:hAnsi="Times New Roman" w:cs="Times New Roman"/>
        <w:b/>
        <w:bCs/>
        <w:lang w:eastAsia="ko-KR"/>
      </w:rPr>
      <w:t>05</w:t>
    </w:r>
    <w:r w:rsidRPr="004B4800">
      <w:rPr>
        <w:rFonts w:ascii="Times New Roman" w:eastAsia="Malgun Gothic" w:hAnsi="Times New Roman" w:cs="Times New Roman"/>
        <w:b/>
        <w:bCs/>
        <w:lang w:eastAsia="ko-KR"/>
      </w:rPr>
      <w:t>/</w:t>
    </w:r>
    <w:r w:rsidR="00304DA7" w:rsidRPr="004B4800">
      <w:rPr>
        <w:rFonts w:ascii="Times New Roman" w:eastAsia="Malgun Gothic" w:hAnsi="Times New Roman" w:cs="Times New Roman"/>
        <w:b/>
        <w:bCs/>
        <w:lang w:eastAsia="ko-KR"/>
      </w:rPr>
      <w:t>08</w:t>
    </w:r>
    <w:r w:rsidRPr="004B4800">
      <w:rPr>
        <w:rFonts w:ascii="Times New Roman" w:eastAsia="Malgun Gothic" w:hAnsi="Times New Roman" w:cs="Times New Roman"/>
        <w:b/>
        <w:bCs/>
        <w:lang w:eastAsia="ko-KR"/>
      </w:rPr>
      <w:t xml:space="preserve">)   </w:t>
    </w:r>
    <w:r w:rsidR="00304DA7" w:rsidRPr="004B4800">
      <w:rPr>
        <w:rFonts w:ascii="Times New Roman" w:eastAsia="Malgun Gothic" w:hAnsi="Times New Roman" w:cs="Times New Roman"/>
        <w:b/>
        <w:bCs/>
        <w:lang w:eastAsia="ko-KR"/>
      </w:rPr>
      <w:t xml:space="preserve">            </w:t>
    </w:r>
    <w:r w:rsidRPr="004B4800">
      <w:rPr>
        <w:rFonts w:ascii="Times New Roman" w:eastAsia="Malgun Gothic" w:hAnsi="Times New Roman" w:cs="Times New Roman"/>
        <w:b/>
        <w:bCs/>
        <w:lang w:eastAsia="ko-KR"/>
      </w:rPr>
      <w:t>Name</w:t>
    </w:r>
    <w:r w:rsidRPr="004B4800">
      <w:rPr>
        <w:rFonts w:ascii="Times New Roman" w:eastAsia="Malgun Gothic" w:hAnsi="Times New Roman" w:cs="Times New Roman"/>
        <w:lang w:eastAsia="ko-KR"/>
      </w:rPr>
      <w:t xml:space="preserve">: </w:t>
    </w:r>
    <w:r w:rsidRPr="004B4800">
      <w:rPr>
        <w:rFonts w:ascii="Times New Roman" w:eastAsia="Malgun Gothic" w:hAnsi="Times New Roman" w:cs="Times New Roman"/>
      </w:rPr>
      <w:t xml:space="preserve">Kai Ren </w:t>
    </w:r>
    <w:r w:rsidRPr="004B4800">
      <w:rPr>
        <w:rFonts w:ascii="Times New Roman" w:eastAsia="Malgun Gothic" w:hAnsi="Times New Roman" w:cs="Times New Roman"/>
        <w:lang w:eastAsia="ko-KR"/>
      </w:rPr>
      <w:t>(Student ID: 2401212437)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119FA"/>
    <w:multiLevelType w:val="hybridMultilevel"/>
    <w:tmpl w:val="EC700958"/>
    <w:lvl w:ilvl="0" w:tplc="3A04F32E">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E3D585C"/>
    <w:multiLevelType w:val="hybridMultilevel"/>
    <w:tmpl w:val="CF801022"/>
    <w:lvl w:ilvl="0" w:tplc="31A4C9D6">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97353141">
    <w:abstractNumId w:val="1"/>
  </w:num>
  <w:num w:numId="2" w16cid:durableId="516698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05"/>
    <w:rsid w:val="00052ABE"/>
    <w:rsid w:val="00074834"/>
    <w:rsid w:val="00304DA7"/>
    <w:rsid w:val="003210DF"/>
    <w:rsid w:val="003640D0"/>
    <w:rsid w:val="00384129"/>
    <w:rsid w:val="003E0095"/>
    <w:rsid w:val="004B4800"/>
    <w:rsid w:val="005A2E8F"/>
    <w:rsid w:val="005A746F"/>
    <w:rsid w:val="008B5362"/>
    <w:rsid w:val="009F7967"/>
    <w:rsid w:val="00B22E30"/>
    <w:rsid w:val="00BC48A1"/>
    <w:rsid w:val="00E9037E"/>
    <w:rsid w:val="00F13405"/>
    <w:rsid w:val="00F334B8"/>
    <w:rsid w:val="00F54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7F6D"/>
  <w15:chartTrackingRefBased/>
  <w15:docId w15:val="{3581552D-FC88-44FD-810C-075CFBA2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1340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F1340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F1340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13405"/>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F13405"/>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F13405"/>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F13405"/>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13405"/>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13405"/>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405"/>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F13405"/>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F1340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13405"/>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F13405"/>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13405"/>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F13405"/>
    <w:rPr>
      <w:rFonts w:cstheme="majorBidi"/>
      <w:b/>
      <w:bCs/>
      <w:color w:val="595959" w:themeColor="text1" w:themeTint="A6"/>
    </w:rPr>
  </w:style>
  <w:style w:type="character" w:customStyle="1" w:styleId="Heading8Char">
    <w:name w:val="Heading 8 Char"/>
    <w:basedOn w:val="DefaultParagraphFont"/>
    <w:link w:val="Heading8"/>
    <w:uiPriority w:val="9"/>
    <w:semiHidden/>
    <w:rsid w:val="00F13405"/>
    <w:rPr>
      <w:rFonts w:cstheme="majorBidi"/>
      <w:color w:val="595959" w:themeColor="text1" w:themeTint="A6"/>
    </w:rPr>
  </w:style>
  <w:style w:type="character" w:customStyle="1" w:styleId="Heading9Char">
    <w:name w:val="Heading 9 Char"/>
    <w:basedOn w:val="DefaultParagraphFont"/>
    <w:link w:val="Heading9"/>
    <w:uiPriority w:val="9"/>
    <w:semiHidden/>
    <w:rsid w:val="00F13405"/>
    <w:rPr>
      <w:rFonts w:eastAsiaTheme="majorEastAsia" w:cstheme="majorBidi"/>
      <w:color w:val="595959" w:themeColor="text1" w:themeTint="A6"/>
    </w:rPr>
  </w:style>
  <w:style w:type="paragraph" w:styleId="Title">
    <w:name w:val="Title"/>
    <w:basedOn w:val="Normal"/>
    <w:next w:val="Normal"/>
    <w:link w:val="TitleChar"/>
    <w:uiPriority w:val="10"/>
    <w:qFormat/>
    <w:rsid w:val="00F1340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4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4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0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134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3405"/>
    <w:rPr>
      <w:i/>
      <w:iCs/>
      <w:color w:val="404040" w:themeColor="text1" w:themeTint="BF"/>
    </w:rPr>
  </w:style>
  <w:style w:type="paragraph" w:styleId="ListParagraph">
    <w:name w:val="List Paragraph"/>
    <w:basedOn w:val="Normal"/>
    <w:uiPriority w:val="34"/>
    <w:qFormat/>
    <w:rsid w:val="00F13405"/>
    <w:pPr>
      <w:ind w:left="720"/>
      <w:contextualSpacing/>
    </w:pPr>
  </w:style>
  <w:style w:type="character" w:styleId="IntenseEmphasis">
    <w:name w:val="Intense Emphasis"/>
    <w:basedOn w:val="DefaultParagraphFont"/>
    <w:uiPriority w:val="21"/>
    <w:qFormat/>
    <w:rsid w:val="00F13405"/>
    <w:rPr>
      <w:i/>
      <w:iCs/>
      <w:color w:val="2F5496" w:themeColor="accent1" w:themeShade="BF"/>
    </w:rPr>
  </w:style>
  <w:style w:type="paragraph" w:styleId="IntenseQuote">
    <w:name w:val="Intense Quote"/>
    <w:basedOn w:val="Normal"/>
    <w:next w:val="Normal"/>
    <w:link w:val="IntenseQuoteChar"/>
    <w:uiPriority w:val="30"/>
    <w:qFormat/>
    <w:rsid w:val="00F134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405"/>
    <w:rPr>
      <w:i/>
      <w:iCs/>
      <w:color w:val="2F5496" w:themeColor="accent1" w:themeShade="BF"/>
    </w:rPr>
  </w:style>
  <w:style w:type="character" w:styleId="IntenseReference">
    <w:name w:val="Intense Reference"/>
    <w:basedOn w:val="DefaultParagraphFont"/>
    <w:uiPriority w:val="32"/>
    <w:qFormat/>
    <w:rsid w:val="00F13405"/>
    <w:rPr>
      <w:b/>
      <w:bCs/>
      <w:smallCaps/>
      <w:color w:val="2F5496" w:themeColor="accent1" w:themeShade="BF"/>
      <w:spacing w:val="5"/>
    </w:rPr>
  </w:style>
  <w:style w:type="paragraph" w:styleId="Header">
    <w:name w:val="header"/>
    <w:basedOn w:val="Normal"/>
    <w:link w:val="HeaderChar"/>
    <w:uiPriority w:val="99"/>
    <w:unhideWhenUsed/>
    <w:rsid w:val="003640D0"/>
    <w:pPr>
      <w:tabs>
        <w:tab w:val="center" w:pos="4680"/>
        <w:tab w:val="right" w:pos="9360"/>
      </w:tabs>
    </w:pPr>
  </w:style>
  <w:style w:type="character" w:customStyle="1" w:styleId="HeaderChar">
    <w:name w:val="Header Char"/>
    <w:basedOn w:val="DefaultParagraphFont"/>
    <w:link w:val="Header"/>
    <w:uiPriority w:val="99"/>
    <w:rsid w:val="003640D0"/>
  </w:style>
  <w:style w:type="paragraph" w:styleId="Footer">
    <w:name w:val="footer"/>
    <w:basedOn w:val="Normal"/>
    <w:link w:val="FooterChar"/>
    <w:uiPriority w:val="99"/>
    <w:unhideWhenUsed/>
    <w:rsid w:val="003640D0"/>
    <w:pPr>
      <w:tabs>
        <w:tab w:val="center" w:pos="4680"/>
        <w:tab w:val="right" w:pos="9360"/>
      </w:tabs>
    </w:pPr>
  </w:style>
  <w:style w:type="character" w:customStyle="1" w:styleId="FooterChar">
    <w:name w:val="Footer Char"/>
    <w:basedOn w:val="DefaultParagraphFont"/>
    <w:link w:val="Footer"/>
    <w:uiPriority w:val="99"/>
    <w:rsid w:val="003640D0"/>
  </w:style>
  <w:style w:type="character" w:styleId="PageNumber">
    <w:name w:val="page number"/>
    <w:basedOn w:val="DefaultParagraphFont"/>
    <w:uiPriority w:val="99"/>
    <w:semiHidden/>
    <w:unhideWhenUsed/>
    <w:rsid w:val="00321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8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Seungjoon Oh</dc:creator>
  <cp:keywords/>
  <dc:description/>
  <cp:lastModifiedBy>凯 任</cp:lastModifiedBy>
  <cp:revision>17</cp:revision>
  <dcterms:created xsi:type="dcterms:W3CDTF">2025-04-29T08:10:00Z</dcterms:created>
  <dcterms:modified xsi:type="dcterms:W3CDTF">2025-05-01T05:40:00Z</dcterms:modified>
</cp:coreProperties>
</file>