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71D1" w14:textId="77777777" w:rsidR="00D760D0" w:rsidRDefault="004F0902">
      <w:pPr>
        <w:rPr>
          <w:rFonts w:ascii="Times New Roman" w:eastAsia="Malgun Gothic" w:hAnsi="Times New Roman" w:cs="Times New Roman"/>
          <w:b/>
          <w:bCs/>
          <w:szCs w:val="21"/>
          <w:lang w:eastAsia="ko-KR"/>
        </w:rPr>
      </w:pPr>
      <w:r>
        <w:rPr>
          <w:rFonts w:ascii="Times New Roman" w:eastAsia="Malgun Gothic" w:hAnsi="Times New Roman" w:cs="Times New Roman"/>
          <w:b/>
          <w:bCs/>
          <w:szCs w:val="21"/>
          <w:lang w:eastAsia="ko-KR"/>
        </w:rPr>
        <w:t>Startup Weekly Brief (2025/</w:t>
      </w:r>
      <w:r>
        <w:rPr>
          <w:rFonts w:ascii="Times New Roman" w:eastAsia="SimSun" w:hAnsi="Times New Roman" w:cs="Times New Roman"/>
          <w:b/>
          <w:bCs/>
          <w:szCs w:val="21"/>
        </w:rPr>
        <w:t>5</w:t>
      </w:r>
      <w:r>
        <w:rPr>
          <w:rFonts w:ascii="Times New Roman" w:eastAsia="Malgun Gothic" w:hAnsi="Times New Roman" w:cs="Times New Roman"/>
          <w:b/>
          <w:bCs/>
          <w:szCs w:val="21"/>
          <w:lang w:eastAsia="ko-KR"/>
        </w:rPr>
        <w:t>/</w:t>
      </w:r>
      <w:r>
        <w:rPr>
          <w:rFonts w:ascii="Times New Roman" w:eastAsia="SimSun" w:hAnsi="Times New Roman" w:cs="Times New Roman"/>
          <w:b/>
          <w:bCs/>
          <w:szCs w:val="21"/>
        </w:rPr>
        <w:t>7</w:t>
      </w:r>
      <w:r>
        <w:rPr>
          <w:rFonts w:ascii="Times New Roman" w:eastAsia="Malgun Gothic" w:hAnsi="Times New Roman" w:cs="Times New Roman"/>
          <w:b/>
          <w:bCs/>
          <w:szCs w:val="21"/>
          <w:lang w:eastAsia="ko-KR"/>
        </w:rPr>
        <w:t>)</w:t>
      </w:r>
    </w:p>
    <w:p w14:paraId="6E5AF757" w14:textId="77777777" w:rsidR="00D760D0" w:rsidRDefault="004F0902">
      <w:pPr>
        <w:rPr>
          <w:rFonts w:ascii="Times New Roman" w:eastAsia="Malgun Gothic" w:hAnsi="Times New Roman" w:cs="Times New Roman"/>
          <w:szCs w:val="21"/>
          <w:lang w:eastAsia="ko-KR"/>
        </w:rPr>
      </w:pPr>
      <w:r>
        <w:rPr>
          <w:rFonts w:ascii="Times New Roman" w:eastAsia="Malgun Gothic" w:hAnsi="Times New Roman" w:cs="Times New Roman"/>
          <w:b/>
          <w:bCs/>
          <w:szCs w:val="21"/>
          <w:lang w:eastAsia="ko-KR"/>
        </w:rPr>
        <w:t xml:space="preserve">Name: </w:t>
      </w:r>
      <w:r>
        <w:rPr>
          <w:rFonts w:ascii="Times New Roman" w:eastAsia="KaiTi" w:hAnsi="Times New Roman" w:cs="Times New Roman"/>
          <w:szCs w:val="21"/>
        </w:rPr>
        <w:t>吉沛华</w:t>
      </w:r>
      <w:r>
        <w:rPr>
          <w:rFonts w:ascii="Times New Roman" w:eastAsia="Malgun Gothic" w:hAnsi="Times New Roman" w:cs="Times New Roman"/>
          <w:szCs w:val="21"/>
          <w:lang w:eastAsia="ko-KR"/>
        </w:rPr>
        <w:t xml:space="preserve"> (Student ID: </w:t>
      </w:r>
      <w:r>
        <w:rPr>
          <w:rFonts w:ascii="Times New Roman" w:eastAsia="SimSun" w:hAnsi="Times New Roman" w:cs="Times New Roman"/>
          <w:szCs w:val="21"/>
        </w:rPr>
        <w:t>2401212287</w:t>
      </w:r>
      <w:r>
        <w:rPr>
          <w:rFonts w:ascii="Times New Roman" w:eastAsia="Malgun Gothic" w:hAnsi="Times New Roman" w:cs="Times New Roman"/>
          <w:szCs w:val="21"/>
          <w:lang w:eastAsia="ko-KR"/>
        </w:rPr>
        <w:t>)</w:t>
      </w:r>
    </w:p>
    <w:p w14:paraId="388EAF17" w14:textId="77777777" w:rsidR="00D760D0" w:rsidRDefault="00D760D0">
      <w:pPr>
        <w:rPr>
          <w:rFonts w:ascii="Times New Roman" w:eastAsia="Malgun Gothic" w:hAnsi="Times New Roman" w:cs="Times New Roman"/>
          <w:b/>
          <w:bCs/>
          <w:szCs w:val="21"/>
          <w:lang w:eastAsia="ko-KR"/>
        </w:rPr>
      </w:pPr>
    </w:p>
    <w:p w14:paraId="0D8E7702" w14:textId="77777777" w:rsidR="00D760D0" w:rsidRDefault="004F0902">
      <w:pPr>
        <w:rPr>
          <w:rFonts w:ascii="Times New Roman" w:eastAsia="Malgun Gothic" w:hAnsi="Times New Roman" w:cs="Times New Roman"/>
          <w:szCs w:val="21"/>
          <w:lang w:eastAsia="ko-KR"/>
        </w:rPr>
      </w:pPr>
      <w:r>
        <w:rPr>
          <w:rFonts w:ascii="Times New Roman" w:eastAsia="Malgun Gothic" w:hAnsi="Times New Roman" w:cs="Times New Roman"/>
          <w:b/>
          <w:bCs/>
          <w:szCs w:val="21"/>
          <w:lang w:eastAsia="ko-KR"/>
        </w:rPr>
        <w:t xml:space="preserve">Startup Name: </w:t>
      </w:r>
      <w:r>
        <w:rPr>
          <w:rFonts w:ascii="Times New Roman" w:eastAsia="Malgun Gothic" w:hAnsi="Times New Roman" w:cs="Times New Roman"/>
          <w:szCs w:val="21"/>
          <w:lang w:eastAsia="ko-KR"/>
        </w:rPr>
        <w:t>Shanghai Zhiyuan New Innovation Technology Co., Ltd</w:t>
      </w:r>
    </w:p>
    <w:p w14:paraId="7BADC1E8" w14:textId="77777777" w:rsidR="00D760D0" w:rsidRDefault="004F0902">
      <w:pPr>
        <w:rPr>
          <w:rFonts w:ascii="Times New Roman" w:eastAsia="Malgun Gothic" w:hAnsi="Times New Roman" w:cs="Times New Roman"/>
          <w:szCs w:val="21"/>
          <w:lang w:eastAsia="ko-KR"/>
        </w:rPr>
      </w:pPr>
      <w:r>
        <w:rPr>
          <w:rFonts w:ascii="Times New Roman" w:eastAsia="Malgun Gothic" w:hAnsi="Times New Roman" w:cs="Times New Roman"/>
          <w:b/>
          <w:bCs/>
          <w:szCs w:val="21"/>
          <w:lang w:eastAsia="ko-KR"/>
        </w:rPr>
        <w:t>Summary</w:t>
      </w:r>
      <w:r>
        <w:rPr>
          <w:rFonts w:ascii="Times New Roman" w:eastAsia="Segoe UI" w:hAnsi="Times New Roman" w:cs="Times New Roman"/>
          <w:b/>
          <w:bCs/>
          <w:color w:val="000000"/>
          <w:szCs w:val="21"/>
          <w:shd w:val="clear" w:color="auto" w:fill="FFFFFF"/>
          <w:lang w:eastAsia="ko-KR"/>
        </w:rPr>
        <w:t>:</w:t>
      </w: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 xml:space="preserve"> </w:t>
      </w:r>
      <w:r>
        <w:rPr>
          <w:rFonts w:ascii="Times New Roman" w:eastAsia="Malgun Gothic" w:hAnsi="Times New Roman" w:cs="Times New Roman"/>
          <w:szCs w:val="21"/>
          <w:lang w:eastAsia="ko-KR"/>
        </w:rPr>
        <w:t xml:space="preserve">Shanghai Zhiyuan New Technologies (Shanghai AIX), founded in 2023, is a China-based AI startup </w:t>
      </w:r>
      <w:r>
        <w:rPr>
          <w:rFonts w:ascii="Times New Roman" w:eastAsia="Malgun Gothic" w:hAnsi="Times New Roman" w:cs="Times New Roman"/>
          <w:szCs w:val="21"/>
          <w:lang w:eastAsia="ko-KR"/>
        </w:rPr>
        <w:t>specializing in the development of general-purpose artificial intelligence (AGI) and humanoid robotics. By integrating large-scale AI models with advanced robotics control systems, Shanghai AIX aims to create intelligent, autonomous robots capable of perfo</w:t>
      </w:r>
      <w:r>
        <w:rPr>
          <w:rFonts w:ascii="Times New Roman" w:eastAsia="Malgun Gothic" w:hAnsi="Times New Roman" w:cs="Times New Roman"/>
          <w:szCs w:val="21"/>
          <w:lang w:eastAsia="ko-KR"/>
        </w:rPr>
        <w:t>rming complex tasks in real-world environments.</w:t>
      </w:r>
    </w:p>
    <w:p w14:paraId="68B87CAB" w14:textId="77777777" w:rsidR="00D760D0" w:rsidRDefault="00D760D0">
      <w:pPr>
        <w:rPr>
          <w:rFonts w:ascii="Times New Roman" w:eastAsia="Malgun Gothic" w:hAnsi="Times New Roman" w:cs="Times New Roman"/>
          <w:szCs w:val="21"/>
          <w:lang w:eastAsia="ko-KR"/>
        </w:rPr>
      </w:pPr>
    </w:p>
    <w:p w14:paraId="12B41E31" w14:textId="77777777" w:rsidR="00D760D0" w:rsidRDefault="004F0902">
      <w:pPr>
        <w:rPr>
          <w:rFonts w:ascii="Times New Roman" w:eastAsia="Malgun Gothic" w:hAnsi="Times New Roman" w:cs="Times New Roman"/>
          <w:szCs w:val="21"/>
          <w:lang w:eastAsia="ko-KR"/>
        </w:rPr>
      </w:pPr>
      <w:r>
        <w:rPr>
          <w:rFonts w:ascii="Times New Roman" w:eastAsia="Malgun Gothic" w:hAnsi="Times New Roman" w:cs="Times New Roman"/>
          <w:b/>
          <w:bCs/>
          <w:szCs w:val="21"/>
          <w:lang w:eastAsia="ko-KR"/>
        </w:rPr>
        <w:t>Business Model Overview:</w:t>
      </w:r>
      <w:r>
        <w:rPr>
          <w:rFonts w:ascii="Times New Roman" w:eastAsia="SimSun" w:hAnsi="Times New Roman" w:cs="Times New Roman"/>
          <w:b/>
          <w:bCs/>
          <w:szCs w:val="21"/>
        </w:rPr>
        <w:t xml:space="preserve"> </w:t>
      </w:r>
      <w:r>
        <w:rPr>
          <w:rFonts w:ascii="Times New Roman" w:eastAsia="Malgun Gothic" w:hAnsi="Times New Roman" w:cs="Times New Roman"/>
          <w:szCs w:val="21"/>
          <w:lang w:eastAsia="ko-KR"/>
        </w:rPr>
        <w:t>Shanghai AIX operates under a B2B and B2G (business-to-government) model, monetizing its AI and robotics technologies through:</w:t>
      </w:r>
    </w:p>
    <w:p w14:paraId="14D76A01" w14:textId="77777777" w:rsidR="00D760D0" w:rsidRDefault="004F0902">
      <w:pPr>
        <w:rPr>
          <w:rFonts w:ascii="Times New Roman" w:eastAsia="Malgun Gothic" w:hAnsi="Times New Roman" w:cs="Times New Roman"/>
          <w:szCs w:val="21"/>
          <w:lang w:eastAsia="ko-KR"/>
        </w:rPr>
      </w:pPr>
      <w:r>
        <w:rPr>
          <w:rFonts w:ascii="Times New Roman" w:eastAsia="Malgun Gothic" w:hAnsi="Times New Roman" w:cs="Times New Roman"/>
          <w:szCs w:val="21"/>
        </w:rPr>
        <w:t>1.</w:t>
      </w:r>
      <w:r>
        <w:rPr>
          <w:rFonts w:ascii="Times New Roman" w:eastAsia="Malgun Gothic" w:hAnsi="Times New Roman" w:cs="Times New Roman"/>
          <w:szCs w:val="21"/>
          <w:lang w:eastAsia="ko-KR"/>
        </w:rPr>
        <w:t xml:space="preserve">Licensing &amp; SDKs: Providing AI models and </w:t>
      </w:r>
      <w:r>
        <w:rPr>
          <w:rFonts w:ascii="Times New Roman" w:eastAsia="Malgun Gothic" w:hAnsi="Times New Roman" w:cs="Times New Roman"/>
          <w:szCs w:val="21"/>
          <w:lang w:eastAsia="ko-KR"/>
        </w:rPr>
        <w:t>software development kits (SDKs) to robotics manufacturers and industrial automation firms.</w:t>
      </w:r>
    </w:p>
    <w:p w14:paraId="7C3E925B" w14:textId="77777777" w:rsidR="00D760D0" w:rsidRDefault="004F0902">
      <w:pPr>
        <w:rPr>
          <w:rFonts w:ascii="Times New Roman" w:eastAsia="Malgun Gothic" w:hAnsi="Times New Roman" w:cs="Times New Roman"/>
          <w:szCs w:val="21"/>
          <w:lang w:eastAsia="ko-KR"/>
        </w:rPr>
      </w:pPr>
      <w:r>
        <w:rPr>
          <w:rFonts w:ascii="Times New Roman" w:eastAsia="Malgun Gothic" w:hAnsi="Times New Roman" w:cs="Times New Roman"/>
          <w:szCs w:val="21"/>
        </w:rPr>
        <w:t>2.</w:t>
      </w:r>
      <w:r>
        <w:rPr>
          <w:rFonts w:ascii="Times New Roman" w:eastAsia="Malgun Gothic" w:hAnsi="Times New Roman" w:cs="Times New Roman"/>
          <w:szCs w:val="21"/>
          <w:lang w:eastAsia="ko-KR"/>
        </w:rPr>
        <w:t>Strategic Partnerships: Collaborating with leading enterprises in manufacturing, logistics, and smart cities to deploy AI-driven robotic solutions.</w:t>
      </w:r>
    </w:p>
    <w:p w14:paraId="2F8D34BA" w14:textId="77777777" w:rsidR="00D760D0" w:rsidRDefault="004F0902">
      <w:pPr>
        <w:rPr>
          <w:rFonts w:ascii="Times New Roman" w:eastAsia="Malgun Gothic" w:hAnsi="Times New Roman" w:cs="Times New Roman"/>
          <w:szCs w:val="21"/>
          <w:lang w:eastAsia="ko-KR"/>
        </w:rPr>
      </w:pPr>
      <w:r>
        <w:rPr>
          <w:rFonts w:ascii="Times New Roman" w:eastAsia="Malgun Gothic" w:hAnsi="Times New Roman" w:cs="Times New Roman"/>
          <w:szCs w:val="21"/>
        </w:rPr>
        <w:t>3.</w:t>
      </w:r>
      <w:r>
        <w:rPr>
          <w:rFonts w:ascii="Times New Roman" w:eastAsia="Malgun Gothic" w:hAnsi="Times New Roman" w:cs="Times New Roman"/>
          <w:szCs w:val="21"/>
          <w:lang w:eastAsia="ko-KR"/>
        </w:rPr>
        <w:t>Custom AI So</w:t>
      </w:r>
      <w:r>
        <w:rPr>
          <w:rFonts w:ascii="Times New Roman" w:eastAsia="Malgun Gothic" w:hAnsi="Times New Roman" w:cs="Times New Roman"/>
          <w:szCs w:val="21"/>
          <w:lang w:eastAsia="ko-KR"/>
        </w:rPr>
        <w:t>lutions: Offering tailored AI integrations for specialized industrial applications, such as precision manufacturing and healthcare robotics.</w:t>
      </w:r>
    </w:p>
    <w:p w14:paraId="38443539" w14:textId="77777777" w:rsidR="00D760D0" w:rsidRDefault="00D760D0">
      <w:pPr>
        <w:rPr>
          <w:rFonts w:ascii="Times New Roman" w:eastAsia="Malgun Gothic" w:hAnsi="Times New Roman" w:cs="Times New Roman"/>
          <w:szCs w:val="21"/>
          <w:lang w:eastAsia="ko-KR"/>
        </w:rPr>
      </w:pPr>
    </w:p>
    <w:p w14:paraId="537B1A69" w14:textId="77777777" w:rsidR="00D760D0" w:rsidRDefault="004F0902">
      <w:pP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</w:pPr>
      <w:r>
        <w:rPr>
          <w:rFonts w:ascii="Times New Roman" w:eastAsia="Malgun Gothic" w:hAnsi="Times New Roman" w:cs="Times New Roman"/>
          <w:b/>
          <w:bCs/>
          <w:szCs w:val="21"/>
          <w:lang w:eastAsia="ko-KR"/>
        </w:rPr>
        <w:t>Recent Funding:</w:t>
      </w:r>
      <w:r>
        <w:rPr>
          <w:rFonts w:ascii="Times New Roman" w:eastAsia="SimSun" w:hAnsi="Times New Roman" w:cs="Times New Roman"/>
          <w:b/>
          <w:bCs/>
          <w:szCs w:val="21"/>
        </w:rPr>
        <w:t xml:space="preserve"> 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  <w:t>In October 2023, Shanghai AIX raised $5 million in its seed round. The funding was led by prominen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  <w:t>t Chinese angel investors and early-stage venture capital firms, including ZhenFund and Innovation Works. In March 2025, Shanghai AIX secured $20 million in Series A funding from prominent Chinese venture capital firms and tech investors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</w:rPr>
        <w:t xml:space="preserve"> such as 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  <w:t>Sequoia Ca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  <w:t>pital China and Hillhouse Capital,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</w:rPr>
        <w:t>etc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  <w:t>. This investment will accelerate the company’s R&amp;D in embodied AI and humanoid robotics, reinforcing its position as a key player in China’s AI innovation ecosystem.</w:t>
      </w:r>
    </w:p>
    <w:p w14:paraId="4F4704D9" w14:textId="77777777" w:rsidR="00D760D0" w:rsidRDefault="00D760D0">
      <w:pPr>
        <w:rPr>
          <w:rFonts w:ascii="Times New Roman" w:eastAsia="Malgun Gothic" w:hAnsi="Times New Roman" w:cs="Times New Roman"/>
          <w:szCs w:val="21"/>
          <w:lang w:eastAsia="ko-KR"/>
        </w:rPr>
      </w:pPr>
    </w:p>
    <w:p w14:paraId="78F522C2" w14:textId="77777777" w:rsidR="00D760D0" w:rsidRDefault="004F0902">
      <w:pPr>
        <w:rPr>
          <w:rFonts w:ascii="Times New Roman" w:eastAsia="Malgun Gothic" w:hAnsi="Times New Roman" w:cs="Times New Roman"/>
          <w:b/>
          <w:bCs/>
          <w:szCs w:val="21"/>
          <w:lang w:eastAsia="ko-KR"/>
        </w:rPr>
      </w:pPr>
      <w:r>
        <w:rPr>
          <w:rFonts w:ascii="Times New Roman" w:eastAsia="Malgun Gothic" w:hAnsi="Times New Roman" w:cs="Times New Roman"/>
          <w:b/>
          <w:bCs/>
          <w:szCs w:val="21"/>
          <w:lang w:eastAsia="ko-KR"/>
        </w:rPr>
        <w:t>Industry Context &amp; Growth:</w:t>
      </w:r>
    </w:p>
    <w:p w14:paraId="6303F357" w14:textId="77777777" w:rsidR="00D760D0" w:rsidRDefault="004F0902">
      <w:pPr>
        <w:rPr>
          <w:rFonts w:ascii="Times New Roman" w:eastAsia="Malgun Gothic" w:hAnsi="Times New Roman" w:cs="Times New Roman"/>
          <w:szCs w:val="21"/>
          <w:lang w:eastAsia="ko-KR"/>
        </w:rPr>
      </w:pP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</w:rPr>
        <w:t xml:space="preserve">The global AI and 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</w:rPr>
        <w:t>robotics market is projected to grow from </w:t>
      </w: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 xml:space="preserve">62 billion in 2023 to over 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</w:rPr>
        <w:t>200 billion by 2030, with a CAGR of 15%. China, as the world’s largest robotics market, is rapidly adopting AI-powered automation, particularly in manufacturing, logistics, and service in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</w:rPr>
        <w:t>dustries. With government support under the "Made in China 2025" initiative, AI-driven robotics is a strategic priority, positioning Shanghai AIX at the forefront of this technological wave.</w:t>
      </w:r>
    </w:p>
    <w:p w14:paraId="232B5813" w14:textId="77777777" w:rsidR="00D760D0" w:rsidRDefault="00D760D0">
      <w:pPr>
        <w:rPr>
          <w:rFonts w:ascii="Times New Roman" w:eastAsia="Malgun Gothic" w:hAnsi="Times New Roman" w:cs="Times New Roman"/>
          <w:szCs w:val="21"/>
          <w:lang w:eastAsia="ko-KR"/>
        </w:rPr>
      </w:pPr>
    </w:p>
    <w:p w14:paraId="6980F80A" w14:textId="77777777" w:rsidR="00D760D0" w:rsidRDefault="004F0902">
      <w:pPr>
        <w:rPr>
          <w:rFonts w:ascii="Times New Roman" w:eastAsia="Segoe UI" w:hAnsi="Times New Roman" w:cs="Times New Roman"/>
          <w:b/>
          <w:bCs/>
          <w:color w:val="000000"/>
          <w:szCs w:val="21"/>
          <w:shd w:val="clear" w:color="auto" w:fill="FFFFFF"/>
          <w:lang w:eastAsia="ko-KR"/>
        </w:rPr>
      </w:pPr>
      <w:r>
        <w:rPr>
          <w:rFonts w:ascii="Times New Roman" w:eastAsia="Segoe UI" w:hAnsi="Times New Roman" w:cs="Times New Roman"/>
          <w:b/>
          <w:bCs/>
          <w:color w:val="000000"/>
          <w:szCs w:val="21"/>
          <w:shd w:val="clear" w:color="auto" w:fill="FFFFFF"/>
          <w:lang w:eastAsia="ko-KR"/>
        </w:rPr>
        <w:t>Opinion:</w:t>
      </w:r>
    </w:p>
    <w:p w14:paraId="2A46E609" w14:textId="77777777" w:rsidR="00D760D0" w:rsidRDefault="004F0902">
      <w:pP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</w:pP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  <w:t>The biggest challenge in humanoid robotics lies in achi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  <w:t>eving seamless AI-robot synergy—where machines can adapt dynamically to unstructured environments. Shanghai AIX</w:t>
      </w: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’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  <w:t xml:space="preserve">s focus on AGI-powered robotics directly tackles this issue, making it a promising innovator in the field. Given China’s strong </w:t>
      </w:r>
      <w:r>
        <w:rPr>
          <w:rFonts w:ascii="Times New Roman" w:eastAsia="Segoe UI" w:hAnsi="Times New Roman" w:cs="Times New Roman"/>
          <w:color w:val="000000"/>
          <w:szCs w:val="21"/>
          <w:shd w:val="clear" w:color="auto" w:fill="FFFFFF"/>
          <w:lang w:eastAsia="ko-KR"/>
        </w:rPr>
        <w:t>industrial demand and policy support, the company is well-positioned to drive the next generation of intelligent automation.</w:t>
      </w:r>
    </w:p>
    <w:p w14:paraId="696B5E4B" w14:textId="77777777" w:rsidR="00D760D0" w:rsidRDefault="00D760D0">
      <w:pPr>
        <w:rPr>
          <w:rFonts w:ascii="Times New Roman" w:eastAsia="Malgun Gothic" w:hAnsi="Times New Roman" w:cs="Times New Roman"/>
          <w:szCs w:val="21"/>
          <w:lang w:eastAsia="ko-KR"/>
        </w:rPr>
      </w:pPr>
    </w:p>
    <w:p w14:paraId="7E15E386" w14:textId="77777777" w:rsidR="00D760D0" w:rsidRDefault="00D760D0">
      <w:pPr>
        <w:rPr>
          <w:rFonts w:ascii="Times New Roman" w:eastAsia="Malgun Gothic" w:hAnsi="Times New Roman" w:cs="Times New Roman"/>
          <w:szCs w:val="21"/>
          <w:lang w:eastAsia="ko-KR"/>
        </w:rPr>
      </w:pPr>
    </w:p>
    <w:p w14:paraId="4A5E67DB" w14:textId="77777777" w:rsidR="00D760D0" w:rsidRDefault="00D760D0">
      <w:pPr>
        <w:rPr>
          <w:rFonts w:ascii="Times New Roman" w:eastAsia="Malgun Gothic" w:hAnsi="Times New Roman" w:cs="Times New Roman"/>
          <w:szCs w:val="21"/>
          <w:lang w:eastAsia="ko-KR"/>
        </w:rPr>
      </w:pPr>
    </w:p>
    <w:p w14:paraId="45AA0775" w14:textId="77777777" w:rsidR="00D760D0" w:rsidRDefault="00D760D0">
      <w:pPr>
        <w:rPr>
          <w:rFonts w:ascii="Times New Roman" w:eastAsia="Malgun Gothic" w:hAnsi="Times New Roman" w:cs="Times New Roman"/>
          <w:szCs w:val="21"/>
          <w:lang w:eastAsia="ko-KR"/>
        </w:rPr>
      </w:pPr>
    </w:p>
    <w:sectPr w:rsidR="00D760D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405"/>
    <w:rsid w:val="004F0902"/>
    <w:rsid w:val="00BC48A1"/>
    <w:rsid w:val="00D760D0"/>
    <w:rsid w:val="00F13405"/>
    <w:rsid w:val="16483D9B"/>
    <w:rsid w:val="6BE9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8FBBA53-6399-F04C-8293-80887343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Seungjoon Oh</dc:creator>
  <cp:lastModifiedBy>凯 任</cp:lastModifiedBy>
  <cp:revision>2</cp:revision>
  <dcterms:created xsi:type="dcterms:W3CDTF">2025-05-09T05:04:00Z</dcterms:created>
  <dcterms:modified xsi:type="dcterms:W3CDTF">2025-05-09T05:04:00Z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eyJoZGlkIjoiZDE1NTFkMDVhMWExOGYxZGFiZmEzY2Q0YmQxZDZlMzgiLCJ1c2VySWQiOiIxMTA1NjYzNzE2In0=</vt:lpwstr>
  </property>
  <property fmtid="{D5CDD505-2E9C-101B-9397-08002B2CF9AE}" pid="3" name="KSOProductBuildVer">
    <vt:lpwstr>2052-12.1.0.20305</vt:lpwstr>
  </property>
  <property fmtid="{D5CDD505-2E9C-101B-9397-08002B2CF9AE}" pid="4" name="ICV">
    <vt:lpwstr>F2B8F55D0DCB4274B4DBFF8CA06A4C16_13</vt:lpwstr>
  </property>
</Properties>
</file>