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7BD27C36" w:rsidR="00F13405" w:rsidRPr="00215E41" w:rsidRDefault="00F13405" w:rsidP="00384129">
      <w:pPr>
        <w:jc w:val="center"/>
        <w:rPr>
          <w:rFonts w:ascii="Times New Roman" w:eastAsia="Malgun Gothic" w:hAnsi="Times New Roman" w:cs="Times New Roman" w:hint="eastAsia"/>
          <w:b/>
          <w:bCs/>
          <w:sz w:val="24"/>
          <w:szCs w:val="24"/>
          <w:lang w:val="en-CN"/>
        </w:rPr>
      </w:pPr>
      <w:r w:rsidRPr="00215E41">
        <w:rPr>
          <w:rFonts w:ascii="Times New Roman" w:eastAsia="Malgun Gothic" w:hAnsi="Times New Roman" w:cs="Times New Roman"/>
          <w:b/>
          <w:bCs/>
          <w:sz w:val="24"/>
          <w:szCs w:val="24"/>
          <w:lang w:eastAsia="ko-KR"/>
        </w:rPr>
        <w:t xml:space="preserve">Startup Name: </w:t>
      </w:r>
      <w:r w:rsidR="00215E41" w:rsidRPr="00215E41">
        <w:rPr>
          <w:rFonts w:ascii="Times New Roman" w:eastAsia="Malgun Gothic" w:hAnsi="Times New Roman" w:cs="Times New Roman"/>
          <w:b/>
          <w:bCs/>
          <w:sz w:val="24"/>
          <w:szCs w:val="24"/>
          <w:lang w:eastAsia="ko-KR"/>
        </w:rPr>
        <w:t>Sierra</w:t>
      </w:r>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22A3B23B" w14:textId="7F5A226E" w:rsidR="00F13405" w:rsidRDefault="004F0E22" w:rsidP="00F13405">
      <w:pPr>
        <w:rPr>
          <w:rFonts w:ascii="Times New Roman" w:eastAsia="Malgun Gothic" w:hAnsi="Times New Roman" w:cs="Times New Roman"/>
          <w:sz w:val="24"/>
          <w:szCs w:val="24"/>
          <w:lang w:eastAsia="ko-KR"/>
        </w:rPr>
      </w:pPr>
      <w:r w:rsidRPr="004F0E22">
        <w:rPr>
          <w:rFonts w:ascii="Times New Roman" w:eastAsia="Malgun Gothic" w:hAnsi="Times New Roman" w:cs="Times New Roman"/>
          <w:b/>
          <w:bCs/>
          <w:sz w:val="24"/>
          <w:szCs w:val="24"/>
          <w:lang w:eastAsia="ko-KR"/>
        </w:rPr>
        <w:t xml:space="preserve">Summary: </w:t>
      </w:r>
      <w:r w:rsidR="00C4426F" w:rsidRPr="005D6B7E">
        <w:rPr>
          <w:rFonts w:ascii="Times New Roman" w:eastAsia="Malgun Gothic" w:hAnsi="Times New Roman" w:cs="Times New Roman"/>
          <w:sz w:val="24"/>
          <w:szCs w:val="24"/>
          <w:lang w:eastAsia="ko-KR"/>
        </w:rPr>
        <w:t>Sierra is an AI customer service startup co-founded by Bret Taylor, Chairman of the Board of OpenAI, and Clay Bavor, a former Google executive.</w:t>
      </w:r>
      <w:r w:rsidR="00E87A2B">
        <w:rPr>
          <w:rFonts w:ascii="Times New Roman" w:eastAsia="Malgun Gothic" w:hAnsi="Times New Roman" w:cs="Times New Roman"/>
          <w:sz w:val="24"/>
          <w:szCs w:val="24"/>
          <w:lang w:eastAsia="ko-KR"/>
        </w:rPr>
        <w:t xml:space="preserve"> </w:t>
      </w:r>
      <w:r w:rsidR="00E87A2B" w:rsidRPr="00E87A2B">
        <w:rPr>
          <w:rFonts w:ascii="Times New Roman" w:eastAsia="Malgun Gothic" w:hAnsi="Times New Roman" w:cs="Times New Roman"/>
          <w:sz w:val="24"/>
          <w:szCs w:val="24"/>
          <w:lang w:eastAsia="ko-KR"/>
        </w:rPr>
        <w:t>It was founded in 2023 and is headquartered in San Francisco, USA.</w:t>
      </w:r>
      <w:r w:rsidR="00637336">
        <w:rPr>
          <w:rFonts w:ascii="Times New Roman" w:eastAsia="Malgun Gothic" w:hAnsi="Times New Roman" w:cs="Times New Roman"/>
          <w:sz w:val="24"/>
          <w:szCs w:val="24"/>
          <w:lang w:eastAsia="ko-KR"/>
        </w:rPr>
        <w:t xml:space="preserve"> </w:t>
      </w:r>
      <w:r w:rsidR="00637336" w:rsidRPr="00637336">
        <w:rPr>
          <w:rFonts w:ascii="Times New Roman" w:eastAsia="Malgun Gothic" w:hAnsi="Times New Roman" w:cs="Times New Roman"/>
          <w:sz w:val="24"/>
          <w:szCs w:val="24"/>
          <w:lang w:eastAsia="ko-KR"/>
        </w:rPr>
        <w:t xml:space="preserve">Its core product, the Agent OS platform, provides businesses with </w:t>
      </w:r>
      <w:r w:rsidR="00637336" w:rsidRPr="0097254B">
        <w:rPr>
          <w:rFonts w:ascii="Times New Roman" w:eastAsia="Malgun Gothic" w:hAnsi="Times New Roman" w:cs="Times New Roman"/>
          <w:b/>
          <w:bCs/>
          <w:sz w:val="24"/>
          <w:szCs w:val="24"/>
          <w:lang w:eastAsia="ko-KR"/>
        </w:rPr>
        <w:t>customizable, conversational customer service agents</w:t>
      </w:r>
      <w:r w:rsidR="00637336" w:rsidRPr="00637336">
        <w:rPr>
          <w:rFonts w:ascii="Times New Roman" w:eastAsia="Malgun Gothic" w:hAnsi="Times New Roman" w:cs="Times New Roman"/>
          <w:sz w:val="24"/>
          <w:szCs w:val="24"/>
          <w:lang w:eastAsia="ko-KR"/>
        </w:rPr>
        <w:t xml:space="preserve"> through generative AI technology, capable of handling complex tasks (e.g., order refunds, logistics updates) and integrating directly with internal systems</w:t>
      </w:r>
      <w:r w:rsidR="00637336">
        <w:rPr>
          <w:rFonts w:ascii="Times New Roman" w:eastAsia="Malgun Gothic" w:hAnsi="Times New Roman" w:cs="Times New Roman"/>
          <w:sz w:val="24"/>
          <w:szCs w:val="24"/>
          <w:lang w:eastAsia="ko-KR"/>
        </w:rPr>
        <w:t xml:space="preserve">. </w:t>
      </w:r>
      <w:r w:rsidR="00C70D0A" w:rsidRPr="00C70D0A">
        <w:rPr>
          <w:rFonts w:ascii="Times New Roman" w:eastAsia="Malgun Gothic" w:hAnsi="Times New Roman" w:cs="Times New Roman"/>
          <w:sz w:val="24"/>
          <w:szCs w:val="24"/>
          <w:lang w:eastAsia="ko-KR"/>
        </w:rPr>
        <w:t xml:space="preserve">The company closed a </w:t>
      </w:r>
      <w:r w:rsidR="00C70D0A" w:rsidRPr="00A01DC6">
        <w:rPr>
          <w:rFonts w:ascii="Times New Roman" w:eastAsia="Malgun Gothic" w:hAnsi="Times New Roman" w:cs="Times New Roman"/>
          <w:b/>
          <w:bCs/>
          <w:sz w:val="24"/>
          <w:szCs w:val="24"/>
          <w:lang w:eastAsia="ko-KR"/>
        </w:rPr>
        <w:t>$175 million Series C round</w:t>
      </w:r>
      <w:r w:rsidR="00C70D0A" w:rsidRPr="00C70D0A">
        <w:rPr>
          <w:rFonts w:ascii="Times New Roman" w:eastAsia="Malgun Gothic" w:hAnsi="Times New Roman" w:cs="Times New Roman"/>
          <w:sz w:val="24"/>
          <w:szCs w:val="24"/>
          <w:lang w:eastAsia="ko-KR"/>
        </w:rPr>
        <w:t xml:space="preserve"> led by Greenoaks Capital in October 2024, bringing cumulative funding to $285 million, making it one of the fastest</w:t>
      </w:r>
      <w:r w:rsidR="00E63363">
        <w:rPr>
          <w:rFonts w:ascii="Times New Roman" w:eastAsia="Malgun Gothic" w:hAnsi="Times New Roman" w:cs="Times New Roman"/>
          <w:sz w:val="24"/>
          <w:szCs w:val="24"/>
          <w:lang w:eastAsia="ko-KR"/>
        </w:rPr>
        <w:t xml:space="preserve"> </w:t>
      </w:r>
      <w:r w:rsidR="00C70D0A" w:rsidRPr="00C70D0A">
        <w:rPr>
          <w:rFonts w:ascii="Times New Roman" w:eastAsia="Malgun Gothic" w:hAnsi="Times New Roman" w:cs="Times New Roman"/>
          <w:sz w:val="24"/>
          <w:szCs w:val="24"/>
          <w:lang w:eastAsia="ko-KR"/>
        </w:rPr>
        <w:t xml:space="preserve">growing unicorns in the AI customer service space, with a </w:t>
      </w:r>
      <w:r w:rsidR="00C70D0A" w:rsidRPr="007E30FE">
        <w:rPr>
          <w:rFonts w:ascii="Times New Roman" w:eastAsia="Malgun Gothic" w:hAnsi="Times New Roman" w:cs="Times New Roman"/>
          <w:b/>
          <w:bCs/>
          <w:sz w:val="24"/>
          <w:szCs w:val="24"/>
          <w:lang w:eastAsia="ko-KR"/>
        </w:rPr>
        <w:t>valuation of $4.5 billion</w:t>
      </w:r>
      <w:r w:rsidR="00C70D0A" w:rsidRPr="00C70D0A">
        <w:rPr>
          <w:rFonts w:ascii="Times New Roman" w:eastAsia="Malgun Gothic" w:hAnsi="Times New Roman" w:cs="Times New Roman"/>
          <w:sz w:val="24"/>
          <w:szCs w:val="24"/>
          <w:lang w:eastAsia="ko-KR"/>
        </w:rPr>
        <w:t>.</w:t>
      </w:r>
    </w:p>
    <w:p w14:paraId="077A8AFB" w14:textId="77777777" w:rsidR="004F0E22" w:rsidRPr="00E9037E" w:rsidRDefault="004F0E22" w:rsidP="00F13405">
      <w:pPr>
        <w:rPr>
          <w:rFonts w:ascii="Times New Roman" w:eastAsia="Malgun Gothic" w:hAnsi="Times New Roman" w:cs="Times New Roman"/>
          <w:sz w:val="24"/>
          <w:szCs w:val="24"/>
        </w:rPr>
      </w:pPr>
    </w:p>
    <w:p w14:paraId="10599FC0" w14:textId="069972F2" w:rsidR="0076521B" w:rsidRDefault="00A27E1C" w:rsidP="00E339AA">
      <w:pPr>
        <w:rPr>
          <w:rFonts w:ascii="Times New Roman" w:eastAsia="Malgun Gothic" w:hAnsi="Times New Roman" w:cs="Times New Roman"/>
          <w:sz w:val="24"/>
          <w:szCs w:val="24"/>
        </w:rPr>
      </w:pPr>
      <w:r w:rsidRPr="00A27E1C">
        <w:rPr>
          <w:rFonts w:ascii="Times New Roman" w:eastAsia="Malgun Gothic" w:hAnsi="Times New Roman" w:cs="Times New Roman"/>
          <w:b/>
          <w:bCs/>
          <w:sz w:val="24"/>
          <w:szCs w:val="24"/>
          <w:lang w:eastAsia="ko-KR"/>
        </w:rPr>
        <w:t xml:space="preserve">Business Model Overview: </w:t>
      </w:r>
      <w:r w:rsidR="00E416F5" w:rsidRPr="001A62C1">
        <w:rPr>
          <w:rFonts w:ascii="Times New Roman" w:eastAsia="Malgun Gothic" w:hAnsi="Times New Roman" w:cs="Times New Roman"/>
          <w:sz w:val="24"/>
          <w:szCs w:val="24"/>
          <w:lang w:eastAsia="ko-KR"/>
        </w:rPr>
        <w:t>Sierra</w:t>
      </w:r>
      <w:r w:rsidR="007C2B35">
        <w:rPr>
          <w:rFonts w:ascii="Times New Roman" w:eastAsia="Malgun Gothic" w:hAnsi="Times New Roman" w:cs="Times New Roman"/>
          <w:sz w:val="24"/>
          <w:szCs w:val="24"/>
          <w:lang w:eastAsia="ko-KR"/>
        </w:rPr>
        <w:t>’</w:t>
      </w:r>
      <w:r w:rsidR="00E416F5" w:rsidRPr="001A62C1">
        <w:rPr>
          <w:rFonts w:ascii="Times New Roman" w:eastAsia="Malgun Gothic" w:hAnsi="Times New Roman" w:cs="Times New Roman"/>
          <w:sz w:val="24"/>
          <w:szCs w:val="24"/>
          <w:lang w:eastAsia="ko-KR"/>
        </w:rPr>
        <w:t>s business model is centered around “AI Agent as a Service,” and its core innovation is a breakthrough in both technology architecture and business model</w:t>
      </w:r>
      <w:r w:rsidR="005A72E7">
        <w:rPr>
          <w:rFonts w:ascii="Times New Roman" w:eastAsia="Malgun Gothic" w:hAnsi="Times New Roman" w:cs="Times New Roman"/>
          <w:sz w:val="24"/>
          <w:szCs w:val="24"/>
        </w:rPr>
        <w:t>:</w:t>
      </w:r>
    </w:p>
    <w:p w14:paraId="7EAE0799" w14:textId="4B63B125" w:rsidR="005A72E7" w:rsidRDefault="007F096A" w:rsidP="007F096A">
      <w:pPr>
        <w:pStyle w:val="ListParagraph"/>
        <w:numPr>
          <w:ilvl w:val="0"/>
          <w:numId w:val="11"/>
        </w:numPr>
        <w:rPr>
          <w:rFonts w:ascii="Times New Roman" w:eastAsia="Malgun Gothic" w:hAnsi="Times New Roman" w:cs="Times New Roman"/>
          <w:sz w:val="24"/>
          <w:szCs w:val="24"/>
        </w:rPr>
      </w:pPr>
      <w:r w:rsidRPr="005351DE">
        <w:rPr>
          <w:rFonts w:ascii="Times New Roman" w:eastAsia="Malgun Gothic" w:hAnsi="Times New Roman" w:cs="Times New Roman"/>
          <w:b/>
          <w:bCs/>
          <w:sz w:val="24"/>
          <w:szCs w:val="24"/>
          <w:lang w:eastAsia="ko-KR"/>
        </w:rPr>
        <w:t>T</w:t>
      </w:r>
      <w:r w:rsidRPr="005351DE">
        <w:rPr>
          <w:rFonts w:ascii="Times New Roman" w:eastAsia="Malgun Gothic" w:hAnsi="Times New Roman" w:cs="Times New Roman"/>
          <w:b/>
          <w:bCs/>
          <w:sz w:val="24"/>
          <w:szCs w:val="24"/>
          <w:lang w:eastAsia="ko-KR"/>
        </w:rPr>
        <w:t xml:space="preserve">echnology </w:t>
      </w:r>
      <w:r w:rsidRPr="005351DE">
        <w:rPr>
          <w:rFonts w:ascii="Times New Roman" w:eastAsia="Malgun Gothic" w:hAnsi="Times New Roman" w:cs="Times New Roman"/>
          <w:b/>
          <w:bCs/>
          <w:sz w:val="24"/>
          <w:szCs w:val="24"/>
          <w:lang w:eastAsia="ko-KR"/>
        </w:rPr>
        <w:t>A</w:t>
      </w:r>
      <w:r w:rsidRPr="005351DE">
        <w:rPr>
          <w:rFonts w:ascii="Times New Roman" w:eastAsia="Malgun Gothic" w:hAnsi="Times New Roman" w:cs="Times New Roman"/>
          <w:b/>
          <w:bCs/>
          <w:sz w:val="24"/>
          <w:szCs w:val="24"/>
          <w:lang w:eastAsia="ko-KR"/>
        </w:rPr>
        <w:t>rchitecture</w:t>
      </w:r>
      <w:r w:rsidRPr="005351DE">
        <w:rPr>
          <w:rFonts w:ascii="Times New Roman" w:eastAsia="Malgun Gothic" w:hAnsi="Times New Roman" w:cs="Times New Roman"/>
          <w:b/>
          <w:bCs/>
          <w:sz w:val="24"/>
          <w:szCs w:val="24"/>
          <w:lang w:eastAsia="ko-KR"/>
        </w:rPr>
        <w:t>.</w:t>
      </w:r>
      <w:r>
        <w:rPr>
          <w:rFonts w:ascii="Times New Roman" w:eastAsia="Malgun Gothic" w:hAnsi="Times New Roman" w:cs="Times New Roman"/>
          <w:sz w:val="24"/>
          <w:szCs w:val="24"/>
          <w:lang w:eastAsia="ko-KR"/>
        </w:rPr>
        <w:t xml:space="preserve"> </w:t>
      </w:r>
      <w:r w:rsidR="00A950CA" w:rsidRPr="00A950CA">
        <w:rPr>
          <w:rFonts w:ascii="Times New Roman" w:eastAsia="Malgun Gothic" w:hAnsi="Times New Roman" w:cs="Times New Roman"/>
          <w:sz w:val="24"/>
          <w:szCs w:val="24"/>
          <w:lang w:eastAsia="ko-KR"/>
        </w:rPr>
        <w:t xml:space="preserve">Based on the </w:t>
      </w:r>
      <w:r w:rsidR="00A950CA" w:rsidRPr="00C50785">
        <w:rPr>
          <w:rFonts w:ascii="Times New Roman" w:eastAsia="Malgun Gothic" w:hAnsi="Times New Roman" w:cs="Times New Roman"/>
          <w:b/>
          <w:bCs/>
          <w:sz w:val="24"/>
          <w:szCs w:val="24"/>
          <w:lang w:eastAsia="ko-KR"/>
        </w:rPr>
        <w:t>Reflexion agent</w:t>
      </w:r>
      <w:r w:rsidR="00A950CA" w:rsidRPr="00A950CA">
        <w:rPr>
          <w:rFonts w:ascii="Times New Roman" w:eastAsia="Malgun Gothic" w:hAnsi="Times New Roman" w:cs="Times New Roman"/>
          <w:sz w:val="24"/>
          <w:szCs w:val="24"/>
          <w:lang w:eastAsia="ko-KR"/>
        </w:rPr>
        <w:t xml:space="preserve"> architecture and </w:t>
      </w:r>
      <w:r w:rsidR="00A950CA" w:rsidRPr="000A776A">
        <w:rPr>
          <w:rFonts w:ascii="Times New Roman" w:eastAsia="Malgun Gothic" w:hAnsi="Times New Roman" w:cs="Times New Roman"/>
          <w:b/>
          <w:bCs/>
          <w:sz w:val="24"/>
          <w:szCs w:val="24"/>
          <w:lang w:eastAsia="ko-KR"/>
        </w:rPr>
        <w:t>multi-model integration</w:t>
      </w:r>
      <w:r w:rsidR="00A950CA" w:rsidRPr="00A950CA">
        <w:rPr>
          <w:rFonts w:ascii="Times New Roman" w:eastAsia="Malgun Gothic" w:hAnsi="Times New Roman" w:cs="Times New Roman"/>
          <w:sz w:val="24"/>
          <w:szCs w:val="24"/>
          <w:lang w:eastAsia="ko-KR"/>
        </w:rPr>
        <w:t xml:space="preserve"> (OpenAI, Anthropic, Meta), it builds an AI customer service agent with the ability of task execution, real-time reasoning and self-optimization.</w:t>
      </w:r>
      <w:r w:rsidR="00DE6AA6">
        <w:rPr>
          <w:rFonts w:ascii="Times New Roman" w:eastAsia="Malgun Gothic" w:hAnsi="Times New Roman" w:cs="Times New Roman"/>
          <w:sz w:val="24"/>
          <w:szCs w:val="24"/>
          <w:lang w:eastAsia="ko-KR"/>
        </w:rPr>
        <w:t xml:space="preserve"> </w:t>
      </w:r>
      <w:r w:rsidR="00DE6AA6" w:rsidRPr="00DE6AA6">
        <w:rPr>
          <w:rFonts w:ascii="Times New Roman" w:eastAsia="Malgun Gothic" w:hAnsi="Times New Roman" w:cs="Times New Roman"/>
          <w:sz w:val="24"/>
          <w:szCs w:val="24"/>
          <w:lang w:eastAsia="ko-KR"/>
        </w:rPr>
        <w:t xml:space="preserve">Through real-time keyword filtering, topic evaluation and manual review mechanism, the incidence of </w:t>
      </w:r>
      <w:r w:rsidR="00DE6AA6" w:rsidRPr="00135717">
        <w:rPr>
          <w:rFonts w:ascii="Times New Roman" w:eastAsia="Malgun Gothic" w:hAnsi="Times New Roman" w:cs="Times New Roman"/>
          <w:b/>
          <w:bCs/>
          <w:sz w:val="24"/>
          <w:szCs w:val="24"/>
          <w:lang w:eastAsia="ko-KR"/>
        </w:rPr>
        <w:t>“hallucination” problem is reduced</w:t>
      </w:r>
      <w:r w:rsidR="00DE6AA6" w:rsidRPr="00DE6AA6">
        <w:rPr>
          <w:rFonts w:ascii="Times New Roman" w:eastAsia="Malgun Gothic" w:hAnsi="Times New Roman" w:cs="Times New Roman"/>
          <w:sz w:val="24"/>
          <w:szCs w:val="24"/>
          <w:lang w:eastAsia="ko-KR"/>
        </w:rPr>
        <w:t xml:space="preserve"> to less than 0.3%, much lower than the industry average (about 15%).</w:t>
      </w:r>
      <w:r w:rsidR="00E86BBA">
        <w:rPr>
          <w:rFonts w:ascii="Times New Roman" w:eastAsia="Malgun Gothic" w:hAnsi="Times New Roman" w:cs="Times New Roman" w:hint="eastAsia"/>
          <w:sz w:val="24"/>
          <w:szCs w:val="24"/>
        </w:rPr>
        <w:t xml:space="preserve"> </w:t>
      </w:r>
      <w:r w:rsidR="00E86BBA" w:rsidRPr="00E86BBA">
        <w:rPr>
          <w:rFonts w:ascii="Times New Roman" w:eastAsia="Malgun Gothic" w:hAnsi="Times New Roman" w:cs="Times New Roman"/>
          <w:b/>
          <w:bCs/>
          <w:sz w:val="24"/>
          <w:szCs w:val="24"/>
        </w:rPr>
        <w:t>Voice over AI</w:t>
      </w:r>
      <w:r w:rsidR="00E86BBA" w:rsidRPr="00E86BBA">
        <w:rPr>
          <w:rFonts w:ascii="Times New Roman" w:eastAsia="Malgun Gothic" w:hAnsi="Times New Roman" w:cs="Times New Roman"/>
          <w:sz w:val="24"/>
          <w:szCs w:val="24"/>
        </w:rPr>
        <w:t xml:space="preserve">, launching in 2024 </w:t>
      </w:r>
      <w:r w:rsidR="00EA46ED">
        <w:rPr>
          <w:rFonts w:ascii="Times New Roman" w:eastAsia="Malgun Gothic" w:hAnsi="Times New Roman" w:cs="Times New Roman"/>
          <w:sz w:val="24"/>
          <w:szCs w:val="24"/>
        </w:rPr>
        <w:t>s</w:t>
      </w:r>
      <w:r w:rsidR="00E86BBA" w:rsidRPr="00E86BBA">
        <w:rPr>
          <w:rFonts w:ascii="Times New Roman" w:eastAsia="Malgun Gothic" w:hAnsi="Times New Roman" w:cs="Times New Roman"/>
          <w:sz w:val="24"/>
          <w:szCs w:val="24"/>
        </w:rPr>
        <w:t xml:space="preserve">upports natural conversations on the phone with less than 1.5 second response latency and </w:t>
      </w:r>
      <w:r w:rsidR="00EA46ED">
        <w:rPr>
          <w:rFonts w:ascii="Times New Roman" w:eastAsia="Malgun Gothic" w:hAnsi="Times New Roman" w:cs="Times New Roman"/>
          <w:sz w:val="24"/>
          <w:szCs w:val="24"/>
        </w:rPr>
        <w:t xml:space="preserve">has </w:t>
      </w:r>
      <w:r w:rsidR="00E86BBA" w:rsidRPr="00E86BBA">
        <w:rPr>
          <w:rFonts w:ascii="Times New Roman" w:eastAsia="Malgun Gothic" w:hAnsi="Times New Roman" w:cs="Times New Roman"/>
          <w:sz w:val="24"/>
          <w:szCs w:val="24"/>
        </w:rPr>
        <w:t>the ability to mimic the tone and emotion of a real person.</w:t>
      </w:r>
    </w:p>
    <w:p w14:paraId="4A8FC204" w14:textId="51727B72" w:rsidR="00A66EA0" w:rsidRPr="007F096A" w:rsidRDefault="000C1981" w:rsidP="007F096A">
      <w:pPr>
        <w:pStyle w:val="ListParagraph"/>
        <w:numPr>
          <w:ilvl w:val="0"/>
          <w:numId w:val="11"/>
        </w:numPr>
        <w:rPr>
          <w:rFonts w:ascii="Times New Roman" w:eastAsia="Malgun Gothic" w:hAnsi="Times New Roman" w:cs="Times New Roman"/>
          <w:sz w:val="24"/>
          <w:szCs w:val="24"/>
        </w:rPr>
      </w:pPr>
      <w:r w:rsidRPr="00C44207">
        <w:rPr>
          <w:rFonts w:ascii="Times New Roman" w:eastAsia="Malgun Gothic" w:hAnsi="Times New Roman" w:cs="Times New Roman"/>
          <w:b/>
          <w:bCs/>
          <w:sz w:val="24"/>
          <w:szCs w:val="24"/>
          <w:lang w:eastAsia="ko-KR"/>
        </w:rPr>
        <w:t>B</w:t>
      </w:r>
      <w:r w:rsidR="00302C54" w:rsidRPr="00C44207">
        <w:rPr>
          <w:rFonts w:ascii="Times New Roman" w:eastAsia="Malgun Gothic" w:hAnsi="Times New Roman" w:cs="Times New Roman"/>
          <w:b/>
          <w:bCs/>
          <w:sz w:val="24"/>
          <w:szCs w:val="24"/>
          <w:lang w:eastAsia="ko-KR"/>
        </w:rPr>
        <w:t xml:space="preserve">usiness </w:t>
      </w:r>
      <w:r w:rsidRPr="00C44207">
        <w:rPr>
          <w:rFonts w:ascii="Times New Roman" w:eastAsia="Malgun Gothic" w:hAnsi="Times New Roman" w:cs="Times New Roman"/>
          <w:b/>
          <w:bCs/>
          <w:sz w:val="24"/>
          <w:szCs w:val="24"/>
          <w:lang w:eastAsia="ko-KR"/>
        </w:rPr>
        <w:t>M</w:t>
      </w:r>
      <w:r w:rsidR="00302C54" w:rsidRPr="00C44207">
        <w:rPr>
          <w:rFonts w:ascii="Times New Roman" w:eastAsia="Malgun Gothic" w:hAnsi="Times New Roman" w:cs="Times New Roman"/>
          <w:b/>
          <w:bCs/>
          <w:sz w:val="24"/>
          <w:szCs w:val="24"/>
          <w:lang w:eastAsia="ko-KR"/>
        </w:rPr>
        <w:t>odel</w:t>
      </w:r>
      <w:r w:rsidRPr="00C44207">
        <w:rPr>
          <w:rFonts w:ascii="Times New Roman" w:eastAsia="Malgun Gothic" w:hAnsi="Times New Roman" w:cs="Times New Roman"/>
          <w:b/>
          <w:bCs/>
          <w:sz w:val="24"/>
          <w:szCs w:val="24"/>
          <w:lang w:eastAsia="ko-KR"/>
        </w:rPr>
        <w:t>.</w:t>
      </w:r>
      <w:r w:rsidR="00771E8D">
        <w:rPr>
          <w:rFonts w:ascii="Times New Roman" w:eastAsia="Malgun Gothic" w:hAnsi="Times New Roman" w:cs="Times New Roman"/>
          <w:sz w:val="24"/>
          <w:szCs w:val="24"/>
          <w:lang w:eastAsia="ko-KR"/>
        </w:rPr>
        <w:t xml:space="preserve"> </w:t>
      </w:r>
      <w:r w:rsidR="00CC63A2" w:rsidRPr="00CC63A2">
        <w:rPr>
          <w:rFonts w:ascii="Times New Roman" w:eastAsia="Malgun Gothic" w:hAnsi="Times New Roman" w:cs="Times New Roman"/>
          <w:sz w:val="24"/>
          <w:szCs w:val="24"/>
          <w:lang w:eastAsia="ko-KR"/>
        </w:rPr>
        <w:t xml:space="preserve">Customers pay only when issues are </w:t>
      </w:r>
      <w:r w:rsidR="00CC63A2" w:rsidRPr="00A95300">
        <w:rPr>
          <w:rFonts w:ascii="Times New Roman" w:eastAsia="Malgun Gothic" w:hAnsi="Times New Roman" w:cs="Times New Roman"/>
          <w:b/>
          <w:bCs/>
          <w:sz w:val="24"/>
          <w:szCs w:val="24"/>
          <w:lang w:eastAsia="ko-KR"/>
        </w:rPr>
        <w:t>successfully resolved</w:t>
      </w:r>
      <w:r w:rsidR="00CC63A2" w:rsidRPr="00CC63A2">
        <w:rPr>
          <w:rFonts w:ascii="Times New Roman" w:eastAsia="Malgun Gothic" w:hAnsi="Times New Roman" w:cs="Times New Roman"/>
          <w:sz w:val="24"/>
          <w:szCs w:val="24"/>
          <w:lang w:eastAsia="ko-KR"/>
        </w:rPr>
        <w:t xml:space="preserve"> (e.g., refunds completed, order modifications), with pricing of $0.5-$5 per issue resolved, </w:t>
      </w:r>
      <w:r w:rsidR="00CC63A2" w:rsidRPr="00572356">
        <w:rPr>
          <w:rFonts w:ascii="Times New Roman" w:eastAsia="Malgun Gothic" w:hAnsi="Times New Roman" w:cs="Times New Roman"/>
          <w:b/>
          <w:bCs/>
          <w:sz w:val="24"/>
          <w:szCs w:val="24"/>
          <w:lang w:eastAsia="ko-KR"/>
        </w:rPr>
        <w:t>reducing customer costs</w:t>
      </w:r>
      <w:r w:rsidR="00CC63A2" w:rsidRPr="00CC63A2">
        <w:rPr>
          <w:rFonts w:ascii="Times New Roman" w:eastAsia="Malgun Gothic" w:hAnsi="Times New Roman" w:cs="Times New Roman"/>
          <w:sz w:val="24"/>
          <w:szCs w:val="24"/>
          <w:lang w:eastAsia="ko-KR"/>
        </w:rPr>
        <w:t xml:space="preserve"> compared to traditional SaaS subscription models </w:t>
      </w:r>
      <w:r w:rsidR="00E63363">
        <w:rPr>
          <w:rFonts w:ascii="Times New Roman" w:eastAsia="Malgun Gothic" w:hAnsi="Times New Roman" w:cs="Times New Roman"/>
          <w:sz w:val="24"/>
          <w:szCs w:val="24"/>
          <w:lang w:eastAsia="ko-KR"/>
        </w:rPr>
        <w:t xml:space="preserve">by </w:t>
      </w:r>
      <w:r w:rsidR="00CC63A2" w:rsidRPr="00CC63A2">
        <w:rPr>
          <w:rFonts w:ascii="Times New Roman" w:eastAsia="Malgun Gothic" w:hAnsi="Times New Roman" w:cs="Times New Roman"/>
          <w:sz w:val="24"/>
          <w:szCs w:val="24"/>
          <w:lang w:eastAsia="ko-KR"/>
        </w:rPr>
        <w:t>40%-60%.</w:t>
      </w:r>
      <w:r w:rsidR="00106EBE">
        <w:rPr>
          <w:rFonts w:ascii="Times New Roman" w:eastAsia="Malgun Gothic" w:hAnsi="Times New Roman" w:cs="Times New Roman"/>
          <w:sz w:val="24"/>
          <w:szCs w:val="24"/>
          <w:lang w:eastAsia="ko-KR"/>
        </w:rPr>
        <w:t xml:space="preserve"> </w:t>
      </w:r>
      <w:r w:rsidR="008F78D3" w:rsidRPr="00980F9A">
        <w:rPr>
          <w:rFonts w:ascii="Times New Roman" w:eastAsia="Malgun Gothic" w:hAnsi="Times New Roman" w:cs="Times New Roman"/>
          <w:b/>
          <w:bCs/>
          <w:sz w:val="24"/>
          <w:szCs w:val="24"/>
          <w:lang w:eastAsia="ko-KR"/>
        </w:rPr>
        <w:t>Customized AI agent personality</w:t>
      </w:r>
      <w:r w:rsidR="008F78D3" w:rsidRPr="008F78D3">
        <w:rPr>
          <w:rFonts w:ascii="Times New Roman" w:eastAsia="Malgun Gothic" w:hAnsi="Times New Roman" w:cs="Times New Roman"/>
          <w:sz w:val="24"/>
          <w:szCs w:val="24"/>
          <w:lang w:eastAsia="ko-KR"/>
        </w:rPr>
        <w:t xml:space="preserve"> (e.g., tone of voice, knowledge base) as per brand needs, with a customer unit price of $100,000-$2 million/year, accounting for 70% of revenue.</w:t>
      </w:r>
    </w:p>
    <w:p w14:paraId="0380B273" w14:textId="77777777" w:rsidR="0046420C" w:rsidRPr="0076521B" w:rsidRDefault="0046420C" w:rsidP="0076521B">
      <w:pPr>
        <w:rPr>
          <w:rFonts w:ascii="Times New Roman" w:eastAsia="Malgun Gothic" w:hAnsi="Times New Roman" w:cs="Times New Roman"/>
          <w:sz w:val="24"/>
          <w:szCs w:val="24"/>
          <w:lang w:eastAsia="ko-KR"/>
        </w:rPr>
      </w:pPr>
    </w:p>
    <w:p w14:paraId="72C00B65" w14:textId="45E998E0" w:rsidR="00F13405" w:rsidRDefault="00F13405" w:rsidP="00E339AA">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Recent Funding: </w:t>
      </w:r>
    </w:p>
    <w:p w14:paraId="0E78A6DB" w14:textId="6B4862AB" w:rsidR="00690FF3" w:rsidRDefault="003D15B8" w:rsidP="00F20771">
      <w:pPr>
        <w:pStyle w:val="ListParagraph"/>
        <w:numPr>
          <w:ilvl w:val="0"/>
          <w:numId w:val="11"/>
        </w:numPr>
        <w:rPr>
          <w:rFonts w:ascii="Times New Roman" w:eastAsia="Malgun Gothic" w:hAnsi="Times New Roman" w:cs="Times New Roman"/>
          <w:sz w:val="24"/>
          <w:szCs w:val="24"/>
          <w:lang w:eastAsia="ko-KR"/>
        </w:rPr>
      </w:pPr>
      <w:r w:rsidRPr="00360FE2">
        <w:rPr>
          <w:rFonts w:ascii="Times New Roman" w:eastAsia="Malgun Gothic" w:hAnsi="Times New Roman" w:cs="Times New Roman"/>
          <w:b/>
          <w:bCs/>
          <w:sz w:val="24"/>
          <w:szCs w:val="24"/>
          <w:lang w:eastAsia="ko-KR"/>
        </w:rPr>
        <w:t>January 2024:</w:t>
      </w:r>
      <w:r w:rsidRPr="003D15B8">
        <w:rPr>
          <w:rFonts w:ascii="Times New Roman" w:eastAsia="Malgun Gothic" w:hAnsi="Times New Roman" w:cs="Times New Roman"/>
          <w:sz w:val="24"/>
          <w:szCs w:val="24"/>
          <w:lang w:eastAsia="ko-KR"/>
        </w:rPr>
        <w:t xml:space="preserve"> Close</w:t>
      </w:r>
      <w:r w:rsidR="0032737C">
        <w:rPr>
          <w:rFonts w:ascii="Times New Roman" w:eastAsia="Malgun Gothic" w:hAnsi="Times New Roman" w:cs="Times New Roman"/>
          <w:sz w:val="24"/>
          <w:szCs w:val="24"/>
          <w:lang w:eastAsia="ko-KR"/>
        </w:rPr>
        <w:t>d</w:t>
      </w:r>
      <w:r w:rsidRPr="003D15B8">
        <w:rPr>
          <w:rFonts w:ascii="Times New Roman" w:eastAsia="Malgun Gothic" w:hAnsi="Times New Roman" w:cs="Times New Roman"/>
          <w:sz w:val="24"/>
          <w:szCs w:val="24"/>
          <w:lang w:eastAsia="ko-KR"/>
        </w:rPr>
        <w:t xml:space="preserve"> $85 million Series A financing led by Sequoia Capital and Benchmark, valued at </w:t>
      </w:r>
      <w:r w:rsidR="00D27497">
        <w:rPr>
          <w:rFonts w:ascii="Times New Roman" w:eastAsia="Malgun Gothic" w:hAnsi="Times New Roman" w:cs="Times New Roman"/>
          <w:sz w:val="24"/>
          <w:szCs w:val="24"/>
          <w:lang w:eastAsia="ko-KR"/>
        </w:rPr>
        <w:t>$</w:t>
      </w:r>
      <w:r w:rsidRPr="003D15B8">
        <w:rPr>
          <w:rFonts w:ascii="Times New Roman" w:eastAsia="Malgun Gothic" w:hAnsi="Times New Roman" w:cs="Times New Roman"/>
          <w:sz w:val="24"/>
          <w:szCs w:val="24"/>
          <w:lang w:eastAsia="ko-KR"/>
        </w:rPr>
        <w:t>1 billion for technology development and market expansion.</w:t>
      </w:r>
    </w:p>
    <w:p w14:paraId="52FE3C1F" w14:textId="46585932" w:rsidR="00647EC4" w:rsidRDefault="00647EC4" w:rsidP="00F20771">
      <w:pPr>
        <w:pStyle w:val="ListParagraph"/>
        <w:numPr>
          <w:ilvl w:val="0"/>
          <w:numId w:val="11"/>
        </w:numPr>
        <w:rPr>
          <w:rFonts w:ascii="Times New Roman" w:eastAsia="Malgun Gothic" w:hAnsi="Times New Roman" w:cs="Times New Roman"/>
          <w:sz w:val="24"/>
          <w:szCs w:val="24"/>
          <w:lang w:eastAsia="ko-KR"/>
        </w:rPr>
      </w:pPr>
      <w:r w:rsidRPr="00360FE2">
        <w:rPr>
          <w:rFonts w:ascii="Times New Roman" w:eastAsia="Malgun Gothic" w:hAnsi="Times New Roman" w:cs="Times New Roman"/>
          <w:b/>
          <w:bCs/>
          <w:sz w:val="24"/>
          <w:szCs w:val="24"/>
          <w:lang w:eastAsia="ko-KR"/>
        </w:rPr>
        <w:t>October 2024:</w:t>
      </w:r>
      <w:r w:rsidRPr="00647EC4">
        <w:rPr>
          <w:rFonts w:ascii="Times New Roman" w:eastAsia="Malgun Gothic" w:hAnsi="Times New Roman" w:cs="Times New Roman"/>
          <w:sz w:val="24"/>
          <w:szCs w:val="24"/>
          <w:lang w:eastAsia="ko-KR"/>
        </w:rPr>
        <w:t xml:space="preserve"> Completion of $175 million Series A+ financing round led by Greenoaks Capital, followed by Thrive Capital and ICONIQ Capital, and its valuation jumped to $4.5 billion, making it one of the fastest-growing AI startups that year.</w:t>
      </w:r>
    </w:p>
    <w:p w14:paraId="01CA3BBF" w14:textId="77777777" w:rsidR="00F20771" w:rsidRPr="00F20771" w:rsidRDefault="00F20771" w:rsidP="00F20771">
      <w:pPr>
        <w:rPr>
          <w:rFonts w:ascii="Times New Roman" w:eastAsia="Malgun Gothic" w:hAnsi="Times New Roman" w:cs="Times New Roman"/>
          <w:sz w:val="24"/>
          <w:szCs w:val="24"/>
          <w:lang w:eastAsia="ko-KR"/>
        </w:rPr>
      </w:pPr>
    </w:p>
    <w:p w14:paraId="7F16C6CA" w14:textId="5D56C1C3" w:rsidR="00F13405" w:rsidRPr="00644A3A" w:rsidRDefault="00F13405" w:rsidP="00644A3A">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Industry Context &amp; Growth: </w:t>
      </w:r>
      <w:r w:rsidR="00644A3A" w:rsidRPr="00644A3A">
        <w:rPr>
          <w:rFonts w:ascii="Times New Roman" w:eastAsia="Malgun Gothic" w:hAnsi="Times New Roman" w:cs="Times New Roman"/>
          <w:sz w:val="24"/>
          <w:szCs w:val="24"/>
          <w:lang w:eastAsia="ko-KR"/>
        </w:rPr>
        <w:t>The global AI customer service market size is expected to grow from $12 billion in 2024 to $45 billion by 2030 (CAGR 25%).</w:t>
      </w:r>
      <w:r w:rsidR="00D32346">
        <w:rPr>
          <w:rFonts w:ascii="Times New Roman" w:eastAsia="Malgun Gothic" w:hAnsi="Times New Roman" w:cs="Times New Roman"/>
          <w:sz w:val="24"/>
          <w:szCs w:val="24"/>
          <w:lang w:eastAsia="ko-KR"/>
        </w:rPr>
        <w:t xml:space="preserve"> </w:t>
      </w:r>
      <w:r w:rsidR="00644A3A" w:rsidRPr="00644A3A">
        <w:rPr>
          <w:rFonts w:ascii="Times New Roman" w:eastAsia="Malgun Gothic" w:hAnsi="Times New Roman" w:cs="Times New Roman"/>
          <w:sz w:val="24"/>
          <w:szCs w:val="24"/>
          <w:lang w:eastAsia="ko-KR"/>
        </w:rPr>
        <w:t>Drivers include the need for enterprises to reduce costs (traditional customer service labor costs account for up to 30% of operating costs) and consumer expectations for immediate response.</w:t>
      </w:r>
      <w:r w:rsidR="00307D46" w:rsidRPr="00307D46">
        <w:t xml:space="preserve"> </w:t>
      </w:r>
      <w:r w:rsidR="00307D46" w:rsidRPr="00307D46">
        <w:rPr>
          <w:rFonts w:ascii="Times New Roman" w:eastAsia="Malgun Gothic" w:hAnsi="Times New Roman" w:cs="Times New Roman"/>
          <w:sz w:val="24"/>
          <w:szCs w:val="24"/>
          <w:lang w:eastAsia="ko-KR"/>
        </w:rPr>
        <w:lastRenderedPageBreak/>
        <w:t xml:space="preserve">Sierra has a dual advantage in terms of technical barriers and market penetration: its </w:t>
      </w:r>
      <w:r w:rsidR="00041A39">
        <w:rPr>
          <w:rFonts w:ascii="Times New Roman" w:eastAsia="Malgun Gothic" w:hAnsi="Times New Roman" w:cs="Times New Roman" w:hint="eastAsia"/>
          <w:sz w:val="24"/>
          <w:szCs w:val="24"/>
        </w:rPr>
        <w:t>m</w:t>
      </w:r>
      <w:r w:rsidR="00307D46" w:rsidRPr="00307D46">
        <w:rPr>
          <w:rFonts w:ascii="Times New Roman" w:eastAsia="Malgun Gothic" w:hAnsi="Times New Roman" w:cs="Times New Roman"/>
          <w:sz w:val="24"/>
          <w:szCs w:val="24"/>
          <w:lang w:eastAsia="ko-KR"/>
        </w:rPr>
        <w:t xml:space="preserve">ulti-model orchestration system is 3x faster than competitors at handling complex tasks (e.g. refund process from 10 minutes to 3 minutes) and </w:t>
      </w:r>
      <w:r w:rsidR="00E63363">
        <w:rPr>
          <w:rFonts w:ascii="Times New Roman" w:eastAsia="Malgun Gothic" w:hAnsi="Times New Roman" w:cs="Times New Roman"/>
          <w:sz w:val="24"/>
          <w:szCs w:val="24"/>
          <w:lang w:eastAsia="ko-KR"/>
        </w:rPr>
        <w:t xml:space="preserve">has </w:t>
      </w:r>
      <w:r w:rsidR="00307D46" w:rsidRPr="00307D46">
        <w:rPr>
          <w:rFonts w:ascii="Times New Roman" w:eastAsia="Malgun Gothic" w:hAnsi="Times New Roman" w:cs="Times New Roman"/>
          <w:sz w:val="24"/>
          <w:szCs w:val="24"/>
          <w:lang w:eastAsia="ko-KR"/>
        </w:rPr>
        <w:t>an 85% customer renewal rate.</w:t>
      </w:r>
      <w:r w:rsidR="00235D69">
        <w:rPr>
          <w:rFonts w:ascii="Times New Roman" w:eastAsia="Malgun Gothic" w:hAnsi="Times New Roman" w:cs="Times New Roman"/>
          <w:sz w:val="24"/>
          <w:szCs w:val="24"/>
          <w:lang w:eastAsia="ko-KR"/>
        </w:rPr>
        <w:t xml:space="preserve"> </w:t>
      </w:r>
      <w:r w:rsidR="00500FCF" w:rsidRPr="00500FCF">
        <w:rPr>
          <w:rFonts w:ascii="Times New Roman" w:eastAsia="Malgun Gothic" w:hAnsi="Times New Roman" w:cs="Times New Roman"/>
          <w:sz w:val="24"/>
          <w:szCs w:val="24"/>
          <w:lang w:eastAsia="ko-KR"/>
        </w:rPr>
        <w:t xml:space="preserve">The company </w:t>
      </w:r>
      <w:r w:rsidR="00500FCF">
        <w:rPr>
          <w:rFonts w:ascii="Times New Roman" w:eastAsia="Malgun Gothic" w:hAnsi="Times New Roman" w:cs="Times New Roman" w:hint="eastAsia"/>
          <w:sz w:val="24"/>
          <w:szCs w:val="24"/>
        </w:rPr>
        <w:t>has</w:t>
      </w:r>
      <w:r w:rsidR="00500FCF">
        <w:rPr>
          <w:rFonts w:ascii="Times New Roman" w:eastAsia="Malgun Gothic" w:hAnsi="Times New Roman" w:cs="Times New Roman"/>
          <w:sz w:val="24"/>
          <w:szCs w:val="24"/>
        </w:rPr>
        <w:t xml:space="preserve"> </w:t>
      </w:r>
      <w:r w:rsidR="00235D69" w:rsidRPr="00235D69">
        <w:rPr>
          <w:rFonts w:ascii="Times New Roman" w:eastAsia="Malgun Gothic" w:hAnsi="Times New Roman" w:cs="Times New Roman"/>
          <w:sz w:val="24"/>
          <w:szCs w:val="24"/>
          <w:lang w:eastAsia="ko-KR"/>
        </w:rPr>
        <w:t>already served 50+ industry headline customers such as ADT, Sonos, Weight Watchers, etc., covering retail, finance, telecom, etc., and we will handle 10 million conversations by 2024. In 2025, the company plans to enter the European market (German and French localization) and deploy a Spanish-language customer service network in cooperation with Telefónica, with the goal of covering 100,000 enterprise customers.</w:t>
      </w:r>
    </w:p>
    <w:p w14:paraId="27D52041" w14:textId="56D504F7" w:rsidR="00F13405" w:rsidRPr="00E9037E" w:rsidRDefault="00F13405" w:rsidP="00F13405">
      <w:pPr>
        <w:rPr>
          <w:rFonts w:ascii="Times New Roman" w:eastAsia="Malgun Gothic" w:hAnsi="Times New Roman" w:cs="Times New Roman"/>
          <w:sz w:val="24"/>
          <w:szCs w:val="24"/>
          <w:lang w:eastAsia="ko-KR"/>
        </w:rPr>
      </w:pPr>
    </w:p>
    <w:p w14:paraId="3B1DAD64" w14:textId="78A1EA81" w:rsidR="00DD7CAA" w:rsidRDefault="00F13405" w:rsidP="00E339AA">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Opinion: </w:t>
      </w:r>
      <w:r w:rsidR="00D57CBA" w:rsidRPr="00D57CBA">
        <w:rPr>
          <w:rFonts w:ascii="Times New Roman" w:eastAsia="Malgun Gothic" w:hAnsi="Times New Roman" w:cs="Times New Roman"/>
          <w:sz w:val="24"/>
          <w:szCs w:val="24"/>
          <w:lang w:eastAsia="ko-KR"/>
        </w:rPr>
        <w:t>Sierra's core strengths are its business model innovation and its ability to deliver on technology, but it faces two key challenges for future growth:</w:t>
      </w:r>
    </w:p>
    <w:p w14:paraId="76AE453B" w14:textId="436BB8B5" w:rsidR="002B7B0A" w:rsidRDefault="002B7B0A" w:rsidP="002B7B0A">
      <w:pPr>
        <w:pStyle w:val="ListParagraph"/>
        <w:numPr>
          <w:ilvl w:val="0"/>
          <w:numId w:val="11"/>
        </w:numPr>
        <w:rPr>
          <w:rFonts w:ascii="Times New Roman" w:eastAsia="Malgun Gothic" w:hAnsi="Times New Roman" w:cs="Times New Roman"/>
          <w:sz w:val="24"/>
          <w:szCs w:val="24"/>
        </w:rPr>
      </w:pPr>
      <w:r w:rsidRPr="00167748">
        <w:rPr>
          <w:rFonts w:ascii="Times New Roman" w:eastAsia="Malgun Gothic" w:hAnsi="Times New Roman" w:cs="Times New Roman"/>
          <w:b/>
          <w:bCs/>
          <w:sz w:val="24"/>
          <w:szCs w:val="24"/>
        </w:rPr>
        <w:t>Scale bottleneck</w:t>
      </w:r>
      <w:r w:rsidRPr="002B7B0A">
        <w:rPr>
          <w:rFonts w:ascii="Times New Roman" w:eastAsia="Malgun Gothic" w:hAnsi="Times New Roman" w:cs="Times New Roman"/>
          <w:sz w:val="24"/>
          <w:szCs w:val="24"/>
        </w:rPr>
        <w:t xml:space="preserve">: Currently, customers are concentrated in medium and large enterprises (accounting for 80% of revenue), and </w:t>
      </w:r>
      <w:r w:rsidR="00E63363">
        <w:rPr>
          <w:rFonts w:ascii="Times New Roman" w:eastAsia="Malgun Gothic" w:hAnsi="Times New Roman" w:cs="Times New Roman"/>
          <w:sz w:val="24"/>
          <w:szCs w:val="24"/>
        </w:rPr>
        <w:t xml:space="preserve">it </w:t>
      </w:r>
      <w:r w:rsidRPr="002B7B0A">
        <w:rPr>
          <w:rFonts w:ascii="Times New Roman" w:eastAsia="Malgun Gothic" w:hAnsi="Times New Roman" w:cs="Times New Roman"/>
          <w:sz w:val="24"/>
          <w:szCs w:val="24"/>
        </w:rPr>
        <w:t>need</w:t>
      </w:r>
      <w:r w:rsidR="00E63363">
        <w:rPr>
          <w:rFonts w:ascii="Times New Roman" w:eastAsia="Malgun Gothic" w:hAnsi="Times New Roman" w:cs="Times New Roman"/>
          <w:sz w:val="24"/>
          <w:szCs w:val="24"/>
        </w:rPr>
        <w:t>s</w:t>
      </w:r>
      <w:r w:rsidRPr="002B7B0A">
        <w:rPr>
          <w:rFonts w:ascii="Times New Roman" w:eastAsia="Malgun Gothic" w:hAnsi="Times New Roman" w:cs="Times New Roman"/>
          <w:sz w:val="24"/>
          <w:szCs w:val="24"/>
        </w:rPr>
        <w:t xml:space="preserve"> to solve the contradiction between </w:t>
      </w:r>
      <w:r w:rsidR="00E63363">
        <w:rPr>
          <w:rFonts w:ascii="Times New Roman" w:eastAsia="Malgun Gothic" w:hAnsi="Times New Roman" w:cs="Times New Roman"/>
          <w:sz w:val="24"/>
          <w:szCs w:val="24"/>
        </w:rPr>
        <w:t xml:space="preserve">a </w:t>
      </w:r>
      <w:r w:rsidRPr="002B7B0A">
        <w:rPr>
          <w:rFonts w:ascii="Times New Roman" w:eastAsia="Malgun Gothic" w:hAnsi="Times New Roman" w:cs="Times New Roman"/>
          <w:sz w:val="24"/>
          <w:szCs w:val="24"/>
        </w:rPr>
        <w:t>low budget and high customization demand of SMEs.</w:t>
      </w:r>
    </w:p>
    <w:p w14:paraId="462E3354" w14:textId="67763131" w:rsidR="00557AC4" w:rsidRDefault="00026763" w:rsidP="002B7B0A">
      <w:pPr>
        <w:pStyle w:val="ListParagraph"/>
        <w:numPr>
          <w:ilvl w:val="0"/>
          <w:numId w:val="11"/>
        </w:numPr>
        <w:rPr>
          <w:rFonts w:ascii="Times New Roman" w:eastAsia="Malgun Gothic" w:hAnsi="Times New Roman" w:cs="Times New Roman"/>
          <w:sz w:val="24"/>
          <w:szCs w:val="24"/>
        </w:rPr>
      </w:pPr>
      <w:r w:rsidRPr="00A57AD5">
        <w:rPr>
          <w:rFonts w:ascii="Times New Roman" w:eastAsia="Malgun Gothic" w:hAnsi="Times New Roman" w:cs="Times New Roman"/>
          <w:b/>
          <w:bCs/>
          <w:sz w:val="24"/>
          <w:szCs w:val="24"/>
        </w:rPr>
        <w:t>Technical ceiling</w:t>
      </w:r>
      <w:r w:rsidRPr="00026763">
        <w:rPr>
          <w:rFonts w:ascii="Times New Roman" w:eastAsia="Malgun Gothic" w:hAnsi="Times New Roman" w:cs="Times New Roman"/>
          <w:sz w:val="24"/>
          <w:szCs w:val="24"/>
        </w:rPr>
        <w:t xml:space="preserve">: </w:t>
      </w:r>
      <w:r w:rsidR="00E63363">
        <w:rPr>
          <w:rFonts w:ascii="Times New Roman" w:eastAsia="Malgun Gothic" w:hAnsi="Times New Roman" w:cs="Times New Roman"/>
          <w:sz w:val="24"/>
          <w:szCs w:val="24"/>
        </w:rPr>
        <w:t>R</w:t>
      </w:r>
      <w:r w:rsidRPr="00026763">
        <w:rPr>
          <w:rFonts w:ascii="Times New Roman" w:eastAsia="Malgun Gothic" w:hAnsi="Times New Roman" w:cs="Times New Roman"/>
          <w:sz w:val="24"/>
          <w:szCs w:val="24"/>
        </w:rPr>
        <w:t>elying on third-party large models (e.g., GPT-4) may result in response speed and cost constraints from vendors, and its model, EvoAgent, has not yet reached a commercial level.</w:t>
      </w:r>
    </w:p>
    <w:p w14:paraId="46C85637" w14:textId="1229DCE6" w:rsidR="00EA711E" w:rsidRPr="00EA711E" w:rsidRDefault="00EA711E" w:rsidP="00EA711E">
      <w:pPr>
        <w:rPr>
          <w:rFonts w:ascii="Times New Roman" w:eastAsia="Malgun Gothic" w:hAnsi="Times New Roman" w:cs="Times New Roman"/>
          <w:sz w:val="24"/>
          <w:szCs w:val="24"/>
        </w:rPr>
      </w:pPr>
      <w:r w:rsidRPr="00EA711E">
        <w:rPr>
          <w:rFonts w:ascii="Times New Roman" w:eastAsia="Malgun Gothic" w:hAnsi="Times New Roman" w:cs="Times New Roman"/>
          <w:sz w:val="24"/>
          <w:szCs w:val="24"/>
        </w:rPr>
        <w:t>If it can double the number of enterprise customers (over 200) and launch industry vertical solutions (e.g., healthcare, legal) by 2025, Sierra is expected to challenge Salesforce's market position. In the long run, its results-based billing model could disrupt traditional SaaS pricing logic and become the new standard for AI services.</w:t>
      </w:r>
    </w:p>
    <w:p w14:paraId="5C452682" w14:textId="77777777" w:rsidR="00E339AA" w:rsidRDefault="00E339AA" w:rsidP="00DD7CAA">
      <w:pPr>
        <w:rPr>
          <w:rFonts w:ascii="Times New Roman" w:eastAsia="Malgun Gothic" w:hAnsi="Times New Roman" w:cs="Times New Roman"/>
          <w:sz w:val="24"/>
          <w:szCs w:val="24"/>
        </w:rPr>
      </w:pPr>
    </w:p>
    <w:p w14:paraId="24297F0D" w14:textId="3F21800C" w:rsidR="004126F0" w:rsidRPr="004126F0" w:rsidRDefault="004126F0" w:rsidP="00DD7CAA">
      <w:pPr>
        <w:rPr>
          <w:rFonts w:ascii="Times New Roman" w:eastAsia="Malgun Gothic" w:hAnsi="Times New Roman" w:cs="Times New Roman"/>
          <w:b/>
          <w:bCs/>
          <w:sz w:val="24"/>
          <w:szCs w:val="24"/>
        </w:rPr>
      </w:pPr>
      <w:r w:rsidRPr="004126F0">
        <w:rPr>
          <w:rFonts w:ascii="Times New Roman" w:eastAsia="Malgun Gothic" w:hAnsi="Times New Roman" w:cs="Times New Roman" w:hint="eastAsia"/>
          <w:b/>
          <w:bCs/>
          <w:sz w:val="24"/>
          <w:szCs w:val="24"/>
        </w:rPr>
        <w:t>References</w:t>
      </w:r>
      <w:r w:rsidRPr="004126F0">
        <w:rPr>
          <w:rFonts w:ascii="Times New Roman" w:eastAsia="Malgun Gothic" w:hAnsi="Times New Roman" w:cs="Times New Roman"/>
          <w:b/>
          <w:bCs/>
          <w:sz w:val="24"/>
          <w:szCs w:val="24"/>
        </w:rPr>
        <w:t>:</w:t>
      </w:r>
    </w:p>
    <w:p w14:paraId="7014E60D" w14:textId="77777777" w:rsidR="00266370" w:rsidRDefault="00266370" w:rsidP="00266370">
      <w:pPr>
        <w:pStyle w:val="ListParagraph"/>
        <w:numPr>
          <w:ilvl w:val="0"/>
          <w:numId w:val="10"/>
        </w:numPr>
        <w:rPr>
          <w:rFonts w:ascii="Times New Roman" w:eastAsia="Malgun Gothic" w:hAnsi="Times New Roman" w:cs="Times New Roman"/>
          <w:color w:val="000000" w:themeColor="text1"/>
          <w:sz w:val="24"/>
          <w:szCs w:val="24"/>
        </w:rPr>
      </w:pPr>
      <w:hyperlink r:id="rId7" w:history="1">
        <w:r w:rsidRPr="00266370">
          <w:rPr>
            <w:rStyle w:val="Hyperlink"/>
            <w:rFonts w:ascii="Times New Roman" w:eastAsia="Malgun Gothic" w:hAnsi="Times New Roman" w:cs="Times New Roman"/>
            <w:sz w:val="24"/>
            <w:szCs w:val="24"/>
          </w:rPr>
          <w:t>https://www.cnbc.com/2024/10/28/bret-taylors-ai-startup-sierra-valued-at-4point5-billion-in-funding.html</w:t>
        </w:r>
      </w:hyperlink>
      <w:r w:rsidRPr="00266370">
        <w:rPr>
          <w:rFonts w:ascii="Times New Roman" w:eastAsia="Malgun Gothic" w:hAnsi="Times New Roman" w:cs="Times New Roman"/>
          <w:color w:val="000000" w:themeColor="text1"/>
          <w:sz w:val="24"/>
          <w:szCs w:val="24"/>
        </w:rPr>
        <w:t xml:space="preserve"> </w:t>
      </w:r>
    </w:p>
    <w:p w14:paraId="5BFED0F2" w14:textId="68DE4647" w:rsidR="00266370" w:rsidRPr="00266370" w:rsidRDefault="00266370" w:rsidP="00266370">
      <w:pPr>
        <w:pStyle w:val="ListParagraph"/>
        <w:numPr>
          <w:ilvl w:val="0"/>
          <w:numId w:val="10"/>
        </w:numPr>
        <w:rPr>
          <w:rFonts w:ascii="Times New Roman" w:eastAsia="Malgun Gothic" w:hAnsi="Times New Roman" w:cs="Times New Roman"/>
          <w:color w:val="000000" w:themeColor="text1"/>
          <w:sz w:val="24"/>
          <w:szCs w:val="24"/>
        </w:rPr>
      </w:pPr>
      <w:r w:rsidRPr="00266370">
        <w:rPr>
          <w:rFonts w:ascii="Times New Roman" w:eastAsia="Malgun Gothic" w:hAnsi="Times New Roman" w:cs="Times New Roman"/>
          <w:color w:val="000000" w:themeColor="text1"/>
          <w:sz w:val="24"/>
          <w:szCs w:val="24"/>
        </w:rPr>
        <w:t>https://sierra.ai</w:t>
      </w:r>
    </w:p>
    <w:sectPr w:rsidR="00266370" w:rsidRPr="00266370" w:rsidSect="005A2E8F">
      <w:headerReference w:type="default" r:id="rId8"/>
      <w:footerReference w:type="even" r:id="rId9"/>
      <w:footerReference w:type="default" r:id="rId1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3A52" w14:textId="77777777" w:rsidR="005B55FF" w:rsidRDefault="005B55FF" w:rsidP="003640D0">
      <w:r>
        <w:separator/>
      </w:r>
    </w:p>
  </w:endnote>
  <w:endnote w:type="continuationSeparator" w:id="0">
    <w:p w14:paraId="19E17781" w14:textId="77777777" w:rsidR="005B55FF" w:rsidRDefault="005B55FF"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EndPr>
      <w:rPr>
        <w:rStyle w:val="PageNumber"/>
      </w:rPr>
    </w:sdtEnd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C935" w14:textId="77777777" w:rsidR="005B55FF" w:rsidRDefault="005B55FF" w:rsidP="003640D0">
      <w:r>
        <w:separator/>
      </w:r>
    </w:p>
  </w:footnote>
  <w:footnote w:type="continuationSeparator" w:id="0">
    <w:p w14:paraId="56DF72B0" w14:textId="77777777" w:rsidR="005B55FF" w:rsidRDefault="005B55FF"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786A6DB2"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w:t>
    </w:r>
    <w:r w:rsidR="00604B5B">
      <w:rPr>
        <w:rFonts w:ascii="Times New Roman" w:eastAsia="Malgun Gothic" w:hAnsi="Times New Roman" w:cs="Times New Roman"/>
        <w:b/>
        <w:bCs/>
        <w:lang w:eastAsia="ko-KR"/>
      </w:rPr>
      <w:t>15</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002F6A78" w:rsidRPr="000E53B9">
      <w:rPr>
        <w:rFonts w:ascii="KaiTi" w:eastAsia="KaiTi" w:hAnsi="KaiTi" w:cs="Times New Roman" w:hint="eastAsia"/>
      </w:rPr>
      <w:t>任凯</w:t>
    </w:r>
    <w:r w:rsidRPr="004B4800">
      <w:rPr>
        <w:rFonts w:ascii="Times New Roman" w:eastAsia="Malgun Gothic" w:hAnsi="Times New Roman" w:cs="Times New Roman"/>
      </w:rPr>
      <w:t xml:space="preserve">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4E3"/>
    <w:multiLevelType w:val="hybridMultilevel"/>
    <w:tmpl w:val="4D8ED436"/>
    <w:lvl w:ilvl="0" w:tplc="3BC67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9475631"/>
    <w:multiLevelType w:val="multilevel"/>
    <w:tmpl w:val="967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10B4D"/>
    <w:multiLevelType w:val="hybridMultilevel"/>
    <w:tmpl w:val="0786F116"/>
    <w:lvl w:ilvl="0" w:tplc="09521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7320B81"/>
    <w:multiLevelType w:val="hybridMultilevel"/>
    <w:tmpl w:val="D7AA2482"/>
    <w:lvl w:ilvl="0" w:tplc="D7C8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6329D"/>
    <w:multiLevelType w:val="hybridMultilevel"/>
    <w:tmpl w:val="E34ED7B4"/>
    <w:lvl w:ilvl="0" w:tplc="EFBE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D27FF"/>
    <w:multiLevelType w:val="hybridMultilevel"/>
    <w:tmpl w:val="420C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449B3"/>
    <w:multiLevelType w:val="hybridMultilevel"/>
    <w:tmpl w:val="31F86D92"/>
    <w:lvl w:ilvl="0" w:tplc="F6CED0DC">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52307"/>
    <w:multiLevelType w:val="hybridMultilevel"/>
    <w:tmpl w:val="8064F858"/>
    <w:lvl w:ilvl="0" w:tplc="325C4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B2BFF"/>
    <w:multiLevelType w:val="hybridMultilevel"/>
    <w:tmpl w:val="37D2BCA4"/>
    <w:lvl w:ilvl="0" w:tplc="536CBFA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F34E2"/>
    <w:multiLevelType w:val="hybridMultilevel"/>
    <w:tmpl w:val="80EA3A2A"/>
    <w:lvl w:ilvl="0" w:tplc="5A98D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53141">
    <w:abstractNumId w:val="4"/>
  </w:num>
  <w:num w:numId="2" w16cid:durableId="516698746">
    <w:abstractNumId w:val="1"/>
  </w:num>
  <w:num w:numId="3" w16cid:durableId="1841845466">
    <w:abstractNumId w:val="6"/>
  </w:num>
  <w:num w:numId="4" w16cid:durableId="2028293285">
    <w:abstractNumId w:val="9"/>
  </w:num>
  <w:num w:numId="5" w16cid:durableId="523787407">
    <w:abstractNumId w:val="0"/>
  </w:num>
  <w:num w:numId="6" w16cid:durableId="643461988">
    <w:abstractNumId w:val="3"/>
  </w:num>
  <w:num w:numId="7" w16cid:durableId="1887527930">
    <w:abstractNumId w:val="11"/>
  </w:num>
  <w:num w:numId="8" w16cid:durableId="802429384">
    <w:abstractNumId w:val="7"/>
  </w:num>
  <w:num w:numId="9" w16cid:durableId="1048456247">
    <w:abstractNumId w:val="5"/>
  </w:num>
  <w:num w:numId="10" w16cid:durableId="29570060">
    <w:abstractNumId w:val="8"/>
  </w:num>
  <w:num w:numId="11" w16cid:durableId="667295279">
    <w:abstractNumId w:val="10"/>
  </w:num>
  <w:num w:numId="12" w16cid:durableId="731776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07EC2"/>
    <w:rsid w:val="00025B50"/>
    <w:rsid w:val="00026763"/>
    <w:rsid w:val="00041A39"/>
    <w:rsid w:val="00052ABE"/>
    <w:rsid w:val="0007117A"/>
    <w:rsid w:val="00074834"/>
    <w:rsid w:val="000A00EA"/>
    <w:rsid w:val="000A706F"/>
    <w:rsid w:val="000A776A"/>
    <w:rsid w:val="000A786A"/>
    <w:rsid w:val="000B5084"/>
    <w:rsid w:val="000C1981"/>
    <w:rsid w:val="000E22EB"/>
    <w:rsid w:val="000E53B9"/>
    <w:rsid w:val="000E7284"/>
    <w:rsid w:val="001026BF"/>
    <w:rsid w:val="001058D0"/>
    <w:rsid w:val="00106EBE"/>
    <w:rsid w:val="00121F86"/>
    <w:rsid w:val="001300E6"/>
    <w:rsid w:val="00135717"/>
    <w:rsid w:val="00141B33"/>
    <w:rsid w:val="0014358B"/>
    <w:rsid w:val="00143EAE"/>
    <w:rsid w:val="00167748"/>
    <w:rsid w:val="0018180E"/>
    <w:rsid w:val="001A5FD1"/>
    <w:rsid w:val="001A62C1"/>
    <w:rsid w:val="00215E41"/>
    <w:rsid w:val="002163E9"/>
    <w:rsid w:val="0021747A"/>
    <w:rsid w:val="00220806"/>
    <w:rsid w:val="00226E2D"/>
    <w:rsid w:val="00231F26"/>
    <w:rsid w:val="00235D69"/>
    <w:rsid w:val="00241F23"/>
    <w:rsid w:val="00266370"/>
    <w:rsid w:val="00280814"/>
    <w:rsid w:val="00291A0C"/>
    <w:rsid w:val="002B70C0"/>
    <w:rsid w:val="002B7B0A"/>
    <w:rsid w:val="002D5731"/>
    <w:rsid w:val="002E67CE"/>
    <w:rsid w:val="002F6962"/>
    <w:rsid w:val="002F6A78"/>
    <w:rsid w:val="00302C54"/>
    <w:rsid w:val="00304DA7"/>
    <w:rsid w:val="00307D46"/>
    <w:rsid w:val="003210DF"/>
    <w:rsid w:val="00321283"/>
    <w:rsid w:val="003212E7"/>
    <w:rsid w:val="0032737C"/>
    <w:rsid w:val="00335DBC"/>
    <w:rsid w:val="0035252E"/>
    <w:rsid w:val="003526D9"/>
    <w:rsid w:val="00353EDD"/>
    <w:rsid w:val="00360FE2"/>
    <w:rsid w:val="003640D0"/>
    <w:rsid w:val="003657AF"/>
    <w:rsid w:val="003742E4"/>
    <w:rsid w:val="00376213"/>
    <w:rsid w:val="00381221"/>
    <w:rsid w:val="00384129"/>
    <w:rsid w:val="003B51B7"/>
    <w:rsid w:val="003C4B50"/>
    <w:rsid w:val="003D15B8"/>
    <w:rsid w:val="003E0095"/>
    <w:rsid w:val="003E7026"/>
    <w:rsid w:val="00410039"/>
    <w:rsid w:val="004126F0"/>
    <w:rsid w:val="004226F5"/>
    <w:rsid w:val="004547CE"/>
    <w:rsid w:val="0046420C"/>
    <w:rsid w:val="004922E3"/>
    <w:rsid w:val="004A2C27"/>
    <w:rsid w:val="004A70B7"/>
    <w:rsid w:val="004B4800"/>
    <w:rsid w:val="004C2EA7"/>
    <w:rsid w:val="004C7F8D"/>
    <w:rsid w:val="004F0E22"/>
    <w:rsid w:val="00500FCF"/>
    <w:rsid w:val="00514C9F"/>
    <w:rsid w:val="00524A27"/>
    <w:rsid w:val="00525206"/>
    <w:rsid w:val="005256CE"/>
    <w:rsid w:val="00534B9E"/>
    <w:rsid w:val="005351DE"/>
    <w:rsid w:val="0054170D"/>
    <w:rsid w:val="00546784"/>
    <w:rsid w:val="00557AC4"/>
    <w:rsid w:val="00572025"/>
    <w:rsid w:val="00572356"/>
    <w:rsid w:val="00585A3B"/>
    <w:rsid w:val="005A2E8F"/>
    <w:rsid w:val="005A72E7"/>
    <w:rsid w:val="005A746F"/>
    <w:rsid w:val="005B55FF"/>
    <w:rsid w:val="005D159C"/>
    <w:rsid w:val="005D696A"/>
    <w:rsid w:val="005D6B7E"/>
    <w:rsid w:val="005E4FB3"/>
    <w:rsid w:val="005E5799"/>
    <w:rsid w:val="0060198D"/>
    <w:rsid w:val="00601E57"/>
    <w:rsid w:val="00604B5B"/>
    <w:rsid w:val="00612A10"/>
    <w:rsid w:val="00613436"/>
    <w:rsid w:val="00615F6D"/>
    <w:rsid w:val="00637336"/>
    <w:rsid w:val="00644A3A"/>
    <w:rsid w:val="00647EC4"/>
    <w:rsid w:val="006504D6"/>
    <w:rsid w:val="00656BA0"/>
    <w:rsid w:val="006634C6"/>
    <w:rsid w:val="0068297B"/>
    <w:rsid w:val="00690FF3"/>
    <w:rsid w:val="00694E46"/>
    <w:rsid w:val="006A179B"/>
    <w:rsid w:val="006A3E11"/>
    <w:rsid w:val="006B6235"/>
    <w:rsid w:val="006E0EEC"/>
    <w:rsid w:val="006E42C8"/>
    <w:rsid w:val="007250FE"/>
    <w:rsid w:val="007337FA"/>
    <w:rsid w:val="00751067"/>
    <w:rsid w:val="0076521B"/>
    <w:rsid w:val="00771E8D"/>
    <w:rsid w:val="00773E61"/>
    <w:rsid w:val="00796185"/>
    <w:rsid w:val="007C2B35"/>
    <w:rsid w:val="007D22C2"/>
    <w:rsid w:val="007E30FE"/>
    <w:rsid w:val="007F096A"/>
    <w:rsid w:val="00831F21"/>
    <w:rsid w:val="00862A76"/>
    <w:rsid w:val="0087709C"/>
    <w:rsid w:val="00895F63"/>
    <w:rsid w:val="008A0482"/>
    <w:rsid w:val="008B5362"/>
    <w:rsid w:val="008B6339"/>
    <w:rsid w:val="008B6EE4"/>
    <w:rsid w:val="008B7DC4"/>
    <w:rsid w:val="008F066D"/>
    <w:rsid w:val="008F305A"/>
    <w:rsid w:val="008F78D3"/>
    <w:rsid w:val="0093156B"/>
    <w:rsid w:val="00934430"/>
    <w:rsid w:val="00935748"/>
    <w:rsid w:val="00940A19"/>
    <w:rsid w:val="00945E81"/>
    <w:rsid w:val="00965F19"/>
    <w:rsid w:val="0097254B"/>
    <w:rsid w:val="00980F9A"/>
    <w:rsid w:val="00992AEB"/>
    <w:rsid w:val="009A7021"/>
    <w:rsid w:val="009C3C4A"/>
    <w:rsid w:val="009C5010"/>
    <w:rsid w:val="009D542E"/>
    <w:rsid w:val="009F7967"/>
    <w:rsid w:val="00A01DC6"/>
    <w:rsid w:val="00A27E1C"/>
    <w:rsid w:val="00A34815"/>
    <w:rsid w:val="00A37A84"/>
    <w:rsid w:val="00A57AD5"/>
    <w:rsid w:val="00A62600"/>
    <w:rsid w:val="00A63739"/>
    <w:rsid w:val="00A64131"/>
    <w:rsid w:val="00A66EA0"/>
    <w:rsid w:val="00A736C1"/>
    <w:rsid w:val="00A74596"/>
    <w:rsid w:val="00A83265"/>
    <w:rsid w:val="00A950CA"/>
    <w:rsid w:val="00A95300"/>
    <w:rsid w:val="00AB1658"/>
    <w:rsid w:val="00AB7D9D"/>
    <w:rsid w:val="00AC21B7"/>
    <w:rsid w:val="00AD4338"/>
    <w:rsid w:val="00AE3067"/>
    <w:rsid w:val="00AE372A"/>
    <w:rsid w:val="00B05E93"/>
    <w:rsid w:val="00B15F98"/>
    <w:rsid w:val="00B22E30"/>
    <w:rsid w:val="00B278EA"/>
    <w:rsid w:val="00B27EB1"/>
    <w:rsid w:val="00B352A7"/>
    <w:rsid w:val="00B77979"/>
    <w:rsid w:val="00B910F4"/>
    <w:rsid w:val="00B920B6"/>
    <w:rsid w:val="00BA6856"/>
    <w:rsid w:val="00BB0173"/>
    <w:rsid w:val="00BC48A1"/>
    <w:rsid w:val="00BD6DD7"/>
    <w:rsid w:val="00BF07FB"/>
    <w:rsid w:val="00C14526"/>
    <w:rsid w:val="00C16AB6"/>
    <w:rsid w:val="00C35FC4"/>
    <w:rsid w:val="00C44207"/>
    <w:rsid w:val="00C4426F"/>
    <w:rsid w:val="00C44A13"/>
    <w:rsid w:val="00C46105"/>
    <w:rsid w:val="00C50785"/>
    <w:rsid w:val="00C54C03"/>
    <w:rsid w:val="00C5702D"/>
    <w:rsid w:val="00C70D0A"/>
    <w:rsid w:val="00C80656"/>
    <w:rsid w:val="00C83ECA"/>
    <w:rsid w:val="00CB2A62"/>
    <w:rsid w:val="00CB5894"/>
    <w:rsid w:val="00CB6F0B"/>
    <w:rsid w:val="00CC63A2"/>
    <w:rsid w:val="00CE6621"/>
    <w:rsid w:val="00D02BF0"/>
    <w:rsid w:val="00D27497"/>
    <w:rsid w:val="00D32346"/>
    <w:rsid w:val="00D3652D"/>
    <w:rsid w:val="00D57CBA"/>
    <w:rsid w:val="00D66642"/>
    <w:rsid w:val="00D8338F"/>
    <w:rsid w:val="00DB2C18"/>
    <w:rsid w:val="00DC004E"/>
    <w:rsid w:val="00DD2E87"/>
    <w:rsid w:val="00DD7CAA"/>
    <w:rsid w:val="00DE6AA6"/>
    <w:rsid w:val="00DF1B5A"/>
    <w:rsid w:val="00E167AD"/>
    <w:rsid w:val="00E24770"/>
    <w:rsid w:val="00E27523"/>
    <w:rsid w:val="00E339AA"/>
    <w:rsid w:val="00E416F5"/>
    <w:rsid w:val="00E63363"/>
    <w:rsid w:val="00E712CD"/>
    <w:rsid w:val="00E86BBA"/>
    <w:rsid w:val="00E87A2B"/>
    <w:rsid w:val="00E9037E"/>
    <w:rsid w:val="00EA46ED"/>
    <w:rsid w:val="00EA711E"/>
    <w:rsid w:val="00EC0D32"/>
    <w:rsid w:val="00EC3458"/>
    <w:rsid w:val="00ED2DF9"/>
    <w:rsid w:val="00ED32C8"/>
    <w:rsid w:val="00ED7467"/>
    <w:rsid w:val="00EE1C66"/>
    <w:rsid w:val="00EF52FA"/>
    <w:rsid w:val="00F12DF1"/>
    <w:rsid w:val="00F13405"/>
    <w:rsid w:val="00F20771"/>
    <w:rsid w:val="00F228B4"/>
    <w:rsid w:val="00F268DD"/>
    <w:rsid w:val="00F334B8"/>
    <w:rsid w:val="00F34911"/>
    <w:rsid w:val="00F54E3A"/>
    <w:rsid w:val="00F64C07"/>
    <w:rsid w:val="00F71BAF"/>
    <w:rsid w:val="00F85518"/>
    <w:rsid w:val="00F87CA8"/>
    <w:rsid w:val="00F906CA"/>
    <w:rsid w:val="00FD4839"/>
    <w:rsid w:val="00FD531A"/>
    <w:rsid w:val="00FD780A"/>
    <w:rsid w:val="00FD788F"/>
    <w:rsid w:val="00FE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 w:type="character" w:styleId="Hyperlink">
    <w:name w:val="Hyperlink"/>
    <w:basedOn w:val="DefaultParagraphFont"/>
    <w:uiPriority w:val="99"/>
    <w:unhideWhenUsed/>
    <w:rsid w:val="004126F0"/>
    <w:rPr>
      <w:color w:val="0563C1" w:themeColor="hyperlink"/>
      <w:u w:val="single"/>
    </w:rPr>
  </w:style>
  <w:style w:type="character" w:styleId="UnresolvedMention">
    <w:name w:val="Unresolved Mention"/>
    <w:basedOn w:val="DefaultParagraphFont"/>
    <w:uiPriority w:val="99"/>
    <w:semiHidden/>
    <w:unhideWhenUsed/>
    <w:rsid w:val="004126F0"/>
    <w:rPr>
      <w:color w:val="605E5C"/>
      <w:shd w:val="clear" w:color="auto" w:fill="E1DFDD"/>
    </w:rPr>
  </w:style>
  <w:style w:type="paragraph" w:customStyle="1" w:styleId="md-end-block">
    <w:name w:val="md-end-block"/>
    <w:basedOn w:val="Normal"/>
    <w:rsid w:val="00266370"/>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customStyle="1" w:styleId="md-link">
    <w:name w:val="md-link"/>
    <w:basedOn w:val="DefaultParagraphFont"/>
    <w:rsid w:val="0026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93">
      <w:bodyDiv w:val="1"/>
      <w:marLeft w:val="0"/>
      <w:marRight w:val="0"/>
      <w:marTop w:val="0"/>
      <w:marBottom w:val="0"/>
      <w:divBdr>
        <w:top w:val="none" w:sz="0" w:space="0" w:color="auto"/>
        <w:left w:val="none" w:sz="0" w:space="0" w:color="auto"/>
        <w:bottom w:val="none" w:sz="0" w:space="0" w:color="auto"/>
        <w:right w:val="none" w:sz="0" w:space="0" w:color="auto"/>
      </w:divBdr>
    </w:div>
    <w:div w:id="313685440">
      <w:bodyDiv w:val="1"/>
      <w:marLeft w:val="0"/>
      <w:marRight w:val="0"/>
      <w:marTop w:val="0"/>
      <w:marBottom w:val="0"/>
      <w:divBdr>
        <w:top w:val="none" w:sz="0" w:space="0" w:color="auto"/>
        <w:left w:val="none" w:sz="0" w:space="0" w:color="auto"/>
        <w:bottom w:val="none" w:sz="0" w:space="0" w:color="auto"/>
        <w:right w:val="none" w:sz="0" w:space="0" w:color="auto"/>
      </w:divBdr>
    </w:div>
    <w:div w:id="349651195">
      <w:bodyDiv w:val="1"/>
      <w:marLeft w:val="0"/>
      <w:marRight w:val="0"/>
      <w:marTop w:val="0"/>
      <w:marBottom w:val="0"/>
      <w:divBdr>
        <w:top w:val="none" w:sz="0" w:space="0" w:color="auto"/>
        <w:left w:val="none" w:sz="0" w:space="0" w:color="auto"/>
        <w:bottom w:val="none" w:sz="0" w:space="0" w:color="auto"/>
        <w:right w:val="none" w:sz="0" w:space="0" w:color="auto"/>
      </w:divBdr>
    </w:div>
    <w:div w:id="454249534">
      <w:bodyDiv w:val="1"/>
      <w:marLeft w:val="0"/>
      <w:marRight w:val="0"/>
      <w:marTop w:val="0"/>
      <w:marBottom w:val="0"/>
      <w:divBdr>
        <w:top w:val="none" w:sz="0" w:space="0" w:color="auto"/>
        <w:left w:val="none" w:sz="0" w:space="0" w:color="auto"/>
        <w:bottom w:val="none" w:sz="0" w:space="0" w:color="auto"/>
        <w:right w:val="none" w:sz="0" w:space="0" w:color="auto"/>
      </w:divBdr>
    </w:div>
    <w:div w:id="501744460">
      <w:bodyDiv w:val="1"/>
      <w:marLeft w:val="0"/>
      <w:marRight w:val="0"/>
      <w:marTop w:val="0"/>
      <w:marBottom w:val="0"/>
      <w:divBdr>
        <w:top w:val="none" w:sz="0" w:space="0" w:color="auto"/>
        <w:left w:val="none" w:sz="0" w:space="0" w:color="auto"/>
        <w:bottom w:val="none" w:sz="0" w:space="0" w:color="auto"/>
        <w:right w:val="none" w:sz="0" w:space="0" w:color="auto"/>
      </w:divBdr>
    </w:div>
    <w:div w:id="743993656">
      <w:bodyDiv w:val="1"/>
      <w:marLeft w:val="0"/>
      <w:marRight w:val="0"/>
      <w:marTop w:val="0"/>
      <w:marBottom w:val="0"/>
      <w:divBdr>
        <w:top w:val="none" w:sz="0" w:space="0" w:color="auto"/>
        <w:left w:val="none" w:sz="0" w:space="0" w:color="auto"/>
        <w:bottom w:val="none" w:sz="0" w:space="0" w:color="auto"/>
        <w:right w:val="none" w:sz="0" w:space="0" w:color="auto"/>
      </w:divBdr>
    </w:div>
    <w:div w:id="1300182460">
      <w:bodyDiv w:val="1"/>
      <w:marLeft w:val="0"/>
      <w:marRight w:val="0"/>
      <w:marTop w:val="0"/>
      <w:marBottom w:val="0"/>
      <w:divBdr>
        <w:top w:val="none" w:sz="0" w:space="0" w:color="auto"/>
        <w:left w:val="none" w:sz="0" w:space="0" w:color="auto"/>
        <w:bottom w:val="none" w:sz="0" w:space="0" w:color="auto"/>
        <w:right w:val="none" w:sz="0" w:space="0" w:color="auto"/>
      </w:divBdr>
    </w:div>
    <w:div w:id="20384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nbc.com/2024/10/28/bret-taylors-ai-startup-sierra-valued-at-4point5-billion-in-fun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268</cp:revision>
  <dcterms:created xsi:type="dcterms:W3CDTF">2025-04-29T08:10:00Z</dcterms:created>
  <dcterms:modified xsi:type="dcterms:W3CDTF">2025-05-11T14:11:00Z</dcterms:modified>
</cp:coreProperties>
</file>