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03C4EDA9" w:rsidR="00F13405" w:rsidRPr="00215E41" w:rsidRDefault="00F13405" w:rsidP="00384129">
      <w:pPr>
        <w:jc w:val="center"/>
        <w:rPr>
          <w:rFonts w:ascii="Times New Roman" w:eastAsia="Malgun Gothic" w:hAnsi="Times New Roman" w:cs="Times New Roman"/>
          <w:b/>
          <w:bCs/>
          <w:sz w:val="24"/>
          <w:szCs w:val="24"/>
          <w:lang w:val="en-CN"/>
        </w:rPr>
      </w:pPr>
      <w:r w:rsidRPr="00215E41">
        <w:rPr>
          <w:rFonts w:ascii="Times New Roman" w:eastAsia="Malgun Gothic" w:hAnsi="Times New Roman" w:cs="Times New Roman"/>
          <w:b/>
          <w:bCs/>
          <w:sz w:val="24"/>
          <w:szCs w:val="24"/>
          <w:lang w:eastAsia="ko-KR"/>
        </w:rPr>
        <w:t xml:space="preserve">Startup Name: </w:t>
      </w:r>
      <w:proofErr w:type="spellStart"/>
      <w:r w:rsidR="00D25DDD" w:rsidRPr="00D25DDD">
        <w:rPr>
          <w:rFonts w:ascii="Times New Roman" w:eastAsia="Malgun Gothic" w:hAnsi="Times New Roman" w:cs="Times New Roman"/>
          <w:b/>
          <w:bCs/>
          <w:sz w:val="24"/>
          <w:szCs w:val="24"/>
          <w:lang w:eastAsia="ko-KR"/>
        </w:rPr>
        <w:t>Sakana</w:t>
      </w:r>
      <w:proofErr w:type="spellEnd"/>
      <w:r w:rsidR="00D25DDD" w:rsidRPr="00D25DDD">
        <w:rPr>
          <w:rFonts w:ascii="Times New Roman" w:eastAsia="Malgun Gothic" w:hAnsi="Times New Roman" w:cs="Times New Roman"/>
          <w:b/>
          <w:bCs/>
          <w:sz w:val="24"/>
          <w:szCs w:val="24"/>
          <w:lang w:eastAsia="ko-KR"/>
        </w:rPr>
        <w:t xml:space="preserve"> AI</w:t>
      </w:r>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22A3B23B" w14:textId="07D571BA" w:rsidR="00F13405" w:rsidRDefault="004F0E22" w:rsidP="00F13405">
      <w:pPr>
        <w:rPr>
          <w:rFonts w:ascii="Times New Roman" w:eastAsia="Malgun Gothic" w:hAnsi="Times New Roman" w:cs="Times New Roman"/>
          <w:sz w:val="24"/>
          <w:szCs w:val="24"/>
          <w:lang w:eastAsia="ko-KR"/>
        </w:rPr>
      </w:pPr>
      <w:r w:rsidRPr="004F0E22">
        <w:rPr>
          <w:rFonts w:ascii="Times New Roman" w:eastAsia="Malgun Gothic" w:hAnsi="Times New Roman" w:cs="Times New Roman"/>
          <w:b/>
          <w:bCs/>
          <w:sz w:val="24"/>
          <w:szCs w:val="24"/>
          <w:lang w:eastAsia="ko-KR"/>
        </w:rPr>
        <w:t xml:space="preserve">Summary: </w:t>
      </w:r>
      <w:proofErr w:type="spellStart"/>
      <w:r w:rsidR="006345FB" w:rsidRPr="006345FB">
        <w:rPr>
          <w:rFonts w:ascii="Times New Roman" w:eastAsia="Malgun Gothic" w:hAnsi="Times New Roman" w:cs="Times New Roman"/>
          <w:sz w:val="24"/>
          <w:szCs w:val="24"/>
          <w:lang w:eastAsia="ko-KR"/>
        </w:rPr>
        <w:t>Sakana</w:t>
      </w:r>
      <w:proofErr w:type="spellEnd"/>
      <w:r w:rsidR="006345FB" w:rsidRPr="006345FB">
        <w:rPr>
          <w:rFonts w:ascii="Times New Roman" w:eastAsia="Malgun Gothic" w:hAnsi="Times New Roman" w:cs="Times New Roman"/>
          <w:sz w:val="24"/>
          <w:szCs w:val="24"/>
          <w:lang w:eastAsia="ko-KR"/>
        </w:rPr>
        <w:t xml:space="preserve"> AI is a Tokyo-based Japanese artificial intelligence startup founded in July 2023 by former Google researchers David Ha and </w:t>
      </w:r>
      <w:proofErr w:type="spellStart"/>
      <w:r w:rsidR="006345FB" w:rsidRPr="006345FB">
        <w:rPr>
          <w:rFonts w:ascii="Times New Roman" w:eastAsia="Malgun Gothic" w:hAnsi="Times New Roman" w:cs="Times New Roman"/>
          <w:sz w:val="24"/>
          <w:szCs w:val="24"/>
          <w:lang w:eastAsia="ko-KR"/>
        </w:rPr>
        <w:t>Llion</w:t>
      </w:r>
      <w:proofErr w:type="spellEnd"/>
      <w:r w:rsidR="006345FB" w:rsidRPr="006345FB">
        <w:rPr>
          <w:rFonts w:ascii="Times New Roman" w:eastAsia="Malgun Gothic" w:hAnsi="Times New Roman" w:cs="Times New Roman"/>
          <w:sz w:val="24"/>
          <w:szCs w:val="24"/>
          <w:lang w:eastAsia="ko-KR"/>
        </w:rPr>
        <w:t xml:space="preserve"> Jones. The company focuses on the development of basic generative AI models, and is committed to developing efficient, low-cost, small-scale AI models through a “nature-inspired intelligence” innovation path, challenging the Silicon Valley</w:t>
      </w:r>
      <w:r w:rsidR="006E44C7">
        <w:rPr>
          <w:rFonts w:ascii="Times New Roman" w:eastAsia="Malgun Gothic" w:hAnsi="Times New Roman" w:cs="Times New Roman"/>
          <w:sz w:val="24"/>
          <w:szCs w:val="24"/>
          <w:lang w:eastAsia="ko-KR"/>
        </w:rPr>
        <w:t>’</w:t>
      </w:r>
      <w:r w:rsidR="006345FB" w:rsidRPr="006345FB">
        <w:rPr>
          <w:rFonts w:ascii="Times New Roman" w:eastAsia="Malgun Gothic" w:hAnsi="Times New Roman" w:cs="Times New Roman"/>
          <w:sz w:val="24"/>
          <w:szCs w:val="24"/>
          <w:lang w:eastAsia="ko-KR"/>
        </w:rPr>
        <w:t xml:space="preserve">s big-model-driven technology paradigm. </w:t>
      </w:r>
      <w:proofErr w:type="spellStart"/>
      <w:r w:rsidR="006345FB" w:rsidRPr="006345FB">
        <w:rPr>
          <w:rFonts w:ascii="Times New Roman" w:eastAsia="Malgun Gothic" w:hAnsi="Times New Roman" w:cs="Times New Roman"/>
          <w:sz w:val="24"/>
          <w:szCs w:val="24"/>
          <w:lang w:eastAsia="ko-KR"/>
        </w:rPr>
        <w:t>Sakana</w:t>
      </w:r>
      <w:r w:rsidR="006E44C7">
        <w:rPr>
          <w:rFonts w:ascii="Times New Roman" w:eastAsia="Malgun Gothic" w:hAnsi="Times New Roman" w:cs="Times New Roman"/>
          <w:sz w:val="24"/>
          <w:szCs w:val="24"/>
          <w:lang w:eastAsia="ko-KR"/>
        </w:rPr>
        <w:t>’</w:t>
      </w:r>
      <w:r w:rsidR="006345FB" w:rsidRPr="006345FB">
        <w:rPr>
          <w:rFonts w:ascii="Times New Roman" w:eastAsia="Malgun Gothic" w:hAnsi="Times New Roman" w:cs="Times New Roman"/>
          <w:sz w:val="24"/>
          <w:szCs w:val="24"/>
          <w:lang w:eastAsia="ko-KR"/>
        </w:rPr>
        <w:t>s</w:t>
      </w:r>
      <w:proofErr w:type="spellEnd"/>
      <w:r w:rsidR="006345FB" w:rsidRPr="006345FB">
        <w:rPr>
          <w:rFonts w:ascii="Times New Roman" w:eastAsia="Malgun Gothic" w:hAnsi="Times New Roman" w:cs="Times New Roman"/>
          <w:sz w:val="24"/>
          <w:szCs w:val="24"/>
          <w:lang w:eastAsia="ko-KR"/>
        </w:rPr>
        <w:t xml:space="preserve"> core business includes the development of language models, image generation models, and multimodal AI systems, as well as the exploration of automated model merging technologies to improve model performance and reduce arithmetic power dependency. By the end of 2024, </w:t>
      </w:r>
      <w:proofErr w:type="spellStart"/>
      <w:r w:rsidR="006345FB" w:rsidRPr="006345FB">
        <w:rPr>
          <w:rFonts w:ascii="Times New Roman" w:eastAsia="Malgun Gothic" w:hAnsi="Times New Roman" w:cs="Times New Roman"/>
          <w:sz w:val="24"/>
          <w:szCs w:val="24"/>
          <w:lang w:eastAsia="ko-KR"/>
        </w:rPr>
        <w:t>Sakana</w:t>
      </w:r>
      <w:proofErr w:type="spellEnd"/>
      <w:r w:rsidR="006345FB" w:rsidRPr="006345FB">
        <w:rPr>
          <w:rFonts w:ascii="Times New Roman" w:eastAsia="Malgun Gothic" w:hAnsi="Times New Roman" w:cs="Times New Roman"/>
          <w:sz w:val="24"/>
          <w:szCs w:val="24"/>
          <w:lang w:eastAsia="ko-KR"/>
        </w:rPr>
        <w:t xml:space="preserve"> AI has completed multiple rounds of financing, with a valuation exceeding $1 billion, making it a representative unicorn in the Japanese AI space.</w:t>
      </w:r>
    </w:p>
    <w:p w14:paraId="077A8AFB" w14:textId="77777777" w:rsidR="004F0E22" w:rsidRPr="00E9037E" w:rsidRDefault="004F0E22" w:rsidP="00F13405">
      <w:pPr>
        <w:rPr>
          <w:rFonts w:ascii="Times New Roman" w:eastAsia="Malgun Gothic" w:hAnsi="Times New Roman" w:cs="Times New Roman"/>
          <w:sz w:val="24"/>
          <w:szCs w:val="24"/>
        </w:rPr>
      </w:pPr>
    </w:p>
    <w:p w14:paraId="2F7E78AB" w14:textId="16F244B8" w:rsidR="00F879E9" w:rsidRPr="00F879E9" w:rsidRDefault="00A27E1C" w:rsidP="00F879E9">
      <w:pPr>
        <w:rPr>
          <w:rFonts w:ascii="Times New Roman" w:eastAsia="Malgun Gothic" w:hAnsi="Times New Roman" w:cs="Times New Roman"/>
          <w:b/>
          <w:bCs/>
          <w:sz w:val="24"/>
          <w:szCs w:val="24"/>
          <w:lang w:eastAsia="ko-KR"/>
        </w:rPr>
      </w:pPr>
      <w:r w:rsidRPr="00A27E1C">
        <w:rPr>
          <w:rFonts w:ascii="Times New Roman" w:eastAsia="Malgun Gothic" w:hAnsi="Times New Roman" w:cs="Times New Roman"/>
          <w:b/>
          <w:bCs/>
          <w:sz w:val="24"/>
          <w:szCs w:val="24"/>
          <w:lang w:eastAsia="ko-KR"/>
        </w:rPr>
        <w:t xml:space="preserve">Business Model Overview: </w:t>
      </w:r>
      <w:proofErr w:type="spellStart"/>
      <w:r w:rsidR="00F879E9" w:rsidRPr="00F879E9">
        <w:rPr>
          <w:rFonts w:ascii="Times New Roman" w:eastAsia="Malgun Gothic" w:hAnsi="Times New Roman" w:cs="Times New Roman"/>
          <w:sz w:val="24"/>
          <w:szCs w:val="24"/>
          <w:lang w:eastAsia="ko-KR"/>
        </w:rPr>
        <w:t>Sakana</w:t>
      </w:r>
      <w:proofErr w:type="spellEnd"/>
      <w:r w:rsidR="00F879E9" w:rsidRPr="00F879E9">
        <w:rPr>
          <w:rFonts w:ascii="Times New Roman" w:eastAsia="Malgun Gothic" w:hAnsi="Times New Roman" w:cs="Times New Roman"/>
          <w:sz w:val="24"/>
          <w:szCs w:val="24"/>
          <w:lang w:eastAsia="ko-KR"/>
        </w:rPr>
        <w:t xml:space="preserve"> AI</w:t>
      </w:r>
      <w:r w:rsidR="00B73799">
        <w:rPr>
          <w:rFonts w:ascii="Times New Roman" w:eastAsia="Malgun Gothic" w:hAnsi="Times New Roman" w:cs="Times New Roman"/>
          <w:sz w:val="24"/>
          <w:szCs w:val="24"/>
          <w:lang w:eastAsia="ko-KR"/>
        </w:rPr>
        <w:t>’</w:t>
      </w:r>
      <w:r w:rsidR="00F879E9" w:rsidRPr="00F879E9">
        <w:rPr>
          <w:rFonts w:ascii="Times New Roman" w:eastAsia="Malgun Gothic" w:hAnsi="Times New Roman" w:cs="Times New Roman"/>
          <w:sz w:val="24"/>
          <w:szCs w:val="24"/>
          <w:lang w:eastAsia="ko-KR"/>
        </w:rPr>
        <w:t xml:space="preserve">s core business model revolves around the AI Scientist, whose technology path fuses evolutionary algorithms with the idea of group intelligence, and through “model merging Its technology path combines evolutionary algorithms with the idea of group intelligence, and through “model merging” it dynamically combines multiple open-source models to generate specialized models adapted to specific tasks. For example, its image generation model </w:t>
      </w:r>
      <w:proofErr w:type="spellStart"/>
      <w:r w:rsidR="00F879E9" w:rsidRPr="00F879E9">
        <w:rPr>
          <w:rFonts w:ascii="Times New Roman" w:eastAsia="Malgun Gothic" w:hAnsi="Times New Roman" w:cs="Times New Roman"/>
          <w:sz w:val="24"/>
          <w:szCs w:val="24"/>
          <w:lang w:eastAsia="ko-KR"/>
        </w:rPr>
        <w:t>EvoSDXL</w:t>
      </w:r>
      <w:proofErr w:type="spellEnd"/>
      <w:r w:rsidR="00F879E9" w:rsidRPr="00F879E9">
        <w:rPr>
          <w:rFonts w:ascii="Times New Roman" w:eastAsia="Malgun Gothic" w:hAnsi="Times New Roman" w:cs="Times New Roman"/>
          <w:sz w:val="24"/>
          <w:szCs w:val="24"/>
          <w:lang w:eastAsia="ko-KR"/>
        </w:rPr>
        <w:t>-JP achieves efficient multi-language compatibility by merging Japanese-specific models with English-based models. At the commercialization level, the company offers three types of services:</w:t>
      </w:r>
    </w:p>
    <w:p w14:paraId="6D3D2122" w14:textId="77777777" w:rsidR="00CA1D3B" w:rsidRDefault="00F879E9" w:rsidP="00F879E9">
      <w:pPr>
        <w:pStyle w:val="ListParagraph"/>
        <w:numPr>
          <w:ilvl w:val="0"/>
          <w:numId w:val="14"/>
        </w:numPr>
        <w:rPr>
          <w:rFonts w:ascii="Times New Roman" w:eastAsia="Malgun Gothic" w:hAnsi="Times New Roman" w:cs="Times New Roman"/>
          <w:sz w:val="24"/>
          <w:szCs w:val="24"/>
          <w:lang w:eastAsia="ko-KR"/>
        </w:rPr>
      </w:pPr>
      <w:r w:rsidRPr="00A74062">
        <w:rPr>
          <w:rFonts w:ascii="Times New Roman" w:eastAsia="Malgun Gothic" w:hAnsi="Times New Roman" w:cs="Times New Roman"/>
          <w:b/>
          <w:bCs/>
          <w:sz w:val="24"/>
          <w:szCs w:val="24"/>
          <w:lang w:eastAsia="ko-KR"/>
        </w:rPr>
        <w:t>Scientific research automation tools:</w:t>
      </w:r>
      <w:r w:rsidRPr="008A0443">
        <w:rPr>
          <w:rFonts w:ascii="Times New Roman" w:eastAsia="Malgun Gothic" w:hAnsi="Times New Roman" w:cs="Times New Roman"/>
          <w:sz w:val="24"/>
          <w:szCs w:val="24"/>
          <w:lang w:eastAsia="ko-KR"/>
        </w:rPr>
        <w:t xml:space="preserve"> AI Scientist supports the whole process from research design to paper publication, and users can call its API or open-source code library to quickly generate customized research results, which is suitable for high-frequency experimentation scenarios such as universities and pharmaceutical companies</w:t>
      </w:r>
      <w:r w:rsidR="00CA1D3B">
        <w:rPr>
          <w:rFonts w:ascii="Times New Roman" w:eastAsia="Malgun Gothic" w:hAnsi="Times New Roman" w:cs="Times New Roman"/>
          <w:sz w:val="24"/>
          <w:szCs w:val="24"/>
          <w:lang w:eastAsia="ko-KR"/>
        </w:rPr>
        <w:t>;</w:t>
      </w:r>
    </w:p>
    <w:p w14:paraId="380805E1" w14:textId="77777777" w:rsidR="00BA39C7" w:rsidRDefault="00F879E9" w:rsidP="00F879E9">
      <w:pPr>
        <w:pStyle w:val="ListParagraph"/>
        <w:numPr>
          <w:ilvl w:val="0"/>
          <w:numId w:val="14"/>
        </w:numPr>
        <w:rPr>
          <w:rFonts w:ascii="Times New Roman" w:eastAsia="Malgun Gothic" w:hAnsi="Times New Roman" w:cs="Times New Roman"/>
          <w:sz w:val="24"/>
          <w:szCs w:val="24"/>
          <w:lang w:eastAsia="ko-KR"/>
        </w:rPr>
      </w:pPr>
      <w:r w:rsidRPr="00CA1D3B">
        <w:rPr>
          <w:rFonts w:ascii="Times New Roman" w:eastAsia="Malgun Gothic" w:hAnsi="Times New Roman" w:cs="Times New Roman"/>
          <w:b/>
          <w:bCs/>
          <w:sz w:val="24"/>
          <w:szCs w:val="24"/>
          <w:lang w:eastAsia="ko-KR"/>
        </w:rPr>
        <w:t xml:space="preserve">Vertical solutions: </w:t>
      </w:r>
      <w:r w:rsidRPr="00C62E42">
        <w:rPr>
          <w:rFonts w:ascii="Times New Roman" w:eastAsia="Malgun Gothic" w:hAnsi="Times New Roman" w:cs="Times New Roman"/>
          <w:sz w:val="24"/>
          <w:szCs w:val="24"/>
          <w:lang w:eastAsia="ko-KR"/>
        </w:rPr>
        <w:t>based on model merging technology, develop dedicated AI agents for finance, healthcare and other industries, such as automatically optimizing investment strategies or drug molecular design;</w:t>
      </w:r>
    </w:p>
    <w:p w14:paraId="4E13DC5B" w14:textId="3C522FFE" w:rsidR="00F879E9" w:rsidRPr="00BA39C7" w:rsidRDefault="00F879E9" w:rsidP="00F879E9">
      <w:pPr>
        <w:pStyle w:val="ListParagraph"/>
        <w:numPr>
          <w:ilvl w:val="0"/>
          <w:numId w:val="14"/>
        </w:numPr>
        <w:rPr>
          <w:rFonts w:ascii="Times New Roman" w:eastAsia="Malgun Gothic" w:hAnsi="Times New Roman" w:cs="Times New Roman"/>
          <w:sz w:val="24"/>
          <w:szCs w:val="24"/>
          <w:lang w:eastAsia="ko-KR"/>
        </w:rPr>
      </w:pPr>
      <w:r w:rsidRPr="00BA39C7">
        <w:rPr>
          <w:rFonts w:ascii="Times New Roman" w:eastAsia="Malgun Gothic" w:hAnsi="Times New Roman" w:cs="Times New Roman"/>
          <w:b/>
          <w:bCs/>
          <w:sz w:val="24"/>
          <w:szCs w:val="24"/>
          <w:lang w:eastAsia="ko-KR"/>
        </w:rPr>
        <w:t xml:space="preserve">Basic model licensing: </w:t>
      </w:r>
      <w:r w:rsidRPr="009F4584">
        <w:rPr>
          <w:rFonts w:ascii="Times New Roman" w:eastAsia="Malgun Gothic" w:hAnsi="Times New Roman" w:cs="Times New Roman"/>
          <w:sz w:val="24"/>
          <w:szCs w:val="24"/>
          <w:lang w:eastAsia="ko-KR"/>
        </w:rPr>
        <w:t>providing lightweight and low-energy consumption basic models to enterprises, especially for the data privacy and arithmetic power limitation needs of Japanese local enterprises.</w:t>
      </w:r>
    </w:p>
    <w:p w14:paraId="4A8FC204" w14:textId="6AF972B6" w:rsidR="00A66EA0" w:rsidRPr="009B20BA" w:rsidRDefault="00F879E9" w:rsidP="00F879E9">
      <w:pPr>
        <w:rPr>
          <w:rFonts w:ascii="Times New Roman" w:eastAsia="Malgun Gothic" w:hAnsi="Times New Roman" w:cs="Times New Roman" w:hint="eastAsia"/>
          <w:sz w:val="24"/>
          <w:szCs w:val="24"/>
        </w:rPr>
      </w:pPr>
      <w:r w:rsidRPr="009B20BA">
        <w:rPr>
          <w:rFonts w:ascii="Times New Roman" w:eastAsia="Malgun Gothic" w:hAnsi="Times New Roman" w:cs="Times New Roman"/>
          <w:sz w:val="24"/>
          <w:szCs w:val="24"/>
          <w:lang w:eastAsia="ko-KR"/>
        </w:rPr>
        <w:t>In terms of profit model, the company adopts the “basic model subscription + pay-as-you-go” mechanism, and at the same time obtains long-term revenue through technology licensing (</w:t>
      </w:r>
      <w:proofErr w:type="gramStart"/>
      <w:r w:rsidRPr="009B20BA">
        <w:rPr>
          <w:rFonts w:ascii="Times New Roman" w:eastAsia="Malgun Gothic" w:hAnsi="Times New Roman" w:cs="Times New Roman"/>
          <w:sz w:val="24"/>
          <w:szCs w:val="24"/>
          <w:lang w:eastAsia="ko-KR"/>
        </w:rPr>
        <w:t>e.g.</w:t>
      </w:r>
      <w:proofErr w:type="gramEnd"/>
      <w:r w:rsidRPr="009B20BA">
        <w:rPr>
          <w:rFonts w:ascii="Times New Roman" w:eastAsia="Malgun Gothic" w:hAnsi="Times New Roman" w:cs="Times New Roman"/>
          <w:sz w:val="24"/>
          <w:szCs w:val="24"/>
          <w:lang w:eastAsia="ko-KR"/>
        </w:rPr>
        <w:t xml:space="preserve"> cooperation with NTT Group) and open source community ecological construction.</w:t>
      </w:r>
    </w:p>
    <w:p w14:paraId="0380B273" w14:textId="77777777" w:rsidR="0046420C" w:rsidRPr="0076521B" w:rsidRDefault="0046420C" w:rsidP="0076521B">
      <w:pPr>
        <w:rPr>
          <w:rFonts w:ascii="Times New Roman" w:eastAsia="Malgun Gothic" w:hAnsi="Times New Roman" w:cs="Times New Roman"/>
          <w:sz w:val="24"/>
          <w:szCs w:val="24"/>
          <w:lang w:eastAsia="ko-KR"/>
        </w:rPr>
      </w:pPr>
    </w:p>
    <w:p w14:paraId="0B7940C0" w14:textId="77777777" w:rsidR="00E104D0" w:rsidRDefault="00F13405" w:rsidP="00741367">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Recent Funding: </w:t>
      </w:r>
    </w:p>
    <w:p w14:paraId="68EDDDF6" w14:textId="77777777" w:rsidR="00E104D0" w:rsidRDefault="00741367" w:rsidP="00741367">
      <w:pPr>
        <w:pStyle w:val="ListParagraph"/>
        <w:numPr>
          <w:ilvl w:val="0"/>
          <w:numId w:val="14"/>
        </w:numPr>
        <w:rPr>
          <w:rFonts w:ascii="Times New Roman" w:eastAsia="Malgun Gothic" w:hAnsi="Times New Roman" w:cs="Times New Roman"/>
          <w:sz w:val="24"/>
          <w:szCs w:val="24"/>
          <w:lang w:eastAsia="ko-KR"/>
        </w:rPr>
      </w:pPr>
      <w:r w:rsidRPr="00CC2F4B">
        <w:rPr>
          <w:rFonts w:ascii="Times New Roman" w:eastAsia="Malgun Gothic" w:hAnsi="Times New Roman" w:cs="Times New Roman"/>
          <w:b/>
          <w:bCs/>
          <w:sz w:val="24"/>
          <w:szCs w:val="24"/>
          <w:lang w:eastAsia="ko-KR"/>
        </w:rPr>
        <w:t>Seed round (January 2024):</w:t>
      </w:r>
      <w:r w:rsidRPr="00E104D0">
        <w:rPr>
          <w:rFonts w:ascii="Times New Roman" w:eastAsia="Malgun Gothic" w:hAnsi="Times New Roman" w:cs="Times New Roman"/>
          <w:sz w:val="24"/>
          <w:szCs w:val="24"/>
          <w:lang w:eastAsia="ko-KR"/>
        </w:rPr>
        <w:t xml:space="preserve"> $30 million, led by Lux Capital and Khosla Ventures, with followers from Sony, NTT, and other Japanese giants, valued at $200 million. Funds used for AI Scientist prototype development and team expansion48;</w:t>
      </w:r>
    </w:p>
    <w:p w14:paraId="2D44D013" w14:textId="422CB2F5" w:rsidR="00506B26" w:rsidRDefault="00741367" w:rsidP="00741367">
      <w:pPr>
        <w:pStyle w:val="ListParagraph"/>
        <w:numPr>
          <w:ilvl w:val="0"/>
          <w:numId w:val="14"/>
        </w:numPr>
        <w:rPr>
          <w:rFonts w:ascii="Times New Roman" w:eastAsia="Malgun Gothic" w:hAnsi="Times New Roman" w:cs="Times New Roman"/>
          <w:sz w:val="24"/>
          <w:szCs w:val="24"/>
          <w:lang w:eastAsia="ko-KR"/>
        </w:rPr>
      </w:pPr>
      <w:r w:rsidRPr="003E0073">
        <w:rPr>
          <w:rFonts w:ascii="Times New Roman" w:eastAsia="Malgun Gothic" w:hAnsi="Times New Roman" w:cs="Times New Roman"/>
          <w:b/>
          <w:bCs/>
          <w:sz w:val="24"/>
          <w:szCs w:val="24"/>
          <w:lang w:eastAsia="ko-KR"/>
        </w:rPr>
        <w:lastRenderedPageBreak/>
        <w:t>Series A (September 2024):</w:t>
      </w:r>
      <w:r w:rsidRPr="00E104D0">
        <w:rPr>
          <w:rFonts w:ascii="Times New Roman" w:eastAsia="Malgun Gothic" w:hAnsi="Times New Roman" w:cs="Times New Roman"/>
          <w:sz w:val="24"/>
          <w:szCs w:val="24"/>
          <w:lang w:eastAsia="ko-KR"/>
        </w:rPr>
        <w:t xml:space="preserve"> over $100 million, led by New Enterprise Associates with participation from NVIDIA, rising to a $1 billion valuation. This round accelerates AI Scientist</w:t>
      </w:r>
      <w:r w:rsidR="00B73799">
        <w:rPr>
          <w:rFonts w:ascii="Times New Roman" w:eastAsia="Malgun Gothic" w:hAnsi="Times New Roman" w:cs="Times New Roman"/>
          <w:sz w:val="24"/>
          <w:szCs w:val="24"/>
          <w:lang w:eastAsia="ko-KR"/>
        </w:rPr>
        <w:t>’</w:t>
      </w:r>
      <w:r w:rsidRPr="00E104D0">
        <w:rPr>
          <w:rFonts w:ascii="Times New Roman" w:eastAsia="Malgun Gothic" w:hAnsi="Times New Roman" w:cs="Times New Roman"/>
          <w:sz w:val="24"/>
          <w:szCs w:val="24"/>
          <w:lang w:eastAsia="ko-KR"/>
        </w:rPr>
        <w:t xml:space="preserve">s academic validation and </w:t>
      </w:r>
      <w:proofErr w:type="spellStart"/>
      <w:r w:rsidRPr="00E104D0">
        <w:rPr>
          <w:rFonts w:ascii="Times New Roman" w:eastAsia="Malgun Gothic" w:hAnsi="Times New Roman" w:cs="Times New Roman"/>
          <w:sz w:val="24"/>
          <w:szCs w:val="24"/>
          <w:lang w:eastAsia="ko-KR"/>
        </w:rPr>
        <w:t>commerciali</w:t>
      </w:r>
      <w:r w:rsidR="003C546B">
        <w:rPr>
          <w:rFonts w:ascii="Times New Roman" w:eastAsia="Malgun Gothic" w:hAnsi="Times New Roman" w:cs="Times New Roman"/>
          <w:sz w:val="24"/>
          <w:szCs w:val="24"/>
          <w:lang w:eastAsia="ko-KR"/>
        </w:rPr>
        <w:t>-</w:t>
      </w:r>
      <w:r w:rsidRPr="00E104D0">
        <w:rPr>
          <w:rFonts w:ascii="Times New Roman" w:eastAsia="Malgun Gothic" w:hAnsi="Times New Roman" w:cs="Times New Roman"/>
          <w:sz w:val="24"/>
          <w:szCs w:val="24"/>
          <w:lang w:eastAsia="ko-KR"/>
        </w:rPr>
        <w:t>zation</w:t>
      </w:r>
      <w:proofErr w:type="spellEnd"/>
      <w:r w:rsidRPr="00E104D0">
        <w:rPr>
          <w:rFonts w:ascii="Times New Roman" w:eastAsia="Malgun Gothic" w:hAnsi="Times New Roman" w:cs="Times New Roman"/>
          <w:sz w:val="24"/>
          <w:szCs w:val="24"/>
          <w:lang w:eastAsia="ko-KR"/>
        </w:rPr>
        <w:t xml:space="preserve"> on the ground3;</w:t>
      </w:r>
    </w:p>
    <w:p w14:paraId="72C00B65" w14:textId="71C9AB09" w:rsidR="00F13405" w:rsidRPr="00506B26" w:rsidRDefault="00741367" w:rsidP="00741367">
      <w:pPr>
        <w:pStyle w:val="ListParagraph"/>
        <w:numPr>
          <w:ilvl w:val="0"/>
          <w:numId w:val="14"/>
        </w:numPr>
        <w:rPr>
          <w:rFonts w:ascii="Times New Roman" w:eastAsia="Malgun Gothic" w:hAnsi="Times New Roman" w:cs="Times New Roman"/>
          <w:sz w:val="24"/>
          <w:szCs w:val="24"/>
          <w:lang w:eastAsia="ko-KR"/>
        </w:rPr>
      </w:pPr>
      <w:r w:rsidRPr="003C7F14">
        <w:rPr>
          <w:rFonts w:ascii="Times New Roman" w:eastAsia="Malgun Gothic" w:hAnsi="Times New Roman" w:cs="Times New Roman"/>
          <w:b/>
          <w:bCs/>
          <w:sz w:val="24"/>
          <w:szCs w:val="24"/>
          <w:lang w:eastAsia="ko-KR"/>
        </w:rPr>
        <w:t>Strategic financing (December 2024):</w:t>
      </w:r>
      <w:r w:rsidRPr="00506B26">
        <w:rPr>
          <w:rFonts w:ascii="Times New Roman" w:eastAsia="Malgun Gothic" w:hAnsi="Times New Roman" w:cs="Times New Roman"/>
          <w:sz w:val="24"/>
          <w:szCs w:val="24"/>
          <w:lang w:eastAsia="ko-KR"/>
        </w:rPr>
        <w:t xml:space="preserve"> undisclosed amount, valuation of 180 billion yen (about 1.15 billion U.S. dollars), supported by the Japanese government</w:t>
      </w:r>
      <w:r w:rsidR="008138FE">
        <w:rPr>
          <w:rFonts w:ascii="Times New Roman" w:eastAsia="Malgun Gothic" w:hAnsi="Times New Roman" w:cs="Times New Roman"/>
          <w:sz w:val="24"/>
          <w:szCs w:val="24"/>
          <w:lang w:eastAsia="ko-KR"/>
        </w:rPr>
        <w:t>’</w:t>
      </w:r>
      <w:r w:rsidRPr="00506B26">
        <w:rPr>
          <w:rFonts w:ascii="Times New Roman" w:eastAsia="Malgun Gothic" w:hAnsi="Times New Roman" w:cs="Times New Roman"/>
          <w:sz w:val="24"/>
          <w:szCs w:val="24"/>
          <w:lang w:eastAsia="ko-KR"/>
        </w:rPr>
        <w:t>s arithmetic and international capital to increase, focusing on multi-modal model research and development.</w:t>
      </w:r>
    </w:p>
    <w:p w14:paraId="01CA3BBF" w14:textId="77777777" w:rsidR="00F20771" w:rsidRPr="00F20771" w:rsidRDefault="00F20771" w:rsidP="00F20771">
      <w:pPr>
        <w:rPr>
          <w:rFonts w:ascii="Times New Roman" w:eastAsia="Malgun Gothic" w:hAnsi="Times New Roman" w:cs="Times New Roman"/>
          <w:sz w:val="24"/>
          <w:szCs w:val="24"/>
          <w:lang w:eastAsia="ko-KR"/>
        </w:rPr>
      </w:pPr>
    </w:p>
    <w:p w14:paraId="7F16C6CA" w14:textId="38C2797E" w:rsidR="00F13405" w:rsidRPr="00644A3A" w:rsidRDefault="00F13405" w:rsidP="00644A3A">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r w:rsidR="005D6F5F" w:rsidRPr="005D6F5F">
        <w:rPr>
          <w:rFonts w:ascii="Times New Roman" w:eastAsia="Malgun Gothic" w:hAnsi="Times New Roman" w:cs="Times New Roman"/>
          <w:sz w:val="24"/>
          <w:szCs w:val="24"/>
          <w:lang w:eastAsia="ko-KR"/>
        </w:rPr>
        <w:t>The global research field is undergoing an AI-driven paradigm shift. Traditional scientific research relies on labor-intensive experiments, while AI Scientist increases research efficiency by 100 times through automated processes, directly impacting academic publishing and knowledge production systems. According to Nature statistics, the global AI research tools market will reach $8.7 billion in 2024, with an annual growth rate of more than 60%.</w:t>
      </w:r>
      <w:r w:rsidR="00A623C0">
        <w:rPr>
          <w:rFonts w:ascii="Times New Roman" w:eastAsia="Malgun Gothic" w:hAnsi="Times New Roman" w:cs="Times New Roman"/>
          <w:sz w:val="24"/>
          <w:szCs w:val="24"/>
          <w:lang w:eastAsia="ko-KR"/>
        </w:rPr>
        <w:t xml:space="preserve"> </w:t>
      </w:r>
      <w:r w:rsidR="005D6F5F" w:rsidRPr="005D6F5F">
        <w:rPr>
          <w:rFonts w:ascii="Times New Roman" w:eastAsia="Malgun Gothic" w:hAnsi="Times New Roman" w:cs="Times New Roman"/>
          <w:sz w:val="24"/>
          <w:szCs w:val="24"/>
          <w:lang w:eastAsia="ko-KR"/>
        </w:rPr>
        <w:t xml:space="preserve">The rise of </w:t>
      </w:r>
      <w:proofErr w:type="spellStart"/>
      <w:r w:rsidR="005D6F5F" w:rsidRPr="005D6F5F">
        <w:rPr>
          <w:rFonts w:ascii="Times New Roman" w:eastAsia="Malgun Gothic" w:hAnsi="Times New Roman" w:cs="Times New Roman"/>
          <w:sz w:val="24"/>
          <w:szCs w:val="24"/>
          <w:lang w:eastAsia="ko-KR"/>
        </w:rPr>
        <w:t>Sakana</w:t>
      </w:r>
      <w:proofErr w:type="spellEnd"/>
      <w:r w:rsidR="005D6F5F" w:rsidRPr="005D6F5F">
        <w:rPr>
          <w:rFonts w:ascii="Times New Roman" w:eastAsia="Malgun Gothic" w:hAnsi="Times New Roman" w:cs="Times New Roman"/>
          <w:sz w:val="24"/>
          <w:szCs w:val="24"/>
          <w:lang w:eastAsia="ko-KR"/>
        </w:rPr>
        <w:t xml:space="preserve"> AI is differentiated from DeepMind</w:t>
      </w:r>
      <w:r w:rsidR="00221AB7">
        <w:rPr>
          <w:rFonts w:ascii="Times New Roman" w:eastAsia="Malgun Gothic" w:hAnsi="Times New Roman" w:cs="Times New Roman"/>
          <w:sz w:val="24"/>
          <w:szCs w:val="24"/>
          <w:lang w:eastAsia="ko-KR"/>
        </w:rPr>
        <w:t>’</w:t>
      </w:r>
      <w:r w:rsidR="005D6F5F" w:rsidRPr="005D6F5F">
        <w:rPr>
          <w:rFonts w:ascii="Times New Roman" w:eastAsia="Malgun Gothic" w:hAnsi="Times New Roman" w:cs="Times New Roman"/>
          <w:sz w:val="24"/>
          <w:szCs w:val="24"/>
          <w:lang w:eastAsia="ko-KR"/>
        </w:rPr>
        <w:t xml:space="preserve">s </w:t>
      </w:r>
      <w:proofErr w:type="spellStart"/>
      <w:r w:rsidR="005D6F5F" w:rsidRPr="005D6F5F">
        <w:rPr>
          <w:rFonts w:ascii="Times New Roman" w:eastAsia="Malgun Gothic" w:hAnsi="Times New Roman" w:cs="Times New Roman"/>
          <w:sz w:val="24"/>
          <w:szCs w:val="24"/>
          <w:lang w:eastAsia="ko-KR"/>
        </w:rPr>
        <w:t>AlphaFold</w:t>
      </w:r>
      <w:proofErr w:type="spellEnd"/>
      <w:r w:rsidR="005D6F5F" w:rsidRPr="005D6F5F">
        <w:rPr>
          <w:rFonts w:ascii="Times New Roman" w:eastAsia="Malgun Gothic" w:hAnsi="Times New Roman" w:cs="Times New Roman"/>
          <w:sz w:val="24"/>
          <w:szCs w:val="24"/>
          <w:lang w:eastAsia="ko-KR"/>
        </w:rPr>
        <w:t xml:space="preserve"> and </w:t>
      </w:r>
      <w:proofErr w:type="spellStart"/>
      <w:r w:rsidR="005D6F5F" w:rsidRPr="005D6F5F">
        <w:rPr>
          <w:rFonts w:ascii="Times New Roman" w:eastAsia="Malgun Gothic" w:hAnsi="Times New Roman" w:cs="Times New Roman"/>
          <w:sz w:val="24"/>
          <w:szCs w:val="24"/>
          <w:lang w:eastAsia="ko-KR"/>
        </w:rPr>
        <w:t>OpenAI</w:t>
      </w:r>
      <w:r w:rsidR="00C56ABB">
        <w:rPr>
          <w:rFonts w:ascii="Times New Roman" w:eastAsia="Malgun Gothic" w:hAnsi="Times New Roman" w:cs="Times New Roman"/>
          <w:sz w:val="24"/>
          <w:szCs w:val="24"/>
          <w:lang w:eastAsia="ko-KR"/>
        </w:rPr>
        <w:t>’</w:t>
      </w:r>
      <w:r w:rsidR="005D6F5F" w:rsidRPr="005D6F5F">
        <w:rPr>
          <w:rFonts w:ascii="Times New Roman" w:eastAsia="Malgun Gothic" w:hAnsi="Times New Roman" w:cs="Times New Roman"/>
          <w:sz w:val="24"/>
          <w:szCs w:val="24"/>
          <w:lang w:eastAsia="ko-KR"/>
        </w:rPr>
        <w:t>s</w:t>
      </w:r>
      <w:proofErr w:type="spellEnd"/>
      <w:r w:rsidR="005D6F5F" w:rsidRPr="005D6F5F">
        <w:rPr>
          <w:rFonts w:ascii="Times New Roman" w:eastAsia="Malgun Gothic" w:hAnsi="Times New Roman" w:cs="Times New Roman"/>
          <w:sz w:val="24"/>
          <w:szCs w:val="24"/>
          <w:lang w:eastAsia="ko-KR"/>
        </w:rPr>
        <w:t xml:space="preserve"> GPT series in terms of competition: its “small model collaboration” model is more suitable for research institutions with limited resources. Its “small model collaboration” model is more suitable for research organizations with limited resources, especially in the Asian market to fill the gap dominated by Western technology. The Japanese government has listed AI Scientist as a core project of its “Sovereign AI Strategy”, and plans to apply it to key fields such as nuclear fusion control and materials science in the next three years.</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12FFB05A" w14:textId="3CD04DE1" w:rsidR="00B73799" w:rsidRPr="00B73799" w:rsidRDefault="00F13405" w:rsidP="00B73799">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Opinion: </w:t>
      </w:r>
      <w:proofErr w:type="spellStart"/>
      <w:r w:rsidR="00B73799" w:rsidRPr="00B73799">
        <w:rPr>
          <w:rFonts w:ascii="Times New Roman" w:eastAsia="Malgun Gothic" w:hAnsi="Times New Roman" w:cs="Times New Roman"/>
          <w:sz w:val="24"/>
          <w:szCs w:val="24"/>
          <w:lang w:eastAsia="ko-KR"/>
        </w:rPr>
        <w:t>Sakana</w:t>
      </w:r>
      <w:proofErr w:type="spellEnd"/>
      <w:r w:rsidR="00B73799" w:rsidRPr="00B73799">
        <w:rPr>
          <w:rFonts w:ascii="Times New Roman" w:eastAsia="Malgun Gothic" w:hAnsi="Times New Roman" w:cs="Times New Roman"/>
          <w:sz w:val="24"/>
          <w:szCs w:val="24"/>
          <w:lang w:eastAsia="ko-KR"/>
        </w:rPr>
        <w:t xml:space="preserve"> AI</w:t>
      </w:r>
      <w:r w:rsidR="00B73799">
        <w:rPr>
          <w:rFonts w:ascii="Times New Roman" w:eastAsia="Malgun Gothic" w:hAnsi="Times New Roman" w:cs="Times New Roman"/>
          <w:sz w:val="24"/>
          <w:szCs w:val="24"/>
          <w:lang w:eastAsia="ko-KR"/>
        </w:rPr>
        <w:t>’</w:t>
      </w:r>
      <w:r w:rsidR="00B73799" w:rsidRPr="00B73799">
        <w:rPr>
          <w:rFonts w:ascii="Times New Roman" w:eastAsia="Malgun Gothic" w:hAnsi="Times New Roman" w:cs="Times New Roman"/>
          <w:sz w:val="24"/>
          <w:szCs w:val="24"/>
          <w:lang w:eastAsia="ko-KR"/>
        </w:rPr>
        <w:t>s AI Scientist business shows disruptive potential, but its future development faces threefold challenges and opportunities:</w:t>
      </w:r>
    </w:p>
    <w:p w14:paraId="1995A61A" w14:textId="77777777" w:rsidR="001B72C5" w:rsidRDefault="00B73799" w:rsidP="00B73799">
      <w:pPr>
        <w:pStyle w:val="ListParagraph"/>
        <w:numPr>
          <w:ilvl w:val="0"/>
          <w:numId w:val="14"/>
        </w:numPr>
        <w:rPr>
          <w:rFonts w:ascii="Times New Roman" w:eastAsia="Malgun Gothic" w:hAnsi="Times New Roman" w:cs="Times New Roman"/>
          <w:sz w:val="24"/>
          <w:szCs w:val="24"/>
          <w:lang w:eastAsia="ko-KR"/>
        </w:rPr>
      </w:pPr>
      <w:r w:rsidRPr="001B72C5">
        <w:rPr>
          <w:rFonts w:ascii="Times New Roman" w:eastAsia="Malgun Gothic" w:hAnsi="Times New Roman" w:cs="Times New Roman"/>
          <w:sz w:val="24"/>
          <w:szCs w:val="24"/>
          <w:lang w:eastAsia="ko-KR"/>
        </w:rPr>
        <w:t>On the technical level, the current system has limited ability to reason logically about complex experiments (e.g., mistakenly modifying code rules), and needs to strengthen its causal reasoning module. However, its open-source strategy (the GitHub codebase has attracted over 100,000 developers) may accelerate technology iteration and form ecological barriers.</w:t>
      </w:r>
    </w:p>
    <w:p w14:paraId="594FD9F7" w14:textId="77777777" w:rsidR="00423D27" w:rsidRDefault="00B73799" w:rsidP="00B73799">
      <w:pPr>
        <w:pStyle w:val="ListParagraph"/>
        <w:numPr>
          <w:ilvl w:val="0"/>
          <w:numId w:val="14"/>
        </w:numPr>
        <w:rPr>
          <w:rFonts w:ascii="Times New Roman" w:eastAsia="Malgun Gothic" w:hAnsi="Times New Roman" w:cs="Times New Roman"/>
          <w:sz w:val="24"/>
          <w:szCs w:val="24"/>
          <w:lang w:eastAsia="ko-KR"/>
        </w:rPr>
      </w:pPr>
      <w:r w:rsidRPr="007326EA">
        <w:rPr>
          <w:rFonts w:ascii="Times New Roman" w:eastAsia="Malgun Gothic" w:hAnsi="Times New Roman" w:cs="Times New Roman"/>
          <w:sz w:val="24"/>
          <w:szCs w:val="24"/>
          <w:lang w:eastAsia="ko-KR"/>
        </w:rPr>
        <w:t>At the commercialization level, despite the low cost of a single paper, the controversy over AI attribution rights in academia may limit the willingness to pay. The company needs to explore the hybrid model of “research service + publishing share”, such as cooperating with Elsevier to provide AI-assisted review services.</w:t>
      </w:r>
    </w:p>
    <w:p w14:paraId="0EB6E162" w14:textId="1E3B333D" w:rsidR="00FE3AEB" w:rsidRPr="000D7B0B" w:rsidRDefault="00B73799" w:rsidP="00FE3AEB">
      <w:pPr>
        <w:pStyle w:val="ListParagraph"/>
        <w:numPr>
          <w:ilvl w:val="0"/>
          <w:numId w:val="14"/>
        </w:numPr>
        <w:rPr>
          <w:rFonts w:ascii="Times New Roman" w:eastAsia="Malgun Gothic" w:hAnsi="Times New Roman" w:cs="Times New Roman"/>
          <w:sz w:val="24"/>
          <w:szCs w:val="24"/>
          <w:lang w:eastAsia="ko-KR"/>
        </w:rPr>
      </w:pPr>
      <w:r w:rsidRPr="00E767BD">
        <w:rPr>
          <w:rFonts w:ascii="Times New Roman" w:eastAsia="Malgun Gothic" w:hAnsi="Times New Roman" w:cs="Times New Roman"/>
          <w:sz w:val="24"/>
          <w:szCs w:val="24"/>
          <w:lang w:eastAsia="ko-KR"/>
        </w:rPr>
        <w:t>Strategically, the limitations of the Japanese domestic market require the company to accelerate internationalization. If AI Scientist can enter the European and American university market and cooperate with regional giants such as Cohere and Mistral, it can copy the globalization path of Stability AI.</w:t>
      </w:r>
    </w:p>
    <w:p w14:paraId="46C85637" w14:textId="07AC2165" w:rsidR="00EA711E" w:rsidRPr="00E8684C" w:rsidRDefault="00B73799" w:rsidP="00B73799">
      <w:pPr>
        <w:rPr>
          <w:rFonts w:ascii="Times New Roman" w:eastAsia="Malgun Gothic" w:hAnsi="Times New Roman" w:cs="Times New Roman"/>
          <w:sz w:val="24"/>
          <w:szCs w:val="24"/>
        </w:rPr>
      </w:pPr>
      <w:r w:rsidRPr="00E8684C">
        <w:rPr>
          <w:rFonts w:ascii="Times New Roman" w:eastAsia="Malgun Gothic" w:hAnsi="Times New Roman" w:cs="Times New Roman"/>
          <w:sz w:val="24"/>
          <w:szCs w:val="24"/>
          <w:lang w:eastAsia="ko-KR"/>
        </w:rPr>
        <w:t>In the long run, if AI Scientist can break through the multimodal limitations (e.g., analyzing charts, designing physical experiments), it may reshape the entire innovation chain from basic research to industrial applications.</w:t>
      </w:r>
    </w:p>
    <w:p w14:paraId="5C452682" w14:textId="7AF2084A" w:rsidR="00E339AA" w:rsidRDefault="00E339AA" w:rsidP="00DD7CAA">
      <w:pPr>
        <w:rPr>
          <w:rFonts w:ascii="Times New Roman" w:eastAsia="Malgun Gothic" w:hAnsi="Times New Roman" w:cs="Times New Roman"/>
          <w:sz w:val="24"/>
          <w:szCs w:val="24"/>
        </w:rPr>
      </w:pPr>
    </w:p>
    <w:p w14:paraId="3234F066" w14:textId="77777777" w:rsidR="00A21C22" w:rsidRDefault="00A21C22" w:rsidP="00DD7CAA">
      <w:pPr>
        <w:rPr>
          <w:rFonts w:ascii="Times New Roman" w:eastAsia="Malgun Gothic" w:hAnsi="Times New Roman" w:cs="Times New Roman"/>
          <w:sz w:val="24"/>
          <w:szCs w:val="24"/>
        </w:rPr>
      </w:pPr>
    </w:p>
    <w:p w14:paraId="24297F0D" w14:textId="3F21800C" w:rsidR="004126F0" w:rsidRPr="004126F0" w:rsidRDefault="004126F0" w:rsidP="00DD7CAA">
      <w:pPr>
        <w:rPr>
          <w:rFonts w:ascii="Times New Roman" w:eastAsia="Malgun Gothic" w:hAnsi="Times New Roman" w:cs="Times New Roman"/>
          <w:b/>
          <w:bCs/>
          <w:sz w:val="24"/>
          <w:szCs w:val="24"/>
        </w:rPr>
      </w:pPr>
      <w:r w:rsidRPr="004126F0">
        <w:rPr>
          <w:rFonts w:ascii="Times New Roman" w:eastAsia="Malgun Gothic" w:hAnsi="Times New Roman" w:cs="Times New Roman" w:hint="eastAsia"/>
          <w:b/>
          <w:bCs/>
          <w:sz w:val="24"/>
          <w:szCs w:val="24"/>
        </w:rPr>
        <w:lastRenderedPageBreak/>
        <w:t>References</w:t>
      </w:r>
      <w:r w:rsidRPr="004126F0">
        <w:rPr>
          <w:rFonts w:ascii="Times New Roman" w:eastAsia="Malgun Gothic" w:hAnsi="Times New Roman" w:cs="Times New Roman"/>
          <w:b/>
          <w:bCs/>
          <w:sz w:val="24"/>
          <w:szCs w:val="24"/>
        </w:rPr>
        <w:t>:</w:t>
      </w:r>
    </w:p>
    <w:p w14:paraId="17557D4B" w14:textId="1281F623" w:rsidR="00792D74" w:rsidRDefault="00792D74" w:rsidP="00792D74">
      <w:pPr>
        <w:pStyle w:val="ListParagraph"/>
        <w:numPr>
          <w:ilvl w:val="0"/>
          <w:numId w:val="13"/>
        </w:numPr>
        <w:rPr>
          <w:rFonts w:ascii="Times New Roman" w:eastAsia="Malgun Gothic" w:hAnsi="Times New Roman" w:cs="Times New Roman"/>
          <w:color w:val="000000" w:themeColor="text1"/>
          <w:sz w:val="24"/>
          <w:szCs w:val="24"/>
          <w:lang w:val="en-CN"/>
        </w:rPr>
      </w:pPr>
      <w:hyperlink r:id="rId7" w:history="1">
        <w:r w:rsidRPr="008F1883">
          <w:rPr>
            <w:rStyle w:val="Hyperlink"/>
            <w:rFonts w:ascii="Times New Roman" w:eastAsia="Malgun Gothic" w:hAnsi="Times New Roman" w:cs="Times New Roman"/>
            <w:sz w:val="24"/>
            <w:szCs w:val="24"/>
            <w:lang w:val="en-CN"/>
          </w:rPr>
          <w:t>http://sakana.ai/ai-scientist/</w:t>
        </w:r>
      </w:hyperlink>
    </w:p>
    <w:p w14:paraId="1EFC5BAC" w14:textId="6035965D" w:rsidR="00792D74" w:rsidRPr="007272AE" w:rsidRDefault="00792D74" w:rsidP="00792D74">
      <w:pPr>
        <w:pStyle w:val="ListParagraph"/>
        <w:numPr>
          <w:ilvl w:val="0"/>
          <w:numId w:val="13"/>
        </w:numPr>
        <w:rPr>
          <w:rFonts w:ascii="Times New Roman" w:eastAsia="Malgun Gothic" w:hAnsi="Times New Roman" w:cs="Times New Roman"/>
          <w:color w:val="000000" w:themeColor="text1"/>
          <w:sz w:val="24"/>
          <w:szCs w:val="24"/>
          <w:lang w:val="en-CN"/>
        </w:rPr>
      </w:pPr>
      <w:hyperlink r:id="rId8" w:history="1">
        <w:r w:rsidRPr="008F1883">
          <w:rPr>
            <w:rStyle w:val="Hyperlink"/>
            <w:rFonts w:ascii="Times New Roman" w:eastAsia="Malgun Gothic" w:hAnsi="Times New Roman" w:cs="Times New Roman"/>
            <w:sz w:val="24"/>
            <w:szCs w:val="24"/>
            <w:lang w:val="en-CN"/>
          </w:rPr>
          <w:t>https://x.com/SakanaAILabs/status/1823178623513239992</w:t>
        </w:r>
      </w:hyperlink>
    </w:p>
    <w:sectPr w:rsidR="00792D74" w:rsidRPr="007272AE" w:rsidSect="005A2E8F">
      <w:headerReference w:type="default" r:id="rId9"/>
      <w:footerReference w:type="even" r:id="rId10"/>
      <w:foot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52E8" w14:textId="77777777" w:rsidR="004D7DFA" w:rsidRDefault="004D7DFA" w:rsidP="003640D0">
      <w:r>
        <w:separator/>
      </w:r>
    </w:p>
  </w:endnote>
  <w:endnote w:type="continuationSeparator" w:id="0">
    <w:p w14:paraId="603C39C2" w14:textId="77777777" w:rsidR="004D7DFA" w:rsidRDefault="004D7DFA"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8853" w14:textId="77777777" w:rsidR="004D7DFA" w:rsidRDefault="004D7DFA" w:rsidP="003640D0">
      <w:r>
        <w:separator/>
      </w:r>
    </w:p>
  </w:footnote>
  <w:footnote w:type="continuationSeparator" w:id="0">
    <w:p w14:paraId="5F81BAD7" w14:textId="77777777" w:rsidR="004D7DFA" w:rsidRDefault="004D7DFA"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64222314"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B0236C">
      <w:rPr>
        <w:rFonts w:ascii="Times New Roman" w:eastAsia="Malgun Gothic" w:hAnsi="Times New Roman" w:cs="Times New Roman"/>
        <w:b/>
        <w:bCs/>
        <w:lang w:eastAsia="ko-KR"/>
      </w:rPr>
      <w:t>22</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002F6A78" w:rsidRPr="000E53B9">
      <w:rPr>
        <w:rFonts w:ascii="KaiTi" w:eastAsia="KaiTi" w:hAnsi="KaiTi" w:cs="Times New Roman" w:hint="eastAsia"/>
      </w:rPr>
      <w:t>任凯</w:t>
    </w:r>
    <w:r w:rsidRPr="004B4800">
      <w:rPr>
        <w:rFonts w:ascii="Times New Roman" w:eastAsia="Malgun Gothic" w:hAnsi="Times New Roman" w:cs="Times New Roman"/>
      </w:rPr>
      <w:t xml:space="preserve">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9475631"/>
    <w:multiLevelType w:val="multilevel"/>
    <w:tmpl w:val="967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3C1C"/>
    <w:multiLevelType w:val="hybridMultilevel"/>
    <w:tmpl w:val="037C2506"/>
    <w:lvl w:ilvl="0" w:tplc="5C28E22A">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6FB5EB7"/>
    <w:multiLevelType w:val="hybridMultilevel"/>
    <w:tmpl w:val="BCAEEBA8"/>
    <w:lvl w:ilvl="0" w:tplc="F9108B0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449B3"/>
    <w:multiLevelType w:val="hybridMultilevel"/>
    <w:tmpl w:val="31F86D92"/>
    <w:lvl w:ilvl="0" w:tplc="F6CED0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B2BFF"/>
    <w:multiLevelType w:val="hybridMultilevel"/>
    <w:tmpl w:val="37D2BCA4"/>
    <w:lvl w:ilvl="0" w:tplc="536CBFA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5"/>
  </w:num>
  <w:num w:numId="2" w16cid:durableId="516698746">
    <w:abstractNumId w:val="1"/>
  </w:num>
  <w:num w:numId="3" w16cid:durableId="1841845466">
    <w:abstractNumId w:val="8"/>
  </w:num>
  <w:num w:numId="4" w16cid:durableId="2028293285">
    <w:abstractNumId w:val="11"/>
  </w:num>
  <w:num w:numId="5" w16cid:durableId="523787407">
    <w:abstractNumId w:val="0"/>
  </w:num>
  <w:num w:numId="6" w16cid:durableId="643461988">
    <w:abstractNumId w:val="4"/>
  </w:num>
  <w:num w:numId="7" w16cid:durableId="1887527930">
    <w:abstractNumId w:val="13"/>
  </w:num>
  <w:num w:numId="8" w16cid:durableId="802429384">
    <w:abstractNumId w:val="9"/>
  </w:num>
  <w:num w:numId="9" w16cid:durableId="1048456247">
    <w:abstractNumId w:val="7"/>
  </w:num>
  <w:num w:numId="10" w16cid:durableId="29570060">
    <w:abstractNumId w:val="10"/>
  </w:num>
  <w:num w:numId="11" w16cid:durableId="667295279">
    <w:abstractNumId w:val="12"/>
  </w:num>
  <w:num w:numId="12" w16cid:durableId="731776810">
    <w:abstractNumId w:val="2"/>
  </w:num>
  <w:num w:numId="13" w16cid:durableId="348143681">
    <w:abstractNumId w:val="3"/>
  </w:num>
  <w:num w:numId="14" w16cid:durableId="406462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25B50"/>
    <w:rsid w:val="00026763"/>
    <w:rsid w:val="00041A39"/>
    <w:rsid w:val="00052ABE"/>
    <w:rsid w:val="0007117A"/>
    <w:rsid w:val="00074834"/>
    <w:rsid w:val="000A00EA"/>
    <w:rsid w:val="000A706F"/>
    <w:rsid w:val="000A776A"/>
    <w:rsid w:val="000A786A"/>
    <w:rsid w:val="000B5084"/>
    <w:rsid w:val="000C1981"/>
    <w:rsid w:val="000D7B0B"/>
    <w:rsid w:val="000E22EB"/>
    <w:rsid w:val="000E53B9"/>
    <w:rsid w:val="000E7284"/>
    <w:rsid w:val="001026BF"/>
    <w:rsid w:val="001058D0"/>
    <w:rsid w:val="00106EBE"/>
    <w:rsid w:val="00121F86"/>
    <w:rsid w:val="001300E6"/>
    <w:rsid w:val="00135717"/>
    <w:rsid w:val="00141B33"/>
    <w:rsid w:val="0014358B"/>
    <w:rsid w:val="00143EAE"/>
    <w:rsid w:val="00167748"/>
    <w:rsid w:val="0018180E"/>
    <w:rsid w:val="001A5FD1"/>
    <w:rsid w:val="001A62C1"/>
    <w:rsid w:val="001B72C5"/>
    <w:rsid w:val="00215E41"/>
    <w:rsid w:val="002163E9"/>
    <w:rsid w:val="0021747A"/>
    <w:rsid w:val="00220806"/>
    <w:rsid w:val="00221AB7"/>
    <w:rsid w:val="00226E2D"/>
    <w:rsid w:val="00231F26"/>
    <w:rsid w:val="00235D69"/>
    <w:rsid w:val="00241F23"/>
    <w:rsid w:val="00266370"/>
    <w:rsid w:val="00280814"/>
    <w:rsid w:val="00291A0C"/>
    <w:rsid w:val="002B70C0"/>
    <w:rsid w:val="002B7B0A"/>
    <w:rsid w:val="002D5731"/>
    <w:rsid w:val="002E67CE"/>
    <w:rsid w:val="002F6962"/>
    <w:rsid w:val="002F6A78"/>
    <w:rsid w:val="00302C54"/>
    <w:rsid w:val="00304DA7"/>
    <w:rsid w:val="00307D46"/>
    <w:rsid w:val="003210DF"/>
    <w:rsid w:val="00321283"/>
    <w:rsid w:val="003212E7"/>
    <w:rsid w:val="0032737C"/>
    <w:rsid w:val="00335DBC"/>
    <w:rsid w:val="0035252E"/>
    <w:rsid w:val="003526D9"/>
    <w:rsid w:val="00353EDD"/>
    <w:rsid w:val="00360FE2"/>
    <w:rsid w:val="003640D0"/>
    <w:rsid w:val="003657AF"/>
    <w:rsid w:val="003742E4"/>
    <w:rsid w:val="00376213"/>
    <w:rsid w:val="00381221"/>
    <w:rsid w:val="00384129"/>
    <w:rsid w:val="003B51B7"/>
    <w:rsid w:val="003C4B50"/>
    <w:rsid w:val="003C546B"/>
    <w:rsid w:val="003C7F14"/>
    <w:rsid w:val="003D15B8"/>
    <w:rsid w:val="003E0073"/>
    <w:rsid w:val="003E0095"/>
    <w:rsid w:val="003E7026"/>
    <w:rsid w:val="00410039"/>
    <w:rsid w:val="004126F0"/>
    <w:rsid w:val="004226F5"/>
    <w:rsid w:val="00423D27"/>
    <w:rsid w:val="004547CE"/>
    <w:rsid w:val="0046420C"/>
    <w:rsid w:val="004922E3"/>
    <w:rsid w:val="004A2C27"/>
    <w:rsid w:val="004A70B7"/>
    <w:rsid w:val="004B4800"/>
    <w:rsid w:val="004C2EA7"/>
    <w:rsid w:val="004C7F8D"/>
    <w:rsid w:val="004D731F"/>
    <w:rsid w:val="004D7DFA"/>
    <w:rsid w:val="004F0E22"/>
    <w:rsid w:val="00500FCF"/>
    <w:rsid w:val="00506B26"/>
    <w:rsid w:val="00514C9F"/>
    <w:rsid w:val="00524A27"/>
    <w:rsid w:val="00525206"/>
    <w:rsid w:val="005256CE"/>
    <w:rsid w:val="00534B9E"/>
    <w:rsid w:val="005351DE"/>
    <w:rsid w:val="0054170D"/>
    <w:rsid w:val="00546784"/>
    <w:rsid w:val="00557AC4"/>
    <w:rsid w:val="00572025"/>
    <w:rsid w:val="00572356"/>
    <w:rsid w:val="00585A3B"/>
    <w:rsid w:val="005A2E8F"/>
    <w:rsid w:val="005A72E7"/>
    <w:rsid w:val="005A746F"/>
    <w:rsid w:val="005B55FF"/>
    <w:rsid w:val="005D159C"/>
    <w:rsid w:val="005D696A"/>
    <w:rsid w:val="005D6B7E"/>
    <w:rsid w:val="005D6F5F"/>
    <w:rsid w:val="005E4FB3"/>
    <w:rsid w:val="005E5799"/>
    <w:rsid w:val="0060198D"/>
    <w:rsid w:val="00601E57"/>
    <w:rsid w:val="00604B5B"/>
    <w:rsid w:val="00612A10"/>
    <w:rsid w:val="00613436"/>
    <w:rsid w:val="00615F6D"/>
    <w:rsid w:val="00624B2F"/>
    <w:rsid w:val="006345FB"/>
    <w:rsid w:val="00637336"/>
    <w:rsid w:val="00644A3A"/>
    <w:rsid w:val="00647EC4"/>
    <w:rsid w:val="006504D6"/>
    <w:rsid w:val="00656BA0"/>
    <w:rsid w:val="006634C6"/>
    <w:rsid w:val="0068297B"/>
    <w:rsid w:val="00690FF3"/>
    <w:rsid w:val="00694E46"/>
    <w:rsid w:val="006A179B"/>
    <w:rsid w:val="006A3E11"/>
    <w:rsid w:val="006B6235"/>
    <w:rsid w:val="006E0EEC"/>
    <w:rsid w:val="006E42C8"/>
    <w:rsid w:val="006E44C7"/>
    <w:rsid w:val="007250FE"/>
    <w:rsid w:val="007272AE"/>
    <w:rsid w:val="007326EA"/>
    <w:rsid w:val="007337FA"/>
    <w:rsid w:val="00741367"/>
    <w:rsid w:val="00751067"/>
    <w:rsid w:val="0076521B"/>
    <w:rsid w:val="00771E8D"/>
    <w:rsid w:val="00773E61"/>
    <w:rsid w:val="00792D74"/>
    <w:rsid w:val="00796185"/>
    <w:rsid w:val="007C2B35"/>
    <w:rsid w:val="007D22C2"/>
    <w:rsid w:val="007E30FE"/>
    <w:rsid w:val="007E6817"/>
    <w:rsid w:val="007F096A"/>
    <w:rsid w:val="008138FE"/>
    <w:rsid w:val="00831F21"/>
    <w:rsid w:val="00831FCF"/>
    <w:rsid w:val="00862A76"/>
    <w:rsid w:val="0087709C"/>
    <w:rsid w:val="00895F63"/>
    <w:rsid w:val="008A0443"/>
    <w:rsid w:val="008A0482"/>
    <w:rsid w:val="008B5362"/>
    <w:rsid w:val="008B6339"/>
    <w:rsid w:val="008B6EE4"/>
    <w:rsid w:val="008B7DC4"/>
    <w:rsid w:val="008F066D"/>
    <w:rsid w:val="008F305A"/>
    <w:rsid w:val="008F78D3"/>
    <w:rsid w:val="0093156B"/>
    <w:rsid w:val="00934430"/>
    <w:rsid w:val="00935748"/>
    <w:rsid w:val="00940A19"/>
    <w:rsid w:val="00945E81"/>
    <w:rsid w:val="00951AF1"/>
    <w:rsid w:val="00965F19"/>
    <w:rsid w:val="0097254B"/>
    <w:rsid w:val="00980F9A"/>
    <w:rsid w:val="00992AEB"/>
    <w:rsid w:val="009A7021"/>
    <w:rsid w:val="009B20BA"/>
    <w:rsid w:val="009C3C4A"/>
    <w:rsid w:val="009C5010"/>
    <w:rsid w:val="009D542E"/>
    <w:rsid w:val="009F4584"/>
    <w:rsid w:val="009F7967"/>
    <w:rsid w:val="00A01DC6"/>
    <w:rsid w:val="00A21C22"/>
    <w:rsid w:val="00A27E1C"/>
    <w:rsid w:val="00A34815"/>
    <w:rsid w:val="00A37A84"/>
    <w:rsid w:val="00A57AD5"/>
    <w:rsid w:val="00A623C0"/>
    <w:rsid w:val="00A62600"/>
    <w:rsid w:val="00A63739"/>
    <w:rsid w:val="00A64131"/>
    <w:rsid w:val="00A66EA0"/>
    <w:rsid w:val="00A736C1"/>
    <w:rsid w:val="00A74062"/>
    <w:rsid w:val="00A74596"/>
    <w:rsid w:val="00A83265"/>
    <w:rsid w:val="00A950CA"/>
    <w:rsid w:val="00A95300"/>
    <w:rsid w:val="00AB1658"/>
    <w:rsid w:val="00AB7D9D"/>
    <w:rsid w:val="00AC21B7"/>
    <w:rsid w:val="00AD4338"/>
    <w:rsid w:val="00AE3067"/>
    <w:rsid w:val="00AE372A"/>
    <w:rsid w:val="00B0236C"/>
    <w:rsid w:val="00B05E93"/>
    <w:rsid w:val="00B15F98"/>
    <w:rsid w:val="00B22E30"/>
    <w:rsid w:val="00B278EA"/>
    <w:rsid w:val="00B27EB1"/>
    <w:rsid w:val="00B352A7"/>
    <w:rsid w:val="00B73799"/>
    <w:rsid w:val="00B77979"/>
    <w:rsid w:val="00B910F4"/>
    <w:rsid w:val="00B920B6"/>
    <w:rsid w:val="00BA39C7"/>
    <w:rsid w:val="00BA6856"/>
    <w:rsid w:val="00BB0173"/>
    <w:rsid w:val="00BC48A1"/>
    <w:rsid w:val="00BD6DD7"/>
    <w:rsid w:val="00BF07FB"/>
    <w:rsid w:val="00C14526"/>
    <w:rsid w:val="00C16AB6"/>
    <w:rsid w:val="00C35FC4"/>
    <w:rsid w:val="00C44207"/>
    <w:rsid w:val="00C4426F"/>
    <w:rsid w:val="00C44A13"/>
    <w:rsid w:val="00C46105"/>
    <w:rsid w:val="00C50785"/>
    <w:rsid w:val="00C54C03"/>
    <w:rsid w:val="00C56ABB"/>
    <w:rsid w:val="00C5702D"/>
    <w:rsid w:val="00C62E42"/>
    <w:rsid w:val="00C70D0A"/>
    <w:rsid w:val="00C80656"/>
    <w:rsid w:val="00C83ECA"/>
    <w:rsid w:val="00CA1D3B"/>
    <w:rsid w:val="00CB2A62"/>
    <w:rsid w:val="00CB5894"/>
    <w:rsid w:val="00CB6F0B"/>
    <w:rsid w:val="00CC2F4B"/>
    <w:rsid w:val="00CC63A2"/>
    <w:rsid w:val="00CE6621"/>
    <w:rsid w:val="00D02BF0"/>
    <w:rsid w:val="00D20835"/>
    <w:rsid w:val="00D25DDD"/>
    <w:rsid w:val="00D27497"/>
    <w:rsid w:val="00D32346"/>
    <w:rsid w:val="00D3652D"/>
    <w:rsid w:val="00D57CBA"/>
    <w:rsid w:val="00D66642"/>
    <w:rsid w:val="00D8338F"/>
    <w:rsid w:val="00DB2C18"/>
    <w:rsid w:val="00DC004E"/>
    <w:rsid w:val="00DD2E87"/>
    <w:rsid w:val="00DD6546"/>
    <w:rsid w:val="00DD7CAA"/>
    <w:rsid w:val="00DE6AA6"/>
    <w:rsid w:val="00DF1B5A"/>
    <w:rsid w:val="00E104D0"/>
    <w:rsid w:val="00E167AD"/>
    <w:rsid w:val="00E24770"/>
    <w:rsid w:val="00E27523"/>
    <w:rsid w:val="00E339AA"/>
    <w:rsid w:val="00E416F5"/>
    <w:rsid w:val="00E63363"/>
    <w:rsid w:val="00E712CD"/>
    <w:rsid w:val="00E767BD"/>
    <w:rsid w:val="00E8684C"/>
    <w:rsid w:val="00E86BBA"/>
    <w:rsid w:val="00E87A2B"/>
    <w:rsid w:val="00E9037E"/>
    <w:rsid w:val="00EA46ED"/>
    <w:rsid w:val="00EA711E"/>
    <w:rsid w:val="00EC0D32"/>
    <w:rsid w:val="00EC3458"/>
    <w:rsid w:val="00ED2DF9"/>
    <w:rsid w:val="00ED32C8"/>
    <w:rsid w:val="00ED7467"/>
    <w:rsid w:val="00EE1C66"/>
    <w:rsid w:val="00EF52FA"/>
    <w:rsid w:val="00F12DF1"/>
    <w:rsid w:val="00F13405"/>
    <w:rsid w:val="00F20771"/>
    <w:rsid w:val="00F228B4"/>
    <w:rsid w:val="00F268DD"/>
    <w:rsid w:val="00F334B8"/>
    <w:rsid w:val="00F34911"/>
    <w:rsid w:val="00F54E3A"/>
    <w:rsid w:val="00F64C07"/>
    <w:rsid w:val="00F71BAF"/>
    <w:rsid w:val="00F85518"/>
    <w:rsid w:val="00F879E9"/>
    <w:rsid w:val="00F87CA8"/>
    <w:rsid w:val="00F906CA"/>
    <w:rsid w:val="00FD4839"/>
    <w:rsid w:val="00FD531A"/>
    <w:rsid w:val="00FD780A"/>
    <w:rsid w:val="00FD788F"/>
    <w:rsid w:val="00FE2630"/>
    <w:rsid w:val="00FE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 w:type="paragraph" w:customStyle="1" w:styleId="md-end-block">
    <w:name w:val="md-end-block"/>
    <w:basedOn w:val="Normal"/>
    <w:rsid w:val="00266370"/>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customStyle="1" w:styleId="md-link">
    <w:name w:val="md-link"/>
    <w:basedOn w:val="DefaultParagraphFont"/>
    <w:rsid w:val="0026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349651195">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501744460">
      <w:bodyDiv w:val="1"/>
      <w:marLeft w:val="0"/>
      <w:marRight w:val="0"/>
      <w:marTop w:val="0"/>
      <w:marBottom w:val="0"/>
      <w:divBdr>
        <w:top w:val="none" w:sz="0" w:space="0" w:color="auto"/>
        <w:left w:val="none" w:sz="0" w:space="0" w:color="auto"/>
        <w:bottom w:val="none" w:sz="0" w:space="0" w:color="auto"/>
        <w:right w:val="none" w:sz="0" w:space="0" w:color="auto"/>
      </w:divBdr>
    </w:div>
    <w:div w:id="648827833">
      <w:bodyDiv w:val="1"/>
      <w:marLeft w:val="0"/>
      <w:marRight w:val="0"/>
      <w:marTop w:val="0"/>
      <w:marBottom w:val="0"/>
      <w:divBdr>
        <w:top w:val="none" w:sz="0" w:space="0" w:color="auto"/>
        <w:left w:val="none" w:sz="0" w:space="0" w:color="auto"/>
        <w:bottom w:val="none" w:sz="0" w:space="0" w:color="auto"/>
        <w:right w:val="none" w:sz="0" w:space="0" w:color="auto"/>
      </w:divBdr>
    </w:div>
    <w:div w:id="743993656">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 w:id="1640957518">
      <w:bodyDiv w:val="1"/>
      <w:marLeft w:val="0"/>
      <w:marRight w:val="0"/>
      <w:marTop w:val="0"/>
      <w:marBottom w:val="0"/>
      <w:divBdr>
        <w:top w:val="none" w:sz="0" w:space="0" w:color="auto"/>
        <w:left w:val="none" w:sz="0" w:space="0" w:color="auto"/>
        <w:bottom w:val="none" w:sz="0" w:space="0" w:color="auto"/>
        <w:right w:val="none" w:sz="0" w:space="0" w:color="auto"/>
      </w:divBdr>
    </w:div>
    <w:div w:id="20384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SakanaAILabs/status/18231786235132399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na.ai/ai-scient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319</cp:revision>
  <dcterms:created xsi:type="dcterms:W3CDTF">2025-04-29T08:10:00Z</dcterms:created>
  <dcterms:modified xsi:type="dcterms:W3CDTF">2025-05-18T07:00:00Z</dcterms:modified>
</cp:coreProperties>
</file>