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绪论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抽象数据类型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抽象数据类型描述：{D,R,O} 数据对象、数据关系、基本操作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抽象类型定义：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 类型名{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数据对象；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数据描述；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操作结果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3、基本操作定义：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基本操作名（参数表）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初始条件：&lt;初始条件描述&gt;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操作结果：&lt;操作结果描述&gt;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//赋值参数：仅为操作提供输入值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//引用参数：以&amp;开头，除了提供输入之外还会返回操作结果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算法的定义：算法是为了解决某类问题而规定的一个有限长的操作序列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算法的特性：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有穷性：必须执行有限步后结束，必须能在有限时间内完成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确定性：对于每种情况都有确定而唯一的路径，不会产生歧义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可行性：算法的每一步需要足够基本，可以实现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功能性：算法对信息加工后需要有输出才算实现其功能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算法的描述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①用自然语言描述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②用思维导图描述（Microsoft visio）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③用编程语言描述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算法效率的衡量方法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事后统计法（不推荐）：</w:t>
      </w:r>
    </w:p>
    <w:p>
      <w:pPr>
        <w:numPr>
          <w:ilvl w:val="3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必须执行程序</w:t>
      </w:r>
    </w:p>
    <w:p>
      <w:pPr>
        <w:numPr>
          <w:ilvl w:val="3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其他因素掩盖本质</w:t>
      </w:r>
    </w:p>
    <w:p>
      <w:pPr>
        <w:numPr>
          <w:ilvl w:val="2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事前分析法（更推荐）：</w:t>
      </w:r>
    </w:p>
    <w:p>
      <w:pPr>
        <w:numPr>
          <w:ilvl w:val="3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时间复杂度T(n) / O(f(n))</w:t>
      </w:r>
    </w:p>
    <w:p>
      <w:pPr>
        <w:numPr>
          <w:ilvl w:val="3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空间复杂度S(n)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算法的评价与分析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问题规模n：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算法运行工作量实际执行次数的大小，也要结合具体问题进行分析，考虑循环变量在实际情况中的大小情况，在T(n)中可能出现常数值，但是在O(n)中一般将常数次忽略，而主要考虑循环等含n的方面。且判断大小时考虑n趋于无穷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如一重n算法为O(n)，两重n循环为O(n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)，始终为固定计算量c的复杂度视为O(1)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另外如k:1~n , k*=2 为log n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如k:1~n , k*=2; i:1~k;i++ 为n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最好，最坏与平均情况：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比如从n个数字中寻找1个数字，最好情况是第一个找到，最坏情况是第n个找到，平均情况即为</w:t>
      </w:r>
      <w:r>
        <w:rPr>
          <w:rFonts w:hint="eastAsia"/>
          <w:position w:val="-16"/>
          <w:lang w:val="en-US" w:eastAsia="zh-CN"/>
        </w:rPr>
        <w:object>
          <v:shape id="_x0000_i1026" o:spt="75" type="#_x0000_t75" style="height:23.65pt;width:24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描述时间复杂度的Ω与</w:t>
      </w:r>
      <w:r>
        <w:rPr>
          <w:rFonts w:hint="eastAsia"/>
          <w:i w:val="0"/>
          <w:iCs w:val="0"/>
          <w:lang w:val="en-US" w:eastAsia="zh-CN"/>
        </w:rPr>
        <w:t>O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其中Ω表示最快速度（下界），O表示最慢复杂度（上界），在寻找时，一般需要确定最慢的下界，最快的上界。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空间/时间代换法则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即可以通过设计算法来适应实际情况，选择牺牲空间优化时间或者牺牲时间优化空间，</w:t>
      </w:r>
      <w:bookmarkStart w:id="0" w:name="_GoBack"/>
      <w:bookmarkEnd w:id="0"/>
      <w:r>
        <w:rPr>
          <w:rFonts w:hint="eastAsia"/>
          <w:lang w:val="en-US" w:eastAsia="zh-CN"/>
        </w:rPr>
        <w:t>但有时也可能出现双赢情况。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EC437"/>
    <w:multiLevelType w:val="multilevel"/>
    <w:tmpl w:val="9ACEC43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E875C0"/>
    <w:multiLevelType w:val="multilevel"/>
    <w:tmpl w:val="ADE875C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197CC535"/>
    <w:multiLevelType w:val="multilevel"/>
    <w:tmpl w:val="197CC5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8F1098E"/>
    <w:multiLevelType w:val="multilevel"/>
    <w:tmpl w:val="28F109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7FA4051"/>
    <w:rsid w:val="760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476</Characters>
  <Lines>0</Lines>
  <Paragraphs>0</Paragraphs>
  <TotalTime>12</TotalTime>
  <ScaleCrop>false</ScaleCrop>
  <LinksUpToDate>false</LinksUpToDate>
  <CharactersWithSpaces>482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2023-09-11T06:54:17Z</dcterms:created>
  <dc:creator>MountainMist</dc:creator>
  <cp:lastModifiedBy>祺stone</cp:lastModifiedBy>
  <dcterms:modified xsi:type="dcterms:W3CDTF">2023-09-11T08:24:45Z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818416C5933D4A52A2C529F551CC318F_12</vt:lpwstr>
  </property>
  <property fmtid="{D5CDD505-2E9C-101B-9397-08002B2CF9AE}" pid="4" name="AMWinEqns">
    <vt:bool>true</vt:bool>
  </property>
</Properties>
</file>