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numPr>
          <w:ilvl w:val="0"/>
          <w:numId w:val="1"/>
        </w:numPr>
        <w:ind w:firstLineChars="0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资本年周转的价值总额</w:t>
      </w:r>
      <w:r>
        <w:rPr>
          <w:rFonts w:ascii="宋体" w:hAnsi="宋体" w:hint="eastAsia"/>
          <w:color w:val="000000"/>
          <w:sz w:val="24"/>
          <w:szCs w:val="24"/>
        </w:rPr>
        <w:t>=资本数量×周转次数</w:t>
      </w:r>
    </w:p>
    <w:bookmarkStart w:id="0" w:name="_GoBack"/>
    <w:p>
      <w:pPr>
        <w:pStyle w:val="style179"/>
        <w:numPr>
          <w:ilvl w:val="0"/>
          <w:numId w:val="1"/>
        </w:numPr>
        <w:ind w:firstLineChars="0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社会总资本的简单再生产</w:t>
      </w:r>
      <w:bookmarkEnd w:id="0"/>
      <w:r>
        <w:rPr>
          <w:rFonts w:ascii="宋体" w:hAnsi="宋体" w:hint="eastAsia"/>
          <w:color w:val="000000"/>
          <w:sz w:val="24"/>
          <w:szCs w:val="24"/>
        </w:rPr>
        <w:t>的基本实现条件是：Ⅰ（ v +m）=Ⅱc</w:t>
      </w:r>
    </w:p>
    <w:p>
      <w:pPr>
        <w:pStyle w:val="style179"/>
        <w:numPr>
          <w:ilvl w:val="0"/>
          <w:numId w:val="1"/>
        </w:numPr>
        <w:ind w:firstLineChars="0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Ⅰ（c+ v +m）=Ⅰc+Ⅱc</w:t>
      </w:r>
    </w:p>
    <w:p>
      <w:pPr>
        <w:pStyle w:val="style179"/>
        <w:numPr>
          <w:ilvl w:val="0"/>
          <w:numId w:val="1"/>
        </w:numPr>
        <w:ind w:firstLineChars="0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Ⅱ(c +v +m)=Ⅰ（v +m）+Ⅱ(v +m)</w:t>
      </w:r>
    </w:p>
    <w:p>
      <w:pPr>
        <w:pStyle w:val="style179"/>
        <w:numPr>
          <w:ilvl w:val="0"/>
          <w:numId w:val="1"/>
        </w:numPr>
        <w:ind w:firstLineChars="0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扩大再生产</w:t>
      </w:r>
      <w:r>
        <w:rPr>
          <w:rFonts w:ascii="宋体" w:hAnsi="宋体" w:hint="eastAsia"/>
          <w:b/>
          <w:color w:val="000000"/>
          <w:sz w:val="24"/>
          <w:szCs w:val="24"/>
        </w:rPr>
        <w:t>前提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hint="eastAsia"/>
          <w:color w:val="000000"/>
          <w:sz w:val="24"/>
          <w:szCs w:val="24"/>
        </w:rPr>
        <w:t>Ⅰ（ v +m</w:t>
      </w:r>
      <w:r>
        <w:rPr>
          <w:rFonts w:ascii="宋体" w:hAnsi="宋体"/>
          <w:color w:val="000000"/>
          <w:sz w:val="24"/>
          <w:szCs w:val="24"/>
        </w:rPr>
        <w:t>）&gt;</w:t>
      </w:r>
      <w:r>
        <w:rPr>
          <w:rFonts w:ascii="宋体" w:hAnsi="宋体" w:hint="eastAsia"/>
          <w:color w:val="000000"/>
          <w:sz w:val="24"/>
          <w:szCs w:val="24"/>
        </w:rPr>
        <w:t>Ⅱc</w:t>
      </w:r>
    </w:p>
    <w:p>
      <w:pPr>
        <w:pStyle w:val="style0"/>
        <w:ind w:firstLine="2400" w:firstLineChars="1000"/>
        <w:jc w:val="left"/>
        <w:rPr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Ⅱ(</w:t>
      </w:r>
      <w:r>
        <w:rPr>
          <w:rFonts w:ascii="宋体" w:hAnsi="宋体" w:hint="eastAsia"/>
          <w:color w:val="000000"/>
          <w:sz w:val="24"/>
          <w:szCs w:val="24"/>
        </w:rPr>
        <w:t>c+m</w:t>
      </w:r>
      <w:r>
        <w:rPr>
          <w:rFonts w:ascii="宋体" w:hAnsi="宋体"/>
          <w:color w:val="000000"/>
          <w:sz w:val="24"/>
          <w:szCs w:val="24"/>
        </w:rPr>
        <w:t>+m</w:t>
      </w:r>
      <w:r>
        <w:rPr>
          <w:rFonts w:ascii="宋体" w:hAnsi="宋体"/>
          <w:color w:val="000000"/>
          <w:sz w:val="24"/>
          <w:szCs w:val="24"/>
        </w:rPr>
        <w:t>/x)&gt;</w:t>
      </w:r>
      <w:r>
        <w:rPr>
          <w:rFonts w:ascii="宋体" w:hAnsi="宋体" w:hint="eastAsia"/>
          <w:color w:val="000000"/>
          <w:sz w:val="24"/>
          <w:szCs w:val="24"/>
        </w:rPr>
        <w:t>Ⅰ(</w:t>
      </w:r>
      <w:r>
        <w:rPr>
          <w:rFonts w:ascii="宋体" w:hAnsi="宋体" w:hint="eastAsia"/>
          <w:color w:val="000000"/>
          <w:sz w:val="24"/>
          <w:szCs w:val="24"/>
        </w:rPr>
        <w:t>v</w:t>
      </w:r>
      <w:r>
        <w:rPr>
          <w:rFonts w:ascii="宋体" w:hAnsi="宋体"/>
          <w:color w:val="000000"/>
          <w:sz w:val="24"/>
          <w:szCs w:val="24"/>
        </w:rPr>
        <w:t>+</w:t>
      </w:r>
      <w:r>
        <w:rPr>
          <w:rFonts w:ascii="宋体" w:hAnsi="宋体" w:hint="eastAsia"/>
          <w:color w:val="000000"/>
          <w:sz w:val="24"/>
          <w:szCs w:val="24"/>
        </w:rPr>
        <w:t>m</w:t>
      </w:r>
      <w:r>
        <w:rPr>
          <w:rFonts w:ascii="宋体" w:hAnsi="宋体" w:hint="eastAsia"/>
          <w:color w:val="000000"/>
          <w:sz w:val="24"/>
          <w:szCs w:val="24"/>
        </w:rPr>
        <w:t>/x)</w:t>
      </w:r>
    </w:p>
    <w:p>
      <w:pPr>
        <w:pStyle w:val="style179"/>
        <w:numPr>
          <w:ilvl w:val="0"/>
          <w:numId w:val="2"/>
        </w:numPr>
        <w:ind w:firstLineChars="0"/>
        <w:jc w:val="left"/>
        <w:rPr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实现</w:t>
      </w:r>
      <w:r>
        <w:rPr>
          <w:rFonts w:ascii="宋体" w:hAnsi="宋体" w:hint="eastAsia"/>
          <w:color w:val="000000"/>
          <w:sz w:val="24"/>
          <w:szCs w:val="24"/>
        </w:rPr>
        <w:t>Ⅰ（c+ v +m）=Ⅰ（c+△c）+Ⅱ（c+△c）</w:t>
      </w:r>
    </w:p>
    <w:p>
      <w:pPr>
        <w:pStyle w:val="style0"/>
        <w:ind w:firstLine="960" w:firstLineChars="400"/>
        <w:jc w:val="left"/>
        <w:rPr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Ⅱ(c +v +m)= Ⅰ(v +△v+ m/x)+ Ⅱ(v +△v+ m/x)</w:t>
      </w:r>
    </w:p>
    <w:p>
      <w:pPr>
        <w:pStyle w:val="style0"/>
        <w:spacing w:lineRule="auto" w:line="273"/>
        <w:ind w:firstLine="960" w:firstLineChars="400"/>
        <w:jc w:val="left"/>
        <w:rPr>
          <w:rFonts w:ascii="Calibri" w:cs="Calibri" w:hAnsi="Calibri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I （ </w:t>
      </w:r>
      <w:r>
        <w:rPr>
          <w:rFonts w:ascii="宋体" w:hAnsi="宋体" w:hint="eastAsia"/>
          <w:color w:val="000000"/>
          <w:sz w:val="24"/>
          <w:szCs w:val="24"/>
        </w:rPr>
        <w:t>v+</w:t>
      </w:r>
      <w:r>
        <w:rPr>
          <w:rFonts w:ascii="Calibri" w:cs="Calibri" w:hAnsi="Calibri"/>
          <w:color w:val="000000"/>
          <w:sz w:val="24"/>
          <w:szCs w:val="24"/>
        </w:rPr>
        <w:t>Δv+m</w:t>
      </w:r>
      <w:r>
        <w:rPr>
          <w:rFonts w:ascii="Calibri" w:cs="Calibri" w:hAnsi="Calibri"/>
          <w:color w:val="000000"/>
          <w:sz w:val="24"/>
          <w:szCs w:val="24"/>
        </w:rPr>
        <w:t xml:space="preserve">/x </w:t>
      </w:r>
      <w:r>
        <w:rPr>
          <w:rFonts w:ascii="宋体" w:hAnsi="宋体" w:hint="eastAsia"/>
          <w:color w:val="000000"/>
          <w:sz w:val="24"/>
          <w:szCs w:val="24"/>
        </w:rPr>
        <w:t>） =II(</w:t>
      </w:r>
      <w:r>
        <w:rPr>
          <w:rFonts w:ascii="宋体" w:hAnsi="宋体" w:hint="eastAsia"/>
          <w:color w:val="000000"/>
          <w:sz w:val="24"/>
          <w:szCs w:val="24"/>
        </w:rPr>
        <w:t>c+</w:t>
      </w:r>
      <w:r>
        <w:rPr>
          <w:rFonts w:ascii="Calibri" w:cs="Calibri" w:hAnsi="Calibri"/>
          <w:color w:val="000000"/>
          <w:sz w:val="24"/>
          <w:szCs w:val="24"/>
        </w:rPr>
        <w:t>Δc</w:t>
      </w:r>
      <w:r>
        <w:rPr>
          <w:rFonts w:ascii="Calibri" w:cs="Calibri" w:hAnsi="Calibri"/>
          <w:color w:val="000000"/>
          <w:sz w:val="24"/>
          <w:szCs w:val="24"/>
        </w:rPr>
        <w:t xml:space="preserve">) </w:t>
      </w:r>
    </w:p>
    <w:p>
      <w:pPr>
        <w:pStyle w:val="style0"/>
        <w:spacing w:lineRule="auto" w:line="273"/>
        <w:jc w:val="left"/>
        <w:rPr>
          <w:rFonts w:ascii="等线" w:eastAsia="等线" w:hAnsi="等线"/>
          <w:color w:val="262626"/>
        </w:rPr>
      </w:pPr>
      <w:r>
        <w:rPr>
          <w:rFonts w:ascii="Calibri" w:cs="Calibri" w:hAnsi="Calibri" w:hint="eastAsia"/>
          <w:color w:val="000000"/>
          <w:sz w:val="24"/>
          <w:szCs w:val="24"/>
        </w:rPr>
        <w:t>计算：</w:t>
      </w:r>
      <w:r>
        <w:rPr>
          <w:rFonts w:ascii="等线" w:cs="Calibri" w:eastAsia="等线" w:hAnsi="等线" w:hint="eastAsia"/>
          <w:color w:val="262626"/>
        </w:rPr>
        <w:t>eg</w:t>
      </w:r>
      <w:r>
        <w:rPr>
          <w:rFonts w:ascii="等线" w:eastAsia="等线" w:hAnsi="等线" w:hint="eastAsia"/>
          <w:color w:val="262626"/>
        </w:rPr>
        <w:t xml:space="preserve"> 已知社会两大部类原来的情况为； 第一部类4000c+1000v+1000m=6000 ,第</w:t>
      </w:r>
      <w:r>
        <w:rPr>
          <w:rFonts w:ascii="等线" w:eastAsia="等线" w:hAnsi="等线" w:hint="eastAsia"/>
          <w:color w:val="262626"/>
        </w:rPr>
        <w:t>二</w:t>
      </w:r>
      <w:r>
        <w:rPr>
          <w:rFonts w:ascii="等线" w:eastAsia="等线" w:hAnsi="等线" w:hint="eastAsia"/>
          <w:color w:val="262626"/>
        </w:rPr>
        <w:t>部类： 1600c+800v+800m=3200 ,其中第一部类按照25%</w:t>
      </w:r>
      <w:r>
        <w:rPr>
          <w:rFonts w:ascii="等线" w:eastAsia="等线" w:hAnsi="等线" w:hint="eastAsia"/>
          <w:color w:val="262626"/>
          <w:highlight w:val="yellow"/>
        </w:rPr>
        <w:t>积累率</w:t>
      </w:r>
      <w:r>
        <w:rPr>
          <w:rFonts w:ascii="等线" w:eastAsia="等线" w:hAnsi="等线" w:hint="eastAsia"/>
          <w:color w:val="262626"/>
        </w:rPr>
        <w:t>进行扩大再生产，而所追加的资本的有机构成为 9 ：1 ；那么，为了保持社会协调的比例关系，第 II 部类应当追加投资的不变资本的数量应该是</w:t>
      </w:r>
      <w:r>
        <w:rPr>
          <w:rFonts w:ascii="等线" w:eastAsia="等线" w:hAnsi="等线" w:hint="eastAsia"/>
          <w:color w:val="262626"/>
        </w:rPr>
        <w:t>（</w:t>
      </w:r>
      <w:r>
        <w:rPr>
          <w:rFonts w:ascii="等线" w:eastAsia="等线" w:hAnsi="等线" w:hint="eastAsia"/>
          <w:b/>
          <w:color w:val="262626"/>
        </w:rPr>
        <w:t>A</w:t>
      </w:r>
      <w:r>
        <w:rPr>
          <w:rFonts w:ascii="等线" w:eastAsia="等线" w:hAnsi="等线" w:hint="eastAsia"/>
          <w:color w:val="262626"/>
        </w:rPr>
        <w:t>）</w:t>
      </w:r>
    </w:p>
    <w:p>
      <w:pPr>
        <w:pStyle w:val="style0"/>
        <w:spacing w:lineRule="auto" w:line="273"/>
        <w:jc w:val="left"/>
        <w:rPr>
          <w:rFonts w:ascii="等线" w:eastAsia="等线" w:hAnsi="等线"/>
          <w:color w:val="262626"/>
        </w:rPr>
      </w:pPr>
      <w:r>
        <w:rPr>
          <w:rFonts w:ascii="等线" w:eastAsia="等线" w:hAnsi="等线" w:hint="eastAsia"/>
          <w:color w:val="262626"/>
        </w:rPr>
        <w:t xml:space="preserve">A.175   B.185   C.195   D.205                            </w:t>
      </w:r>
    </w:p>
    <w:p>
      <w:pPr>
        <w:pStyle w:val="style0"/>
        <w:spacing w:lineRule="auto" w:line="273"/>
        <w:jc w:val="left"/>
        <w:rPr>
          <w:rFonts w:ascii="等线" w:cs="Calibri" w:eastAsia="等线" w:hAnsi="等线" w:hint="eastAsia"/>
          <w:color w:val="262626"/>
        </w:rPr>
      </w:pPr>
      <w:r>
        <w:rPr>
          <w:rFonts w:ascii="等线" w:eastAsia="等线" w:hAnsi="等线" w:hint="eastAsia"/>
          <w:color w:val="262626"/>
        </w:rPr>
        <w:t xml:space="preserve">【答题思路】第一部类按照25%积累率进行扩大再生产，意味着将原来1000的剩余价值的250用于扩大再生产，转变为投资；所追加的资本的有机构成为 9 ： 1，意味着在250个单位的投资中，90%即225转变为追加的不变资本；10%即25转变为追加的可变资本；扣除了250 后，资本家新的消费为750,根据扩大再生产实现的基本公式 I （ </w:t>
      </w:r>
      <w:r>
        <w:rPr>
          <w:rFonts w:ascii="等线" w:eastAsia="等线" w:hAnsi="等线" w:hint="eastAsia"/>
          <w:color w:val="262626"/>
        </w:rPr>
        <w:t>v+</w:t>
      </w:r>
      <w:r>
        <w:rPr>
          <w:rFonts w:ascii="等线" w:cs="Calibri" w:eastAsia="等线" w:hAnsi="等线"/>
          <w:color w:val="262626"/>
        </w:rPr>
        <w:t>Δv+m</w:t>
      </w:r>
      <w:r>
        <w:rPr>
          <w:rFonts w:ascii="等线" w:cs="Calibri" w:eastAsia="等线" w:hAnsi="等线"/>
          <w:color w:val="262626"/>
        </w:rPr>
        <w:t xml:space="preserve">/x </w:t>
      </w:r>
      <w:r>
        <w:rPr>
          <w:rFonts w:ascii="等线" w:eastAsia="等线" w:hAnsi="等线" w:hint="eastAsia"/>
          <w:color w:val="262626"/>
        </w:rPr>
        <w:t>） =II(</w:t>
      </w:r>
      <w:r>
        <w:rPr>
          <w:rFonts w:ascii="等线" w:eastAsia="等线" w:hAnsi="等线" w:hint="eastAsia"/>
          <w:color w:val="262626"/>
        </w:rPr>
        <w:t>c+</w:t>
      </w:r>
      <w:r>
        <w:rPr>
          <w:rFonts w:ascii="等线" w:cs="Calibri" w:eastAsia="等线" w:hAnsi="等线"/>
          <w:color w:val="262626"/>
        </w:rPr>
        <w:t>Δc</w:t>
      </w:r>
      <w:r>
        <w:rPr>
          <w:rFonts w:ascii="等线" w:cs="Calibri" w:eastAsia="等线" w:hAnsi="等线"/>
          <w:color w:val="262626"/>
        </w:rPr>
        <w:t xml:space="preserve">) </w:t>
      </w:r>
      <w:r>
        <w:rPr>
          <w:rFonts w:ascii="等线" w:cs="Calibri" w:eastAsia="等线" w:hAnsi="等线"/>
          <w:color w:val="262626"/>
        </w:rPr>
        <w:t>IIΔc</w:t>
      </w:r>
      <w:r>
        <w:rPr>
          <w:rFonts w:ascii="等线" w:cs="Calibri" w:eastAsia="等线" w:hAnsi="等线"/>
          <w:color w:val="262626"/>
        </w:rPr>
        <w:t xml:space="preserve">= I </w:t>
      </w:r>
      <w:r>
        <w:rPr>
          <w:rFonts w:ascii="等线" w:eastAsia="等线" w:hAnsi="等线" w:hint="eastAsia"/>
          <w:color w:val="262626"/>
        </w:rPr>
        <w:t xml:space="preserve">（ </w:t>
      </w:r>
      <w:r>
        <w:rPr>
          <w:rFonts w:ascii="等线" w:eastAsia="等线" w:hAnsi="等线" w:hint="eastAsia"/>
          <w:color w:val="262626"/>
        </w:rPr>
        <w:t>v+</w:t>
      </w:r>
      <w:r>
        <w:rPr>
          <w:rFonts w:ascii="等线" w:cs="Calibri" w:eastAsia="等线" w:hAnsi="等线"/>
          <w:color w:val="262626"/>
        </w:rPr>
        <w:t>Δv+m</w:t>
      </w:r>
      <w:r>
        <w:rPr>
          <w:rFonts w:ascii="等线" w:cs="Calibri" w:eastAsia="等线" w:hAnsi="等线"/>
          <w:color w:val="262626"/>
        </w:rPr>
        <w:t xml:space="preserve">/x </w:t>
      </w:r>
      <w:r>
        <w:rPr>
          <w:rFonts w:ascii="等线" w:eastAsia="等线" w:hAnsi="等线" w:hint="eastAsia"/>
          <w:color w:val="262626"/>
        </w:rPr>
        <w:t>）—</w:t>
      </w:r>
      <w:r>
        <w:rPr>
          <w:rFonts w:ascii="等线" w:eastAsia="等线" w:hAnsi="等线" w:hint="eastAsia"/>
          <w:color w:val="262626"/>
        </w:rPr>
        <w:t>IIc</w:t>
      </w:r>
      <w:r>
        <w:rPr>
          <w:rFonts w:ascii="等线" w:eastAsia="等线" w:hAnsi="等线" w:hint="eastAsia"/>
          <w:color w:val="262626"/>
        </w:rPr>
        <w:t>=1000+25+750—1600=175。</w:t>
      </w:r>
    </w:p>
    <w:p>
      <w:pPr>
        <w:pStyle w:val="style179"/>
        <w:numPr>
          <w:ilvl w:val="0"/>
          <w:numId w:val="2"/>
        </w:numPr>
        <w:spacing w:lineRule="auto" w:line="273"/>
        <w:ind w:firstLineChars="0"/>
        <w:jc w:val="left"/>
        <w:rPr>
          <w:rFonts w:ascii="Calibri" w:cs="Calibri" w:hAnsi="Calibri"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年剩余价值率</w:t>
      </w:r>
      <w:r>
        <w:rPr>
          <w:rFonts w:ascii="宋体" w:hAnsi="宋体" w:hint="eastAsia"/>
          <w:color w:val="000000"/>
          <w:sz w:val="24"/>
          <w:szCs w:val="24"/>
        </w:rPr>
        <w:t>=年剩余价值量/可变资本</w:t>
      </w:r>
      <w:r>
        <w:rPr>
          <w:rFonts w:ascii="宋体" w:hAnsi="宋体" w:hint="eastAsia"/>
          <w:color w:val="000000"/>
          <w:sz w:val="24"/>
          <w:szCs w:val="24"/>
        </w:rPr>
        <w:t>=</w:t>
      </w:r>
      <w:r>
        <w:rPr>
          <w:rFonts w:ascii="宋体" w:hAnsi="宋体"/>
          <w:color w:val="000000"/>
          <w:sz w:val="24"/>
          <w:szCs w:val="24"/>
        </w:rPr>
        <w:t>m</w:t>
      </w:r>
      <w:r>
        <w:rPr>
          <w:rFonts w:ascii="宋体" w:hAnsi="宋体"/>
          <w:color w:val="000000"/>
          <w:sz w:val="24"/>
          <w:szCs w:val="24"/>
        </w:rPr>
        <w:t>’</w:t>
      </w:r>
      <w:r>
        <w:rPr>
          <w:rFonts w:ascii="宋体" w:hAnsi="宋体" w:hint="eastAsia"/>
          <w:color w:val="000000"/>
          <w:sz w:val="24"/>
          <w:szCs w:val="24"/>
        </w:rPr>
        <w:t>n</w:t>
      </w:r>
    </w:p>
    <w:p>
      <w:pPr>
        <w:pStyle w:val="style179"/>
        <w:numPr>
          <w:ilvl w:val="0"/>
          <w:numId w:val="2"/>
        </w:numPr>
        <w:spacing w:lineRule="auto" w:line="273"/>
        <w:ind w:firstLineChars="0"/>
        <w:jc w:val="left"/>
        <w:rPr>
          <w:rFonts w:ascii="Calibri" w:cs="Calibri" w:hAnsi="Calibri"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年剩余价值量</w:t>
      </w:r>
      <w:r>
        <w:rPr>
          <w:rFonts w:ascii="宋体" w:hAnsi="宋体" w:hint="eastAsia"/>
          <w:color w:val="000000"/>
          <w:sz w:val="24"/>
          <w:szCs w:val="24"/>
        </w:rPr>
        <w:t>M=</w:t>
      </w:r>
      <w:r>
        <w:rPr>
          <w:rFonts w:ascii="宋体" w:hAnsi="宋体" w:hint="eastAsia"/>
          <w:color w:val="000000"/>
          <w:sz w:val="24"/>
          <w:szCs w:val="24"/>
        </w:rPr>
        <w:t>m</w:t>
      </w:r>
      <w:r>
        <w:rPr>
          <w:rFonts w:ascii="宋体" w:hAnsi="宋体"/>
          <w:color w:val="000000"/>
          <w:sz w:val="24"/>
          <w:szCs w:val="24"/>
        </w:rPr>
        <w:t>’</w:t>
      </w:r>
      <w:r>
        <w:rPr>
          <w:rFonts w:ascii="宋体" w:hAnsi="宋体" w:hint="eastAsia"/>
          <w:color w:val="000000"/>
          <w:sz w:val="24"/>
          <w:szCs w:val="24"/>
        </w:rPr>
        <w:t>vn</w:t>
      </w:r>
    </w:p>
    <w:p>
      <w:pPr>
        <w:pStyle w:val="style179"/>
        <w:numPr>
          <w:ilvl w:val="0"/>
          <w:numId w:val="2"/>
        </w:numPr>
        <w:spacing w:lineRule="auto" w:line="273"/>
        <w:ind w:firstLineChars="0"/>
        <w:jc w:val="left"/>
        <w:rPr>
          <w:rFonts w:ascii="Calibri" w:cs="Calibri" w:hAnsi="Calibri"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剩余价值</w:t>
      </w:r>
      <w:r>
        <w:rPr>
          <w:rFonts w:hint="eastAsia"/>
          <w:b/>
          <w:color w:val="000000"/>
          <w:sz w:val="24"/>
          <w:szCs w:val="24"/>
        </w:rPr>
        <w:t>率</w:t>
      </w:r>
      <w:r>
        <w:rPr>
          <w:rFonts w:hint="eastAsia"/>
          <w:color w:val="000000"/>
          <w:sz w:val="24"/>
          <w:szCs w:val="24"/>
        </w:rPr>
        <w:t>=</w:t>
      </w:r>
      <w:r>
        <w:rPr>
          <w:rFonts w:hint="eastAsia"/>
          <w:color w:val="000000"/>
          <w:sz w:val="24"/>
          <w:szCs w:val="24"/>
        </w:rPr>
        <w:t>剩余价值量</w:t>
      </w:r>
      <w:r>
        <w:rPr>
          <w:rFonts w:hint="eastAsia"/>
          <w:color w:val="000000"/>
          <w:sz w:val="24"/>
          <w:szCs w:val="24"/>
        </w:rPr>
        <w:t>/</w:t>
      </w:r>
      <w:r>
        <w:rPr>
          <w:rFonts w:hint="eastAsia"/>
          <w:color w:val="000000"/>
          <w:sz w:val="24"/>
          <w:szCs w:val="24"/>
        </w:rPr>
        <w:t>可变资本</w:t>
      </w:r>
    </w:p>
    <w:p>
      <w:pPr>
        <w:pStyle w:val="style179"/>
        <w:numPr>
          <w:ilvl w:val="0"/>
          <w:numId w:val="2"/>
        </w:numPr>
        <w:spacing w:lineRule="auto" w:line="273"/>
        <w:ind w:firstLineChars="0"/>
        <w:jc w:val="left"/>
        <w:rPr>
          <w:rFonts w:ascii="Calibri" w:cs="Calibri" w:hAnsi="Calibri"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剩余价值量</w:t>
      </w:r>
      <w:r>
        <w:rPr>
          <w:rFonts w:hint="eastAsia"/>
          <w:color w:val="000000"/>
          <w:sz w:val="24"/>
          <w:szCs w:val="24"/>
        </w:rPr>
        <w:t>=</w:t>
      </w:r>
      <w:r>
        <w:rPr>
          <w:rFonts w:hint="eastAsia"/>
          <w:color w:val="000000"/>
          <w:sz w:val="24"/>
          <w:szCs w:val="24"/>
        </w:rPr>
        <w:t>总价值</w:t>
      </w:r>
      <w:r>
        <w:rPr>
          <w:rFonts w:hint="eastAsia"/>
          <w:color w:val="000000"/>
          <w:sz w:val="24"/>
          <w:szCs w:val="24"/>
        </w:rPr>
        <w:t>-</w:t>
      </w:r>
      <w:r>
        <w:rPr>
          <w:rFonts w:hint="eastAsia"/>
          <w:color w:val="000000"/>
          <w:sz w:val="24"/>
          <w:szCs w:val="24"/>
          <w:highlight w:val="yellow"/>
        </w:rPr>
        <w:t>预付资本（也叫生产成本）（不变资本+可变资本</w:t>
      </w:r>
      <w:r>
        <w:rPr>
          <w:rFonts w:hint="eastAsia"/>
          <w:color w:val="000000"/>
          <w:sz w:val="24"/>
          <w:szCs w:val="24"/>
        </w:rPr>
        <w:t>）</w:t>
      </w:r>
    </w:p>
    <w:p>
      <w:pPr>
        <w:pStyle w:val="style179"/>
        <w:numPr>
          <w:ilvl w:val="0"/>
          <w:numId w:val="2"/>
        </w:numPr>
        <w:spacing w:lineRule="auto" w:line="273"/>
        <w:ind w:firstLineChars="0"/>
        <w:jc w:val="left"/>
        <w:rPr>
          <w:rFonts w:ascii="Calibri" w:cs="Calibri" w:hAnsi="Calibri"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利润率</w:t>
      </w:r>
      <w:r>
        <w:rPr>
          <w:rFonts w:hint="eastAsia"/>
          <w:color w:val="000000"/>
          <w:sz w:val="24"/>
          <w:szCs w:val="24"/>
        </w:rPr>
        <w:t>=</w:t>
      </w:r>
      <w:r>
        <w:rPr>
          <w:rFonts w:hint="eastAsia"/>
          <w:color w:val="000000"/>
          <w:sz w:val="24"/>
          <w:szCs w:val="24"/>
        </w:rPr>
        <w:t>剩余价值</w:t>
      </w:r>
      <w:r>
        <w:rPr>
          <w:rFonts w:hint="eastAsia"/>
          <w:color w:val="000000"/>
          <w:sz w:val="24"/>
          <w:szCs w:val="24"/>
        </w:rPr>
        <w:t>/</w:t>
      </w:r>
      <w:r>
        <w:rPr>
          <w:rFonts w:hint="eastAsia"/>
          <w:color w:val="000000"/>
          <w:sz w:val="24"/>
          <w:szCs w:val="24"/>
        </w:rPr>
        <w:t>全部预付资本（</w:t>
      </w:r>
      <w:r>
        <w:rPr>
          <w:rFonts w:hint="eastAsia"/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>+v</w:t>
      </w:r>
      <w:r>
        <w:rPr>
          <w:rFonts w:hint="eastAsia"/>
          <w:color w:val="000000"/>
          <w:sz w:val="24"/>
          <w:szCs w:val="24"/>
        </w:rPr>
        <w:t>）</w:t>
      </w:r>
    </w:p>
    <w:p>
      <w:pPr>
        <w:pStyle w:val="style179"/>
        <w:numPr>
          <w:ilvl w:val="0"/>
          <w:numId w:val="2"/>
        </w:numPr>
        <w:spacing w:lineRule="auto" w:line="273"/>
        <w:ind w:firstLineChars="0"/>
        <w:jc w:val="left"/>
        <w:rPr>
          <w:rFonts w:ascii="Calibri" w:cs="Calibri" w:hAnsi="Calibri"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平均利润率</w:t>
      </w:r>
      <w:r>
        <w:rPr>
          <w:rFonts w:ascii="宋体" w:hAnsi="宋体" w:hint="eastAsia"/>
          <w:color w:val="000000"/>
          <w:sz w:val="24"/>
          <w:szCs w:val="24"/>
        </w:rPr>
        <w:t>=</w:t>
      </w:r>
      <w:r>
        <w:rPr>
          <w:rFonts w:ascii="宋体" w:hAnsi="宋体" w:hint="eastAsia"/>
          <w:color w:val="000000"/>
          <w:sz w:val="24"/>
          <w:szCs w:val="24"/>
          <w:highlight w:val="yellow"/>
        </w:rPr>
        <w:t>社会剩余价值总额/社会预付总资本</w:t>
      </w:r>
    </w:p>
    <w:p>
      <w:pPr>
        <w:pStyle w:val="style179"/>
        <w:numPr>
          <w:ilvl w:val="0"/>
          <w:numId w:val="2"/>
        </w:numPr>
        <w:spacing w:lineRule="auto" w:line="273"/>
        <w:ind w:firstLineChars="0"/>
        <w:jc w:val="left"/>
        <w:rPr>
          <w:rFonts w:ascii="Calibri" w:cs="Calibri" w:hAnsi="Calibri"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平均利润</w:t>
      </w:r>
      <w:r>
        <w:rPr>
          <w:rFonts w:ascii="宋体" w:hAnsi="宋体" w:hint="eastAsia"/>
          <w:color w:val="000000"/>
          <w:sz w:val="24"/>
          <w:szCs w:val="24"/>
        </w:rPr>
        <w:t>=预付资本×平均利润率</w:t>
      </w:r>
    </w:p>
    <w:p>
      <w:pPr>
        <w:pStyle w:val="style179"/>
        <w:numPr>
          <w:ilvl w:val="0"/>
          <w:numId w:val="2"/>
        </w:numPr>
        <w:spacing w:lineRule="auto" w:line="273"/>
        <w:ind w:firstLineChars="0"/>
        <w:jc w:val="left"/>
        <w:rPr>
          <w:rFonts w:ascii="Calibri" w:cs="Calibri" w:hAnsi="Calibri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平均利润分割为利息和企业利润</w:t>
      </w:r>
    </w:p>
    <w:p>
      <w:pPr>
        <w:pStyle w:val="style179"/>
        <w:numPr>
          <w:ilvl w:val="0"/>
          <w:numId w:val="2"/>
        </w:numPr>
        <w:spacing w:lineRule="auto" w:line="273"/>
        <w:ind w:firstLineChars="0"/>
        <w:jc w:val="left"/>
        <w:rPr>
          <w:rFonts w:ascii="Calibri" w:cs="Calibri" w:hAnsi="Calibri"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股票价格</w:t>
      </w:r>
      <w:r>
        <w:rPr>
          <w:rFonts w:ascii="宋体" w:hAnsi="宋体" w:hint="eastAsia"/>
          <w:color w:val="000000"/>
          <w:sz w:val="24"/>
          <w:szCs w:val="24"/>
        </w:rPr>
        <w:t>=</w:t>
      </w:r>
      <w:r>
        <w:rPr>
          <w:rFonts w:ascii="宋体" w:hAnsi="宋体" w:hint="eastAsia"/>
          <w:color w:val="000000"/>
          <w:sz w:val="24"/>
          <w:szCs w:val="24"/>
          <w:highlight w:val="yellow"/>
        </w:rPr>
        <w:t>股息/银行存款利息率</w:t>
      </w:r>
      <w:r>
        <w:rPr>
          <w:rFonts w:ascii="宋体" w:hAnsi="宋体" w:hint="eastAsia"/>
          <w:color w:val="000000"/>
          <w:sz w:val="24"/>
          <w:szCs w:val="24"/>
        </w:rPr>
        <w:t>=股票×预计股息率/银行同期存款利率</w:t>
      </w:r>
    </w:p>
    <w:p>
      <w:pPr>
        <w:pStyle w:val="style179"/>
        <w:numPr>
          <w:ilvl w:val="0"/>
          <w:numId w:val="2"/>
        </w:numPr>
        <w:spacing w:lineRule="auto" w:line="273"/>
        <w:ind w:firstLineChars="0"/>
        <w:jc w:val="left"/>
        <w:rPr>
          <w:rFonts w:ascii="Calibri" w:cs="Calibri" w:hAnsi="Calibri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股票价格是股息收入的资本化</w:t>
      </w:r>
    </w:p>
    <w:p>
      <w:pPr>
        <w:pStyle w:val="style179"/>
        <w:numPr>
          <w:ilvl w:val="0"/>
          <w:numId w:val="2"/>
        </w:numPr>
        <w:spacing w:lineRule="auto" w:line="273"/>
        <w:ind w:firstLineChars="0"/>
        <w:jc w:val="left"/>
        <w:rPr>
          <w:rFonts w:ascii="Calibri" w:cs="Calibri" w:hAnsi="Calibri"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利息率</w:t>
      </w:r>
      <w:r>
        <w:rPr>
          <w:rFonts w:ascii="宋体" w:hAnsi="宋体" w:hint="eastAsia"/>
          <w:color w:val="000000"/>
          <w:sz w:val="24"/>
          <w:szCs w:val="24"/>
        </w:rPr>
        <w:t>=一定时期利息量/借贷资本量</w:t>
      </w:r>
    </w:p>
    <w:p>
      <w:pPr>
        <w:pStyle w:val="style179"/>
        <w:numPr>
          <w:ilvl w:val="0"/>
          <w:numId w:val="2"/>
        </w:numPr>
        <w:spacing w:lineRule="auto" w:line="273"/>
        <w:ind w:firstLineChars="0"/>
        <w:jc w:val="left"/>
        <w:rPr>
          <w:rFonts w:ascii="Calibri" w:cs="Calibri" w:hAnsi="Calibri"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银行利润率</w:t>
      </w:r>
      <w:r>
        <w:rPr>
          <w:rFonts w:ascii="宋体" w:hAnsi="宋体" w:hint="eastAsia"/>
          <w:color w:val="000000"/>
          <w:sz w:val="24"/>
          <w:szCs w:val="24"/>
        </w:rPr>
        <w:t>是</w:t>
      </w:r>
      <w:r>
        <w:rPr>
          <w:rFonts w:ascii="宋体" w:hAnsi="宋体" w:hint="eastAsia"/>
          <w:color w:val="000000"/>
          <w:sz w:val="24"/>
          <w:szCs w:val="24"/>
          <w:highlight w:val="yellow"/>
        </w:rPr>
        <w:t>银行利润/自有资本</w:t>
      </w:r>
      <w:r>
        <w:rPr>
          <w:rFonts w:ascii="宋体" w:hAnsi="宋体" w:hint="eastAsia"/>
          <w:color w:val="000000"/>
          <w:sz w:val="24"/>
          <w:szCs w:val="24"/>
        </w:rPr>
        <w:t>的比率</w:t>
      </w:r>
    </w:p>
    <w:p>
      <w:pPr>
        <w:pStyle w:val="style179"/>
        <w:numPr>
          <w:ilvl w:val="0"/>
          <w:numId w:val="2"/>
        </w:numPr>
        <w:spacing w:lineRule="auto" w:line="273"/>
        <w:ind w:firstLineChars="0"/>
        <w:jc w:val="left"/>
        <w:rPr>
          <w:rFonts w:ascii="Calibri" w:cs="Calibri" w:hAnsi="Calibri" w:hint="eastAsia"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银行利润</w:t>
      </w:r>
      <w:r>
        <w:rPr>
          <w:rFonts w:ascii="宋体" w:hAnsi="宋体" w:hint="eastAsia"/>
          <w:color w:val="000000"/>
          <w:sz w:val="24"/>
          <w:szCs w:val="24"/>
        </w:rPr>
        <w:t>相当于平均利润</w:t>
      </w:r>
      <w:r>
        <w:rPr>
          <w:rFonts w:ascii="宋体" w:hAnsi="宋体" w:hint="eastAsia"/>
          <w:color w:val="000000"/>
          <w:sz w:val="24"/>
          <w:szCs w:val="24"/>
        </w:rPr>
        <w:t>，=</w:t>
      </w:r>
      <w:r>
        <w:rPr>
          <w:rFonts w:ascii="宋体" w:hAnsi="宋体" w:hint="eastAsia"/>
          <w:color w:val="000000"/>
          <w:sz w:val="24"/>
          <w:szCs w:val="24"/>
        </w:rPr>
        <w:t>贷款利息</w:t>
      </w:r>
      <w:r>
        <w:rPr>
          <w:rFonts w:ascii="宋体" w:hAnsi="宋体" w:hint="eastAsia"/>
          <w:color w:val="000000"/>
          <w:sz w:val="24"/>
          <w:szCs w:val="24"/>
        </w:rPr>
        <w:t>-存款利息（-</w:t>
      </w:r>
      <w:r>
        <w:rPr>
          <w:rFonts w:ascii="宋体" w:hAnsi="宋体" w:hint="eastAsia"/>
          <w:color w:val="000000"/>
          <w:sz w:val="24"/>
          <w:szCs w:val="24"/>
        </w:rPr>
        <w:t>银行业务费</w:t>
      </w:r>
      <w:r>
        <w:rPr>
          <w:rFonts w:ascii="宋体" w:hAnsi="宋体" w:hint="eastAsia"/>
          <w:color w:val="000000"/>
          <w:sz w:val="24"/>
          <w:szCs w:val="24"/>
        </w:rPr>
        <w:t>）</w:t>
      </w:r>
    </w:p>
    <w:p>
      <w:pPr>
        <w:pStyle w:val="style179"/>
        <w:numPr>
          <w:ilvl w:val="0"/>
          <w:numId w:val="2"/>
        </w:numPr>
        <w:spacing w:lineRule="auto" w:line="273"/>
        <w:ind w:firstLineChars="0"/>
        <w:jc w:val="left"/>
        <w:rPr>
          <w:rFonts w:ascii="Calibri" w:cs="Calibri" w:hAnsi="Calibri"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土地价格</w:t>
      </w:r>
      <w:r>
        <w:rPr>
          <w:rFonts w:ascii="宋体" w:hAnsi="宋体" w:hint="eastAsia"/>
          <w:color w:val="000000"/>
          <w:sz w:val="24"/>
          <w:szCs w:val="24"/>
        </w:rPr>
        <w:t>=</w:t>
      </w:r>
      <w:r>
        <w:rPr>
          <w:rFonts w:ascii="宋体" w:hAnsi="宋体" w:hint="eastAsia"/>
          <w:color w:val="000000"/>
          <w:sz w:val="24"/>
          <w:szCs w:val="24"/>
          <w:highlight w:val="yellow"/>
        </w:rPr>
        <w:t>地租/银行存款利息率</w:t>
      </w:r>
    </w:p>
    <w:p>
      <w:pPr>
        <w:pStyle w:val="style179"/>
        <w:numPr>
          <w:ilvl w:val="0"/>
          <w:numId w:val="2"/>
        </w:numPr>
        <w:spacing w:lineRule="auto" w:line="273"/>
        <w:ind w:firstLineChars="0"/>
        <w:jc w:val="left"/>
        <w:rPr>
          <w:rFonts w:ascii="Calibri" w:cs="Calibri" w:hAnsi="Calibri"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预付资本的</w:t>
      </w:r>
      <w:r>
        <w:rPr>
          <w:rFonts w:ascii="宋体" w:hAnsi="宋体" w:hint="eastAsia"/>
          <w:b/>
          <w:color w:val="000000"/>
          <w:sz w:val="24"/>
          <w:szCs w:val="24"/>
        </w:rPr>
        <w:t>年周转次数</w:t>
      </w:r>
      <w:r>
        <w:rPr>
          <w:rFonts w:ascii="宋体" w:hAnsi="宋体" w:hint="eastAsia"/>
          <w:color w:val="000000"/>
          <w:sz w:val="24"/>
          <w:szCs w:val="24"/>
        </w:rPr>
        <w:t>=</w:t>
      </w:r>
      <w:r>
        <w:rPr>
          <w:rFonts w:ascii="宋体" w:hAnsi="宋体" w:hint="eastAsia"/>
          <w:color w:val="000000"/>
          <w:sz w:val="24"/>
          <w:szCs w:val="24"/>
        </w:rPr>
        <w:t>1年中</w:t>
      </w:r>
      <w:r>
        <w:rPr>
          <w:rFonts w:ascii="宋体" w:hAnsi="宋体" w:hint="eastAsia"/>
          <w:color w:val="000000"/>
          <w:sz w:val="24"/>
          <w:szCs w:val="24"/>
        </w:rPr>
        <w:t>固定资本年周转的价值总额+</w:t>
      </w:r>
      <w:r>
        <w:rPr>
          <w:rFonts w:ascii="宋体" w:hAnsi="宋体" w:hint="eastAsia"/>
          <w:color w:val="000000"/>
          <w:sz w:val="24"/>
          <w:szCs w:val="24"/>
        </w:rPr>
        <w:t>1年中</w:t>
      </w:r>
      <w:r>
        <w:rPr>
          <w:rFonts w:ascii="宋体" w:hAnsi="宋体" w:hint="eastAsia"/>
          <w:color w:val="000000"/>
          <w:sz w:val="24"/>
          <w:szCs w:val="24"/>
        </w:rPr>
        <w:t>流动资本年周转的价值总额</w:t>
      </w:r>
      <w:r>
        <w:rPr>
          <w:rFonts w:ascii="宋体" w:hAnsi="宋体" w:hint="eastAsia"/>
          <w:color w:val="000000"/>
          <w:sz w:val="24"/>
          <w:szCs w:val="24"/>
        </w:rPr>
        <w:t>/</w:t>
      </w:r>
      <w:r>
        <w:rPr>
          <w:rFonts w:ascii="宋体" w:hAnsi="宋体" w:hint="eastAsia"/>
          <w:color w:val="000000"/>
          <w:sz w:val="24"/>
          <w:szCs w:val="24"/>
        </w:rPr>
        <w:t xml:space="preserve">预付总资本额   </w:t>
      </w:r>
    </w:p>
    <w:p>
      <w:pPr>
        <w:pStyle w:val="style179"/>
        <w:numPr>
          <w:ilvl w:val="0"/>
          <w:numId w:val="2"/>
        </w:numPr>
        <w:spacing w:lineRule="auto" w:line="273"/>
        <w:ind w:firstLineChars="0"/>
        <w:jc w:val="left"/>
        <w:rPr>
          <w:rFonts w:ascii="Calibri" w:cs="Calibri" w:hAnsi="Calibri"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生产价格</w:t>
      </w:r>
      <w:r>
        <w:rPr>
          <w:rFonts w:hint="eastAsia"/>
          <w:color w:val="000000"/>
          <w:sz w:val="24"/>
          <w:szCs w:val="24"/>
        </w:rPr>
        <w:t>=</w:t>
      </w:r>
      <w:r>
        <w:rPr>
          <w:rFonts w:hint="eastAsia"/>
          <w:color w:val="000000"/>
          <w:sz w:val="24"/>
          <w:szCs w:val="24"/>
        </w:rPr>
        <w:t>生产成本</w:t>
      </w:r>
      <w:r>
        <w:rPr>
          <w:rFonts w:hint="eastAsia"/>
          <w:color w:val="000000"/>
          <w:sz w:val="24"/>
          <w:szCs w:val="24"/>
        </w:rPr>
        <w:t>（</w:t>
      </w:r>
      <w:r>
        <w:rPr>
          <w:rFonts w:hint="eastAsia"/>
          <w:color w:val="000000"/>
          <w:sz w:val="24"/>
          <w:szCs w:val="24"/>
        </w:rPr>
        <w:t>c+v</w:t>
      </w:r>
      <w:r>
        <w:rPr>
          <w:rFonts w:hint="eastAsia"/>
          <w:color w:val="000000"/>
          <w:sz w:val="24"/>
          <w:szCs w:val="24"/>
        </w:rPr>
        <w:t>）</w:t>
      </w:r>
      <w:r>
        <w:rPr>
          <w:rFonts w:hint="eastAsia"/>
          <w:color w:val="000000"/>
          <w:sz w:val="24"/>
          <w:szCs w:val="24"/>
        </w:rPr>
        <w:t>+</w:t>
      </w:r>
      <w:r>
        <w:rPr>
          <w:rFonts w:hint="eastAsia"/>
          <w:color w:val="000000"/>
          <w:sz w:val="24"/>
          <w:szCs w:val="24"/>
        </w:rPr>
        <w:t>平均利润</w:t>
      </w:r>
    </w:p>
    <w:p>
      <w:pPr>
        <w:pStyle w:val="style179"/>
        <w:numPr>
          <w:ilvl w:val="0"/>
          <w:numId w:val="2"/>
        </w:numPr>
        <w:spacing w:lineRule="auto" w:line="273"/>
        <w:ind w:firstLineChars="0"/>
        <w:jc w:val="left"/>
        <w:rPr>
          <w:rFonts w:ascii="Calibri" w:cs="Calibri" w:hAnsi="Calibri" w:hint="eastAsia"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固定资本</w:t>
      </w:r>
      <w:r>
        <w:rPr>
          <w:rFonts w:hint="eastAsia"/>
          <w:b/>
          <w:color w:val="000000"/>
          <w:sz w:val="24"/>
          <w:szCs w:val="24"/>
        </w:rPr>
        <w:t>折旧率</w:t>
      </w:r>
      <w:r>
        <w:rPr>
          <w:rFonts w:hint="eastAsia"/>
          <w:color w:val="000000"/>
          <w:sz w:val="24"/>
          <w:szCs w:val="24"/>
        </w:rPr>
        <w:t>=</w:t>
      </w:r>
      <w:r>
        <w:rPr>
          <w:rFonts w:hint="eastAsia"/>
          <w:color w:val="000000"/>
          <w:sz w:val="24"/>
          <w:szCs w:val="24"/>
        </w:rPr>
        <w:t>折旧费</w:t>
      </w:r>
      <w:r>
        <w:rPr>
          <w:rFonts w:hint="eastAsia"/>
          <w:color w:val="000000"/>
          <w:sz w:val="24"/>
          <w:szCs w:val="24"/>
        </w:rPr>
        <w:t>/</w:t>
      </w:r>
      <w:r>
        <w:rPr>
          <w:rFonts w:hint="eastAsia"/>
          <w:color w:val="000000"/>
          <w:sz w:val="24"/>
          <w:szCs w:val="24"/>
        </w:rPr>
        <w:t>固定资产原始价值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28CD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BA819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displayBackgroundShape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jc w:val="both"/>
    </w:pPr>
    <w:rPr>
      <w:rFonts w:ascii="Times New Roman" w:cs="Times New Roman" w:eastAsia="宋体" w:hAnsi="Times New Roman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B6784-D705-4F7C-A938-3690004A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Words>754</Words>
  <Pages>1</Pages>
  <Characters>962</Characters>
  <Application>WPS Office</Application>
  <DocSecurity>0</DocSecurity>
  <Paragraphs>29</Paragraphs>
  <ScaleCrop>false</ScaleCrop>
  <LinksUpToDate>false</LinksUpToDate>
  <CharactersWithSpaces>1051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2019-01-10T09:36:00Z</dcterms:created>
  <dc:creator>10458</dc:creator>
  <lastModifiedBy>BMH-AN10</lastModifiedBy>
  <dcterms:modified xsi:type="dcterms:W3CDTF">2021-01-09T11:56:14Z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