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B8" w:rsidRPr="006670E8" w:rsidRDefault="00485DB8" w:rsidP="00485DB8">
      <w:pPr>
        <w:jc w:val="both"/>
        <w:rPr>
          <w:rFonts w:ascii="Times New Roman" w:hAnsi="Times New Roman" w:cs="Times New Roman"/>
          <w:b/>
          <w:sz w:val="24"/>
          <w:szCs w:val="24"/>
          <w:lang w:val="en-GB"/>
        </w:rPr>
      </w:pPr>
      <w:r w:rsidRPr="006670E8">
        <w:rPr>
          <w:rFonts w:ascii="Times New Roman" w:hAnsi="Times New Roman" w:cs="Times New Roman"/>
          <w:b/>
          <w:sz w:val="24"/>
          <w:szCs w:val="24"/>
          <w:lang w:val="en-GB"/>
        </w:rPr>
        <w:t>General information</w:t>
      </w:r>
    </w:p>
    <w:p w:rsidR="00485DB8" w:rsidRPr="006670E8" w:rsidRDefault="00485DB8" w:rsidP="00485DB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This documents contains information about the documents which you have access to. Do not worry if you do not understand something. Try to answer the questions. If you really do not understand something you can ask the researcher a question.</w:t>
      </w:r>
    </w:p>
    <w:p w:rsidR="00485DB8" w:rsidRPr="006670E8" w:rsidRDefault="00485DB8" w:rsidP="00485DB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You have received three documents that each correspond to one annotation ‘level’.</w:t>
      </w:r>
    </w:p>
    <w:p w:rsidR="00485DB8" w:rsidRPr="006670E8" w:rsidRDefault="00485DB8" w:rsidP="00485DB8">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b/>
          <w:sz w:val="24"/>
          <w:szCs w:val="24"/>
          <w:lang w:val="en-GB"/>
        </w:rPr>
        <w:t>Level 1</w:t>
      </w:r>
      <w:r w:rsidR="006670E8">
        <w:rPr>
          <w:rFonts w:ascii="Times New Roman" w:hAnsi="Times New Roman" w:cs="Times New Roman"/>
          <w:b/>
          <w:sz w:val="24"/>
          <w:szCs w:val="24"/>
          <w:lang w:val="en-GB"/>
        </w:rPr>
        <w:t xml:space="preserve"> (paper)</w:t>
      </w:r>
      <w:r w:rsidRPr="006670E8">
        <w:rPr>
          <w:rFonts w:ascii="Times New Roman" w:hAnsi="Times New Roman" w:cs="Times New Roman"/>
          <w:sz w:val="24"/>
          <w:szCs w:val="24"/>
          <w:lang w:val="en-GB"/>
        </w:rPr>
        <w:t xml:space="preserve">. </w:t>
      </w:r>
      <w:r w:rsidR="006670E8">
        <w:rPr>
          <w:rFonts w:ascii="Times New Roman" w:hAnsi="Times New Roman" w:cs="Times New Roman"/>
          <w:sz w:val="24"/>
          <w:szCs w:val="24"/>
          <w:lang w:val="en-GB"/>
        </w:rPr>
        <w:t>This is the document where all</w:t>
      </w:r>
      <w:r w:rsidRPr="006670E8">
        <w:rPr>
          <w:rFonts w:ascii="Times New Roman" w:hAnsi="Times New Roman" w:cs="Times New Roman"/>
          <w:sz w:val="24"/>
          <w:szCs w:val="24"/>
          <w:lang w:val="en-GB"/>
        </w:rPr>
        <w:t xml:space="preserve"> </w:t>
      </w:r>
      <w:r w:rsidRPr="006670E8">
        <w:rPr>
          <w:rFonts w:ascii="Times New Roman" w:hAnsi="Times New Roman" w:cs="Times New Roman"/>
          <w:b/>
          <w:sz w:val="24"/>
          <w:szCs w:val="24"/>
          <w:lang w:val="en-GB"/>
        </w:rPr>
        <w:t>words</w:t>
      </w:r>
      <w:r w:rsidRPr="006670E8">
        <w:rPr>
          <w:rFonts w:ascii="Times New Roman" w:hAnsi="Times New Roman" w:cs="Times New Roman"/>
          <w:sz w:val="24"/>
          <w:szCs w:val="24"/>
          <w:lang w:val="en-GB"/>
        </w:rPr>
        <w:t xml:space="preserve"> that are present in the dialogue are coupled with word numbers</w:t>
      </w:r>
      <w:r w:rsidR="006670E8">
        <w:rPr>
          <w:rFonts w:ascii="Times New Roman" w:hAnsi="Times New Roman" w:cs="Times New Roman"/>
          <w:sz w:val="24"/>
          <w:szCs w:val="24"/>
          <w:lang w:val="en-GB"/>
        </w:rPr>
        <w:t xml:space="preserve"> (“Level 1 Words”) as follows:</w:t>
      </w:r>
    </w:p>
    <w:p w:rsidR="00485DB8" w:rsidRPr="006670E8" w:rsidRDefault="00485DB8" w:rsidP="00485DB8">
      <w:pPr>
        <w:pStyle w:val="Lijstalinea"/>
        <w:numPr>
          <w:ilvl w:val="1"/>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w1 = hi, w2= Jimmy, w3 = hello, …</w:t>
      </w:r>
    </w:p>
    <w:p w:rsidR="00485DB8" w:rsidRPr="006670E8" w:rsidRDefault="00485DB8" w:rsidP="00485DB8">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b/>
          <w:sz w:val="24"/>
          <w:szCs w:val="24"/>
          <w:lang w:val="en-GB"/>
        </w:rPr>
        <w:t>Level 2</w:t>
      </w:r>
      <w:r w:rsidR="006A4477">
        <w:rPr>
          <w:rFonts w:ascii="Times New Roman" w:hAnsi="Times New Roman" w:cs="Times New Roman"/>
          <w:b/>
          <w:sz w:val="24"/>
          <w:szCs w:val="24"/>
          <w:lang w:val="en-GB"/>
        </w:rPr>
        <w:t xml:space="preserve"> (paper)</w:t>
      </w:r>
      <w:r w:rsidRPr="006670E8">
        <w:rPr>
          <w:rFonts w:ascii="Times New Roman" w:hAnsi="Times New Roman" w:cs="Times New Roman"/>
          <w:sz w:val="24"/>
          <w:szCs w:val="24"/>
          <w:lang w:val="en-GB"/>
        </w:rPr>
        <w:t xml:space="preserve">. </w:t>
      </w:r>
      <w:r w:rsidR="006A4477">
        <w:rPr>
          <w:rFonts w:ascii="Times New Roman" w:hAnsi="Times New Roman" w:cs="Times New Roman"/>
          <w:sz w:val="24"/>
          <w:szCs w:val="24"/>
          <w:lang w:val="en-GB"/>
        </w:rPr>
        <w:t>This is the document where</w:t>
      </w:r>
      <w:r w:rsidRPr="006670E8">
        <w:rPr>
          <w:rFonts w:ascii="Times New Roman" w:hAnsi="Times New Roman" w:cs="Times New Roman"/>
          <w:sz w:val="24"/>
          <w:szCs w:val="24"/>
          <w:lang w:val="en-GB"/>
        </w:rPr>
        <w:t xml:space="preserve"> all </w:t>
      </w:r>
      <w:r w:rsidRPr="006670E8">
        <w:rPr>
          <w:rFonts w:ascii="Times New Roman" w:hAnsi="Times New Roman" w:cs="Times New Roman"/>
          <w:b/>
          <w:sz w:val="24"/>
          <w:szCs w:val="24"/>
          <w:lang w:val="en-GB"/>
        </w:rPr>
        <w:t>dialogue segments</w:t>
      </w:r>
      <w:r w:rsidRPr="006670E8">
        <w:rPr>
          <w:rFonts w:ascii="Times New Roman" w:hAnsi="Times New Roman" w:cs="Times New Roman"/>
          <w:sz w:val="24"/>
          <w:szCs w:val="24"/>
          <w:lang w:val="en-GB"/>
        </w:rPr>
        <w:t xml:space="preserve"> </w:t>
      </w:r>
      <w:r w:rsidR="006A4477" w:rsidRPr="006670E8">
        <w:rPr>
          <w:rFonts w:ascii="Times New Roman" w:hAnsi="Times New Roman" w:cs="Times New Roman"/>
          <w:sz w:val="24"/>
          <w:szCs w:val="24"/>
          <w:lang w:val="en-GB"/>
        </w:rPr>
        <w:t>(consisting of one or more words)</w:t>
      </w:r>
      <w:r w:rsidR="006A4477">
        <w:rPr>
          <w:rFonts w:ascii="Times New Roman" w:hAnsi="Times New Roman" w:cs="Times New Roman"/>
          <w:sz w:val="24"/>
          <w:szCs w:val="24"/>
          <w:lang w:val="en-GB"/>
        </w:rPr>
        <w:t xml:space="preserve"> </w:t>
      </w:r>
      <w:r w:rsidRPr="006670E8">
        <w:rPr>
          <w:rFonts w:ascii="Times New Roman" w:hAnsi="Times New Roman" w:cs="Times New Roman"/>
          <w:sz w:val="24"/>
          <w:szCs w:val="24"/>
          <w:lang w:val="en-GB"/>
        </w:rPr>
        <w:t>are specified</w:t>
      </w:r>
      <w:r w:rsidR="009E001D">
        <w:rPr>
          <w:rFonts w:ascii="Times New Roman" w:hAnsi="Times New Roman" w:cs="Times New Roman"/>
          <w:sz w:val="24"/>
          <w:szCs w:val="24"/>
          <w:lang w:val="en-GB"/>
        </w:rPr>
        <w:t xml:space="preserve"> (“Level 2 Dialogue Segments”)</w:t>
      </w:r>
      <w:r w:rsidRPr="006670E8">
        <w:rPr>
          <w:rFonts w:ascii="Times New Roman" w:hAnsi="Times New Roman" w:cs="Times New Roman"/>
          <w:sz w:val="24"/>
          <w:szCs w:val="24"/>
          <w:lang w:val="en-GB"/>
        </w:rPr>
        <w:t>. Dialogue segments are built up of above word numbers.</w:t>
      </w:r>
    </w:p>
    <w:p w:rsidR="00485DB8" w:rsidRPr="006670E8" w:rsidRDefault="00485DB8" w:rsidP="00485DB8">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b/>
          <w:sz w:val="24"/>
          <w:szCs w:val="24"/>
          <w:lang w:val="en-GB"/>
        </w:rPr>
        <w:t>Level 3</w:t>
      </w:r>
      <w:r w:rsidRPr="006670E8">
        <w:rPr>
          <w:rFonts w:ascii="Times New Roman" w:hAnsi="Times New Roman" w:cs="Times New Roman"/>
          <w:sz w:val="24"/>
          <w:szCs w:val="24"/>
          <w:lang w:val="en-GB"/>
        </w:rPr>
        <w:t xml:space="preserve">. </w:t>
      </w:r>
      <w:r w:rsidR="008205BC">
        <w:rPr>
          <w:rFonts w:ascii="Times New Roman" w:hAnsi="Times New Roman" w:cs="Times New Roman"/>
          <w:sz w:val="24"/>
          <w:szCs w:val="24"/>
          <w:lang w:val="en-GB"/>
        </w:rPr>
        <w:t>This is the Excel file where</w:t>
      </w:r>
      <w:r w:rsidRPr="006670E8">
        <w:rPr>
          <w:rFonts w:ascii="Times New Roman" w:hAnsi="Times New Roman" w:cs="Times New Roman"/>
          <w:sz w:val="24"/>
          <w:szCs w:val="24"/>
          <w:lang w:val="en-GB"/>
        </w:rPr>
        <w:t xml:space="preserve"> information is assigned to the dialog</w:t>
      </w:r>
      <w:r w:rsidR="008205BC">
        <w:rPr>
          <w:rFonts w:ascii="Times New Roman" w:hAnsi="Times New Roman" w:cs="Times New Roman"/>
          <w:sz w:val="24"/>
          <w:szCs w:val="24"/>
          <w:lang w:val="en-GB"/>
        </w:rPr>
        <w:t>ue</w:t>
      </w:r>
      <w:r w:rsidRPr="006670E8">
        <w:rPr>
          <w:rFonts w:ascii="Times New Roman" w:hAnsi="Times New Roman" w:cs="Times New Roman"/>
          <w:sz w:val="24"/>
          <w:szCs w:val="24"/>
          <w:lang w:val="en-GB"/>
        </w:rPr>
        <w:t xml:space="preserve"> segments. So-called </w:t>
      </w:r>
      <w:r w:rsidRPr="006670E8">
        <w:rPr>
          <w:rFonts w:ascii="Times New Roman" w:hAnsi="Times New Roman" w:cs="Times New Roman"/>
          <w:i/>
          <w:sz w:val="24"/>
          <w:szCs w:val="24"/>
          <w:lang w:val="en-GB"/>
        </w:rPr>
        <w:t xml:space="preserve">dialogue acts </w:t>
      </w:r>
      <w:r w:rsidRPr="006670E8">
        <w:rPr>
          <w:rFonts w:ascii="Times New Roman" w:hAnsi="Times New Roman" w:cs="Times New Roman"/>
          <w:sz w:val="24"/>
          <w:szCs w:val="24"/>
          <w:lang w:val="en-GB"/>
        </w:rPr>
        <w:t>are attached to dialogue segments. A dialogue act is a combination of (</w:t>
      </w:r>
      <w:r w:rsidRPr="006670E8">
        <w:rPr>
          <w:rFonts w:ascii="Times New Roman" w:hAnsi="Times New Roman" w:cs="Times New Roman"/>
          <w:b/>
          <w:sz w:val="24"/>
          <w:szCs w:val="24"/>
          <w:lang w:val="en-GB"/>
        </w:rPr>
        <w:t>1</w:t>
      </w:r>
      <w:r w:rsidRPr="006670E8">
        <w:rPr>
          <w:rFonts w:ascii="Times New Roman" w:hAnsi="Times New Roman" w:cs="Times New Roman"/>
          <w:sz w:val="24"/>
          <w:szCs w:val="24"/>
          <w:lang w:val="en-GB"/>
        </w:rPr>
        <w:t xml:space="preserve">) a </w:t>
      </w:r>
      <w:r w:rsidRPr="006670E8">
        <w:rPr>
          <w:rFonts w:ascii="Times New Roman" w:hAnsi="Times New Roman" w:cs="Times New Roman"/>
          <w:i/>
          <w:sz w:val="24"/>
          <w:szCs w:val="24"/>
          <w:lang w:val="en-GB"/>
        </w:rPr>
        <w:t>function</w:t>
      </w:r>
      <w:r w:rsidRPr="006670E8">
        <w:rPr>
          <w:rFonts w:ascii="Times New Roman" w:hAnsi="Times New Roman" w:cs="Times New Roman"/>
          <w:sz w:val="24"/>
          <w:szCs w:val="24"/>
          <w:lang w:val="en-GB"/>
        </w:rPr>
        <w:t xml:space="preserve"> and (</w:t>
      </w:r>
      <w:r w:rsidRPr="006670E8">
        <w:rPr>
          <w:rFonts w:ascii="Times New Roman" w:hAnsi="Times New Roman" w:cs="Times New Roman"/>
          <w:b/>
          <w:sz w:val="24"/>
          <w:szCs w:val="24"/>
          <w:lang w:val="en-GB"/>
        </w:rPr>
        <w:t>2</w:t>
      </w:r>
      <w:r w:rsidRPr="006670E8">
        <w:rPr>
          <w:rFonts w:ascii="Times New Roman" w:hAnsi="Times New Roman" w:cs="Times New Roman"/>
          <w:sz w:val="24"/>
          <w:szCs w:val="24"/>
          <w:lang w:val="en-GB"/>
        </w:rPr>
        <w:t xml:space="preserve">) a </w:t>
      </w:r>
      <w:r w:rsidRPr="006670E8">
        <w:rPr>
          <w:rFonts w:ascii="Times New Roman" w:hAnsi="Times New Roman" w:cs="Times New Roman"/>
          <w:i/>
          <w:sz w:val="24"/>
          <w:szCs w:val="24"/>
          <w:lang w:val="en-GB"/>
        </w:rPr>
        <w:t>dimension</w:t>
      </w:r>
      <w:r w:rsidRPr="006670E8">
        <w:rPr>
          <w:rFonts w:ascii="Times New Roman" w:hAnsi="Times New Roman" w:cs="Times New Roman"/>
          <w:sz w:val="24"/>
          <w:szCs w:val="24"/>
          <w:lang w:val="en-GB"/>
        </w:rPr>
        <w:t>. Moreover, (</w:t>
      </w:r>
      <w:r w:rsidRPr="006670E8">
        <w:rPr>
          <w:rFonts w:ascii="Times New Roman" w:hAnsi="Times New Roman" w:cs="Times New Roman"/>
          <w:b/>
          <w:sz w:val="24"/>
          <w:szCs w:val="24"/>
          <w:lang w:val="en-GB"/>
        </w:rPr>
        <w:t>3</w:t>
      </w:r>
      <w:r w:rsidRPr="006670E8">
        <w:rPr>
          <w:rFonts w:ascii="Times New Roman" w:hAnsi="Times New Roman" w:cs="Times New Roman"/>
          <w:sz w:val="24"/>
          <w:szCs w:val="24"/>
          <w:lang w:val="en-GB"/>
        </w:rPr>
        <w:t>) a relation with one or multiple other dialogue acts may exist (e.g. question-answer).</w:t>
      </w:r>
    </w:p>
    <w:p w:rsidR="00485DB8" w:rsidRPr="006670E8" w:rsidRDefault="00485DB8" w:rsidP="00485DB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 xml:space="preserve">A </w:t>
      </w:r>
      <w:r w:rsidRPr="006670E8">
        <w:rPr>
          <w:rFonts w:ascii="Times New Roman" w:hAnsi="Times New Roman" w:cs="Times New Roman"/>
          <w:b/>
          <w:i/>
          <w:sz w:val="24"/>
          <w:szCs w:val="24"/>
          <w:lang w:val="en-GB"/>
        </w:rPr>
        <w:t>function</w:t>
      </w:r>
      <w:r w:rsidRPr="006670E8">
        <w:rPr>
          <w:rFonts w:ascii="Times New Roman" w:hAnsi="Times New Roman" w:cs="Times New Roman"/>
          <w:sz w:val="24"/>
          <w:szCs w:val="24"/>
          <w:lang w:val="en-GB"/>
        </w:rPr>
        <w:t xml:space="preserve"> describes the intention of a speaker’s utterance. Examples are ‘stalling’ (stretching time), ‘turnTake’ (take the speaker role), and ‘answer’. A function is always partnered by a dimension.</w:t>
      </w:r>
    </w:p>
    <w:p w:rsidR="00485DB8" w:rsidRPr="006670E8" w:rsidRDefault="00485DB8" w:rsidP="00485DB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 xml:space="preserve">A </w:t>
      </w:r>
      <w:r w:rsidRPr="006670E8">
        <w:rPr>
          <w:rFonts w:ascii="Times New Roman" w:hAnsi="Times New Roman" w:cs="Times New Roman"/>
          <w:b/>
          <w:i/>
          <w:sz w:val="24"/>
          <w:szCs w:val="24"/>
          <w:lang w:val="en-GB"/>
        </w:rPr>
        <w:t>dimension</w:t>
      </w:r>
      <w:r w:rsidRPr="006670E8">
        <w:rPr>
          <w:rFonts w:ascii="Times New Roman" w:hAnsi="Times New Roman" w:cs="Times New Roman"/>
          <w:sz w:val="24"/>
          <w:szCs w:val="24"/>
          <w:lang w:val="en-GB"/>
        </w:rPr>
        <w:t xml:space="preserve"> describes the information-type of a dialogue act. A dialogue act can, for instance, be about the subject of the dialogue (</w:t>
      </w:r>
      <w:r w:rsidRPr="006670E8">
        <w:rPr>
          <w:rFonts w:ascii="Times New Roman" w:hAnsi="Times New Roman" w:cs="Times New Roman"/>
          <w:i/>
          <w:sz w:val="24"/>
          <w:szCs w:val="24"/>
          <w:lang w:val="en-GB"/>
        </w:rPr>
        <w:t>‘subject’</w:t>
      </w:r>
      <w:r w:rsidRPr="006670E8">
        <w:rPr>
          <w:rFonts w:ascii="Times New Roman" w:hAnsi="Times New Roman" w:cs="Times New Roman"/>
          <w:sz w:val="24"/>
          <w:szCs w:val="24"/>
          <w:lang w:val="en-GB"/>
        </w:rPr>
        <w:t xml:space="preserve">  or </w:t>
      </w:r>
      <w:r w:rsidRPr="006670E8">
        <w:rPr>
          <w:rFonts w:ascii="Times New Roman" w:hAnsi="Times New Roman" w:cs="Times New Roman"/>
          <w:i/>
          <w:sz w:val="24"/>
          <w:szCs w:val="24"/>
          <w:lang w:val="en-GB"/>
        </w:rPr>
        <w:t xml:space="preserve">‘subj’ </w:t>
      </w:r>
      <w:r w:rsidRPr="006670E8">
        <w:rPr>
          <w:rFonts w:ascii="Times New Roman" w:hAnsi="Times New Roman" w:cs="Times New Roman"/>
          <w:sz w:val="24"/>
          <w:szCs w:val="24"/>
          <w:lang w:val="en-GB"/>
        </w:rPr>
        <w:t>dimension), about the discussing or reporting of (successful or unsuccessful) processing of previous utterances (</w:t>
      </w:r>
      <w:r w:rsidRPr="006670E8">
        <w:rPr>
          <w:rFonts w:ascii="Times New Roman" w:hAnsi="Times New Roman" w:cs="Times New Roman"/>
          <w:i/>
          <w:sz w:val="24"/>
          <w:szCs w:val="24"/>
          <w:lang w:val="en-GB"/>
        </w:rPr>
        <w:t xml:space="preserve">‘feedback’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 xml:space="preserve">‘fb’ </w:t>
      </w:r>
      <w:r w:rsidRPr="006670E8">
        <w:rPr>
          <w:rFonts w:ascii="Times New Roman" w:hAnsi="Times New Roman" w:cs="Times New Roman"/>
          <w:sz w:val="24"/>
          <w:szCs w:val="24"/>
          <w:lang w:val="en-GB"/>
        </w:rPr>
        <w:t>dimension), about the distribution of the speaker role (</w:t>
      </w:r>
      <w:r w:rsidRPr="006670E8">
        <w:rPr>
          <w:rFonts w:ascii="Times New Roman" w:hAnsi="Times New Roman" w:cs="Times New Roman"/>
          <w:i/>
          <w:sz w:val="24"/>
          <w:szCs w:val="24"/>
          <w:lang w:val="en-GB"/>
        </w:rPr>
        <w:t xml:space="preserve">‘turn management’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w:t>
      </w:r>
      <w:proofErr w:type="spellStart"/>
      <w:r w:rsidRPr="006670E8">
        <w:rPr>
          <w:rFonts w:ascii="Times New Roman" w:hAnsi="Times New Roman" w:cs="Times New Roman"/>
          <w:i/>
          <w:sz w:val="24"/>
          <w:szCs w:val="24"/>
          <w:lang w:val="en-GB"/>
        </w:rPr>
        <w:t>TuM</w:t>
      </w:r>
      <w:proofErr w:type="spellEnd"/>
      <w:r w:rsidRPr="006670E8">
        <w:rPr>
          <w:rFonts w:ascii="Times New Roman" w:hAnsi="Times New Roman" w:cs="Times New Roman"/>
          <w:i/>
          <w:sz w:val="24"/>
          <w:szCs w:val="24"/>
          <w:lang w:val="en-GB"/>
        </w:rPr>
        <w:t xml:space="preserve">’ </w:t>
      </w:r>
      <w:r w:rsidRPr="006670E8">
        <w:rPr>
          <w:rFonts w:ascii="Times New Roman" w:hAnsi="Times New Roman" w:cs="Times New Roman"/>
          <w:sz w:val="24"/>
          <w:szCs w:val="24"/>
          <w:lang w:val="en-GB"/>
        </w:rPr>
        <w:t>dimension), about the distribution of time (</w:t>
      </w:r>
      <w:r w:rsidRPr="006670E8">
        <w:rPr>
          <w:rFonts w:ascii="Times New Roman" w:hAnsi="Times New Roman" w:cs="Times New Roman"/>
          <w:i/>
          <w:sz w:val="24"/>
          <w:szCs w:val="24"/>
          <w:lang w:val="en-GB"/>
        </w:rPr>
        <w:t xml:space="preserve">‘time management’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w:t>
      </w:r>
      <w:proofErr w:type="spellStart"/>
      <w:r w:rsidRPr="006670E8">
        <w:rPr>
          <w:rFonts w:ascii="Times New Roman" w:hAnsi="Times New Roman" w:cs="Times New Roman"/>
          <w:i/>
          <w:sz w:val="24"/>
          <w:szCs w:val="24"/>
          <w:lang w:val="en-GB"/>
        </w:rPr>
        <w:t>TiM</w:t>
      </w:r>
      <w:proofErr w:type="spellEnd"/>
      <w:r w:rsidRPr="006670E8">
        <w:rPr>
          <w:rFonts w:ascii="Times New Roman" w:hAnsi="Times New Roman" w:cs="Times New Roman"/>
          <w:i/>
          <w:sz w:val="24"/>
          <w:szCs w:val="24"/>
          <w:lang w:val="en-GB"/>
        </w:rPr>
        <w:t>’</w:t>
      </w:r>
      <w:r w:rsidRPr="006670E8">
        <w:rPr>
          <w:rFonts w:ascii="Times New Roman" w:hAnsi="Times New Roman" w:cs="Times New Roman"/>
          <w:sz w:val="24"/>
          <w:szCs w:val="24"/>
          <w:lang w:val="en-GB"/>
        </w:rPr>
        <w:t xml:space="preserve"> dimension), about social obligations such as greeting each other (</w:t>
      </w:r>
      <w:r w:rsidRPr="006670E8">
        <w:rPr>
          <w:rFonts w:ascii="Times New Roman" w:hAnsi="Times New Roman" w:cs="Times New Roman"/>
          <w:i/>
          <w:sz w:val="24"/>
          <w:szCs w:val="24"/>
          <w:lang w:val="en-GB"/>
        </w:rPr>
        <w:t xml:space="preserve">‘social’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w:t>
      </w:r>
      <w:proofErr w:type="spellStart"/>
      <w:r w:rsidRPr="006670E8">
        <w:rPr>
          <w:rFonts w:ascii="Times New Roman" w:hAnsi="Times New Roman" w:cs="Times New Roman"/>
          <w:i/>
          <w:sz w:val="24"/>
          <w:szCs w:val="24"/>
          <w:lang w:val="en-GB"/>
        </w:rPr>
        <w:t>soc</w:t>
      </w:r>
      <w:proofErr w:type="spellEnd"/>
      <w:r w:rsidRPr="006670E8">
        <w:rPr>
          <w:rFonts w:ascii="Times New Roman" w:hAnsi="Times New Roman" w:cs="Times New Roman"/>
          <w:i/>
          <w:sz w:val="24"/>
          <w:szCs w:val="24"/>
          <w:lang w:val="en-GB"/>
        </w:rPr>
        <w:t xml:space="preserve">’ </w:t>
      </w:r>
      <w:r w:rsidRPr="006670E8">
        <w:rPr>
          <w:rFonts w:ascii="Times New Roman" w:hAnsi="Times New Roman" w:cs="Times New Roman"/>
          <w:sz w:val="24"/>
          <w:szCs w:val="24"/>
          <w:lang w:val="en-GB"/>
        </w:rPr>
        <w:t>dimension), or about the correcting of a previous utterance (</w:t>
      </w:r>
      <w:r w:rsidRPr="006670E8">
        <w:rPr>
          <w:rFonts w:ascii="Times New Roman" w:hAnsi="Times New Roman" w:cs="Times New Roman"/>
          <w:i/>
          <w:sz w:val="24"/>
          <w:szCs w:val="24"/>
          <w:lang w:val="en-GB"/>
        </w:rPr>
        <w:t xml:space="preserve">‘speech edit’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w:t>
      </w:r>
      <w:proofErr w:type="spellStart"/>
      <w:r w:rsidRPr="006670E8">
        <w:rPr>
          <w:rFonts w:ascii="Times New Roman" w:hAnsi="Times New Roman" w:cs="Times New Roman"/>
          <w:i/>
          <w:sz w:val="24"/>
          <w:szCs w:val="24"/>
          <w:lang w:val="en-GB"/>
        </w:rPr>
        <w:t>spEdit</w:t>
      </w:r>
      <w:proofErr w:type="spellEnd"/>
      <w:r w:rsidRPr="006670E8">
        <w:rPr>
          <w:rFonts w:ascii="Times New Roman" w:hAnsi="Times New Roman" w:cs="Times New Roman"/>
          <w:i/>
          <w:sz w:val="24"/>
          <w:szCs w:val="24"/>
          <w:lang w:val="en-GB"/>
        </w:rPr>
        <w:t xml:space="preserve">’ </w:t>
      </w:r>
      <w:r w:rsidRPr="006670E8">
        <w:rPr>
          <w:rFonts w:ascii="Times New Roman" w:hAnsi="Times New Roman" w:cs="Times New Roman"/>
          <w:sz w:val="24"/>
          <w:szCs w:val="24"/>
          <w:lang w:val="en-GB"/>
        </w:rPr>
        <w:t>dimension).</w:t>
      </w:r>
    </w:p>
    <w:p w:rsidR="00485DB8" w:rsidRPr="006670E8" w:rsidRDefault="00485DB8" w:rsidP="00485DB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Example:</w:t>
      </w:r>
    </w:p>
    <w:p w:rsidR="00485DB8" w:rsidRPr="006670E8" w:rsidRDefault="00485DB8" w:rsidP="00485DB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“Hello, what is the problem?”</w:t>
      </w:r>
    </w:p>
    <w:p w:rsidR="00485DB8" w:rsidRPr="006670E8" w:rsidRDefault="00485DB8" w:rsidP="00485DB8">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1: w1=hello, w2=what, w3=is w4=the, w5=problem.</w:t>
      </w:r>
    </w:p>
    <w:p w:rsidR="00485DB8" w:rsidRPr="006670E8" w:rsidRDefault="00485DB8" w:rsidP="00485DB8">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2: dialogue segment 1 (ds1) = w1.</w:t>
      </w:r>
    </w:p>
    <w:p w:rsidR="00485DB8" w:rsidRPr="006670E8" w:rsidRDefault="00485DB8" w:rsidP="00485DB8">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2: dialogue segment 2 (ds2) = w2, w3, w4, w5.</w:t>
      </w:r>
    </w:p>
    <w:p w:rsidR="00485DB8" w:rsidRPr="006670E8" w:rsidRDefault="00485DB8" w:rsidP="00485DB8">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3: dialogue segment 1 (ds1) = ‘</w:t>
      </w:r>
      <w:proofErr w:type="spellStart"/>
      <w:r w:rsidRPr="006670E8">
        <w:rPr>
          <w:rFonts w:ascii="Times New Roman" w:hAnsi="Times New Roman" w:cs="Times New Roman"/>
          <w:sz w:val="24"/>
          <w:szCs w:val="24"/>
          <w:lang w:val="en-GB"/>
        </w:rPr>
        <w:t>initialGreeting</w:t>
      </w:r>
      <w:proofErr w:type="spellEnd"/>
      <w:r w:rsidRPr="006670E8">
        <w:rPr>
          <w:rFonts w:ascii="Times New Roman" w:hAnsi="Times New Roman" w:cs="Times New Roman"/>
          <w:sz w:val="24"/>
          <w:szCs w:val="24"/>
          <w:lang w:val="en-GB"/>
        </w:rPr>
        <w:t>’ function in ‘social’ dimension.</w:t>
      </w:r>
    </w:p>
    <w:p w:rsidR="00485DB8" w:rsidRPr="006670E8" w:rsidRDefault="00485DB8" w:rsidP="00485DB8">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3: dialogue segment 2 (ds2) = ‘</w:t>
      </w:r>
      <w:proofErr w:type="spellStart"/>
      <w:r w:rsidRPr="006670E8">
        <w:rPr>
          <w:rFonts w:ascii="Times New Roman" w:hAnsi="Times New Roman" w:cs="Times New Roman"/>
          <w:sz w:val="24"/>
          <w:szCs w:val="24"/>
          <w:lang w:val="en-GB"/>
        </w:rPr>
        <w:t>openQuestion</w:t>
      </w:r>
      <w:proofErr w:type="spellEnd"/>
      <w:r w:rsidRPr="006670E8">
        <w:rPr>
          <w:rFonts w:ascii="Times New Roman" w:hAnsi="Times New Roman" w:cs="Times New Roman"/>
          <w:sz w:val="24"/>
          <w:szCs w:val="24"/>
          <w:lang w:val="en-GB"/>
        </w:rPr>
        <w:t>’ function in ‘subject’ dimension.</w:t>
      </w:r>
    </w:p>
    <w:p w:rsidR="00C00386" w:rsidRDefault="00C00386" w:rsidP="00485DB8">
      <w:pPr>
        <w:jc w:val="both"/>
        <w:rPr>
          <w:rFonts w:ascii="Times New Roman" w:hAnsi="Times New Roman" w:cs="Times New Roman"/>
          <w:sz w:val="24"/>
          <w:szCs w:val="24"/>
          <w:lang w:val="en-GB"/>
        </w:rPr>
      </w:pPr>
    </w:p>
    <w:p w:rsidR="00C00386" w:rsidRDefault="00C00386" w:rsidP="00485DB8">
      <w:pPr>
        <w:jc w:val="both"/>
        <w:rPr>
          <w:rFonts w:ascii="Times New Roman" w:hAnsi="Times New Roman" w:cs="Times New Roman"/>
          <w:sz w:val="24"/>
          <w:szCs w:val="24"/>
          <w:lang w:val="en-GB"/>
        </w:rPr>
      </w:pPr>
    </w:p>
    <w:p w:rsidR="00C00386" w:rsidRDefault="00C00386" w:rsidP="00485DB8">
      <w:pPr>
        <w:jc w:val="both"/>
        <w:rPr>
          <w:rFonts w:ascii="Times New Roman" w:hAnsi="Times New Roman" w:cs="Times New Roman"/>
          <w:sz w:val="24"/>
          <w:szCs w:val="24"/>
          <w:lang w:val="en-GB"/>
        </w:rPr>
      </w:pPr>
    </w:p>
    <w:p w:rsidR="00C00386" w:rsidRDefault="00C00386" w:rsidP="00485DB8">
      <w:pPr>
        <w:jc w:val="both"/>
        <w:rPr>
          <w:rFonts w:ascii="Times New Roman" w:hAnsi="Times New Roman" w:cs="Times New Roman"/>
          <w:sz w:val="24"/>
          <w:szCs w:val="24"/>
          <w:lang w:val="en-GB"/>
        </w:rPr>
      </w:pPr>
    </w:p>
    <w:p w:rsidR="00C00386" w:rsidRDefault="00C00386" w:rsidP="00485DB8">
      <w:pPr>
        <w:jc w:val="both"/>
        <w:rPr>
          <w:rFonts w:ascii="Times New Roman" w:hAnsi="Times New Roman" w:cs="Times New Roman"/>
          <w:sz w:val="24"/>
          <w:szCs w:val="24"/>
          <w:lang w:val="en-GB"/>
        </w:rPr>
      </w:pPr>
    </w:p>
    <w:p w:rsidR="00C00386" w:rsidRDefault="00C00386" w:rsidP="00485DB8">
      <w:pPr>
        <w:jc w:val="both"/>
        <w:rPr>
          <w:rFonts w:ascii="Times New Roman" w:hAnsi="Times New Roman" w:cs="Times New Roman"/>
          <w:sz w:val="24"/>
          <w:szCs w:val="24"/>
          <w:lang w:val="en-GB"/>
        </w:rPr>
      </w:pPr>
    </w:p>
    <w:p w:rsidR="00485DB8" w:rsidRPr="006670E8" w:rsidRDefault="00485DB8" w:rsidP="00485DB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lastRenderedPageBreak/>
        <w:t>The following correct function-dimension combinations are present in your annotation:</w:t>
      </w:r>
    </w:p>
    <w:tbl>
      <w:tblPr>
        <w:tblStyle w:val="Tabelraster"/>
        <w:tblW w:w="0" w:type="auto"/>
        <w:tblLook w:val="04A0" w:firstRow="1" w:lastRow="0" w:firstColumn="1" w:lastColumn="0" w:noHBand="0" w:noVBand="1"/>
      </w:tblPr>
      <w:tblGrid>
        <w:gridCol w:w="1613"/>
        <w:gridCol w:w="1116"/>
        <w:gridCol w:w="222"/>
        <w:gridCol w:w="1599"/>
        <w:gridCol w:w="1116"/>
        <w:gridCol w:w="222"/>
        <w:gridCol w:w="2068"/>
        <w:gridCol w:w="1116"/>
      </w:tblGrid>
      <w:tr w:rsidR="00485DB8" w:rsidRPr="006670E8" w:rsidTr="00BE647F">
        <w:tc>
          <w:tcPr>
            <w:tcW w:w="1543" w:type="dxa"/>
            <w:tcBorders>
              <w:top w:val="nil"/>
              <w:left w:val="nil"/>
              <w:bottom w:val="single" w:sz="4" w:space="0" w:color="auto"/>
              <w:right w:val="nil"/>
            </w:tcBorders>
          </w:tcPr>
          <w:p w:rsidR="00485DB8" w:rsidRPr="006670E8" w:rsidRDefault="00485DB8" w:rsidP="00BE647F">
            <w:pPr>
              <w:jc w:val="both"/>
              <w:rPr>
                <w:rFonts w:ascii="Times New Roman" w:hAnsi="Times New Roman" w:cs="Times New Roman"/>
                <w:sz w:val="24"/>
                <w:szCs w:val="24"/>
              </w:rPr>
            </w:pPr>
            <w:r w:rsidRPr="006670E8">
              <w:rPr>
                <w:rFonts w:ascii="Times New Roman" w:hAnsi="Times New Roman" w:cs="Times New Roman"/>
                <w:sz w:val="24"/>
                <w:szCs w:val="24"/>
              </w:rPr>
              <w:t>Functie</w:t>
            </w:r>
          </w:p>
        </w:tc>
        <w:tc>
          <w:tcPr>
            <w:tcW w:w="699" w:type="dxa"/>
            <w:tcBorders>
              <w:top w:val="nil"/>
              <w:left w:val="nil"/>
              <w:bottom w:val="single" w:sz="4" w:space="0" w:color="auto"/>
              <w:right w:val="nil"/>
            </w:tcBorders>
          </w:tcPr>
          <w:p w:rsidR="00485DB8" w:rsidRPr="006670E8" w:rsidRDefault="00485DB8" w:rsidP="00BE647F">
            <w:pPr>
              <w:jc w:val="both"/>
              <w:rPr>
                <w:rFonts w:ascii="Times New Roman" w:hAnsi="Times New Roman" w:cs="Times New Roman"/>
                <w:sz w:val="24"/>
                <w:szCs w:val="24"/>
              </w:rPr>
            </w:pPr>
            <w:r w:rsidRPr="006670E8">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485DB8" w:rsidRPr="006670E8" w:rsidRDefault="00485DB8" w:rsidP="00BE647F">
            <w:pPr>
              <w:jc w:val="both"/>
              <w:rPr>
                <w:rFonts w:ascii="Times New Roman" w:hAnsi="Times New Roman" w:cs="Times New Roman"/>
                <w:sz w:val="24"/>
                <w:szCs w:val="24"/>
              </w:rPr>
            </w:pPr>
          </w:p>
        </w:tc>
        <w:tc>
          <w:tcPr>
            <w:tcW w:w="1562" w:type="dxa"/>
            <w:tcBorders>
              <w:top w:val="nil"/>
              <w:left w:val="nil"/>
              <w:bottom w:val="single" w:sz="4" w:space="0" w:color="auto"/>
              <w:right w:val="nil"/>
            </w:tcBorders>
          </w:tcPr>
          <w:p w:rsidR="00485DB8" w:rsidRPr="006670E8" w:rsidRDefault="00485DB8" w:rsidP="00BE647F">
            <w:pPr>
              <w:jc w:val="both"/>
              <w:rPr>
                <w:rFonts w:ascii="Times New Roman" w:hAnsi="Times New Roman" w:cs="Times New Roman"/>
                <w:sz w:val="24"/>
                <w:szCs w:val="24"/>
              </w:rPr>
            </w:pPr>
            <w:r w:rsidRPr="006670E8">
              <w:rPr>
                <w:rFonts w:ascii="Times New Roman" w:hAnsi="Times New Roman" w:cs="Times New Roman"/>
                <w:sz w:val="24"/>
                <w:szCs w:val="24"/>
              </w:rPr>
              <w:t>Functie</w:t>
            </w:r>
          </w:p>
        </w:tc>
        <w:tc>
          <w:tcPr>
            <w:tcW w:w="716" w:type="dxa"/>
            <w:tcBorders>
              <w:top w:val="nil"/>
              <w:left w:val="nil"/>
              <w:bottom w:val="single" w:sz="4" w:space="0" w:color="auto"/>
              <w:right w:val="nil"/>
            </w:tcBorders>
          </w:tcPr>
          <w:p w:rsidR="00485DB8" w:rsidRPr="006670E8" w:rsidRDefault="00485DB8" w:rsidP="00BE647F">
            <w:pPr>
              <w:jc w:val="both"/>
              <w:rPr>
                <w:rFonts w:ascii="Times New Roman" w:hAnsi="Times New Roman" w:cs="Times New Roman"/>
                <w:sz w:val="24"/>
                <w:szCs w:val="24"/>
              </w:rPr>
            </w:pPr>
            <w:r w:rsidRPr="006670E8">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485DB8" w:rsidRPr="006670E8" w:rsidRDefault="00485DB8" w:rsidP="00BE647F">
            <w:pPr>
              <w:jc w:val="both"/>
              <w:rPr>
                <w:rFonts w:ascii="Times New Roman" w:hAnsi="Times New Roman" w:cs="Times New Roman"/>
                <w:sz w:val="24"/>
                <w:szCs w:val="24"/>
              </w:rPr>
            </w:pPr>
          </w:p>
        </w:tc>
        <w:tc>
          <w:tcPr>
            <w:tcW w:w="1966" w:type="dxa"/>
            <w:tcBorders>
              <w:top w:val="nil"/>
              <w:left w:val="nil"/>
              <w:bottom w:val="single" w:sz="4" w:space="0" w:color="auto"/>
              <w:right w:val="nil"/>
            </w:tcBorders>
          </w:tcPr>
          <w:p w:rsidR="00485DB8" w:rsidRPr="006670E8" w:rsidRDefault="00485DB8" w:rsidP="00BE647F">
            <w:pPr>
              <w:jc w:val="both"/>
              <w:rPr>
                <w:rFonts w:ascii="Times New Roman" w:hAnsi="Times New Roman" w:cs="Times New Roman"/>
                <w:sz w:val="24"/>
                <w:szCs w:val="24"/>
              </w:rPr>
            </w:pPr>
            <w:r w:rsidRPr="006670E8">
              <w:rPr>
                <w:rFonts w:ascii="Times New Roman" w:hAnsi="Times New Roman" w:cs="Times New Roman"/>
                <w:sz w:val="24"/>
                <w:szCs w:val="24"/>
              </w:rPr>
              <w:t>Functie</w:t>
            </w:r>
          </w:p>
        </w:tc>
        <w:tc>
          <w:tcPr>
            <w:tcW w:w="810" w:type="dxa"/>
            <w:tcBorders>
              <w:top w:val="nil"/>
              <w:left w:val="nil"/>
              <w:bottom w:val="single" w:sz="4" w:space="0" w:color="auto"/>
              <w:right w:val="nil"/>
            </w:tcBorders>
          </w:tcPr>
          <w:p w:rsidR="00485DB8" w:rsidRPr="006670E8" w:rsidRDefault="00485DB8" w:rsidP="00BE647F">
            <w:pPr>
              <w:jc w:val="both"/>
              <w:rPr>
                <w:rFonts w:ascii="Times New Roman" w:hAnsi="Times New Roman" w:cs="Times New Roman"/>
                <w:sz w:val="24"/>
                <w:szCs w:val="24"/>
              </w:rPr>
            </w:pPr>
            <w:r w:rsidRPr="006670E8">
              <w:rPr>
                <w:rFonts w:ascii="Times New Roman" w:hAnsi="Times New Roman" w:cs="Times New Roman"/>
                <w:sz w:val="24"/>
                <w:szCs w:val="24"/>
              </w:rPr>
              <w:t>Dimensie</w:t>
            </w:r>
          </w:p>
        </w:tc>
      </w:tr>
      <w:tr w:rsidR="00485DB8" w:rsidRPr="006670E8" w:rsidTr="00BE647F">
        <w:tc>
          <w:tcPr>
            <w:tcW w:w="1543" w:type="dxa"/>
            <w:tcBorders>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Inform</w:t>
            </w:r>
            <w:proofErr w:type="spellEnd"/>
          </w:p>
        </w:tc>
        <w:tc>
          <w:tcPr>
            <w:tcW w:w="699" w:type="dxa"/>
            <w:tcBorders>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Subj</w:t>
            </w:r>
            <w:proofErr w:type="spellEnd"/>
          </w:p>
        </w:tc>
        <w:tc>
          <w:tcPr>
            <w:tcW w:w="441" w:type="dxa"/>
            <w:tcBorders>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562" w:type="dxa"/>
            <w:tcBorders>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turnKeep</w:t>
            </w:r>
            <w:proofErr w:type="spellEnd"/>
          </w:p>
        </w:tc>
        <w:tc>
          <w:tcPr>
            <w:tcW w:w="716" w:type="dxa"/>
            <w:tcBorders>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TuM</w:t>
            </w:r>
            <w:proofErr w:type="spellEnd"/>
          </w:p>
        </w:tc>
        <w:tc>
          <w:tcPr>
            <w:tcW w:w="441" w:type="dxa"/>
            <w:tcBorders>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966" w:type="dxa"/>
            <w:tcBorders>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Apology</w:t>
            </w:r>
            <w:proofErr w:type="spellEnd"/>
          </w:p>
        </w:tc>
        <w:tc>
          <w:tcPr>
            <w:tcW w:w="810" w:type="dxa"/>
            <w:tcBorders>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r>
      <w:tr w:rsidR="00485DB8" w:rsidRPr="006670E8" w:rsidTr="00BE647F">
        <w:tc>
          <w:tcPr>
            <w:tcW w:w="1543"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openQuestion</w:t>
            </w:r>
            <w:proofErr w:type="spellEnd"/>
          </w:p>
        </w:tc>
        <w:tc>
          <w:tcPr>
            <w:tcW w:w="699"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Subj</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562"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turnTake</w:t>
            </w:r>
            <w:proofErr w:type="spellEnd"/>
          </w:p>
        </w:tc>
        <w:tc>
          <w:tcPr>
            <w:tcW w:w="71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TuM</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96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initialGoodbye</w:t>
            </w:r>
            <w:proofErr w:type="spellEnd"/>
          </w:p>
        </w:tc>
        <w:tc>
          <w:tcPr>
            <w:tcW w:w="810"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r>
      <w:tr w:rsidR="00485DB8" w:rsidRPr="006670E8" w:rsidTr="00BE647F">
        <w:tc>
          <w:tcPr>
            <w:tcW w:w="1543"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answer</w:t>
            </w:r>
            <w:proofErr w:type="spellEnd"/>
          </w:p>
        </w:tc>
        <w:tc>
          <w:tcPr>
            <w:tcW w:w="699"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Subj</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562"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turnGrab</w:t>
            </w:r>
            <w:proofErr w:type="spellEnd"/>
          </w:p>
        </w:tc>
        <w:tc>
          <w:tcPr>
            <w:tcW w:w="71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TuM</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96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returnGoodbye</w:t>
            </w:r>
            <w:proofErr w:type="spellEnd"/>
          </w:p>
        </w:tc>
        <w:tc>
          <w:tcPr>
            <w:tcW w:w="810"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r>
      <w:tr w:rsidR="00485DB8" w:rsidRPr="006670E8" w:rsidTr="00BE647F">
        <w:tc>
          <w:tcPr>
            <w:tcW w:w="1543"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r w:rsidRPr="006670E8">
              <w:rPr>
                <w:rFonts w:ascii="Times New Roman" w:hAnsi="Times New Roman" w:cs="Times New Roman"/>
                <w:sz w:val="24"/>
                <w:szCs w:val="24"/>
              </w:rPr>
              <w:t>agreement</w:t>
            </w:r>
          </w:p>
        </w:tc>
        <w:tc>
          <w:tcPr>
            <w:tcW w:w="699"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Subj</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562"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turnAssign</w:t>
            </w:r>
            <w:proofErr w:type="spellEnd"/>
          </w:p>
        </w:tc>
        <w:tc>
          <w:tcPr>
            <w:tcW w:w="71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TuM</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96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selfCorrection</w:t>
            </w:r>
            <w:proofErr w:type="spellEnd"/>
          </w:p>
        </w:tc>
        <w:tc>
          <w:tcPr>
            <w:tcW w:w="810"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spEdit</w:t>
            </w:r>
            <w:proofErr w:type="spellEnd"/>
          </w:p>
        </w:tc>
      </w:tr>
      <w:tr w:rsidR="00485DB8" w:rsidRPr="006670E8" w:rsidTr="00BE647F">
        <w:tc>
          <w:tcPr>
            <w:tcW w:w="1543"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positiveFb</w:t>
            </w:r>
            <w:proofErr w:type="spellEnd"/>
          </w:p>
        </w:tc>
        <w:tc>
          <w:tcPr>
            <w:tcW w:w="699"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fb</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562"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r w:rsidRPr="006670E8">
              <w:rPr>
                <w:rFonts w:ascii="Times New Roman" w:hAnsi="Times New Roman" w:cs="Times New Roman"/>
                <w:sz w:val="24"/>
                <w:szCs w:val="24"/>
              </w:rPr>
              <w:t>stalling</w:t>
            </w:r>
          </w:p>
        </w:tc>
        <w:tc>
          <w:tcPr>
            <w:tcW w:w="71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TiM</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96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correctMisspeaking</w:t>
            </w:r>
            <w:proofErr w:type="spellEnd"/>
          </w:p>
        </w:tc>
        <w:tc>
          <w:tcPr>
            <w:tcW w:w="810"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spEdit</w:t>
            </w:r>
            <w:proofErr w:type="spellEnd"/>
          </w:p>
        </w:tc>
      </w:tr>
      <w:tr w:rsidR="00485DB8" w:rsidRPr="006670E8" w:rsidTr="00BE647F">
        <w:tc>
          <w:tcPr>
            <w:tcW w:w="1543"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checkQuestion</w:t>
            </w:r>
            <w:proofErr w:type="spellEnd"/>
          </w:p>
        </w:tc>
        <w:tc>
          <w:tcPr>
            <w:tcW w:w="699"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fb</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562"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initialGreeting</w:t>
            </w:r>
            <w:proofErr w:type="spellEnd"/>
          </w:p>
        </w:tc>
        <w:tc>
          <w:tcPr>
            <w:tcW w:w="71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c>
          <w:tcPr>
            <w:tcW w:w="441"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1966"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c>
          <w:tcPr>
            <w:tcW w:w="810" w:type="dxa"/>
            <w:tcBorders>
              <w:top w:val="nil"/>
              <w:left w:val="nil"/>
              <w:bottom w:val="nil"/>
              <w:right w:val="nil"/>
            </w:tcBorders>
          </w:tcPr>
          <w:p w:rsidR="00485DB8" w:rsidRPr="006670E8" w:rsidRDefault="00485DB8" w:rsidP="00BE647F">
            <w:pPr>
              <w:jc w:val="both"/>
              <w:rPr>
                <w:rFonts w:ascii="Times New Roman" w:hAnsi="Times New Roman" w:cs="Times New Roman"/>
                <w:sz w:val="24"/>
                <w:szCs w:val="24"/>
              </w:rPr>
            </w:pPr>
          </w:p>
        </w:tc>
      </w:tr>
      <w:tr w:rsidR="00485DB8" w:rsidRPr="006670E8" w:rsidTr="00BE647F">
        <w:tc>
          <w:tcPr>
            <w:tcW w:w="1543" w:type="dxa"/>
            <w:tcBorders>
              <w:top w:val="nil"/>
              <w:left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confirm</w:t>
            </w:r>
            <w:proofErr w:type="spellEnd"/>
          </w:p>
        </w:tc>
        <w:tc>
          <w:tcPr>
            <w:tcW w:w="699" w:type="dxa"/>
            <w:tcBorders>
              <w:top w:val="nil"/>
              <w:left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fb</w:t>
            </w:r>
            <w:proofErr w:type="spellEnd"/>
          </w:p>
        </w:tc>
        <w:tc>
          <w:tcPr>
            <w:tcW w:w="441" w:type="dxa"/>
            <w:tcBorders>
              <w:top w:val="nil"/>
              <w:left w:val="nil"/>
              <w:right w:val="nil"/>
            </w:tcBorders>
          </w:tcPr>
          <w:p w:rsidR="00485DB8" w:rsidRPr="006670E8" w:rsidRDefault="00485DB8" w:rsidP="00BE647F">
            <w:pPr>
              <w:jc w:val="both"/>
              <w:rPr>
                <w:rFonts w:ascii="Times New Roman" w:hAnsi="Times New Roman" w:cs="Times New Roman"/>
                <w:sz w:val="24"/>
                <w:szCs w:val="24"/>
              </w:rPr>
            </w:pPr>
          </w:p>
        </w:tc>
        <w:tc>
          <w:tcPr>
            <w:tcW w:w="1562" w:type="dxa"/>
            <w:tcBorders>
              <w:top w:val="nil"/>
              <w:left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returnGreeting</w:t>
            </w:r>
            <w:proofErr w:type="spellEnd"/>
          </w:p>
        </w:tc>
        <w:tc>
          <w:tcPr>
            <w:tcW w:w="716" w:type="dxa"/>
            <w:tcBorders>
              <w:top w:val="nil"/>
              <w:left w:val="nil"/>
              <w:right w:val="nil"/>
            </w:tcBorders>
          </w:tcPr>
          <w:p w:rsidR="00485DB8" w:rsidRPr="006670E8" w:rsidRDefault="00485DB8" w:rsidP="00BE647F">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c>
          <w:tcPr>
            <w:tcW w:w="441" w:type="dxa"/>
            <w:tcBorders>
              <w:top w:val="nil"/>
              <w:left w:val="nil"/>
              <w:right w:val="nil"/>
            </w:tcBorders>
          </w:tcPr>
          <w:p w:rsidR="00485DB8" w:rsidRPr="006670E8" w:rsidRDefault="00485DB8" w:rsidP="00BE647F">
            <w:pPr>
              <w:jc w:val="both"/>
              <w:rPr>
                <w:rFonts w:ascii="Times New Roman" w:hAnsi="Times New Roman" w:cs="Times New Roman"/>
                <w:sz w:val="24"/>
                <w:szCs w:val="24"/>
              </w:rPr>
            </w:pPr>
          </w:p>
        </w:tc>
        <w:tc>
          <w:tcPr>
            <w:tcW w:w="1966" w:type="dxa"/>
            <w:tcBorders>
              <w:top w:val="nil"/>
              <w:left w:val="nil"/>
              <w:right w:val="nil"/>
            </w:tcBorders>
          </w:tcPr>
          <w:p w:rsidR="00485DB8" w:rsidRPr="006670E8" w:rsidRDefault="00485DB8" w:rsidP="00BE647F">
            <w:pPr>
              <w:jc w:val="both"/>
              <w:rPr>
                <w:rFonts w:ascii="Times New Roman" w:hAnsi="Times New Roman" w:cs="Times New Roman"/>
                <w:sz w:val="24"/>
                <w:szCs w:val="24"/>
              </w:rPr>
            </w:pPr>
          </w:p>
        </w:tc>
        <w:tc>
          <w:tcPr>
            <w:tcW w:w="810" w:type="dxa"/>
            <w:tcBorders>
              <w:top w:val="nil"/>
              <w:left w:val="nil"/>
              <w:right w:val="nil"/>
            </w:tcBorders>
          </w:tcPr>
          <w:p w:rsidR="00485DB8" w:rsidRPr="006670E8" w:rsidRDefault="00485DB8" w:rsidP="00BE647F">
            <w:pPr>
              <w:jc w:val="both"/>
              <w:rPr>
                <w:rFonts w:ascii="Times New Roman" w:hAnsi="Times New Roman" w:cs="Times New Roman"/>
                <w:sz w:val="24"/>
                <w:szCs w:val="24"/>
              </w:rPr>
            </w:pPr>
          </w:p>
        </w:tc>
      </w:tr>
    </w:tbl>
    <w:p w:rsidR="00485DB8" w:rsidRPr="006670E8" w:rsidRDefault="00485DB8" w:rsidP="00485DB8">
      <w:pPr>
        <w:jc w:val="both"/>
        <w:rPr>
          <w:rFonts w:ascii="Times New Roman" w:hAnsi="Times New Roman" w:cs="Times New Roman"/>
          <w:sz w:val="24"/>
          <w:szCs w:val="24"/>
          <w:lang w:val="en-GB"/>
        </w:rPr>
      </w:pPr>
    </w:p>
    <w:p w:rsidR="00485DB8" w:rsidRPr="006670E8" w:rsidRDefault="00485DB8" w:rsidP="006670E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 xml:space="preserve">There may be a </w:t>
      </w:r>
      <w:r w:rsidRPr="006670E8">
        <w:rPr>
          <w:rFonts w:ascii="Times New Roman" w:hAnsi="Times New Roman" w:cs="Times New Roman"/>
          <w:b/>
          <w:sz w:val="24"/>
          <w:szCs w:val="24"/>
          <w:lang w:val="en-GB"/>
        </w:rPr>
        <w:t xml:space="preserve">relation </w:t>
      </w:r>
      <w:r w:rsidRPr="006670E8">
        <w:rPr>
          <w:rFonts w:ascii="Times New Roman" w:hAnsi="Times New Roman" w:cs="Times New Roman"/>
          <w:sz w:val="24"/>
          <w:szCs w:val="24"/>
          <w:lang w:val="en-GB"/>
        </w:rPr>
        <w:t xml:space="preserve">between dialogue acts. A </w:t>
      </w:r>
      <w:r w:rsidRPr="006670E8">
        <w:rPr>
          <w:rFonts w:ascii="Times New Roman" w:hAnsi="Times New Roman" w:cs="Times New Roman"/>
          <w:i/>
          <w:sz w:val="24"/>
          <w:szCs w:val="24"/>
          <w:lang w:val="en-GB"/>
        </w:rPr>
        <w:t>feedback dependence relation</w:t>
      </w:r>
      <w:r w:rsidRPr="006670E8">
        <w:rPr>
          <w:rFonts w:ascii="Times New Roman" w:hAnsi="Times New Roman" w:cs="Times New Roman"/>
          <w:sz w:val="24"/>
          <w:szCs w:val="24"/>
          <w:lang w:val="en-GB"/>
        </w:rPr>
        <w:t xml:space="preserve"> is a relation between a dialogue act in the feedback dimension and one or more other dialogue acts. A </w:t>
      </w:r>
      <w:r w:rsidRPr="006670E8">
        <w:rPr>
          <w:rFonts w:ascii="Times New Roman" w:hAnsi="Times New Roman" w:cs="Times New Roman"/>
          <w:i/>
          <w:sz w:val="24"/>
          <w:szCs w:val="24"/>
          <w:lang w:val="en-GB"/>
        </w:rPr>
        <w:t xml:space="preserve">functional dependence relation </w:t>
      </w:r>
      <w:r w:rsidRPr="006670E8">
        <w:rPr>
          <w:rFonts w:ascii="Times New Roman" w:hAnsi="Times New Roman" w:cs="Times New Roman"/>
          <w:sz w:val="24"/>
          <w:szCs w:val="24"/>
          <w:lang w:val="en-GB"/>
        </w:rPr>
        <w:t>is a relation between two or more dialogue acts that are not in the feedback dimension (e.g. question and answer).</w:t>
      </w:r>
    </w:p>
    <w:p w:rsidR="006670E8" w:rsidRPr="00C00386" w:rsidRDefault="006670E8" w:rsidP="006670E8">
      <w:pPr>
        <w:jc w:val="both"/>
        <w:rPr>
          <w:rFonts w:ascii="Times New Roman" w:hAnsi="Times New Roman" w:cs="Times New Roman"/>
          <w:b/>
          <w:sz w:val="24"/>
          <w:szCs w:val="24"/>
          <w:lang w:val="en-GB"/>
        </w:rPr>
      </w:pPr>
      <w:r w:rsidRPr="00C00386">
        <w:rPr>
          <w:rFonts w:ascii="Times New Roman" w:hAnsi="Times New Roman" w:cs="Times New Roman"/>
          <w:b/>
          <w:sz w:val="24"/>
          <w:szCs w:val="24"/>
          <w:lang w:val="en-GB"/>
        </w:rPr>
        <w:t>Tabular format (Level 3 – digital)</w:t>
      </w:r>
    </w:p>
    <w:p w:rsidR="006670E8" w:rsidRPr="006670E8" w:rsidRDefault="006670E8" w:rsidP="006670E8">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The dialogue annotation is structured in rows and columns as follows (see the Excel file):</w:t>
      </w:r>
    </w:p>
    <w:p w:rsidR="00C00386" w:rsidRDefault="00C00386" w:rsidP="006670E8">
      <w:pPr>
        <w:jc w:val="both"/>
        <w:rPr>
          <w:rFonts w:ascii="Times New Roman" w:hAnsi="Times New Roman" w:cs="Times New Roman"/>
          <w:sz w:val="24"/>
          <w:szCs w:val="24"/>
          <w:lang w:val="en-GB"/>
        </w:rPr>
      </w:pPr>
      <w:r w:rsidRPr="00DA39D3">
        <w:rPr>
          <w:rFonts w:ascii="Times New Roman" w:hAnsi="Times New Roman" w:cs="Times New Roman"/>
          <w:b/>
          <w:sz w:val="24"/>
          <w:szCs w:val="24"/>
          <w:lang w:val="en-GB"/>
        </w:rPr>
        <w:t>Rows</w:t>
      </w:r>
      <w:r>
        <w:rPr>
          <w:rFonts w:ascii="Times New Roman" w:hAnsi="Times New Roman" w:cs="Times New Roman"/>
          <w:sz w:val="24"/>
          <w:szCs w:val="24"/>
          <w:lang w:val="en-GB"/>
        </w:rPr>
        <w:t>: Each row represents the information about one dialogue segment.</w:t>
      </w:r>
    </w:p>
    <w:p w:rsidR="00C00386" w:rsidRDefault="00C00386" w:rsidP="006670E8">
      <w:pPr>
        <w:jc w:val="both"/>
        <w:rPr>
          <w:rFonts w:ascii="Times New Roman" w:hAnsi="Times New Roman" w:cs="Times New Roman"/>
          <w:sz w:val="24"/>
          <w:szCs w:val="24"/>
          <w:lang w:val="en-GB"/>
        </w:rPr>
      </w:pPr>
      <w:r w:rsidRPr="00DA39D3">
        <w:rPr>
          <w:rFonts w:ascii="Times New Roman" w:hAnsi="Times New Roman" w:cs="Times New Roman"/>
          <w:b/>
          <w:sz w:val="24"/>
          <w:szCs w:val="24"/>
          <w:lang w:val="en-GB"/>
        </w:rPr>
        <w:t>Column A</w:t>
      </w:r>
      <w:r>
        <w:rPr>
          <w:rFonts w:ascii="Times New Roman" w:hAnsi="Times New Roman" w:cs="Times New Roman"/>
          <w:sz w:val="24"/>
          <w:szCs w:val="24"/>
          <w:lang w:val="en-GB"/>
        </w:rPr>
        <w:t>: “Dialogue Segment IDs”; contains the numbering of the dialogue segments.</w:t>
      </w:r>
    </w:p>
    <w:p w:rsidR="00C00386" w:rsidRDefault="00C00386" w:rsidP="006670E8">
      <w:pPr>
        <w:jc w:val="both"/>
        <w:rPr>
          <w:rFonts w:ascii="Times New Roman" w:hAnsi="Times New Roman" w:cs="Times New Roman"/>
          <w:sz w:val="24"/>
          <w:szCs w:val="24"/>
          <w:lang w:val="en-GB"/>
        </w:rPr>
      </w:pPr>
      <w:r w:rsidRPr="00DA39D3">
        <w:rPr>
          <w:rFonts w:ascii="Times New Roman" w:hAnsi="Times New Roman" w:cs="Times New Roman"/>
          <w:b/>
          <w:sz w:val="24"/>
          <w:szCs w:val="24"/>
          <w:lang w:val="en-GB"/>
        </w:rPr>
        <w:t>Column B</w:t>
      </w:r>
      <w:r>
        <w:rPr>
          <w:rFonts w:ascii="Times New Roman" w:hAnsi="Times New Roman" w:cs="Times New Roman"/>
          <w:sz w:val="24"/>
          <w:szCs w:val="24"/>
          <w:lang w:val="en-GB"/>
        </w:rPr>
        <w:t xml:space="preserve"> and </w:t>
      </w:r>
      <w:r w:rsidRPr="00DA39D3">
        <w:rPr>
          <w:rFonts w:ascii="Times New Roman" w:hAnsi="Times New Roman" w:cs="Times New Roman"/>
          <w:b/>
          <w:sz w:val="24"/>
          <w:szCs w:val="24"/>
          <w:lang w:val="en-GB"/>
        </w:rPr>
        <w:t>C</w:t>
      </w:r>
      <w:r>
        <w:rPr>
          <w:rFonts w:ascii="Times New Roman" w:hAnsi="Times New Roman" w:cs="Times New Roman"/>
          <w:sz w:val="24"/>
          <w:szCs w:val="24"/>
          <w:lang w:val="en-GB"/>
        </w:rPr>
        <w:t xml:space="preserve">: </w:t>
      </w:r>
      <w:r w:rsidR="003E105A">
        <w:rPr>
          <w:rFonts w:ascii="Times New Roman" w:hAnsi="Times New Roman" w:cs="Times New Roman"/>
          <w:sz w:val="24"/>
          <w:szCs w:val="24"/>
          <w:lang w:val="en-GB"/>
        </w:rPr>
        <w:t>‘Sender’ and ‘Addressee’ of the dialogue segment.</w:t>
      </w:r>
    </w:p>
    <w:p w:rsidR="00C00386" w:rsidRDefault="003E105A" w:rsidP="006670E8">
      <w:pPr>
        <w:jc w:val="both"/>
        <w:rPr>
          <w:rFonts w:ascii="Times New Roman" w:hAnsi="Times New Roman" w:cs="Times New Roman"/>
          <w:sz w:val="24"/>
          <w:szCs w:val="24"/>
          <w:lang w:val="en-GB"/>
        </w:rPr>
      </w:pPr>
      <w:r w:rsidRPr="00DA39D3">
        <w:rPr>
          <w:rFonts w:ascii="Times New Roman" w:hAnsi="Times New Roman" w:cs="Times New Roman"/>
          <w:b/>
          <w:sz w:val="24"/>
          <w:szCs w:val="24"/>
          <w:lang w:val="en-GB"/>
        </w:rPr>
        <w:t>Column D</w:t>
      </w:r>
      <w:r>
        <w:rPr>
          <w:rFonts w:ascii="Times New Roman" w:hAnsi="Times New Roman" w:cs="Times New Roman"/>
          <w:sz w:val="24"/>
          <w:szCs w:val="24"/>
          <w:lang w:val="en-GB"/>
        </w:rPr>
        <w:t>: “Di</w:t>
      </w:r>
      <w:bookmarkStart w:id="0" w:name="_GoBack"/>
      <w:bookmarkEnd w:id="0"/>
      <w:r>
        <w:rPr>
          <w:rFonts w:ascii="Times New Roman" w:hAnsi="Times New Roman" w:cs="Times New Roman"/>
          <w:sz w:val="24"/>
          <w:szCs w:val="24"/>
          <w:lang w:val="en-GB"/>
        </w:rPr>
        <w:t>alogue segments”; contains the words of the dialogue segments.</w:t>
      </w:r>
    </w:p>
    <w:p w:rsidR="00C00386" w:rsidRDefault="003E105A" w:rsidP="006670E8">
      <w:pPr>
        <w:jc w:val="both"/>
        <w:rPr>
          <w:rFonts w:ascii="Times New Roman" w:hAnsi="Times New Roman" w:cs="Times New Roman"/>
          <w:sz w:val="24"/>
          <w:szCs w:val="24"/>
          <w:lang w:val="en-GB"/>
        </w:rPr>
      </w:pPr>
      <w:r w:rsidRPr="00DA39D3">
        <w:rPr>
          <w:rFonts w:ascii="Times New Roman" w:hAnsi="Times New Roman" w:cs="Times New Roman"/>
          <w:b/>
          <w:sz w:val="24"/>
          <w:szCs w:val="24"/>
          <w:lang w:val="en-GB"/>
        </w:rPr>
        <w:t>Column E</w:t>
      </w:r>
      <w:r>
        <w:rPr>
          <w:rFonts w:ascii="Times New Roman" w:hAnsi="Times New Roman" w:cs="Times New Roman"/>
          <w:sz w:val="24"/>
          <w:szCs w:val="24"/>
          <w:lang w:val="en-GB"/>
        </w:rPr>
        <w:t>: “Turns”; contains the dialogue segment transcripts.</w:t>
      </w:r>
    </w:p>
    <w:p w:rsidR="00C00386" w:rsidRPr="003E105A" w:rsidRDefault="00C00386" w:rsidP="006670E8">
      <w:pPr>
        <w:jc w:val="both"/>
        <w:rPr>
          <w:rFonts w:ascii="Times New Roman" w:hAnsi="Times New Roman" w:cs="Times New Roman"/>
          <w:sz w:val="24"/>
          <w:szCs w:val="24"/>
          <w:lang w:val="en-GB"/>
        </w:rPr>
      </w:pPr>
      <w:r w:rsidRPr="00DA39D3">
        <w:rPr>
          <w:rFonts w:ascii="Times New Roman" w:hAnsi="Times New Roman" w:cs="Times New Roman"/>
          <w:b/>
          <w:sz w:val="24"/>
          <w:szCs w:val="24"/>
          <w:lang w:val="en-GB"/>
        </w:rPr>
        <w:t>Column</w:t>
      </w:r>
      <w:r w:rsidR="007D32EF">
        <w:rPr>
          <w:rFonts w:ascii="Times New Roman" w:hAnsi="Times New Roman" w:cs="Times New Roman"/>
          <w:b/>
          <w:sz w:val="24"/>
          <w:szCs w:val="24"/>
          <w:lang w:val="en-GB"/>
        </w:rPr>
        <w:t>s</w:t>
      </w:r>
      <w:r w:rsidRPr="00DA39D3">
        <w:rPr>
          <w:rFonts w:ascii="Times New Roman" w:hAnsi="Times New Roman" w:cs="Times New Roman"/>
          <w:b/>
          <w:sz w:val="24"/>
          <w:szCs w:val="24"/>
          <w:lang w:val="en-GB"/>
        </w:rPr>
        <w:t xml:space="preserve"> F</w:t>
      </w:r>
      <w:r>
        <w:rPr>
          <w:rFonts w:ascii="Times New Roman" w:hAnsi="Times New Roman" w:cs="Times New Roman"/>
          <w:sz w:val="24"/>
          <w:szCs w:val="24"/>
          <w:lang w:val="en-GB"/>
        </w:rPr>
        <w:t xml:space="preserve"> till </w:t>
      </w:r>
      <w:r w:rsidRPr="00DA39D3">
        <w:rPr>
          <w:rFonts w:ascii="Times New Roman" w:hAnsi="Times New Roman" w:cs="Times New Roman"/>
          <w:b/>
          <w:sz w:val="24"/>
          <w:szCs w:val="24"/>
          <w:lang w:val="en-GB"/>
        </w:rPr>
        <w:t>K</w:t>
      </w:r>
      <w:r w:rsidR="003E105A">
        <w:rPr>
          <w:rFonts w:ascii="Times New Roman" w:hAnsi="Times New Roman" w:cs="Times New Roman"/>
          <w:sz w:val="24"/>
          <w:szCs w:val="24"/>
          <w:lang w:val="en-GB"/>
        </w:rPr>
        <w:t xml:space="preserve">: represent the six dimension. The contents of a cell in these columns contains (1) the numbering of the dialogue act, (2) the function and possibly (3) a relation with one or more other dialogue acts. For instance; </w:t>
      </w:r>
      <w:r w:rsidR="003E105A">
        <w:rPr>
          <w:rFonts w:ascii="Times New Roman" w:hAnsi="Times New Roman" w:cs="Times New Roman"/>
          <w:i/>
          <w:sz w:val="24"/>
          <w:szCs w:val="24"/>
          <w:lang w:val="en-GB"/>
        </w:rPr>
        <w:t>da7:answer(funcDep:da3)</w:t>
      </w:r>
      <w:r w:rsidR="003E105A">
        <w:rPr>
          <w:rFonts w:ascii="Times New Roman" w:hAnsi="Times New Roman" w:cs="Times New Roman"/>
          <w:sz w:val="24"/>
          <w:szCs w:val="24"/>
          <w:lang w:val="en-GB"/>
        </w:rPr>
        <w:t xml:space="preserve">, where </w:t>
      </w:r>
      <w:r w:rsidR="00E030F3">
        <w:rPr>
          <w:rFonts w:ascii="Times New Roman" w:hAnsi="Times New Roman" w:cs="Times New Roman"/>
          <w:sz w:val="24"/>
          <w:szCs w:val="24"/>
          <w:lang w:val="en-GB"/>
        </w:rPr>
        <w:t>there is a functional dependence relation between da7 and da3.</w:t>
      </w:r>
    </w:p>
    <w:p w:rsidR="00126390" w:rsidRPr="00485DB8" w:rsidRDefault="007D32EF">
      <w:pPr>
        <w:rPr>
          <w:lang w:val="en-GB"/>
        </w:rPr>
      </w:pPr>
    </w:p>
    <w:sectPr w:rsidR="00126390" w:rsidRPr="00485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4551B"/>
    <w:multiLevelType w:val="hybridMultilevel"/>
    <w:tmpl w:val="D5466ADC"/>
    <w:lvl w:ilvl="0" w:tplc="F120EAD0">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B8"/>
    <w:rsid w:val="003E105A"/>
    <w:rsid w:val="00485DB8"/>
    <w:rsid w:val="006670E8"/>
    <w:rsid w:val="006A4477"/>
    <w:rsid w:val="007D32EF"/>
    <w:rsid w:val="008205BC"/>
    <w:rsid w:val="009E001D"/>
    <w:rsid w:val="00A35E45"/>
    <w:rsid w:val="00AB2E98"/>
    <w:rsid w:val="00C00386"/>
    <w:rsid w:val="00C6796E"/>
    <w:rsid w:val="00DA39D3"/>
    <w:rsid w:val="00E030F3"/>
    <w:rsid w:val="00E80A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38BA6-D298-42F3-BBCD-F2C1875A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85DB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5DB8"/>
    <w:pPr>
      <w:ind w:left="720"/>
      <w:contextualSpacing/>
    </w:pPr>
  </w:style>
  <w:style w:type="table" w:styleId="Tabelraster">
    <w:name w:val="Table Grid"/>
    <w:basedOn w:val="Standaardtabel"/>
    <w:uiPriority w:val="39"/>
    <w:rsid w:val="0048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589</Words>
  <Characters>3242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11</cp:revision>
  <dcterms:created xsi:type="dcterms:W3CDTF">2016-05-20T12:26:00Z</dcterms:created>
  <dcterms:modified xsi:type="dcterms:W3CDTF">2016-05-23T11:12:00Z</dcterms:modified>
</cp:coreProperties>
</file>