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77777777"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1—Field Notes and Observations</w:t>
      </w:r>
    </w:p>
    <w:p w14:paraId="090B6C0F" w14:textId="77777777" w:rsidR="005615C0" w:rsidRDefault="005615C0" w:rsidP="005615C0">
      <w:pPr>
        <w:pStyle w:val="Heading8"/>
        <w:ind w:left="120"/>
        <w:jc w:val="both"/>
        <w:rPr>
          <w:rFonts w:ascii="Arial" w:hAnsi="Arial" w:cs="Arial"/>
        </w:rPr>
      </w:pPr>
    </w:p>
    <w:p w14:paraId="163D2736" w14:textId="77777777" w:rsidR="005615C0" w:rsidRPr="00C946F7" w:rsidRDefault="005615C0" w:rsidP="005615C0">
      <w:pPr>
        <w:pStyle w:val="Heading8"/>
        <w:ind w:left="120"/>
        <w:jc w:val="both"/>
        <w:rPr>
          <w:rFonts w:ascii="Arial" w:hAnsi="Arial" w:cs="Arial"/>
        </w:rPr>
      </w:pPr>
      <w:r w:rsidRPr="00C946F7">
        <w:rPr>
          <w:rFonts w:ascii="Arial" w:hAnsi="Arial" w:cs="Arial"/>
        </w:rPr>
        <w:t>EFFECTIVE SCIENTIFIC COMMUNICATION</w:t>
      </w:r>
    </w:p>
    <w:p w14:paraId="4315F917" w14:textId="7A1F24BB" w:rsidR="005615C0" w:rsidRPr="00F209BF" w:rsidRDefault="00582D58" w:rsidP="00582D58">
      <w:pPr>
        <w:ind w:left="840" w:right="356"/>
        <w:rPr>
          <w:rFonts w:ascii="Arial" w:hAnsi="Arial" w:cs="Arial"/>
          <w:sz w:val="28"/>
          <w:szCs w:val="28"/>
        </w:rPr>
      </w:pPr>
      <w:r w:rsidRPr="00582D58">
        <w:rPr>
          <w:rFonts w:ascii="Arial" w:hAnsi="Arial" w:cs="Arial"/>
          <w:color w:val="1D809A"/>
          <w:sz w:val="28"/>
          <w:szCs w:val="28"/>
        </w:rPr>
        <w:t>"Nothing in science has any value to society if it is not communicated."</w:t>
      </w:r>
    </w:p>
    <w:p w14:paraId="3D01C338" w14:textId="1DF8550F" w:rsidR="005615C0" w:rsidRPr="00C946F7" w:rsidRDefault="005615C0" w:rsidP="005615C0">
      <w:pPr>
        <w:ind w:left="120"/>
        <w:jc w:val="both"/>
        <w:rPr>
          <w:rFonts w:ascii="Arial" w:hAnsi="Arial" w:cs="Arial"/>
          <w:b/>
          <w:sz w:val="23"/>
        </w:rPr>
      </w:pPr>
      <w:r w:rsidRPr="00C946F7">
        <w:rPr>
          <w:rFonts w:ascii="Arial" w:hAnsi="Arial" w:cs="Arial"/>
          <w:b/>
          <w:color w:val="1D809A"/>
          <w:sz w:val="23"/>
        </w:rPr>
        <w:t>—</w:t>
      </w:r>
      <w:r w:rsidR="00582D58">
        <w:rPr>
          <w:rFonts w:ascii="Arial" w:hAnsi="Arial" w:cs="Arial"/>
          <w:b/>
          <w:color w:val="1D809A"/>
          <w:sz w:val="23"/>
        </w:rPr>
        <w:t>Anne Roe</w:t>
      </w:r>
      <w:r w:rsidR="00E364F3">
        <w:rPr>
          <w:rStyle w:val="FootnoteReference"/>
          <w:rFonts w:ascii="Arial" w:hAnsi="Arial" w:cs="Arial"/>
          <w:b/>
          <w:color w:val="1D809A"/>
          <w:sz w:val="23"/>
        </w:rPr>
        <w:footnoteReference w:id="1"/>
      </w:r>
    </w:p>
    <w:p w14:paraId="07AB0959" w14:textId="77777777" w:rsidR="005615C0" w:rsidRDefault="005615C0" w:rsidP="005615C0">
      <w:pPr>
        <w:spacing w:line="259" w:lineRule="auto"/>
        <w:ind w:left="120" w:right="90"/>
        <w:jc w:val="both"/>
        <w:rPr>
          <w:rFonts w:ascii="Arial" w:hAnsi="Arial" w:cs="Arial"/>
          <w:sz w:val="24"/>
        </w:rPr>
      </w:pPr>
    </w:p>
    <w:p w14:paraId="4792522E" w14:textId="77777777"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and collecting data and using that data to communicate science to others. Please read through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5880E8C7" w14:textId="7E385E23"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1.</w:t>
      </w:r>
      <w:r>
        <w:rPr>
          <w:rFonts w:ascii="Arial" w:hAnsi="Arial" w:cs="Arial"/>
          <w:b w:val="0"/>
          <w:bCs w:val="0"/>
          <w:szCs w:val="22"/>
        </w:rPr>
        <w:t xml:space="preserve"> </w:t>
      </w:r>
      <w:r w:rsidRPr="004247D7">
        <w:rPr>
          <w:rFonts w:ascii="Arial" w:hAnsi="Arial" w:cs="Arial"/>
          <w:b w:val="0"/>
          <w:bCs w:val="0"/>
          <w:szCs w:val="22"/>
        </w:rPr>
        <w:t>Introduction</w:t>
      </w:r>
    </w:p>
    <w:p w14:paraId="646EED63"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State the topic of the lab.</w:t>
      </w:r>
    </w:p>
    <w:p w14:paraId="0E95D9AB"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is some background information about this topic. Cite sources for this knowledge.</w:t>
      </w:r>
    </w:p>
    <w:p w14:paraId="25CC1B69"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scientific question or problem was addressed? This may be posed in the form of a hypothesis.</w:t>
      </w:r>
    </w:p>
    <w:p w14:paraId="22445E04"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d. Why was addressing this problem significant to science and/or society?</w:t>
      </w:r>
    </w:p>
    <w:p w14:paraId="33D7953F" w14:textId="53805DA6"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2.</w:t>
      </w:r>
      <w:r>
        <w:rPr>
          <w:rFonts w:ascii="Arial" w:hAnsi="Arial" w:cs="Arial"/>
          <w:b w:val="0"/>
          <w:bCs w:val="0"/>
          <w:szCs w:val="22"/>
        </w:rPr>
        <w:t xml:space="preserve"> </w:t>
      </w:r>
      <w:r w:rsidRPr="004247D7">
        <w:rPr>
          <w:rFonts w:ascii="Arial" w:hAnsi="Arial" w:cs="Arial"/>
          <w:b w:val="0"/>
          <w:bCs w:val="0"/>
          <w:szCs w:val="22"/>
        </w:rPr>
        <w:t>Method</w:t>
      </w:r>
    </w:p>
    <w:p w14:paraId="70856AE6"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a. What materials were used?</w:t>
      </w:r>
    </w:p>
    <w:p w14:paraId="4962F1AA"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b. How were they used?</w:t>
      </w:r>
    </w:p>
    <w:p w14:paraId="73DDE730" w14:textId="7E9589BC"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3.</w:t>
      </w:r>
      <w:r>
        <w:rPr>
          <w:rFonts w:ascii="Arial" w:hAnsi="Arial" w:cs="Arial"/>
          <w:b w:val="0"/>
          <w:bCs w:val="0"/>
          <w:szCs w:val="22"/>
        </w:rPr>
        <w:t xml:space="preserve"> </w:t>
      </w:r>
      <w:r w:rsidRPr="004247D7">
        <w:rPr>
          <w:rFonts w:ascii="Arial" w:hAnsi="Arial" w:cs="Arial"/>
          <w:b w:val="0"/>
          <w:bCs w:val="0"/>
          <w:szCs w:val="22"/>
        </w:rPr>
        <w:t>Results</w:t>
      </w:r>
    </w:p>
    <w:p w14:paraId="22FB13E0"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What data was obtained during the lab?</w:t>
      </w:r>
    </w:p>
    <w:p w14:paraId="15364089"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b. This section is for objective data reporting only.</w:t>
      </w:r>
    </w:p>
    <w:p w14:paraId="5D56782C" w14:textId="7F754150"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Include </w:t>
      </w:r>
      <w:r>
        <w:rPr>
          <w:rFonts w:ascii="Arial" w:hAnsi="Arial" w:cs="Arial"/>
          <w:b w:val="0"/>
          <w:bCs w:val="0"/>
          <w:szCs w:val="22"/>
        </w:rPr>
        <w:t>high quality images of your field notes</w:t>
      </w:r>
      <w:r w:rsidRPr="004247D7">
        <w:rPr>
          <w:rFonts w:ascii="Arial" w:hAnsi="Arial" w:cs="Arial"/>
          <w:b w:val="0"/>
          <w:bCs w:val="0"/>
          <w:szCs w:val="22"/>
        </w:rPr>
        <w:t xml:space="preserve"> in the Results section.</w:t>
      </w:r>
    </w:p>
    <w:p w14:paraId="594D16DC" w14:textId="49D1E8BB"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4.</w:t>
      </w:r>
      <w:r>
        <w:rPr>
          <w:rFonts w:ascii="Arial" w:hAnsi="Arial" w:cs="Arial"/>
          <w:b w:val="0"/>
          <w:bCs w:val="0"/>
          <w:szCs w:val="22"/>
        </w:rPr>
        <w:t xml:space="preserve"> </w:t>
      </w:r>
      <w:r w:rsidRPr="004247D7">
        <w:rPr>
          <w:rFonts w:ascii="Arial" w:hAnsi="Arial" w:cs="Arial"/>
          <w:b w:val="0"/>
          <w:bCs w:val="0"/>
          <w:szCs w:val="22"/>
        </w:rPr>
        <w:t>Discussion</w:t>
      </w:r>
    </w:p>
    <w:p w14:paraId="7D72DED1" w14:textId="5057A55B"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Interpretation of the results. How do they relate to the scientific question?</w:t>
      </w:r>
    </w:p>
    <w:p w14:paraId="3ADB0385"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This is the section to address any challenges or difficulties that may have influenced the results.</w:t>
      </w:r>
    </w:p>
    <w:p w14:paraId="7F22C813" w14:textId="14DA3C75"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5.</w:t>
      </w:r>
      <w:r>
        <w:rPr>
          <w:rFonts w:ascii="Arial" w:hAnsi="Arial" w:cs="Arial"/>
          <w:b w:val="0"/>
          <w:bCs w:val="0"/>
          <w:szCs w:val="22"/>
        </w:rPr>
        <w:t xml:space="preserve"> </w:t>
      </w:r>
      <w:r w:rsidRPr="004247D7">
        <w:rPr>
          <w:rFonts w:ascii="Arial" w:hAnsi="Arial" w:cs="Arial"/>
          <w:b w:val="0"/>
          <w:bCs w:val="0"/>
          <w:szCs w:val="22"/>
        </w:rPr>
        <w:t>Conclusion</w:t>
      </w:r>
    </w:p>
    <w:p w14:paraId="74627B08"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How was the scientific question answered or the scientific problem addressed? If a hypothesis was posed, was it supported or refuted?</w:t>
      </w:r>
    </w:p>
    <w:p w14:paraId="0116E51C"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conclusions were reached?</w:t>
      </w:r>
    </w:p>
    <w:p w14:paraId="118476B6" w14:textId="5B51067B" w:rsidR="005615C0"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are some possible future scientific research directions on this topic?</w:t>
      </w:r>
    </w:p>
    <w:p w14:paraId="4E727AF1" w14:textId="77777777" w:rsidR="00E65771" w:rsidRDefault="00E65771" w:rsidP="004247D7">
      <w:pPr>
        <w:pStyle w:val="Heading8"/>
        <w:spacing w:line="259" w:lineRule="auto"/>
        <w:ind w:left="1710" w:right="356" w:hanging="270"/>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63DE5A57" w14:textId="03EAFD0B" w:rsidR="005615C0" w:rsidRPr="00C946F7" w:rsidRDefault="005615C0" w:rsidP="00537530">
      <w:pPr>
        <w:jc w:val="both"/>
        <w:rPr>
          <w:rFonts w:ascii="Arial" w:hAnsi="Arial" w:cs="Arial"/>
          <w:b/>
          <w:sz w:val="24"/>
        </w:rPr>
      </w:pPr>
      <w:r w:rsidRPr="00C946F7">
        <w:rPr>
          <w:rFonts w:ascii="Arial" w:hAnsi="Arial" w:cs="Arial"/>
          <w:b/>
          <w:sz w:val="24"/>
        </w:rPr>
        <w:br w:type="page"/>
      </w: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1FA18FDC" w14:textId="77777777" w:rsidR="00AC4F21" w:rsidRDefault="00AC4F21" w:rsidP="005615C0">
      <w:pPr>
        <w:pStyle w:val="Heading8"/>
        <w:ind w:left="120"/>
        <w:jc w:val="both"/>
        <w:rPr>
          <w:rFonts w:ascii="Arial" w:hAnsi="Arial" w:cs="Arial"/>
        </w:rPr>
      </w:pPr>
    </w:p>
    <w:p w14:paraId="78FE158E" w14:textId="7200B15F"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Study these rocks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12"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While your field notes should contain all the information you need to use to communicate the scientific results of your field work, sometimes it is a challenge to decide exactly what to put in that field notebook when you first start a project. Some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w:t>
      </w:r>
      <w:proofErr w:type="spellStart"/>
      <w:r w:rsidRPr="00C946F7">
        <w:rPr>
          <w:rFonts w:ascii="Arial" w:hAnsi="Arial" w:cs="Arial"/>
        </w:rPr>
        <w:t>Grinham</w:t>
      </w:r>
      <w:proofErr w:type="spellEnd"/>
      <w:r w:rsidRPr="00C946F7">
        <w:rPr>
          <w:rFonts w:ascii="Arial" w:hAnsi="Arial" w:cs="Arial"/>
        </w:rPr>
        <w:t>,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w:t>
      </w:r>
      <w:proofErr w:type="spellStart"/>
      <w:r w:rsidRPr="00C946F7">
        <w:rPr>
          <w:rFonts w:ascii="Arial" w:hAnsi="Arial" w:cs="Arial"/>
        </w:rPr>
        <w:t>Grinham</w:t>
      </w:r>
      <w:proofErr w:type="spellEnd"/>
      <w:r w:rsidRPr="00C946F7">
        <w:rPr>
          <w:rFonts w:ascii="Arial" w:hAnsi="Arial" w:cs="Arial"/>
        </w:rPr>
        <w:t>, 2016b) While many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much detail as you can. Sometimes, through taking your time and sketching everything, you will see more than if you were to just take a photograph.</w:t>
      </w:r>
      <w:r>
        <w:rPr>
          <w:rFonts w:ascii="Arial" w:hAnsi="Arial" w:cs="Arial"/>
        </w:rPr>
        <w:t xml:space="preserve"> </w:t>
      </w:r>
      <w:r w:rsidRPr="00C946F7">
        <w:rPr>
          <w:rFonts w:ascii="Arial" w:hAnsi="Arial" w:cs="Arial"/>
        </w:rPr>
        <w:t>I</w:t>
      </w:r>
      <w:r>
        <w:rPr>
          <w:rFonts w:ascii="Arial" w:hAnsi="Arial" w:cs="Arial"/>
        </w:rPr>
        <w:t xml:space="preserve"> </w:t>
      </w:r>
      <w:r w:rsidRPr="00C946F7">
        <w:rPr>
          <w:rFonts w:ascii="Arial" w:hAnsi="Arial" w:cs="Arial"/>
        </w:rPr>
        <w:t>recommend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commentRangeStart w:id="0"/>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13" cstate="print"/>
                    <a:stretch>
                      <a:fillRect/>
                    </a:stretch>
                  </pic:blipFill>
                  <pic:spPr>
                    <a:xfrm>
                      <a:off x="0" y="0"/>
                      <a:ext cx="5158599" cy="3204400"/>
                    </a:xfrm>
                    <a:prstGeom prst="rect">
                      <a:avLst/>
                    </a:prstGeom>
                  </pic:spPr>
                </pic:pic>
              </a:graphicData>
            </a:graphic>
          </wp:anchor>
        </w:drawing>
      </w:r>
      <w:commentRangeEnd w:id="0"/>
      <w:r w:rsidR="00264CB7">
        <w:rPr>
          <w:rStyle w:val="CommentReference"/>
        </w:rPr>
        <w:commentReference w:id="0"/>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20">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21">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w:t>
      </w:r>
      <w:proofErr w:type="spellStart"/>
      <w:r w:rsidRPr="00C946F7">
        <w:rPr>
          <w:rFonts w:ascii="Arial" w:hAnsi="Arial" w:cs="Arial"/>
          <w:sz w:val="18"/>
        </w:rPr>
        <w:t>Davidhazy</w:t>
      </w:r>
      <w:proofErr w:type="spellEnd"/>
      <w:r w:rsidRPr="00C946F7">
        <w:rPr>
          <w:rFonts w:ascii="Arial" w:hAnsi="Arial" w:cs="Arial"/>
          <w:sz w:val="18"/>
        </w:rPr>
        <w:t xml:space="preserve"> – </w:t>
      </w:r>
      <w:hyperlink r:id="rId22">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6334F3FB"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lastRenderedPageBreak/>
        <w:t>To learn more about taking field notes, check out these other great resources:</w:t>
      </w:r>
    </w:p>
    <w:p w14:paraId="47CE5B4D" w14:textId="77777777" w:rsidR="00404D0A" w:rsidRPr="00C946F7" w:rsidRDefault="00404D0A" w:rsidP="00404D0A">
      <w:pPr>
        <w:tabs>
          <w:tab w:val="left" w:pos="1710"/>
        </w:tabs>
        <w:spacing w:after="240" w:line="256" w:lineRule="auto"/>
        <w:ind w:left="360" w:hanging="360"/>
        <w:rPr>
          <w:rFonts w:ascii="Arial" w:hAnsi="Arial" w:cs="Arial"/>
        </w:rPr>
      </w:pPr>
      <w:proofErr w:type="spellStart"/>
      <w:r w:rsidRPr="00C946F7">
        <w:rPr>
          <w:rFonts w:ascii="Arial" w:hAnsi="Arial" w:cs="Arial"/>
        </w:rPr>
        <w:t>Grinham</w:t>
      </w:r>
      <w:proofErr w:type="spellEnd"/>
      <w:r w:rsidRPr="00C946F7">
        <w:rPr>
          <w:rFonts w:ascii="Arial" w:hAnsi="Arial" w:cs="Arial"/>
        </w:rPr>
        <w:t xml:space="preserve">, Joshua. </w:t>
      </w:r>
      <w:r w:rsidRPr="00C946F7">
        <w:rPr>
          <w:rFonts w:ascii="Arial" w:hAnsi="Arial" w:cs="Arial"/>
          <w:i/>
        </w:rPr>
        <w:t>How to Set out a Field Notebook</w:t>
      </w:r>
      <w:r w:rsidRPr="00C946F7">
        <w:rPr>
          <w:rFonts w:ascii="Arial" w:hAnsi="Arial" w:cs="Arial"/>
        </w:rPr>
        <w:t xml:space="preserve">. </w:t>
      </w:r>
      <w:proofErr w:type="spellStart"/>
      <w:r w:rsidRPr="00C946F7">
        <w:rPr>
          <w:rFonts w:ascii="Arial" w:hAnsi="Arial" w:cs="Arial"/>
        </w:rPr>
        <w:t>GeoBus</w:t>
      </w:r>
      <w:proofErr w:type="spellEnd"/>
      <w:r w:rsidRPr="00C946F7">
        <w:rPr>
          <w:rFonts w:ascii="Arial" w:hAnsi="Arial" w:cs="Arial"/>
        </w:rPr>
        <w:t xml:space="preserve"> St Andrews, 2016a. </w:t>
      </w:r>
      <w:r w:rsidRPr="00C946F7">
        <w:rPr>
          <w:rFonts w:ascii="Arial" w:hAnsi="Arial" w:cs="Arial"/>
          <w:color w:val="0562C1"/>
          <w:u w:val="single" w:color="0562C1"/>
        </w:rPr>
        <w:t>https://</w:t>
      </w:r>
      <w:hyperlink r:id="rId23">
        <w:r w:rsidRPr="00C946F7">
          <w:rPr>
            <w:rFonts w:ascii="Arial" w:hAnsi="Arial" w:cs="Arial"/>
            <w:color w:val="0562C1"/>
            <w:u w:val="single" w:color="0562C1"/>
          </w:rPr>
          <w:t>www.youtube.com/watch?v=8bktaGkagnI</w:t>
        </w:r>
        <w:r w:rsidRPr="00C946F7">
          <w:rPr>
            <w:rFonts w:ascii="Arial" w:hAnsi="Arial" w:cs="Arial"/>
          </w:rPr>
          <w:t>.</w:t>
        </w:r>
      </w:hyperlink>
    </w:p>
    <w:p w14:paraId="0180D4CE" w14:textId="18B3C00D" w:rsidR="006D4DA7" w:rsidRPr="006D4DA7" w:rsidRDefault="00404D0A" w:rsidP="00404D0A">
      <w:pPr>
        <w:tabs>
          <w:tab w:val="left" w:pos="1710"/>
        </w:tabs>
        <w:spacing w:after="240" w:line="254" w:lineRule="auto"/>
        <w:ind w:left="360" w:hanging="360"/>
        <w:rPr>
          <w:rFonts w:ascii="Arial" w:hAnsi="Arial" w:cs="Arial"/>
        </w:rPr>
      </w:pPr>
      <w:proofErr w:type="spellStart"/>
      <w:r w:rsidRPr="00C946F7">
        <w:rPr>
          <w:rFonts w:ascii="Arial" w:hAnsi="Arial" w:cs="Arial"/>
        </w:rPr>
        <w:t>Grinham</w:t>
      </w:r>
      <w:proofErr w:type="spellEnd"/>
      <w:r w:rsidRPr="00C946F7">
        <w:rPr>
          <w:rFonts w:ascii="Arial" w:hAnsi="Arial" w:cs="Arial"/>
        </w:rPr>
        <w:t xml:space="preserve">, Joshua. </w:t>
      </w:r>
      <w:r w:rsidRPr="00C946F7">
        <w:rPr>
          <w:rFonts w:ascii="Arial" w:hAnsi="Arial" w:cs="Arial"/>
          <w:i/>
        </w:rPr>
        <w:t>How to Draw a Field Sketch</w:t>
      </w:r>
      <w:r w:rsidRPr="00C946F7">
        <w:rPr>
          <w:rFonts w:ascii="Arial" w:hAnsi="Arial" w:cs="Arial"/>
        </w:rPr>
        <w:t xml:space="preserve">. </w:t>
      </w:r>
      <w:proofErr w:type="spellStart"/>
      <w:r w:rsidRPr="00C946F7">
        <w:rPr>
          <w:rFonts w:ascii="Arial" w:hAnsi="Arial" w:cs="Arial"/>
        </w:rPr>
        <w:t>GeoBus</w:t>
      </w:r>
      <w:proofErr w:type="spellEnd"/>
      <w:r w:rsidRPr="00C946F7">
        <w:rPr>
          <w:rFonts w:ascii="Arial" w:hAnsi="Arial" w:cs="Arial"/>
        </w:rPr>
        <w:t xml:space="preserve"> St Andrews, 2016b. </w:t>
      </w:r>
      <w:r w:rsidRPr="00C946F7">
        <w:rPr>
          <w:rFonts w:ascii="Arial" w:hAnsi="Arial" w:cs="Arial"/>
          <w:color w:val="0562C1"/>
          <w:u w:val="single" w:color="0562C1"/>
        </w:rPr>
        <w:t>https://</w:t>
      </w:r>
      <w:hyperlink r:id="rId24">
        <w:r w:rsidRPr="00C946F7">
          <w:rPr>
            <w:rFonts w:ascii="Arial" w:hAnsi="Arial" w:cs="Arial"/>
            <w:color w:val="0562C1"/>
            <w:u w:val="single" w:color="0562C1"/>
          </w:rPr>
          <w:t>www.youtube.com/watch?v=3pkNsDcC61Y</w:t>
        </w:r>
        <w:r w:rsidRPr="00C946F7">
          <w:rPr>
            <w:rFonts w:ascii="Arial" w:hAnsi="Arial" w:cs="Arial"/>
          </w:rPr>
          <w:t>.</w:t>
        </w:r>
      </w:hyperlink>
    </w:p>
    <w:p w14:paraId="46709689"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proofErr w:type="spellStart"/>
      <w:r w:rsidRPr="006D4DA7">
        <w:rPr>
          <w:rFonts w:ascii="Arial" w:eastAsiaTheme="minorHAnsi" w:hAnsi="Arial" w:cs="Arial"/>
        </w:rPr>
        <w:t>Markwick</w:t>
      </w:r>
      <w:proofErr w:type="spellEnd"/>
      <w:r w:rsidRPr="006D4DA7">
        <w:rPr>
          <w:rFonts w:ascii="Arial" w:eastAsiaTheme="minorHAnsi" w:hAnsi="Arial" w:cs="Arial"/>
        </w:rPr>
        <w:t xml:space="preserve">, Paul, 2020, “Field sketching in geology: time to think,” </w:t>
      </w:r>
      <w:hyperlink r:id="rId25" w:history="1">
        <w:r w:rsidRPr="006D4DA7">
          <w:rPr>
            <w:rFonts w:ascii="Arial" w:eastAsiaTheme="minorHAnsi" w:hAnsi="Arial" w:cs="Arial"/>
            <w:color w:val="0563C1" w:themeColor="hyperlink"/>
            <w:u w:val="single"/>
          </w:rPr>
          <w:t>http://www.palaeogeography.net/blog/field-sketching-in-geology-time-to-think</w:t>
        </w:r>
      </w:hyperlink>
      <w:r w:rsidRPr="006D4DA7">
        <w:rPr>
          <w:rFonts w:ascii="Arial" w:eastAsiaTheme="minorHAnsi" w:hAnsi="Arial" w:cs="Arial"/>
        </w:rPr>
        <w:t>; last access: 2022-06-23.</w:t>
      </w:r>
    </w:p>
    <w:p w14:paraId="0D5BDC4B"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proofErr w:type="spellStart"/>
      <w:r w:rsidRPr="006D4DA7">
        <w:rPr>
          <w:rFonts w:ascii="Arial" w:eastAsiaTheme="minorHAnsi" w:hAnsi="Arial" w:cs="Arial"/>
        </w:rPr>
        <w:t>Noad</w:t>
      </w:r>
      <w:proofErr w:type="spellEnd"/>
      <w:r w:rsidRPr="006D4DA7">
        <w:rPr>
          <w:rFonts w:ascii="Arial" w:eastAsiaTheme="minorHAnsi" w:hAnsi="Arial" w:cs="Arial"/>
        </w:rPr>
        <w:t xml:space="preserve">, Jon, 2016, “The (Forgotten?) Art of Geological Field Sketches,” </w:t>
      </w:r>
      <w:hyperlink r:id="rId26" w:history="1">
        <w:r w:rsidRPr="006D4DA7">
          <w:rPr>
            <w:rFonts w:ascii="Arial" w:eastAsiaTheme="minorHAnsi" w:hAnsi="Arial" w:cs="Arial"/>
            <w:color w:val="0563C1" w:themeColor="hyperlink"/>
            <w:u w:val="single"/>
          </w:rPr>
          <w:t>https://www.searchanddiscovery.com/documents/2016/41853noad/ndx_noad.pdf</w:t>
        </w:r>
      </w:hyperlink>
      <w:r w:rsidRPr="006D4DA7">
        <w:rPr>
          <w:rFonts w:ascii="Arial" w:eastAsiaTheme="minorHAnsi" w:hAnsi="Arial" w:cs="Arial"/>
        </w:rPr>
        <w:t>; last access: 2022-06-23.</w:t>
      </w:r>
    </w:p>
    <w:p w14:paraId="181ED60E" w14:textId="77777777" w:rsidR="00404D0A" w:rsidRPr="006D4DA7" w:rsidRDefault="00404D0A" w:rsidP="00404D0A">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Oxford Cambridge and RSA, 2018, “Geological drawing,” </w:t>
      </w:r>
      <w:hyperlink r:id="rId27" w:history="1">
        <w:r w:rsidRPr="006D4DA7">
          <w:rPr>
            <w:rFonts w:ascii="Arial" w:eastAsiaTheme="minorHAnsi" w:hAnsi="Arial" w:cs="Arial"/>
            <w:color w:val="0563C1" w:themeColor="hyperlink"/>
            <w:u w:val="single"/>
          </w:rPr>
          <w:t>https://www.ocr.org.uk/Images/500028-geology-drawing-skills-handbook.pdf</w:t>
        </w:r>
      </w:hyperlink>
      <w:r w:rsidRPr="006D4DA7">
        <w:rPr>
          <w:rFonts w:ascii="Arial" w:eastAsiaTheme="minorHAnsi" w:hAnsi="Arial" w:cs="Arial"/>
        </w:rPr>
        <w:t>; last access: 2022-06-23.</w:t>
      </w:r>
    </w:p>
    <w:p w14:paraId="684BEC58" w14:textId="77777777" w:rsidR="006D4DA7" w:rsidRPr="006D4DA7" w:rsidRDefault="006D4DA7" w:rsidP="006D4DA7">
      <w:pPr>
        <w:widowControl/>
        <w:autoSpaceDE/>
        <w:autoSpaceDN/>
        <w:spacing w:after="160" w:line="259" w:lineRule="auto"/>
        <w:ind w:left="360" w:hanging="360"/>
        <w:rPr>
          <w:rFonts w:ascii="Arial" w:eastAsiaTheme="minorHAnsi" w:hAnsi="Arial" w:cs="Arial"/>
        </w:rPr>
      </w:pPr>
      <w:r w:rsidRPr="006D4DA7">
        <w:rPr>
          <w:rFonts w:ascii="Arial" w:eastAsiaTheme="minorHAnsi" w:hAnsi="Arial" w:cs="Arial"/>
        </w:rPr>
        <w:t xml:space="preserve">Williams, Maggie, “Field sketches &amp; how to draw them,” </w:t>
      </w:r>
      <w:hyperlink r:id="rId28" w:history="1">
        <w:r w:rsidRPr="006D4DA7">
          <w:rPr>
            <w:rFonts w:ascii="Arial" w:eastAsiaTheme="minorHAnsi" w:hAnsi="Arial" w:cs="Arial"/>
            <w:color w:val="0563C1" w:themeColor="hyperlink"/>
            <w:u w:val="single"/>
          </w:rPr>
          <w:t>http://pcwww.liv.ac.uk/geo-oer/index_htm_files/Field%20sketches%20&amp;%20how%20to%20draw%20them.pdf</w:t>
        </w:r>
      </w:hyperlink>
      <w:r w:rsidRPr="006D4DA7">
        <w:rPr>
          <w:rFonts w:ascii="Arial" w:eastAsiaTheme="minorHAnsi" w:hAnsi="Arial" w:cs="Arial"/>
        </w:rPr>
        <w:t>; last access: 2022-06-23.</w:t>
      </w:r>
    </w:p>
    <w:p w14:paraId="71261BAD" w14:textId="77777777" w:rsidR="005615C0" w:rsidRPr="006D4DA7" w:rsidRDefault="005615C0" w:rsidP="005615C0">
      <w:pPr>
        <w:pStyle w:val="BodyText"/>
        <w:jc w:val="both"/>
        <w:rPr>
          <w:rFonts w:ascii="Arial" w:hAnsi="Arial" w:cs="Arial"/>
          <w:b/>
          <w:iCs/>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621E59" w:rsidP="005615C0"/>
    <w:sectPr w:rsidR="00D77047">
      <w:footerReference w:type="even" r:id="rId29"/>
      <w:footerReference w:type="default" r:id="rId30"/>
      <w:footerReference w:type="firs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Bosch" w:date="2022-06-23T14:52:00Z" w:initials="RB">
    <w:p w14:paraId="5E9667CC" w14:textId="4ADFD14E" w:rsidR="00264CB7" w:rsidRDefault="00264CB7">
      <w:pPr>
        <w:pStyle w:val="CommentText"/>
      </w:pPr>
      <w:r>
        <w:rPr>
          <w:rStyle w:val="CommentReference"/>
        </w:rPr>
        <w:annotationRef/>
      </w:r>
      <w:r w:rsidR="00617A2B">
        <w:rPr>
          <w:noProof/>
        </w:rPr>
        <w:t>Are the images in this chapter considered OERs, and as such available for free reuse hear with citation?The description for the YouTube channel reads, "</w:t>
      </w:r>
      <w:r w:rsidRPr="00264CB7">
        <w:rPr>
          <w:rFonts w:ascii="Roboto" w:hAnsi="Roboto"/>
          <w:color w:val="030303"/>
          <w:sz w:val="21"/>
          <w:szCs w:val="21"/>
          <w:shd w:val="clear" w:color="auto" w:fill="F1F1F1"/>
        </w:rPr>
        <w:t xml:space="preserve"> </w:t>
      </w:r>
      <w:r>
        <w:rPr>
          <w:rFonts w:ascii="Roboto" w:hAnsi="Roboto"/>
          <w:color w:val="030303"/>
          <w:sz w:val="21"/>
          <w:szCs w:val="21"/>
          <w:shd w:val="clear" w:color="auto" w:fill="F1F1F1"/>
        </w:rPr>
        <w:t>GeoBus is a free educational outreach project for schools developed and run by the Department of Earth &amp; Environmental Sciences at the University of St Andrews. GeoBus is available to visit all secondary schools in all educational authorities around Scotland. Teaching packages cover broad areas of Earth science aimed at supporting STEM subject teaching generally, and highlighting career opportunities in Earth science and other STEM subjects.</w:t>
      </w:r>
      <w:r w:rsidR="00617A2B">
        <w:rPr>
          <w:rFonts w:ascii="Roboto" w:hAnsi="Roboto"/>
          <w:noProof/>
          <w:color w:val="030303"/>
          <w:sz w:val="21"/>
          <w:szCs w:val="21"/>
          <w:shd w:val="clear" w:color="auto" w:fill="F1F1F1"/>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667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FCB2" w16cex:dateUtc="2022-06-23T1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667CC" w16cid:durableId="265EF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41C47" w14:textId="77777777" w:rsidR="00621E59" w:rsidRDefault="00621E59">
      <w:r>
        <w:separator/>
      </w:r>
    </w:p>
  </w:endnote>
  <w:endnote w:type="continuationSeparator" w:id="0">
    <w:p w14:paraId="714BCE55" w14:textId="77777777" w:rsidR="00621E59" w:rsidRDefault="00621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621E59">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621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986E3" w14:textId="77777777" w:rsidR="00621E59" w:rsidRDefault="00621E59">
      <w:r>
        <w:separator/>
      </w:r>
    </w:p>
  </w:footnote>
  <w:footnote w:type="continuationSeparator" w:id="0">
    <w:p w14:paraId="1518FEC5" w14:textId="77777777" w:rsidR="00621E59" w:rsidRDefault="00621E59">
      <w:r>
        <w:continuationSeparator/>
      </w:r>
    </w:p>
  </w:footnote>
  <w:footnote w:id="1">
    <w:p w14:paraId="5AE3DAF8" w14:textId="3A921993" w:rsidR="00E364F3" w:rsidRDefault="00E364F3">
      <w:pPr>
        <w:pStyle w:val="FootnoteText"/>
      </w:pPr>
      <w:r>
        <w:rPr>
          <w:rStyle w:val="FootnoteReference"/>
        </w:rPr>
        <w:footnoteRef/>
      </w:r>
      <w:r>
        <w:t xml:space="preserve"> </w:t>
      </w:r>
      <w:r w:rsidR="001E63B4">
        <w:t>To learn about</w:t>
      </w:r>
      <w:r>
        <w:t xml:space="preserve"> </w:t>
      </w:r>
      <w:proofErr w:type="spellStart"/>
      <w:r>
        <w:t>about</w:t>
      </w:r>
      <w:proofErr w:type="spellEnd"/>
      <w:r>
        <w:t xml:space="preserve"> Anne Roe, check out the Wikipedia page on her: </w:t>
      </w:r>
      <w:hyperlink r:id="rId1" w:history="1">
        <w:r w:rsidRPr="000A618A">
          <w:rPr>
            <w:rStyle w:val="Hyperlink"/>
          </w:rPr>
          <w:t>https://en.wikipedia.org/wiki/Anne_Roe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Bosch">
    <w15:presenceInfo w15:providerId="None" w15:userId="Rachel Bo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1E63B4"/>
    <w:rsid w:val="00264CB7"/>
    <w:rsid w:val="00404D0A"/>
    <w:rsid w:val="004247D7"/>
    <w:rsid w:val="00535DBF"/>
    <w:rsid w:val="00537530"/>
    <w:rsid w:val="005615C0"/>
    <w:rsid w:val="00582D58"/>
    <w:rsid w:val="00617A2B"/>
    <w:rsid w:val="00621E59"/>
    <w:rsid w:val="00652026"/>
    <w:rsid w:val="006D4DA7"/>
    <w:rsid w:val="00940728"/>
    <w:rsid w:val="00AC4F21"/>
    <w:rsid w:val="00B1578C"/>
    <w:rsid w:val="00E364F3"/>
    <w:rsid w:val="00E6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364F3"/>
    <w:rPr>
      <w:sz w:val="20"/>
      <w:szCs w:val="20"/>
    </w:rPr>
  </w:style>
  <w:style w:type="character" w:customStyle="1" w:styleId="FootnoteTextChar">
    <w:name w:val="Footnote Text Char"/>
    <w:basedOn w:val="DefaultParagraphFont"/>
    <w:link w:val="FootnoteText"/>
    <w:uiPriority w:val="99"/>
    <w:semiHidden/>
    <w:rsid w:val="00E364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64F3"/>
    <w:rPr>
      <w:vertAlign w:val="superscript"/>
    </w:rPr>
  </w:style>
  <w:style w:type="character" w:styleId="Hyperlink">
    <w:name w:val="Hyperlink"/>
    <w:basedOn w:val="DefaultParagraphFont"/>
    <w:uiPriority w:val="99"/>
    <w:unhideWhenUsed/>
    <w:rsid w:val="00E364F3"/>
    <w:rPr>
      <w:color w:val="0563C1" w:themeColor="hyperlink"/>
      <w:u w:val="single"/>
    </w:rPr>
  </w:style>
  <w:style w:type="character" w:styleId="UnresolvedMention">
    <w:name w:val="Unresolved Mention"/>
    <w:basedOn w:val="DefaultParagraphFont"/>
    <w:uiPriority w:val="99"/>
    <w:semiHidden/>
    <w:unhideWhenUsed/>
    <w:rsid w:val="00E36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hyperlink" Target="https://www.searchanddiscovery.com/documents/2016/41853noad/ndx_noad.pdf" TargetMode="External"/><Relationship Id="rId3" Type="http://schemas.openxmlformats.org/officeDocument/2006/relationships/styles" Target="styles.xml"/><Relationship Id="rId21" Type="http://schemas.openxmlformats.org/officeDocument/2006/relationships/hyperlink" Target="mailto:andpph@rit.edu"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hyperlink" Target="http://www.palaeogeography.net/blog/field-sketching-in-geology-time-to-think" TargetMode="External"/><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mailto:andpph@rit.ed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yperlink" Target="http://www.youtube.com/watch?v=3pkNsDcC61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www.youtube.com/watch?v=8bktaGkagnI" TargetMode="External"/><Relationship Id="rId28" Type="http://schemas.openxmlformats.org/officeDocument/2006/relationships/hyperlink" Target="http://pcwww.liv.ac.uk/geo-oer/index_htm_files/Field%20sketches%20&amp;%20how%20to%20draw%20them.pdf" TargetMode="External"/><Relationship Id="rId19" Type="http://schemas.openxmlformats.org/officeDocument/2006/relationships/image" Target="media/image5.png"/><Relationship Id="rId31" Type="http://schemas.openxmlformats.org/officeDocument/2006/relationships/footer" Target="footer3.xml"/><Relationship Id="rId4"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mailto:andpph@rit.edu" TargetMode="External"/><Relationship Id="rId27" Type="http://schemas.openxmlformats.org/officeDocument/2006/relationships/hyperlink" Target="https://www.ocr.org.uk/Images/500028-geology-drawing-skills-handbook.pdf" TargetMode="External"/><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Anne_R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50658BA-13E2-4255-9269-76C55162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10</Pages>
  <Words>1018</Words>
  <Characters>5809</Characters>
  <Application>Microsoft Office Word</Application>
  <DocSecurity>0</DocSecurity>
  <Lines>48</Lines>
  <Paragraphs>13</Paragraphs>
  <ScaleCrop>false</ScaleCrop>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13</cp:revision>
  <dcterms:created xsi:type="dcterms:W3CDTF">2022-06-23T14:42:00Z</dcterms:created>
  <dcterms:modified xsi:type="dcterms:W3CDTF">2022-06-23T19:07:00Z</dcterms:modified>
</cp:coreProperties>
</file>