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C2E" w:rsidRPr="00BD3819" w:rsidRDefault="00BD3819">
      <w:pPr>
        <w:rPr>
          <w:sz w:val="24"/>
          <w:szCs w:val="24"/>
        </w:rPr>
      </w:pPr>
      <w:bookmarkStart w:id="0" w:name="_GoBack"/>
      <w:r w:rsidRPr="00BD3819">
        <w:rPr>
          <w:sz w:val="24"/>
          <w:szCs w:val="24"/>
        </w:rPr>
        <w:t>The DKT7 is loaded with a lot of optional software</w:t>
      </w:r>
      <w:r>
        <w:rPr>
          <w:sz w:val="24"/>
          <w:szCs w:val="24"/>
        </w:rPr>
        <w:t xml:space="preserve"> as standard. All units share the hardware platform and the different models are built from bundled sets of licence keys. Therefore you can always add functionality to your existing unit. The procedure for installing a licence is simple. </w:t>
      </w:r>
      <w:r w:rsidR="00E961E4">
        <w:rPr>
          <w:sz w:val="24"/>
          <w:szCs w:val="24"/>
        </w:rPr>
        <w:t xml:space="preserve">Order a key at </w:t>
      </w:r>
      <w:hyperlink r:id="rId5" w:history="1">
        <w:r w:rsidR="00E961E4" w:rsidRPr="00AC2E0E">
          <w:rPr>
            <w:rStyle w:val="Hyperlink"/>
            <w:sz w:val="24"/>
            <w:szCs w:val="24"/>
          </w:rPr>
          <w:t>T7License@hansens.dk</w:t>
        </w:r>
      </w:hyperlink>
      <w:r w:rsidR="00E961E4">
        <w:rPr>
          <w:sz w:val="24"/>
          <w:szCs w:val="24"/>
        </w:rPr>
        <w:t xml:space="preserve"> including your serial number. We will invoice you and upon receipt payment we will issue the license key including instructions how to activate. No external computer is required for the activation.</w:t>
      </w:r>
      <w:bookmarkEnd w:id="0"/>
    </w:p>
    <w:sectPr w:rsidR="00892C2E" w:rsidRPr="00BD38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819"/>
    <w:rsid w:val="000960FF"/>
    <w:rsid w:val="00892C2E"/>
    <w:rsid w:val="00BD3819"/>
    <w:rsid w:val="00E961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bCs/>
        <w:color w:val="000000" w:themeColor="text1"/>
        <w:sz w:val="28"/>
        <w:szCs w:val="28"/>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2">
    <w:name w:val="heading 2"/>
    <w:basedOn w:val="Normal"/>
    <w:next w:val="Normal"/>
    <w:link w:val="Overskrift2Tegn"/>
    <w:uiPriority w:val="9"/>
    <w:unhideWhenUsed/>
    <w:qFormat/>
    <w:rsid w:val="000960FF"/>
    <w:pPr>
      <w:keepNext/>
      <w:keepLines/>
      <w:spacing w:before="200" w:after="0"/>
      <w:outlineLvl w:val="1"/>
    </w:pPr>
    <w:rPr>
      <w:rFonts w:eastAsiaTheme="majorEastAsia" w:cstheme="majorBidi"/>
      <w:bCs w:val="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960FF"/>
    <w:rPr>
      <w:rFonts w:ascii="Arial" w:eastAsiaTheme="majorEastAsia" w:hAnsi="Arial" w:cstheme="majorBidi"/>
      <w:bCs w:val="0"/>
      <w:color w:val="000000" w:themeColor="text1"/>
      <w:sz w:val="28"/>
      <w:szCs w:val="26"/>
    </w:rPr>
  </w:style>
  <w:style w:type="paragraph" w:styleId="Listeoverfigurer">
    <w:name w:val="table of figures"/>
    <w:basedOn w:val="Normal"/>
    <w:next w:val="Normal"/>
    <w:uiPriority w:val="99"/>
    <w:semiHidden/>
    <w:unhideWhenUsed/>
    <w:rsid w:val="000960FF"/>
    <w:pPr>
      <w:spacing w:after="0"/>
    </w:pPr>
  </w:style>
  <w:style w:type="character" w:styleId="Hyperlink">
    <w:name w:val="Hyperlink"/>
    <w:basedOn w:val="Standardskrifttypeiafsnit"/>
    <w:uiPriority w:val="99"/>
    <w:unhideWhenUsed/>
    <w:rsid w:val="00E961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bCs/>
        <w:color w:val="000000" w:themeColor="text1"/>
        <w:sz w:val="28"/>
        <w:szCs w:val="28"/>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2">
    <w:name w:val="heading 2"/>
    <w:basedOn w:val="Normal"/>
    <w:next w:val="Normal"/>
    <w:link w:val="Overskrift2Tegn"/>
    <w:uiPriority w:val="9"/>
    <w:unhideWhenUsed/>
    <w:qFormat/>
    <w:rsid w:val="000960FF"/>
    <w:pPr>
      <w:keepNext/>
      <w:keepLines/>
      <w:spacing w:before="200" w:after="0"/>
      <w:outlineLvl w:val="1"/>
    </w:pPr>
    <w:rPr>
      <w:rFonts w:eastAsiaTheme="majorEastAsia" w:cstheme="majorBidi"/>
      <w:bCs w:val="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960FF"/>
    <w:rPr>
      <w:rFonts w:ascii="Arial" w:eastAsiaTheme="majorEastAsia" w:hAnsi="Arial" w:cstheme="majorBidi"/>
      <w:bCs w:val="0"/>
      <w:color w:val="000000" w:themeColor="text1"/>
      <w:sz w:val="28"/>
      <w:szCs w:val="26"/>
    </w:rPr>
  </w:style>
  <w:style w:type="paragraph" w:styleId="Listeoverfigurer">
    <w:name w:val="table of figures"/>
    <w:basedOn w:val="Normal"/>
    <w:next w:val="Normal"/>
    <w:uiPriority w:val="99"/>
    <w:semiHidden/>
    <w:unhideWhenUsed/>
    <w:rsid w:val="000960FF"/>
    <w:pPr>
      <w:spacing w:after="0"/>
    </w:pPr>
  </w:style>
  <w:style w:type="character" w:styleId="Hyperlink">
    <w:name w:val="Hyperlink"/>
    <w:basedOn w:val="Standardskrifttypeiafsnit"/>
    <w:uiPriority w:val="99"/>
    <w:unhideWhenUsed/>
    <w:rsid w:val="00E961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7License@hansens.dk"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79</Words>
  <Characters>487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 Hansen</dc:creator>
  <cp:lastModifiedBy>Karsten Hansen</cp:lastModifiedBy>
  <cp:revision>1</cp:revision>
  <dcterms:created xsi:type="dcterms:W3CDTF">2018-03-20T14:30:00Z</dcterms:created>
  <dcterms:modified xsi:type="dcterms:W3CDTF">2018-03-20T15:00:00Z</dcterms:modified>
</cp:coreProperties>
</file>