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ook w:val="01E0" w:firstRow="1" w:lastRow="1" w:firstColumn="1" w:lastColumn="1" w:noHBand="0" w:noVBand="0"/>
      </w:tblPr>
      <w:tblGrid>
        <w:gridCol w:w="4788"/>
        <w:gridCol w:w="5850"/>
      </w:tblGrid>
      <w:tr w:rsidR="00EB717A" w:rsidRPr="00EB717A" w:rsidTr="00806B9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7A" w:rsidRPr="00EB717A" w:rsidRDefault="00EB717A" w:rsidP="00EB717A">
            <w:pPr>
              <w:jc w:val="both"/>
              <w:rPr>
                <w:rFonts w:ascii="Arial" w:hAnsi="Arial"/>
              </w:rPr>
            </w:pPr>
            <w:r w:rsidRPr="00EB717A">
              <w:rPr>
                <w:rFonts w:ascii="Arial" w:hAnsi="Arial"/>
              </w:rPr>
              <w:t>Date Inspected:</w:t>
            </w:r>
            <w:r w:rsidR="00C80E46" w:rsidRPr="00EB717A">
              <w:rPr>
                <w:rFonts w:ascii="Arial" w:hAnsi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EB717A">
              <w:rPr>
                <w:rFonts w:ascii="Arial" w:hAnsi="Arial"/>
              </w:rPr>
              <w:instrText xml:space="preserve"> FORMTEXT </w:instrText>
            </w:r>
            <w:r w:rsidR="00C80E46" w:rsidRPr="00EB717A">
              <w:rPr>
                <w:rFonts w:ascii="Arial" w:hAnsi="Arial"/>
              </w:rPr>
            </w:r>
            <w:r w:rsidR="00C80E46" w:rsidRPr="00EB717A">
              <w:rPr>
                <w:rFonts w:ascii="Arial" w:hAnsi="Arial"/>
                <w:sz w:val="22"/>
              </w:rPr>
              <w:fldChar w:fldCharType="separate"/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="00C80E46" w:rsidRPr="00EB717A">
              <w:rPr>
                <w:rFonts w:ascii="Arial" w:hAnsi="Arial"/>
                <w:sz w:val="24"/>
              </w:rPr>
              <w:fldChar w:fldCharType="end"/>
            </w:r>
            <w:bookmarkEnd w:id="0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7A" w:rsidRPr="00EB717A" w:rsidRDefault="00EB717A" w:rsidP="00EB717A">
            <w:pPr>
              <w:jc w:val="both"/>
              <w:rPr>
                <w:rFonts w:ascii="Arial" w:hAnsi="Arial"/>
              </w:rPr>
            </w:pPr>
            <w:r w:rsidRPr="00EB717A">
              <w:rPr>
                <w:rFonts w:ascii="Arial" w:hAnsi="Arial"/>
              </w:rPr>
              <w:t xml:space="preserve">Time: </w:t>
            </w:r>
            <w:r w:rsidR="00C80E46" w:rsidRPr="00EB717A">
              <w:rPr>
                <w:rFonts w:ascii="Arial" w:hAnsi="Arial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EB717A">
              <w:rPr>
                <w:rFonts w:ascii="Arial" w:hAnsi="Arial"/>
              </w:rPr>
              <w:instrText xml:space="preserve"> FORMTEXT </w:instrText>
            </w:r>
            <w:r w:rsidR="00C80E46" w:rsidRPr="00EB717A">
              <w:rPr>
                <w:rFonts w:ascii="Arial" w:hAnsi="Arial"/>
              </w:rPr>
            </w:r>
            <w:r w:rsidR="00C80E46" w:rsidRPr="00EB717A">
              <w:rPr>
                <w:rFonts w:ascii="Arial" w:hAnsi="Arial"/>
                <w:sz w:val="22"/>
              </w:rPr>
              <w:fldChar w:fldCharType="separate"/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="00C80E46" w:rsidRPr="00EB717A">
              <w:rPr>
                <w:rFonts w:ascii="Arial" w:hAnsi="Arial"/>
                <w:sz w:val="24"/>
              </w:rPr>
              <w:fldChar w:fldCharType="end"/>
            </w:r>
            <w:bookmarkEnd w:id="1"/>
          </w:p>
        </w:tc>
      </w:tr>
      <w:tr w:rsidR="00EB717A" w:rsidRPr="00EB717A" w:rsidTr="00806B9F">
        <w:tc>
          <w:tcPr>
            <w:tcW w:w="10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7A" w:rsidRPr="00EB717A" w:rsidRDefault="00EB717A" w:rsidP="00EB717A">
            <w:pPr>
              <w:jc w:val="both"/>
              <w:rPr>
                <w:rFonts w:ascii="Arial" w:hAnsi="Arial"/>
              </w:rPr>
            </w:pPr>
            <w:r w:rsidRPr="00EB717A">
              <w:rPr>
                <w:rFonts w:ascii="Arial" w:hAnsi="Arial"/>
              </w:rPr>
              <w:t>Location of Scaffold:</w:t>
            </w:r>
            <w:r w:rsidR="00C80E46" w:rsidRPr="00EB717A">
              <w:rPr>
                <w:rFonts w:ascii="Arial" w:hAnsi="Arial"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EB717A">
              <w:rPr>
                <w:rFonts w:ascii="Arial" w:hAnsi="Arial"/>
              </w:rPr>
              <w:instrText xml:space="preserve"> FORMTEXT </w:instrText>
            </w:r>
            <w:r w:rsidR="00C80E46" w:rsidRPr="00EB717A">
              <w:rPr>
                <w:rFonts w:ascii="Arial" w:hAnsi="Arial"/>
              </w:rPr>
            </w:r>
            <w:r w:rsidR="00C80E46" w:rsidRPr="00EB717A">
              <w:rPr>
                <w:rFonts w:ascii="Arial" w:hAnsi="Arial"/>
                <w:sz w:val="22"/>
              </w:rPr>
              <w:fldChar w:fldCharType="separate"/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="00C80E46" w:rsidRPr="00EB717A">
              <w:rPr>
                <w:rFonts w:ascii="Arial" w:hAnsi="Arial"/>
                <w:sz w:val="24"/>
              </w:rPr>
              <w:fldChar w:fldCharType="end"/>
            </w:r>
            <w:bookmarkEnd w:id="2"/>
          </w:p>
        </w:tc>
      </w:tr>
      <w:tr w:rsidR="00EB717A" w:rsidRPr="00EB717A" w:rsidTr="00806B9F">
        <w:tc>
          <w:tcPr>
            <w:tcW w:w="10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7A" w:rsidRPr="00EB717A" w:rsidRDefault="00EB717A" w:rsidP="00EB717A">
            <w:pPr>
              <w:jc w:val="both"/>
              <w:rPr>
                <w:rFonts w:ascii="Arial" w:hAnsi="Arial"/>
              </w:rPr>
            </w:pPr>
            <w:r w:rsidRPr="00EB717A">
              <w:rPr>
                <w:rFonts w:ascii="Arial" w:hAnsi="Arial"/>
              </w:rPr>
              <w:t xml:space="preserve">Inspected by (designated competent person):  </w:t>
            </w:r>
            <w:r w:rsidR="00C80E46" w:rsidRPr="00EB717A">
              <w:rPr>
                <w:rFonts w:ascii="Arial" w:hAnsi="Arial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EB717A">
              <w:rPr>
                <w:rFonts w:ascii="Arial" w:hAnsi="Arial"/>
              </w:rPr>
              <w:instrText xml:space="preserve"> FORMTEXT </w:instrText>
            </w:r>
            <w:r w:rsidR="00C80E46" w:rsidRPr="00EB717A">
              <w:rPr>
                <w:rFonts w:ascii="Arial" w:hAnsi="Arial"/>
              </w:rPr>
            </w:r>
            <w:r w:rsidR="00C80E46" w:rsidRPr="00EB717A">
              <w:rPr>
                <w:rFonts w:ascii="Arial" w:hAnsi="Arial"/>
                <w:sz w:val="22"/>
              </w:rPr>
              <w:fldChar w:fldCharType="separate"/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Pr="00EB717A">
              <w:rPr>
                <w:rFonts w:ascii="Arial" w:hAnsi="Arial"/>
                <w:noProof/>
              </w:rPr>
              <w:t> </w:t>
            </w:r>
            <w:r w:rsidR="00C80E46" w:rsidRPr="00EB717A">
              <w:rPr>
                <w:rFonts w:ascii="Arial" w:hAnsi="Arial"/>
                <w:sz w:val="24"/>
              </w:rPr>
              <w:fldChar w:fldCharType="end"/>
            </w:r>
            <w:bookmarkEnd w:id="3"/>
          </w:p>
        </w:tc>
      </w:tr>
    </w:tbl>
    <w:p w:rsidR="00EB717A" w:rsidRPr="00EB717A" w:rsidRDefault="00EB717A" w:rsidP="00EB717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Times New Roman"/>
          <w:b/>
          <w:sz w:val="20"/>
          <w:szCs w:val="20"/>
        </w:rPr>
      </w:pPr>
    </w:p>
    <w:p w:rsidR="00EB717A" w:rsidRPr="00806B9F" w:rsidRDefault="00EB717A" w:rsidP="00EB717A">
      <w:pPr>
        <w:spacing w:after="0" w:line="240" w:lineRule="auto"/>
        <w:rPr>
          <w:rFonts w:ascii="Arial" w:eastAsia="Times New Roman" w:hAnsi="Arial" w:cs="Times New Roman"/>
          <w:sz w:val="14"/>
          <w:szCs w:val="14"/>
        </w:rPr>
      </w:pPr>
      <w:r w:rsidRPr="00806B9F">
        <w:rPr>
          <w:rFonts w:ascii="Arial" w:eastAsia="Times New Roman" w:hAnsi="Arial" w:cs="Times New Roman"/>
          <w:b/>
          <w:sz w:val="14"/>
          <w:szCs w:val="14"/>
        </w:rPr>
        <w:t xml:space="preserve">SCAFFOLD SAFETY INSPECTION CHECKLIST – </w:t>
      </w:r>
      <w:r w:rsidRPr="00806B9F">
        <w:rPr>
          <w:rFonts w:ascii="Arial" w:eastAsia="Times New Roman" w:hAnsi="Arial" w:cs="Times New Roman"/>
          <w:sz w:val="14"/>
          <w:szCs w:val="14"/>
        </w:rPr>
        <w:t>Use this list to remind yourself of what to look for in order to prevent accidents.  Check each item as you see them:</w:t>
      </w:r>
    </w:p>
    <w:p w:rsidR="00EB717A" w:rsidRPr="00806B9F" w:rsidRDefault="00EB717A" w:rsidP="00EB717A">
      <w:pPr>
        <w:spacing w:after="0" w:line="240" w:lineRule="auto"/>
        <w:jc w:val="both"/>
        <w:rPr>
          <w:rFonts w:ascii="Arial" w:eastAsia="Times New Roman" w:hAnsi="Arial" w:cs="Times New Roman"/>
          <w:sz w:val="14"/>
          <w:szCs w:val="14"/>
        </w:rPr>
      </w:pPr>
      <w:r w:rsidRPr="00806B9F">
        <w:rPr>
          <w:rFonts w:ascii="Arial" w:eastAsia="Times New Roman" w:hAnsi="Arial" w:cs="Times New Roman"/>
          <w:b/>
          <w:bCs/>
          <w:sz w:val="14"/>
          <w:szCs w:val="14"/>
        </w:rPr>
        <w:t>BEFORE USING THE SCAFFOLD</w:t>
      </w:r>
      <w:r w:rsidRPr="00806B9F">
        <w:rPr>
          <w:rFonts w:ascii="Arial" w:eastAsia="Times New Roman" w:hAnsi="Arial" w:cs="Times New Roman"/>
          <w:sz w:val="14"/>
          <w:szCs w:val="14"/>
        </w:rPr>
        <w:t xml:space="preserve">- </w:t>
      </w:r>
    </w:p>
    <w:p w:rsidR="00EB717A" w:rsidRPr="00806B9F" w:rsidRDefault="00C80E46" w:rsidP="00EB717A">
      <w:pPr>
        <w:spacing w:after="0" w:line="240" w:lineRule="auto"/>
        <w:jc w:val="both"/>
        <w:rPr>
          <w:rFonts w:ascii="Arial" w:eastAsia="Times New Roman" w:hAnsi="Arial" w:cs="Times New Roman"/>
          <w:sz w:val="14"/>
          <w:szCs w:val="14"/>
        </w:rPr>
      </w:pPr>
      <w:r w:rsidRPr="00806B9F">
        <w:rPr>
          <w:rFonts w:ascii="Arial" w:eastAsia="Times New Roman" w:hAnsi="Arial" w:cs="Times New Roman"/>
          <w:sz w:val="14"/>
          <w:szCs w:val="14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r w:rsidR="00EB717A" w:rsidRPr="00806B9F">
        <w:rPr>
          <w:rFonts w:ascii="Arial" w:eastAsia="Times New Roman" w:hAnsi="Arial" w:cs="Times New Roman"/>
          <w:sz w:val="14"/>
          <w:szCs w:val="14"/>
        </w:rPr>
        <w:instrText xml:space="preserve"> FORMCHECKBOX </w:instrText>
      </w:r>
      <w:r w:rsidR="00C021DE">
        <w:rPr>
          <w:rFonts w:ascii="Arial" w:eastAsia="Times New Roman" w:hAnsi="Arial" w:cs="Times New Roman"/>
          <w:sz w:val="14"/>
          <w:szCs w:val="14"/>
        </w:rPr>
      </w:r>
      <w:r w:rsidR="00C021DE">
        <w:rPr>
          <w:rFonts w:ascii="Arial" w:eastAsia="Times New Roman" w:hAnsi="Arial" w:cs="Times New Roman"/>
          <w:sz w:val="14"/>
          <w:szCs w:val="14"/>
        </w:rPr>
        <w:fldChar w:fldCharType="separate"/>
      </w:r>
      <w:r w:rsidRPr="00806B9F">
        <w:rPr>
          <w:rFonts w:ascii="Arial" w:eastAsia="Times New Roman" w:hAnsi="Arial" w:cs="Times New Roman"/>
          <w:sz w:val="14"/>
          <w:szCs w:val="14"/>
        </w:rPr>
        <w:fldChar w:fldCharType="end"/>
      </w:r>
      <w:r w:rsidR="00EB717A" w:rsidRPr="00806B9F">
        <w:rPr>
          <w:rFonts w:ascii="Arial" w:eastAsia="Times New Roman" w:hAnsi="Arial" w:cs="Times New Roman"/>
          <w:sz w:val="14"/>
          <w:szCs w:val="14"/>
        </w:rPr>
        <w:t xml:space="preserve">  Has this work location been examined before the start of work operations and have all the appropriate precautions been taken? </w:t>
      </w:r>
      <w:proofErr w:type="gramStart"/>
      <w:r w:rsidR="00EB717A" w:rsidRPr="00806B9F">
        <w:rPr>
          <w:rFonts w:ascii="Arial" w:eastAsia="Times New Roman" w:hAnsi="Arial" w:cs="Times New Roman"/>
          <w:sz w:val="14"/>
          <w:szCs w:val="14"/>
        </w:rPr>
        <w:t>e.g</w:t>
      </w:r>
      <w:proofErr w:type="gramEnd"/>
      <w:r w:rsidR="00EB717A" w:rsidRPr="00806B9F">
        <w:rPr>
          <w:rFonts w:ascii="Arial" w:eastAsia="Times New Roman" w:hAnsi="Arial" w:cs="Times New Roman"/>
          <w:sz w:val="14"/>
          <w:szCs w:val="14"/>
        </w:rPr>
        <w:t>. checking for: overhead objects, falling or tripping hazards, uneven ground, opening onto a door.</w:t>
      </w:r>
    </w:p>
    <w:p w:rsidR="00EB717A" w:rsidRPr="00806B9F" w:rsidRDefault="00C80E46" w:rsidP="00EB717A">
      <w:pPr>
        <w:spacing w:after="0" w:line="240" w:lineRule="auto"/>
        <w:jc w:val="both"/>
        <w:rPr>
          <w:rFonts w:ascii="Arial" w:eastAsia="Times New Roman" w:hAnsi="Arial" w:cs="Times New Roman"/>
          <w:sz w:val="14"/>
          <w:szCs w:val="14"/>
        </w:rPr>
      </w:pPr>
      <w:r w:rsidRPr="00806B9F">
        <w:rPr>
          <w:rFonts w:ascii="Arial" w:eastAsia="Times New Roman" w:hAnsi="Arial" w:cs="Times New Roman"/>
          <w:sz w:val="14"/>
          <w:szCs w:val="14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 w:rsidR="00EB717A" w:rsidRPr="00806B9F">
        <w:rPr>
          <w:rFonts w:ascii="Arial" w:eastAsia="Times New Roman" w:hAnsi="Arial" w:cs="Times New Roman"/>
          <w:sz w:val="14"/>
          <w:szCs w:val="14"/>
        </w:rPr>
        <w:instrText xml:space="preserve"> FORMCHECKBOX </w:instrText>
      </w:r>
      <w:r w:rsidR="00C021DE">
        <w:rPr>
          <w:rFonts w:ascii="Arial" w:eastAsia="Times New Roman" w:hAnsi="Arial" w:cs="Times New Roman"/>
          <w:sz w:val="14"/>
          <w:szCs w:val="14"/>
        </w:rPr>
      </w:r>
      <w:r w:rsidR="00C021DE">
        <w:rPr>
          <w:rFonts w:ascii="Arial" w:eastAsia="Times New Roman" w:hAnsi="Arial" w:cs="Times New Roman"/>
          <w:sz w:val="14"/>
          <w:szCs w:val="14"/>
        </w:rPr>
        <w:fldChar w:fldCharType="separate"/>
      </w:r>
      <w:r w:rsidRPr="00806B9F">
        <w:rPr>
          <w:rFonts w:ascii="Arial" w:eastAsia="Times New Roman" w:hAnsi="Arial" w:cs="Times New Roman"/>
          <w:sz w:val="14"/>
          <w:szCs w:val="14"/>
        </w:rPr>
        <w:fldChar w:fldCharType="end"/>
      </w:r>
      <w:r w:rsidR="00EB717A" w:rsidRPr="00806B9F">
        <w:rPr>
          <w:rFonts w:ascii="Arial" w:eastAsia="Times New Roman" w:hAnsi="Arial" w:cs="Times New Roman"/>
          <w:sz w:val="14"/>
          <w:szCs w:val="14"/>
        </w:rPr>
        <w:t xml:space="preserve">  Will fall protection be required when using this scaffold?</w:t>
      </w:r>
    </w:p>
    <w:p w:rsidR="00EB717A" w:rsidRPr="00806B9F" w:rsidRDefault="00C80E46" w:rsidP="00EB717A">
      <w:pPr>
        <w:spacing w:after="0" w:line="240" w:lineRule="auto"/>
        <w:jc w:val="both"/>
        <w:rPr>
          <w:rFonts w:ascii="Arial" w:eastAsia="Times New Roman" w:hAnsi="Arial" w:cs="Times New Roman"/>
          <w:sz w:val="14"/>
          <w:szCs w:val="14"/>
          <w:u w:val="single"/>
        </w:rPr>
      </w:pPr>
      <w:r w:rsidRPr="00806B9F">
        <w:rPr>
          <w:rFonts w:ascii="Arial" w:eastAsia="Times New Roman" w:hAnsi="Arial" w:cs="Times New Roman"/>
          <w:sz w:val="14"/>
          <w:szCs w:val="14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 w:rsidR="00EB717A" w:rsidRPr="00806B9F">
        <w:rPr>
          <w:rFonts w:ascii="Arial" w:eastAsia="Times New Roman" w:hAnsi="Arial" w:cs="Times New Roman"/>
          <w:sz w:val="14"/>
          <w:szCs w:val="14"/>
        </w:rPr>
        <w:instrText xml:space="preserve"> FORMCHECKBOX </w:instrText>
      </w:r>
      <w:r w:rsidR="00C021DE">
        <w:rPr>
          <w:rFonts w:ascii="Arial" w:eastAsia="Times New Roman" w:hAnsi="Arial" w:cs="Times New Roman"/>
          <w:sz w:val="14"/>
          <w:szCs w:val="14"/>
        </w:rPr>
      </w:r>
      <w:r w:rsidR="00C021DE">
        <w:rPr>
          <w:rFonts w:ascii="Arial" w:eastAsia="Times New Roman" w:hAnsi="Arial" w:cs="Times New Roman"/>
          <w:sz w:val="14"/>
          <w:szCs w:val="14"/>
        </w:rPr>
        <w:fldChar w:fldCharType="separate"/>
      </w:r>
      <w:r w:rsidRPr="00806B9F">
        <w:rPr>
          <w:rFonts w:ascii="Arial" w:eastAsia="Times New Roman" w:hAnsi="Arial" w:cs="Times New Roman"/>
          <w:sz w:val="14"/>
          <w:szCs w:val="14"/>
        </w:rPr>
        <w:fldChar w:fldCharType="end"/>
      </w:r>
      <w:r w:rsidR="00EB717A" w:rsidRPr="00806B9F">
        <w:rPr>
          <w:rFonts w:ascii="Arial" w:eastAsia="Times New Roman" w:hAnsi="Arial" w:cs="Times New Roman"/>
          <w:sz w:val="14"/>
          <w:szCs w:val="14"/>
        </w:rPr>
        <w:t xml:space="preserve">  Has the scaffold been setup according to manufacturer’s instructions?</w:t>
      </w:r>
    </w:p>
    <w:p w:rsidR="00EB717A" w:rsidRPr="00EB717A" w:rsidRDefault="00EB717A" w:rsidP="00EB717A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881"/>
        <w:gridCol w:w="905"/>
        <w:gridCol w:w="677"/>
        <w:gridCol w:w="2175"/>
      </w:tblGrid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17A" w:rsidRPr="00EB717A" w:rsidRDefault="00EB717A" w:rsidP="00EB717A">
            <w:pPr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t>General Rules for All Scaffolds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t>YES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t>NO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t>Not Applicable</w:t>
            </w:r>
          </w:p>
        </w:tc>
      </w:tr>
      <w:tr w:rsidR="00EB717A" w:rsidRPr="00EB717A" w:rsidTr="00CD1C7E">
        <w:trPr>
          <w:trHeight w:val="287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Scaffold components can support at least four times their maximum intended load.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4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8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5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6"/>
          </w:p>
        </w:tc>
      </w:tr>
      <w:tr w:rsidR="00EB717A" w:rsidRPr="00EB717A" w:rsidTr="00CD1C7E">
        <w:trPr>
          <w:trHeight w:val="323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Scaffold is fully planked- No more that 1” gap between planks.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2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7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5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8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9"/>
          </w:p>
        </w:tc>
      </w:tr>
      <w:tr w:rsidR="00EB717A" w:rsidRPr="00EB717A" w:rsidTr="00CD1C7E">
        <w:trPr>
          <w:trHeight w:val="377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Platform is at least 18 inches wide (12 inches on pump jacks).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3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0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4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1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2"/>
          </w:p>
        </w:tc>
      </w:tr>
      <w:tr w:rsidR="00EB717A" w:rsidRPr="00EB717A" w:rsidTr="00CD1C7E">
        <w:trPr>
          <w:trHeight w:val="530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Guardrails are used or personal fall arrest system is used, if work height is &gt;6 feet.</w:t>
            </w:r>
          </w:p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 xml:space="preserve">Guardrail system: </w:t>
            </w:r>
            <w:r w:rsidR="00C80E46"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="00C80E46" w:rsidRPr="00EB717A">
              <w:rPr>
                <w:rFonts w:ascii="Arial" w:hAnsi="Arial"/>
                <w:b/>
                <w:bCs/>
              </w:rPr>
              <w:fldChar w:fldCharType="end"/>
            </w:r>
            <w:r w:rsidRPr="00EB717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EB717A">
              <w:rPr>
                <w:rFonts w:ascii="Arial" w:hAnsi="Arial"/>
                <w:bCs/>
              </w:rPr>
              <w:t>Toprail</w:t>
            </w:r>
            <w:proofErr w:type="spellEnd"/>
            <w:r w:rsidRPr="00EB717A">
              <w:rPr>
                <w:rFonts w:ascii="Arial" w:hAnsi="Arial"/>
                <w:bCs/>
              </w:rPr>
              <w:t xml:space="preserve"> </w:t>
            </w:r>
            <w:r w:rsidR="00C80E46"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="00C80E46" w:rsidRPr="00EB717A">
              <w:rPr>
                <w:rFonts w:ascii="Arial" w:hAnsi="Arial"/>
                <w:b/>
                <w:bCs/>
              </w:rPr>
              <w:fldChar w:fldCharType="end"/>
            </w:r>
            <w:r w:rsidRPr="00EB717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EB717A">
              <w:rPr>
                <w:rFonts w:ascii="Arial" w:hAnsi="Arial"/>
                <w:bCs/>
              </w:rPr>
              <w:t>Midrail</w:t>
            </w:r>
            <w:proofErr w:type="spellEnd"/>
            <w:r w:rsidRPr="00EB717A">
              <w:rPr>
                <w:rFonts w:ascii="Arial" w:hAnsi="Arial"/>
                <w:bCs/>
              </w:rPr>
              <w:t xml:space="preserve"> </w:t>
            </w:r>
            <w:r w:rsidR="00C80E46"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="00C80E46" w:rsidRPr="00EB717A">
              <w:rPr>
                <w:rFonts w:ascii="Arial" w:hAnsi="Arial"/>
                <w:b/>
                <w:bCs/>
              </w:rPr>
              <w:fldChar w:fldCharType="end"/>
            </w:r>
            <w:r w:rsidRPr="00EB717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EB717A">
              <w:rPr>
                <w:rFonts w:ascii="Arial" w:hAnsi="Arial"/>
                <w:bCs/>
              </w:rPr>
              <w:t>Toeboard</w:t>
            </w:r>
            <w:proofErr w:type="spellEnd"/>
            <w:r w:rsidRPr="00EB717A">
              <w:rPr>
                <w:rFonts w:ascii="Arial" w:hAnsi="Arial"/>
                <w:bCs/>
              </w:rPr>
              <w:t xml:space="preserve">, </w:t>
            </w:r>
            <w:r w:rsidR="00C80E46"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="00C80E46" w:rsidRPr="00EB717A">
              <w:rPr>
                <w:rFonts w:ascii="Arial" w:hAnsi="Arial"/>
                <w:b/>
                <w:bCs/>
              </w:rPr>
              <w:fldChar w:fldCharType="end"/>
            </w:r>
            <w:r w:rsidRPr="00EB717A">
              <w:rPr>
                <w:rFonts w:ascii="Arial" w:hAnsi="Arial"/>
                <w:b/>
                <w:bCs/>
              </w:rPr>
              <w:t xml:space="preserve"> </w:t>
            </w:r>
            <w:r w:rsidRPr="00EB717A">
              <w:rPr>
                <w:rFonts w:ascii="Arial" w:hAnsi="Arial"/>
                <w:bCs/>
              </w:rPr>
              <w:t>Posts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3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3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4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5" w:name="Text8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5"/>
          </w:p>
        </w:tc>
      </w:tr>
      <w:tr w:rsidR="00EB717A" w:rsidRPr="00EB717A" w:rsidTr="00CD1C7E">
        <w:trPr>
          <w:trHeight w:val="503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Scaffold is 14” or less from face of work, if workers remove front guardrails (18” for plasterers).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6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2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7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8" w:name="Text9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="00EB717A" w:rsidRPr="00EB717A">
              <w:rPr>
                <w:rFonts w:ascii="Arial" w:hAnsi="Arial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8"/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Planks do not extend past the ends of the scaffold frames more than 12 inches.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rPr>
          <w:trHeight w:val="260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Casters are locked before work begins.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Work platform free of clutter, mud, snow, oil or any tripping hazard.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Minimum power line clearance (10 feet)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</w:rPr>
              <w:t>If the scaffold is defective, has it been removed from service and tagged out?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rPr>
          <w:trHeight w:val="260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17A" w:rsidRPr="00EB717A" w:rsidRDefault="00EB717A" w:rsidP="00EB717A">
            <w:pPr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t>General Rules for Supported Scaffolds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17A" w:rsidRPr="00EB717A" w:rsidRDefault="00EB717A" w:rsidP="00EB717A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Height to base width ratio is: Less than 4:1 (no guying, ties, or braces required)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6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19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1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1"/>
          </w:p>
        </w:tc>
        <w:bookmarkStart w:id="22" w:name="_GoBack"/>
        <w:bookmarkEnd w:id="22"/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ind w:left="180"/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Over 4:1 scaffolds are restrained from tipping by guying, tying, or bracing.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7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3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0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4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5" w:name="Text11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5"/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All scaffold frames and uprights use base plates (mud sills required if on dirt)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8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6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9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7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8" w:name="Text12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8"/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Footings are level, sound, and rigid.  No settling has occurred.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9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29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8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1" w:name="Text13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1"/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Unstable objects such as blocks, bricks, buckets, etc. are not used as work platforms or to support scaffolds.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0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2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7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3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4" w:name="Text14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4"/>
          </w:p>
        </w:tc>
      </w:tr>
      <w:tr w:rsidR="00EB717A" w:rsidRPr="00EB717A" w:rsidTr="00CD1C7E">
        <w:trPr>
          <w:trHeight w:val="278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Are riggers secured and installed correctly?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EB717A" w:rsidRPr="00EB717A" w:rsidTr="00CD1C7E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717A" w:rsidRPr="00EB717A" w:rsidRDefault="00EB717A" w:rsidP="00EB717A">
            <w:pPr>
              <w:rPr>
                <w:rFonts w:ascii="Arial" w:hAnsi="Arial"/>
                <w:bCs/>
              </w:rPr>
            </w:pPr>
            <w:r w:rsidRPr="00EB717A">
              <w:rPr>
                <w:rFonts w:ascii="Arial" w:hAnsi="Arial"/>
                <w:bCs/>
              </w:rPr>
              <w:t>No more than 2’ step up or down or a 14” step across to get on or off a platform.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1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5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6"/>
            <w:r w:rsidR="00EB717A" w:rsidRPr="00EB717A">
              <w:rPr>
                <w:rFonts w:ascii="Arial" w:hAnsi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/>
                <w:b/>
                <w:bCs/>
              </w:rPr>
            </w:r>
            <w:r w:rsidR="00C021DE">
              <w:rPr>
                <w:rFonts w:ascii="Arial" w:hAnsi="Arial"/>
                <w:b/>
                <w:bCs/>
              </w:rPr>
              <w:fldChar w:fldCharType="separate"/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6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7A" w:rsidRPr="00EB717A" w:rsidRDefault="00C80E46" w:rsidP="00EB717A">
            <w:pPr>
              <w:jc w:val="center"/>
              <w:rPr>
                <w:rFonts w:ascii="Arial" w:hAnsi="Arial"/>
                <w:b/>
                <w:bCs/>
              </w:rPr>
            </w:pPr>
            <w:r w:rsidRPr="00EB717A">
              <w:rPr>
                <w:rFonts w:ascii="Arial" w:hAnsi="Arial"/>
                <w:b/>
                <w:bCs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7" w:name="Text15"/>
            <w:r w:rsidR="00EB717A" w:rsidRPr="00EB717A">
              <w:rPr>
                <w:rFonts w:ascii="Arial" w:hAnsi="Arial"/>
                <w:b/>
                <w:bCs/>
              </w:rPr>
              <w:instrText xml:space="preserve"> FORMTEXT </w:instrText>
            </w:r>
            <w:r w:rsidRPr="00EB717A">
              <w:rPr>
                <w:rFonts w:ascii="Arial" w:hAnsi="Arial"/>
                <w:b/>
                <w:bCs/>
              </w:rPr>
            </w:r>
            <w:r w:rsidRPr="00EB717A">
              <w:rPr>
                <w:rFonts w:ascii="Arial" w:hAnsi="Arial"/>
                <w:b/>
                <w:bCs/>
                <w:sz w:val="22"/>
              </w:rPr>
              <w:fldChar w:fldCharType="separate"/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="00EB717A" w:rsidRPr="00EB717A">
              <w:rPr>
                <w:rFonts w:ascii="Arial Unicode MS" w:eastAsia="Arial Unicode MS" w:hAnsi="Arial Unicode MS" w:cs="Arial Unicode MS" w:hint="eastAsia"/>
                <w:b/>
                <w:bCs/>
                <w:noProof/>
              </w:rPr>
              <w:t> </w:t>
            </w:r>
            <w:r w:rsidRPr="00EB717A">
              <w:rPr>
                <w:rFonts w:ascii="Arial" w:hAnsi="Arial"/>
                <w:sz w:val="24"/>
              </w:rPr>
              <w:fldChar w:fldCharType="end"/>
            </w:r>
            <w:bookmarkEnd w:id="37"/>
          </w:p>
        </w:tc>
      </w:tr>
      <w:tr w:rsidR="008734AC" w:rsidTr="00806B9F">
        <w:trPr>
          <w:trHeight w:val="278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34AC" w:rsidRPr="008734AC" w:rsidRDefault="008734AC">
            <w:pPr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t>General Rules for Access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34AC" w:rsidRDefault="008734AC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34AC" w:rsidRDefault="008734AC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34AC" w:rsidRDefault="008734AC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No more than 2’ step up or down or a 14” step across to get on or off a platform.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</w:rPr>
              <w:fldChar w:fldCharType="end"/>
            </w:r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Ladder first rung is not more than 24” above the ground.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2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  <w:bookmarkEnd w:id="38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5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  <w:bookmarkEnd w:id="39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0" w:name="Text16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</w:rPr>
              <w:fldChar w:fldCharType="end"/>
            </w:r>
            <w:bookmarkEnd w:id="40"/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Hook-on and attachable ladders are designed for the scaffold.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3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  <w:bookmarkEnd w:id="41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4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</w:rPr>
              <w:fldChar w:fldCharType="end"/>
            </w:r>
            <w:bookmarkEnd w:id="42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3" w:name="Text17"/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</w:rPr>
              <w:fldChar w:fldCharType="end"/>
            </w:r>
            <w:bookmarkEnd w:id="43"/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Add-on ladders must have a rung length of at least 11 ½”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Built in ladders (part of the scaffold frames) must have a rung length of at least 8”.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Rungs line-up vertically for the entire height of the scaffold.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734AC" w:rsidTr="00806B9F"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34AC" w:rsidRPr="008734AC" w:rsidRDefault="008734AC">
            <w:pPr>
              <w:rPr>
                <w:rFonts w:ascii="Arial" w:hAnsi="Arial" w:cs="Arial"/>
                <w:bCs/>
              </w:rPr>
            </w:pPr>
            <w:r w:rsidRPr="008734AC">
              <w:rPr>
                <w:rFonts w:ascii="Arial" w:hAnsi="Arial" w:cs="Arial"/>
                <w:bCs/>
              </w:rPr>
              <w:t>Cross braces are not used for climbing up or down from the scaffold.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C021DE">
              <w:rPr>
                <w:rFonts w:ascii="Arial" w:hAnsi="Arial" w:cs="Arial"/>
                <w:b/>
                <w:bCs/>
              </w:rPr>
            </w:r>
            <w:r w:rsidR="00C021DE">
              <w:rPr>
                <w:rFonts w:ascii="Arial" w:hAnsi="Arial" w:cs="Arial"/>
                <w:b/>
                <w:bCs/>
              </w:rPr>
              <w:fldChar w:fldCharType="separate"/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4AC" w:rsidRPr="008734AC" w:rsidRDefault="00C80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4AC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8734AC" w:rsidRPr="008734AC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734AC">
              <w:rPr>
                <w:rFonts w:ascii="Arial" w:hAnsi="Arial" w:cs="Arial"/>
                <w:b/>
                <w:bCs/>
              </w:rPr>
            </w:r>
            <w:r w:rsidRPr="008734AC">
              <w:rPr>
                <w:rFonts w:ascii="Arial" w:hAnsi="Arial" w:cs="Arial"/>
                <w:b/>
                <w:bCs/>
              </w:rPr>
              <w:fldChar w:fldCharType="separate"/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="008734AC" w:rsidRPr="008734AC">
              <w:rPr>
                <w:rFonts w:ascii="Arial" w:eastAsia="Arial Unicode MS" w:hAnsi="Arial" w:cs="Arial"/>
                <w:b/>
                <w:bCs/>
                <w:noProof/>
              </w:rPr>
              <w:t> </w:t>
            </w:r>
            <w:r w:rsidRPr="008734AC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8750DD" w:rsidRDefault="008750DD"/>
    <w:sectPr w:rsidR="008750DD" w:rsidSect="00B76221">
      <w:headerReference w:type="default" r:id="rId7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DE" w:rsidRDefault="00C021DE" w:rsidP="00EB717A">
      <w:pPr>
        <w:spacing w:after="0" w:line="240" w:lineRule="auto"/>
      </w:pPr>
      <w:r>
        <w:separator/>
      </w:r>
    </w:p>
  </w:endnote>
  <w:endnote w:type="continuationSeparator" w:id="0">
    <w:p w:rsidR="00C021DE" w:rsidRDefault="00C021DE" w:rsidP="00EB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DE" w:rsidRDefault="00C021DE" w:rsidP="00EB717A">
      <w:pPr>
        <w:spacing w:after="0" w:line="240" w:lineRule="auto"/>
      </w:pPr>
      <w:r>
        <w:separator/>
      </w:r>
    </w:p>
  </w:footnote>
  <w:footnote w:type="continuationSeparator" w:id="0">
    <w:p w:rsidR="00C021DE" w:rsidRDefault="00C021DE" w:rsidP="00EB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17A" w:rsidRDefault="00806B9F">
    <w:pPr>
      <w:pStyle w:val="Header"/>
    </w:pPr>
    <w:r>
      <w:rPr>
        <w:noProof/>
        <w:lang w:val="en-ZA" w:eastAsia="en-ZA"/>
      </w:rPr>
      <w:drawing>
        <wp:inline distT="0" distB="0" distL="0" distR="0">
          <wp:extent cx="6677025" cy="981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97"/>
    <w:rsid w:val="00002FB3"/>
    <w:rsid w:val="000470D8"/>
    <w:rsid w:val="00174F25"/>
    <w:rsid w:val="00313A9B"/>
    <w:rsid w:val="004464C1"/>
    <w:rsid w:val="004963D8"/>
    <w:rsid w:val="004966DA"/>
    <w:rsid w:val="004B3AA6"/>
    <w:rsid w:val="006C4A97"/>
    <w:rsid w:val="00737D58"/>
    <w:rsid w:val="007D1EAF"/>
    <w:rsid w:val="00806B9F"/>
    <w:rsid w:val="008734AC"/>
    <w:rsid w:val="008750DD"/>
    <w:rsid w:val="00907193"/>
    <w:rsid w:val="009210CC"/>
    <w:rsid w:val="00A74FE1"/>
    <w:rsid w:val="00AB1BE6"/>
    <w:rsid w:val="00AD674E"/>
    <w:rsid w:val="00B34DBC"/>
    <w:rsid w:val="00B76221"/>
    <w:rsid w:val="00C021DE"/>
    <w:rsid w:val="00C80E46"/>
    <w:rsid w:val="00CD1C7E"/>
    <w:rsid w:val="00E73E7C"/>
    <w:rsid w:val="00E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7A"/>
  </w:style>
  <w:style w:type="paragraph" w:styleId="Footer">
    <w:name w:val="footer"/>
    <w:basedOn w:val="Normal"/>
    <w:link w:val="FooterChar"/>
    <w:uiPriority w:val="99"/>
    <w:unhideWhenUsed/>
    <w:rsid w:val="00EB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7A"/>
  </w:style>
  <w:style w:type="paragraph" w:styleId="BalloonText">
    <w:name w:val="Balloon Text"/>
    <w:basedOn w:val="Normal"/>
    <w:link w:val="BalloonTextChar"/>
    <w:uiPriority w:val="99"/>
    <w:semiHidden/>
    <w:unhideWhenUsed/>
    <w:rsid w:val="00EB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B7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7A"/>
  </w:style>
  <w:style w:type="paragraph" w:styleId="Footer">
    <w:name w:val="footer"/>
    <w:basedOn w:val="Normal"/>
    <w:link w:val="FooterChar"/>
    <w:uiPriority w:val="99"/>
    <w:unhideWhenUsed/>
    <w:rsid w:val="00EB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7A"/>
  </w:style>
  <w:style w:type="paragraph" w:styleId="BalloonText">
    <w:name w:val="Balloon Text"/>
    <w:basedOn w:val="Normal"/>
    <w:link w:val="BalloonTextChar"/>
    <w:uiPriority w:val="99"/>
    <w:semiHidden/>
    <w:unhideWhenUsed/>
    <w:rsid w:val="00EB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B7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hassiem</dc:creator>
  <cp:lastModifiedBy>Karsten</cp:lastModifiedBy>
  <cp:revision>2</cp:revision>
  <cp:lastPrinted>2012-03-23T05:14:00Z</cp:lastPrinted>
  <dcterms:created xsi:type="dcterms:W3CDTF">2015-09-12T10:39:00Z</dcterms:created>
  <dcterms:modified xsi:type="dcterms:W3CDTF">2015-09-12T10:39:00Z</dcterms:modified>
</cp:coreProperties>
</file>