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2024-01-01 to 2024-01-15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supplemental module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24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6 for Supplemental Barangay Budget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 Progress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downloadable Template for the Resolutions and Ordinances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log history for admin module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users page and APIs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additional BudgetingChecklist transmittal file column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End Of The Year Overview CSV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3 for Supplemental Barangay Budget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SupplementalBarangayPersonnelService methods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9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SK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10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Supplemental Barangay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Barangay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Supplemental Barangay addErrors for PPAs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bbs-item-error class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descriptive form names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5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2023-10-30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Mid-sprint Planning - Supplemental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CreateSupplementalBarangayBudgetChecklistRequest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Uploadable Files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2023-11-01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 SupplementalBarangayBudgetFormService.php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 Progress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Merge Personnel and Procurement Items to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Development Projects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SAIP Form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Uploadable Files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Others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Supplies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9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Equipment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2023-11-02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"Api" suffix to backend-related composables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100 character limit for addError requests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BDRRM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2023-11-04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Funding Sources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Funding Sources Modal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SupplementalBarangayFundingSourceItem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SupplementalBarangayFundingSource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PowerPoint for presentation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