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DLL是什麼 : 是一種包含可供多個程式同時使用的程式碼和資料的函式庫，當程式有需求時函式才進行連結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133.85826771653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DLL Hijacking : 攻擊者能夠利用Windows載入DLL的規則，將需要劫持程式目錄下的合法DLL替換成惡意DLL，並壤程式連結到此惡意DLL造成損害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降低其風險 : 載入記憶體中驗證其數位簽章或是雜湊值判斷是否為合法DLL檔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是什麼?功用?</w:t>
      </w:r>
    </w:p>
    <w:p w:rsidR="00000000" w:rsidDel="00000000" w:rsidP="00000000" w:rsidRDefault="00000000" w:rsidRPr="00000000" w14:paraId="00000007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介於主記憶體與處理器間的小容量、小型、高速儲存裝置</w:t>
      </w:r>
    </w:p>
    <w:p w:rsidR="00000000" w:rsidDel="00000000" w:rsidP="00000000" w:rsidRDefault="00000000" w:rsidRPr="00000000" w14:paraId="00000008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為了讓資料存取的速度適應CPU的處理速度，讓cpu可以先藉由讀取速度較快的cache中存取，減少從主記憶體中讀取的速度</w:t>
      </w:r>
    </w:p>
    <w:p w:rsidR="00000000" w:rsidDel="00000000" w:rsidP="00000000" w:rsidRDefault="00000000" w:rsidRPr="00000000" w14:paraId="00000009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原理 : 主要是因為程式運行時對記憶體的存取呈現局部性（Locality）特徵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比較write-through write-back優缺點</w:t>
      </w:r>
    </w:p>
    <w:p w:rsidR="00000000" w:rsidDel="00000000" w:rsidP="00000000" w:rsidRDefault="00000000" w:rsidRPr="00000000" w14:paraId="0000000B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95.141732283465" w:type="dxa"/>
        <w:jc w:val="left"/>
        <w:tblInd w:w="12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1.713910761155"/>
        <w:gridCol w:w="2631.713910761155"/>
        <w:gridCol w:w="2631.713910761155"/>
        <w:tblGridChange w:id="0">
          <w:tblGrid>
            <w:gridCol w:w="2631.713910761155"/>
            <w:gridCol w:w="2631.713910761155"/>
            <w:gridCol w:w="2631.71391076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write-through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同時寫入，確保cache與memory資料的一致性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效能較差，需同時寫入cache與memory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write-back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執行效能較高，只須更新cache，等cache被替換時才寫回記憶體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較高資料遺失、不一致的風險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電腦網路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mesh : 可以保持每個節點間的連線完整，當網路拓蹼中有某節點失效或無法服務時，這種架構允許使用「跳躍」的方式形成新的路由後將訊息送達傳輸目的地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 - 完整性 : 由於hash fuction的特性，輸入的數值若有不同的話則會生雪崩效應導致輸出的值不同，因此可以藉由判斷原有訊息的hash值與接收到的資訊產生的hash值是否一致判斷其完整性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FHSS : 將可用頻帶切割成多個狹窄的 channel，發送者會在各頻道中跳躍，送出資料。接收端要以當初約定好的跳躍樣式(Pattern) 去各相對頻道接收訊息，非送出與接收方很難得知傳輸的通道以達成防止竊聽的目的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Link Layer、Transport Layer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將訊號的頻譜搬移到任意位置，從而有利於訊號的傳送，並且使頻譜資源得到充分利用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99643" cy="10318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643" cy="103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CPM中的 float/slack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某項活動的寬裕(Slack)時間亦稱為自由浮時 (Free Float )係指該項活動可以待工或延後之時間量，而不影響其接續活動之最早開始日期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專案間的執行先後順序可以根據slack排出後費時間最短的先後順序路徑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Gantt Chat (不確定)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時間延誤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需求修改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學生.姓名, 學生.系名, 課程.課程名稱 From 學生, 修課, 課程 Where學生.學號 = 課程.學號  AND 修課.課程代號 = 課程.課程代號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圖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8165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Downcast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欲將以向上轉型物件作為子類別使用時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原有物件可能不具子類別的功能因此導致執行失敗；採用泛型或是編譯前確認使用物件是否符合規範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OOP程設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992.1259842519685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