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revolt 反抗；使厭惡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ecstasy 狂喜；搖頭丸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ignorance 無知，愚昧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dwarf 小矮人；矮子，侏儒；矮小的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exclude 阻止…進入；把…排斥在外；不包括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withdraw 取回；撤回；撤離；退出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acrimony （言語、態度等的）尖刻；毒辣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authority 威信；權力；官方；當權者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misconception 誤解，錯誤的想法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laboratory 實驗室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abundance 充足；豐富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commodity 商品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savage 野蠻人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兇猛的；野性的；撕咬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possessive 佔有欲強的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superfluous 過多的，多餘的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conform 順從；遵從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unnerve 使緊張；使缺乏信心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meaning 意義；含義；重要性；價值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disect 解剖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vanquish （尤指戰爭中）擊敗，使潰敗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slumber 睡覺，睡眠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fecundity 生殖力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underlying 深層的；潛在的；以…為基礎的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albeit 雖然，儘管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whereas 儘管；但是；卻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nevertheless 不過，仍然；儘管如此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partake in 關於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drown out 蓋過，淹沒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depart for 出發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revel in 沉迷於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rather than ( = instead of ) + n / v-ing 而不是…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due to 由於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that… 考慮到…；有鑒於…；若有…或 假設…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 to + sth 直到；接近於；至多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examples have +... + is +... 名詞子句(原為have sth, sth被what取代)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