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42DC" w14:textId="7E6A38E8" w:rsidR="0048743A" w:rsidRDefault="006C0742" w:rsidP="006C0742">
      <w:pPr>
        <w:pStyle w:val="a3"/>
        <w:numPr>
          <w:ilvl w:val="0"/>
          <w:numId w:val="1"/>
        </w:numPr>
        <w:ind w:leftChars="0"/>
      </w:pPr>
      <w:bookmarkStart w:id="0" w:name="_Hlk57885680"/>
      <w:bookmarkEnd w:id="0"/>
      <w:r>
        <w:rPr>
          <w:rFonts w:hint="eastAsia"/>
        </w:rPr>
        <w:t>選擇題</w:t>
      </w:r>
    </w:p>
    <w:p w14:paraId="4C1607EF" w14:textId="36729F24" w:rsidR="006C0742" w:rsidRDefault="006C0742" w:rsidP="006C0742">
      <w:pPr>
        <w:pStyle w:val="a3"/>
        <w:numPr>
          <w:ilvl w:val="1"/>
          <w:numId w:val="1"/>
        </w:numPr>
        <w:ind w:leftChars="0"/>
      </w:pPr>
      <w:r>
        <w:t>B</w:t>
      </w:r>
    </w:p>
    <w:p w14:paraId="764BC102" w14:textId="489AEEB2" w:rsidR="006C0742" w:rsidRDefault="000C7DFD" w:rsidP="006C0742">
      <w:pPr>
        <w:pStyle w:val="a3"/>
        <w:numPr>
          <w:ilvl w:val="1"/>
          <w:numId w:val="1"/>
        </w:numPr>
        <w:ind w:leftChars="0"/>
      </w:pPr>
      <w:r>
        <w:t>C</w:t>
      </w:r>
    </w:p>
    <w:p w14:paraId="361B521C" w14:textId="20685AD5" w:rsidR="006C0742" w:rsidRDefault="006C0742" w:rsidP="006C0742">
      <w:pPr>
        <w:pStyle w:val="a3"/>
        <w:numPr>
          <w:ilvl w:val="1"/>
          <w:numId w:val="1"/>
        </w:numPr>
        <w:ind w:leftChars="0"/>
      </w:pPr>
      <w:r>
        <w:t>C</w:t>
      </w:r>
    </w:p>
    <w:p w14:paraId="23630B4B" w14:textId="03592B2D" w:rsidR="006C0742" w:rsidRDefault="006C0742" w:rsidP="006C0742">
      <w:pPr>
        <w:pStyle w:val="a3"/>
        <w:numPr>
          <w:ilvl w:val="1"/>
          <w:numId w:val="1"/>
        </w:numPr>
        <w:ind w:leftChars="0"/>
      </w:pPr>
      <w:r>
        <w:t>B</w:t>
      </w:r>
    </w:p>
    <w:p w14:paraId="296370BC" w14:textId="589F7911" w:rsidR="006C0742" w:rsidRDefault="006C0742" w:rsidP="006C0742">
      <w:pPr>
        <w:pStyle w:val="a3"/>
        <w:numPr>
          <w:ilvl w:val="1"/>
          <w:numId w:val="1"/>
        </w:numPr>
        <w:ind w:leftChars="0"/>
      </w:pPr>
      <w:r>
        <w:t>B</w:t>
      </w:r>
    </w:p>
    <w:p w14:paraId="46947130" w14:textId="0B80BA5B" w:rsidR="007E1F12" w:rsidRDefault="007E1F12" w:rsidP="007E1F12">
      <w:pPr>
        <w:pStyle w:val="a3"/>
        <w:numPr>
          <w:ilvl w:val="1"/>
          <w:numId w:val="1"/>
        </w:numPr>
        <w:ind w:leftChars="0"/>
        <w:rPr>
          <w:rFonts w:hint="eastAsia"/>
        </w:rPr>
      </w:pPr>
      <w:r>
        <w:t>C</w:t>
      </w:r>
    </w:p>
    <w:p w14:paraId="6D7EFBB4" w14:textId="2E4A5BF5" w:rsidR="006C0742" w:rsidRDefault="006C0742" w:rsidP="006C0742">
      <w:pPr>
        <w:pStyle w:val="a3"/>
        <w:numPr>
          <w:ilvl w:val="0"/>
          <w:numId w:val="1"/>
        </w:numPr>
        <w:ind w:leftChars="0"/>
      </w:pPr>
      <w:r>
        <w:rPr>
          <w:rFonts w:hint="eastAsia"/>
        </w:rPr>
        <w:t>申論題</w:t>
      </w:r>
    </w:p>
    <w:p w14:paraId="2BCDFBBE" w14:textId="0A91035A" w:rsidR="00356280" w:rsidRDefault="009B51F7" w:rsidP="00356280">
      <w:pPr>
        <w:pStyle w:val="a3"/>
        <w:numPr>
          <w:ilvl w:val="0"/>
          <w:numId w:val="2"/>
        </w:numPr>
        <w:ind w:leftChars="0"/>
      </w:pPr>
      <w:r>
        <w:t>MOMO</w:t>
      </w:r>
      <w:r>
        <w:rPr>
          <w:rFonts w:hint="eastAsia"/>
        </w:rPr>
        <w:t>雙</w:t>
      </w:r>
      <w:r>
        <w:rPr>
          <w:rFonts w:hint="eastAsia"/>
        </w:rPr>
        <w:t>11</w:t>
      </w:r>
    </w:p>
    <w:p w14:paraId="783A5062" w14:textId="68F37996" w:rsidR="00356280" w:rsidRDefault="00356280" w:rsidP="00356280">
      <w:pPr>
        <w:pStyle w:val="a3"/>
        <w:numPr>
          <w:ilvl w:val="0"/>
          <w:numId w:val="3"/>
        </w:numPr>
        <w:ind w:leftChars="0"/>
      </w:pPr>
      <w:r>
        <w:rPr>
          <w:rFonts w:hint="eastAsia"/>
        </w:rPr>
        <w:t>訂單量流量</w:t>
      </w:r>
      <w:r>
        <w:rPr>
          <w:rFonts w:hint="eastAsia"/>
        </w:rPr>
        <w:t>10</w:t>
      </w:r>
      <w:r>
        <w:rPr>
          <w:rFonts w:hint="eastAsia"/>
        </w:rPr>
        <w:t>倍是否會造成網站問題</w:t>
      </w:r>
    </w:p>
    <w:p w14:paraId="0D5171D6" w14:textId="4EAB1BA9" w:rsidR="00356280" w:rsidRDefault="00356280" w:rsidP="00356280">
      <w:pPr>
        <w:pStyle w:val="a3"/>
        <w:ind w:leftChars="0" w:left="1200"/>
      </w:pPr>
      <w:r>
        <w:sym w:font="Wingdings" w:char="F0E0"/>
      </w:r>
      <w:r>
        <w:t xml:space="preserve"> </w:t>
      </w:r>
      <w:r>
        <w:rPr>
          <w:rFonts w:hint="eastAsia"/>
        </w:rPr>
        <w:t>是；會有</w:t>
      </w:r>
      <w:r w:rsidR="008B47CF">
        <w:rPr>
          <w:rFonts w:hint="eastAsia"/>
        </w:rPr>
        <w:t>網站</w:t>
      </w:r>
      <w:r w:rsidR="009E560E">
        <w:rPr>
          <w:rFonts w:hint="eastAsia"/>
        </w:rPr>
        <w:t>過</w:t>
      </w:r>
      <w:r>
        <w:rPr>
          <w:rFonts w:hint="eastAsia"/>
        </w:rPr>
        <w:t>載的問題，以下幾點為可能造成</w:t>
      </w:r>
      <w:r w:rsidR="004B6CE9">
        <w:rPr>
          <w:rFonts w:hint="eastAsia"/>
        </w:rPr>
        <w:t>的原因</w:t>
      </w:r>
      <w:r>
        <w:rPr>
          <w:rFonts w:hint="eastAsia"/>
        </w:rPr>
        <w:t>與說明</w:t>
      </w:r>
    </w:p>
    <w:p w14:paraId="7CA60C9F" w14:textId="1B38C558" w:rsidR="00356280" w:rsidRDefault="00356280" w:rsidP="00356280">
      <w:pPr>
        <w:pStyle w:val="a3"/>
        <w:numPr>
          <w:ilvl w:val="0"/>
          <w:numId w:val="4"/>
        </w:numPr>
        <w:ind w:leftChars="0"/>
      </w:pPr>
      <w:r>
        <w:rPr>
          <w:rFonts w:hint="eastAsia"/>
        </w:rPr>
        <w:t>網路頻寬</w:t>
      </w:r>
      <w:r>
        <w:rPr>
          <w:rFonts w:hint="eastAsia"/>
        </w:rPr>
        <w:t xml:space="preserve"> : </w:t>
      </w:r>
      <w:r>
        <w:rPr>
          <w:rFonts w:hint="eastAsia"/>
        </w:rPr>
        <w:t>原有日常使用之網路伺服器的頻寬可能無法容納</w:t>
      </w:r>
      <w:r>
        <w:rPr>
          <w:rFonts w:hint="eastAsia"/>
        </w:rPr>
        <w:t>10</w:t>
      </w:r>
      <w:r>
        <w:rPr>
          <w:rFonts w:hint="eastAsia"/>
        </w:rPr>
        <w:t>倍的訂單請求，使得</w:t>
      </w:r>
      <w:r>
        <w:rPr>
          <w:rFonts w:hint="eastAsia"/>
        </w:rPr>
        <w:t>w</w:t>
      </w:r>
      <w:r>
        <w:t>ebsite</w:t>
      </w:r>
      <w:r>
        <w:rPr>
          <w:rFonts w:hint="eastAsia"/>
        </w:rPr>
        <w:t>容易斷線或是無法回覆客戶端的連線請求</w:t>
      </w:r>
    </w:p>
    <w:p w14:paraId="00B798A5" w14:textId="0B49C5B1" w:rsidR="00356280" w:rsidRDefault="00356280" w:rsidP="00356280">
      <w:pPr>
        <w:pStyle w:val="a3"/>
        <w:numPr>
          <w:ilvl w:val="0"/>
          <w:numId w:val="4"/>
        </w:numPr>
        <w:ind w:leftChars="0"/>
      </w:pPr>
      <w:r>
        <w:rPr>
          <w:rFonts w:hint="eastAsia"/>
        </w:rPr>
        <w:t>交易回應速度</w:t>
      </w:r>
      <w:r>
        <w:rPr>
          <w:rFonts w:hint="eastAsia"/>
        </w:rPr>
        <w:t xml:space="preserve"> : </w:t>
      </w:r>
      <w:r w:rsidR="008B47CF">
        <w:rPr>
          <w:rFonts w:hint="eastAsia"/>
        </w:rPr>
        <w:t>伺服器運算效能有限，當運算輸入量大於輸出量時，會使得交易速度延宕等現象發生，使得網站對於交易之訂單處理速度下降或是無法及時反應使用者需求，造成使用者體驗不佳</w:t>
      </w:r>
    </w:p>
    <w:p w14:paraId="412EA6DF" w14:textId="659E9910" w:rsidR="008B47CF" w:rsidRPr="004B6CE9" w:rsidRDefault="004B6CE9" w:rsidP="008B47CF">
      <w:pPr>
        <w:ind w:left="1200"/>
        <w:rPr>
          <w:rFonts w:hint="eastAsia"/>
        </w:rPr>
      </w:pPr>
      <w:r>
        <w:rPr>
          <w:rFonts w:hint="eastAsia"/>
        </w:rPr>
        <w:t>總結上述說明</w:t>
      </w:r>
      <w:r>
        <w:rPr>
          <w:rFonts w:hint="eastAsia"/>
        </w:rPr>
        <w:t xml:space="preserve"> : </w:t>
      </w:r>
      <w:r>
        <w:rPr>
          <w:rFonts w:hint="eastAsia"/>
        </w:rPr>
        <w:t>大量的</w:t>
      </w:r>
      <w:r>
        <w:rPr>
          <w:rFonts w:hint="eastAsia"/>
        </w:rPr>
        <w:t>request</w:t>
      </w:r>
      <w:r>
        <w:rPr>
          <w:rFonts w:hint="eastAsia"/>
        </w:rPr>
        <w:t>與交易處理會對</w:t>
      </w:r>
      <w:r>
        <w:rPr>
          <w:rFonts w:hint="eastAsia"/>
        </w:rPr>
        <w:t>website</w:t>
      </w:r>
      <w:r>
        <w:rPr>
          <w:rFonts w:hint="eastAsia"/>
        </w:rPr>
        <w:t>產生影響，因為系統無法負荷遠超系統能處理之訂單數量，使得</w:t>
      </w:r>
      <w:r>
        <w:rPr>
          <w:rFonts w:hint="eastAsia"/>
        </w:rPr>
        <w:t>website</w:t>
      </w:r>
      <w:r>
        <w:rPr>
          <w:rFonts w:hint="eastAsia"/>
        </w:rPr>
        <w:t>過載，輕則回應速度慢，重則當機</w:t>
      </w:r>
    </w:p>
    <w:p w14:paraId="537D152C" w14:textId="6099CEBE" w:rsidR="00356280" w:rsidRDefault="00356280" w:rsidP="00356280">
      <w:pPr>
        <w:pStyle w:val="a3"/>
        <w:numPr>
          <w:ilvl w:val="0"/>
          <w:numId w:val="3"/>
        </w:numPr>
        <w:ind w:leftChars="0"/>
      </w:pPr>
      <w:r>
        <w:rPr>
          <w:rFonts w:hint="eastAsia"/>
        </w:rPr>
        <w:t>說明一情況即使採用</w:t>
      </w:r>
      <w:r w:rsidR="004B6CE9">
        <w:rPr>
          <w:rFonts w:hint="eastAsia"/>
        </w:rPr>
        <w:t>雲</w:t>
      </w:r>
      <w:r>
        <w:rPr>
          <w:rFonts w:hint="eastAsia"/>
        </w:rPr>
        <w:t>端運算後也會</w:t>
      </w:r>
      <w:r w:rsidR="004B6CE9">
        <w:rPr>
          <w:rFonts w:hint="eastAsia"/>
        </w:rPr>
        <w:t>s</w:t>
      </w:r>
      <w:r w:rsidR="004B6CE9">
        <w:t>hutdown</w:t>
      </w:r>
      <w:r w:rsidR="004B6CE9">
        <w:rPr>
          <w:rFonts w:hint="eastAsia"/>
        </w:rPr>
        <w:t>網站</w:t>
      </w:r>
    </w:p>
    <w:p w14:paraId="78BE7E0D" w14:textId="7FCCC63A" w:rsidR="004B6CE9" w:rsidRDefault="004B6CE9" w:rsidP="004B6CE9">
      <w:pPr>
        <w:pStyle w:val="a3"/>
        <w:ind w:leftChars="0" w:left="1200"/>
      </w:pPr>
      <w:r>
        <w:sym w:font="Wingdings" w:char="F0E0"/>
      </w:r>
      <w:r>
        <w:t xml:space="preserve"> </w:t>
      </w:r>
      <w:r>
        <w:rPr>
          <w:rFonts w:hint="eastAsia"/>
        </w:rPr>
        <w:t>雲端運算能</w:t>
      </w:r>
      <w:r w:rsidR="00FB38DC">
        <w:rPr>
          <w:rFonts w:hint="eastAsia"/>
        </w:rPr>
        <w:t>不足</w:t>
      </w:r>
      <w:r>
        <w:rPr>
          <w:rFonts w:hint="eastAsia"/>
        </w:rPr>
        <w:t>與網路</w:t>
      </w:r>
      <w:r w:rsidR="00FB38DC">
        <w:rPr>
          <w:rFonts w:hint="eastAsia"/>
        </w:rPr>
        <w:t>狀態不佳</w:t>
      </w:r>
      <w:r>
        <w:rPr>
          <w:rFonts w:hint="eastAsia"/>
        </w:rPr>
        <w:t>的情況</w:t>
      </w:r>
      <w:r>
        <w:rPr>
          <w:rFonts w:hint="eastAsia"/>
        </w:rPr>
        <w:t xml:space="preserve"> :</w:t>
      </w:r>
    </w:p>
    <w:p w14:paraId="413A4ECC" w14:textId="39AE62D4" w:rsidR="004B6CE9" w:rsidRDefault="004B6CE9" w:rsidP="004B6CE9">
      <w:pPr>
        <w:pStyle w:val="a3"/>
        <w:ind w:leftChars="0" w:left="1202" w:firstLineChars="200" w:firstLine="480"/>
      </w:pPr>
      <w:r>
        <w:rPr>
          <w:rFonts w:hint="eastAsia"/>
        </w:rPr>
        <w:t>訂單處理仰賴於計算能力，如果所採用之運算能仍然無法處理異常大量之訂單的話，即使採用雲端運算也無法解決過載問題，加上雲端運算十分仰賴網路，即使運算能力夠的情況下，訂單請求的輛遠大於網路所能承受的量之情況下，即使採用了雲端運算也</w:t>
      </w:r>
      <w:r w:rsidR="00E97702">
        <w:rPr>
          <w:rFonts w:hint="eastAsia"/>
        </w:rPr>
        <w:t>無法有效解決過載問題，以情況下還是</w:t>
      </w:r>
      <w:r>
        <w:rPr>
          <w:rFonts w:hint="eastAsia"/>
        </w:rPr>
        <w:t>需要</w:t>
      </w:r>
      <w:r>
        <w:rPr>
          <w:rFonts w:hint="eastAsia"/>
        </w:rPr>
        <w:t>shutdown</w:t>
      </w:r>
      <w:r>
        <w:rPr>
          <w:rFonts w:hint="eastAsia"/>
        </w:rPr>
        <w:t>網站</w:t>
      </w:r>
    </w:p>
    <w:p w14:paraId="72123B40" w14:textId="77777777" w:rsidR="00F372E3" w:rsidRDefault="00F372E3" w:rsidP="004B6CE9">
      <w:pPr>
        <w:pStyle w:val="a3"/>
        <w:ind w:leftChars="0" w:left="1202" w:firstLineChars="200" w:firstLine="480"/>
        <w:rPr>
          <w:rFonts w:hint="eastAsia"/>
        </w:rPr>
      </w:pPr>
    </w:p>
    <w:p w14:paraId="59955323" w14:textId="4077F718" w:rsidR="009B51F7" w:rsidRDefault="009B51F7" w:rsidP="009B51F7">
      <w:pPr>
        <w:pStyle w:val="a3"/>
        <w:numPr>
          <w:ilvl w:val="0"/>
          <w:numId w:val="2"/>
        </w:numPr>
        <w:ind w:leftChars="0"/>
      </w:pPr>
      <w:r>
        <w:t xml:space="preserve">Chat bot </w:t>
      </w:r>
      <w:r>
        <w:rPr>
          <w:rFonts w:hint="eastAsia"/>
        </w:rPr>
        <w:t>導入</w:t>
      </w:r>
    </w:p>
    <w:p w14:paraId="554F1C79" w14:textId="6008E7C2" w:rsidR="00F372E3" w:rsidRDefault="00361B6D" w:rsidP="00361B6D">
      <w:pPr>
        <w:pStyle w:val="a3"/>
        <w:numPr>
          <w:ilvl w:val="1"/>
          <w:numId w:val="2"/>
        </w:numPr>
        <w:ind w:leftChars="0"/>
      </w:pPr>
      <w:r>
        <w:rPr>
          <w:rFonts w:hint="eastAsia"/>
        </w:rPr>
        <w:t>說服管理人投資</w:t>
      </w:r>
      <w:r>
        <w:rPr>
          <w:rFonts w:hint="eastAsia"/>
        </w:rPr>
        <w:t>c</w:t>
      </w:r>
      <w:r>
        <w:t>hatbot</w:t>
      </w:r>
      <w:r w:rsidR="00663CCA">
        <w:rPr>
          <w:rFonts w:hint="eastAsia"/>
        </w:rPr>
        <w:t xml:space="preserve"> </w:t>
      </w:r>
    </w:p>
    <w:p w14:paraId="50AFE10E" w14:textId="1B8A5D2F" w:rsidR="00663CCA" w:rsidRDefault="005647D1" w:rsidP="005647D1">
      <w:pPr>
        <w:pStyle w:val="a3"/>
        <w:numPr>
          <w:ilvl w:val="2"/>
          <w:numId w:val="2"/>
        </w:numPr>
        <w:ind w:leftChars="0"/>
      </w:pPr>
      <w:r>
        <w:rPr>
          <w:rFonts w:hint="eastAsia"/>
        </w:rPr>
        <w:t>可減少企業與顧客交易成本</w:t>
      </w:r>
      <w:r>
        <w:rPr>
          <w:rFonts w:hint="eastAsia"/>
        </w:rPr>
        <w:t xml:space="preserve"> :</w:t>
      </w:r>
    </w:p>
    <w:p w14:paraId="26259E54" w14:textId="39D5FDF2" w:rsidR="005647D1" w:rsidRDefault="005647D1" w:rsidP="005647D1">
      <w:pPr>
        <w:pStyle w:val="a3"/>
        <w:numPr>
          <w:ilvl w:val="0"/>
          <w:numId w:val="5"/>
        </w:numPr>
        <w:ind w:leftChars="0"/>
      </w:pPr>
      <w:r>
        <w:rPr>
          <w:rFonts w:hint="eastAsia"/>
        </w:rPr>
        <w:t>企業面</w:t>
      </w:r>
      <w:r>
        <w:rPr>
          <w:rFonts w:hint="eastAsia"/>
        </w:rPr>
        <w:t xml:space="preserve"> : </w:t>
      </w:r>
      <w:r>
        <w:rPr>
          <w:rFonts w:hint="eastAsia"/>
        </w:rPr>
        <w:t>藉由</w:t>
      </w:r>
      <w:r w:rsidR="002C670A">
        <w:rPr>
          <w:rFonts w:hint="eastAsia"/>
        </w:rPr>
        <w:t>c</w:t>
      </w:r>
      <w:r w:rsidR="002C670A">
        <w:t>hatbot</w:t>
      </w:r>
      <w:r w:rsidR="002C670A">
        <w:rPr>
          <w:rFonts w:hint="eastAsia"/>
        </w:rPr>
        <w:t>只要連上</w:t>
      </w:r>
      <w:r>
        <w:rPr>
          <w:rFonts w:hint="eastAsia"/>
        </w:rPr>
        <w:t>網路</w:t>
      </w:r>
      <w:r w:rsidR="002C670A">
        <w:rPr>
          <w:rFonts w:hint="eastAsia"/>
        </w:rPr>
        <w:t>就可以使用的</w:t>
      </w:r>
      <w:r>
        <w:rPr>
          <w:rFonts w:hint="eastAsia"/>
        </w:rPr>
        <w:t>無所不在特性與的便利性，可以</w:t>
      </w:r>
      <w:r w:rsidR="00D261D1">
        <w:rPr>
          <w:rFonts w:hint="eastAsia"/>
        </w:rPr>
        <w:t>使得</w:t>
      </w:r>
      <w:r>
        <w:rPr>
          <w:rFonts w:hint="eastAsia"/>
        </w:rPr>
        <w:t>部分作業流程自動化並透過網路存取，解決了空間與時間上的問題，</w:t>
      </w:r>
      <w:r w:rsidR="0096482F">
        <w:rPr>
          <w:rFonts w:hint="eastAsia"/>
        </w:rPr>
        <w:t>讓</w:t>
      </w:r>
      <w:r>
        <w:rPr>
          <w:rFonts w:hint="eastAsia"/>
        </w:rPr>
        <w:t>顧客操作</w:t>
      </w:r>
      <w:r>
        <w:rPr>
          <w:rFonts w:hint="eastAsia"/>
        </w:rPr>
        <w:t>chatbot</w:t>
      </w:r>
      <w:r>
        <w:rPr>
          <w:rFonts w:hint="eastAsia"/>
        </w:rPr>
        <w:t>自動完成服務</w:t>
      </w:r>
      <w:r w:rsidR="00890FFD">
        <w:rPr>
          <w:rFonts w:hint="eastAsia"/>
        </w:rPr>
        <w:t>可</w:t>
      </w:r>
      <w:r>
        <w:rPr>
          <w:rFonts w:hint="eastAsia"/>
        </w:rPr>
        <w:t>減少所需之人力成本</w:t>
      </w:r>
    </w:p>
    <w:p w14:paraId="617BF1C5" w14:textId="30DE5624" w:rsidR="00BF7737" w:rsidRDefault="00BF7737" w:rsidP="005647D1">
      <w:pPr>
        <w:pStyle w:val="a3"/>
        <w:numPr>
          <w:ilvl w:val="0"/>
          <w:numId w:val="5"/>
        </w:numPr>
        <w:ind w:leftChars="0"/>
        <w:rPr>
          <w:rFonts w:hint="eastAsia"/>
        </w:rPr>
      </w:pPr>
      <w:r>
        <w:rPr>
          <w:rFonts w:hint="eastAsia"/>
        </w:rPr>
        <w:t>顧客面</w:t>
      </w:r>
      <w:r>
        <w:rPr>
          <w:rFonts w:hint="eastAsia"/>
        </w:rPr>
        <w:t xml:space="preserve"> : </w:t>
      </w:r>
      <w:r>
        <w:rPr>
          <w:rFonts w:hint="eastAsia"/>
        </w:rPr>
        <w:t>消費者可以在線上完成交易減少前往銀行辦理相關作業所需付出的時間成本與其他交易成本</w:t>
      </w:r>
    </w:p>
    <w:p w14:paraId="74ACE5C0" w14:textId="5C9B7B58" w:rsidR="005647D1" w:rsidRDefault="005647D1" w:rsidP="005647D1">
      <w:pPr>
        <w:pStyle w:val="a3"/>
        <w:numPr>
          <w:ilvl w:val="2"/>
          <w:numId w:val="2"/>
        </w:numPr>
        <w:ind w:leftChars="0"/>
      </w:pPr>
      <w:r>
        <w:rPr>
          <w:rFonts w:hint="eastAsia"/>
        </w:rPr>
        <w:lastRenderedPageBreak/>
        <w:t>可減少企業與顧客監督成本</w:t>
      </w:r>
    </w:p>
    <w:p w14:paraId="53D7B7C2" w14:textId="15954894" w:rsidR="00BF7737" w:rsidRDefault="00537D75" w:rsidP="00537D75">
      <w:pPr>
        <w:pStyle w:val="a3"/>
        <w:numPr>
          <w:ilvl w:val="0"/>
          <w:numId w:val="6"/>
        </w:numPr>
        <w:ind w:leftChars="0"/>
      </w:pPr>
      <w:r>
        <w:rPr>
          <w:rFonts w:hint="eastAsia"/>
        </w:rPr>
        <w:t>企業面</w:t>
      </w:r>
      <w:r>
        <w:rPr>
          <w:rFonts w:hint="eastAsia"/>
        </w:rPr>
        <w:t xml:space="preserve"> : c</w:t>
      </w:r>
      <w:r>
        <w:t>hatbot</w:t>
      </w:r>
      <w:r>
        <w:rPr>
          <w:rFonts w:hint="eastAsia"/>
        </w:rPr>
        <w:t>可以減少企業對於相關作業人員的採用加上</w:t>
      </w:r>
      <w:r>
        <w:rPr>
          <w:rFonts w:hint="eastAsia"/>
        </w:rPr>
        <w:t>c</w:t>
      </w:r>
      <w:r>
        <w:t>hatbot</w:t>
      </w:r>
      <w:r>
        <w:rPr>
          <w:rFonts w:hint="eastAsia"/>
        </w:rPr>
        <w:t>的監督成本比人更低，因此可以降低企業所需付出的成本</w:t>
      </w:r>
    </w:p>
    <w:p w14:paraId="78AF7D10" w14:textId="7C55C0BF" w:rsidR="00537D75" w:rsidRDefault="00537D75" w:rsidP="00537D75">
      <w:pPr>
        <w:pStyle w:val="a3"/>
        <w:numPr>
          <w:ilvl w:val="0"/>
          <w:numId w:val="6"/>
        </w:numPr>
        <w:ind w:leftChars="0"/>
        <w:rPr>
          <w:rFonts w:hint="eastAsia"/>
        </w:rPr>
      </w:pPr>
      <w:r>
        <w:rPr>
          <w:rFonts w:hint="eastAsia"/>
        </w:rPr>
        <w:t>顧客面</w:t>
      </w:r>
      <w:r>
        <w:rPr>
          <w:rFonts w:hint="eastAsia"/>
        </w:rPr>
        <w:t xml:space="preserve"> : </w:t>
      </w:r>
      <w:r>
        <w:rPr>
          <w:rFonts w:hint="eastAsia"/>
        </w:rPr>
        <w:t>減少與行員之監督與代理成本，消費者可以直接進行相關作業無須藉由行員</w:t>
      </w:r>
      <w:r w:rsidR="00FE6A5C">
        <w:rPr>
          <w:rFonts w:hint="eastAsia"/>
        </w:rPr>
        <w:t>代為</w:t>
      </w:r>
      <w:r>
        <w:rPr>
          <w:rFonts w:hint="eastAsia"/>
        </w:rPr>
        <w:t>進行</w:t>
      </w:r>
    </w:p>
    <w:p w14:paraId="1D6BF904" w14:textId="0A146D5C" w:rsidR="005647D1" w:rsidRDefault="005647D1" w:rsidP="005647D1">
      <w:pPr>
        <w:pStyle w:val="a3"/>
        <w:numPr>
          <w:ilvl w:val="2"/>
          <w:numId w:val="2"/>
        </w:numPr>
        <w:ind w:leftChars="0"/>
      </w:pPr>
      <w:r>
        <w:rPr>
          <w:rFonts w:hint="eastAsia"/>
        </w:rPr>
        <w:t>強化顧客關係</w:t>
      </w:r>
    </w:p>
    <w:p w14:paraId="690D4C90" w14:textId="77777777" w:rsidR="00D76DB6" w:rsidRDefault="001C4A49" w:rsidP="00D76DB6">
      <w:pPr>
        <w:pStyle w:val="a3"/>
        <w:ind w:leftChars="0" w:left="1777"/>
      </w:pPr>
      <w:r>
        <w:rPr>
          <w:rFonts w:hint="eastAsia"/>
        </w:rPr>
        <w:t>綜合</w:t>
      </w:r>
      <w:r>
        <w:rPr>
          <w:rFonts w:hint="eastAsia"/>
        </w:rPr>
        <w:t>(</w:t>
      </w:r>
      <w:r>
        <w:t>a)(b)</w:t>
      </w:r>
      <w:r>
        <w:rPr>
          <w:rFonts w:hint="eastAsia"/>
        </w:rPr>
        <w:t>對於顧客的影響，降低客戶所需付出的成本與</w:t>
      </w:r>
      <w:r>
        <w:rPr>
          <w:rFonts w:hint="eastAsia"/>
        </w:rPr>
        <w:t>c</w:t>
      </w:r>
      <w:r>
        <w:t>hatbot</w:t>
      </w:r>
      <w:r>
        <w:rPr>
          <w:rFonts w:hint="eastAsia"/>
        </w:rPr>
        <w:t>可以對顧客帶來好處其便利性與不受時間空間的限制，</w:t>
      </w:r>
      <w:r w:rsidR="00D76DB6">
        <w:rPr>
          <w:rFonts w:hint="eastAsia"/>
        </w:rPr>
        <w:t>對顧客帶來的好處可以強化顧客關係</w:t>
      </w:r>
    </w:p>
    <w:p w14:paraId="25A1B8EF" w14:textId="77777777" w:rsidR="00D76DB6" w:rsidRDefault="00D76DB6" w:rsidP="00D76DB6">
      <w:pPr>
        <w:ind w:firstLineChars="600" w:firstLine="1440"/>
      </w:pPr>
      <w:r>
        <w:sym w:font="Wingdings" w:char="F0E0"/>
      </w:r>
      <w:r>
        <w:t xml:space="preserve"> </w:t>
      </w:r>
      <w:r>
        <w:rPr>
          <w:rFonts w:hint="eastAsia"/>
        </w:rPr>
        <w:t>總結上述三點，</w:t>
      </w:r>
      <w:r>
        <w:rPr>
          <w:rFonts w:hint="eastAsia"/>
        </w:rPr>
        <w:t>c</w:t>
      </w:r>
      <w:r>
        <w:t>hatbot</w:t>
      </w:r>
      <w:r>
        <w:rPr>
          <w:rFonts w:hint="eastAsia"/>
        </w:rPr>
        <w:t>不管是在企業面或顧客面的影響皆可</w:t>
      </w:r>
      <w:r>
        <w:rPr>
          <w:rFonts w:hint="eastAsia"/>
        </w:rPr>
        <w:t xml:space="preserve">   </w:t>
      </w:r>
    </w:p>
    <w:p w14:paraId="4D5706AD" w14:textId="56B0E9DB" w:rsidR="00D76DB6" w:rsidRDefault="00D76DB6" w:rsidP="00D76DB6">
      <w:pPr>
        <w:ind w:firstLineChars="600" w:firstLine="1440"/>
        <w:rPr>
          <w:rFonts w:hint="eastAsia"/>
        </w:rPr>
      </w:pPr>
      <w:r>
        <w:rPr>
          <w:rFonts w:hint="eastAsia"/>
        </w:rPr>
        <w:t xml:space="preserve">   </w:t>
      </w:r>
      <w:r>
        <w:rPr>
          <w:rFonts w:hint="eastAsia"/>
        </w:rPr>
        <w:t>以帶來雙贏之局面，因此對於</w:t>
      </w:r>
      <w:r>
        <w:rPr>
          <w:rFonts w:hint="eastAsia"/>
        </w:rPr>
        <w:t>chatbot</w:t>
      </w:r>
      <w:r>
        <w:rPr>
          <w:rFonts w:hint="eastAsia"/>
        </w:rPr>
        <w:t>的投資是利大於弊</w:t>
      </w:r>
    </w:p>
    <w:p w14:paraId="117098F8" w14:textId="43E2BB29" w:rsidR="00663CCA" w:rsidRDefault="00663CCA" w:rsidP="00361B6D">
      <w:pPr>
        <w:pStyle w:val="a3"/>
        <w:numPr>
          <w:ilvl w:val="1"/>
          <w:numId w:val="2"/>
        </w:numPr>
        <w:ind w:leftChars="0"/>
      </w:pPr>
      <w:r>
        <w:t>Chatbot</w:t>
      </w:r>
      <w:r>
        <w:rPr>
          <w:rFonts w:hint="eastAsia"/>
        </w:rPr>
        <w:t>最重要的元件</w:t>
      </w:r>
    </w:p>
    <w:p w14:paraId="6C32E291" w14:textId="57D54333" w:rsidR="001E58B8" w:rsidRDefault="00723BBA" w:rsidP="00723BBA">
      <w:pPr>
        <w:pStyle w:val="a3"/>
        <w:numPr>
          <w:ilvl w:val="3"/>
          <w:numId w:val="2"/>
        </w:numPr>
        <w:ind w:leftChars="0"/>
      </w:pPr>
      <w:r>
        <w:t>UI/UX</w:t>
      </w:r>
      <w:r>
        <w:rPr>
          <w:rFonts w:hint="eastAsia"/>
        </w:rPr>
        <w:t>介面</w:t>
      </w:r>
    </w:p>
    <w:p w14:paraId="0998B69B" w14:textId="103E3AE2" w:rsidR="00723BBA" w:rsidRDefault="00723BBA" w:rsidP="00723BBA">
      <w:pPr>
        <w:pStyle w:val="a3"/>
        <w:ind w:leftChars="800" w:left="1920"/>
        <w:rPr>
          <w:rFonts w:hint="eastAsia"/>
        </w:rPr>
      </w:pPr>
      <w:r>
        <w:sym w:font="Wingdings" w:char="F0E0"/>
      </w:r>
      <w:r>
        <w:rPr>
          <w:rFonts w:hint="eastAsia"/>
        </w:rPr>
        <w:t xml:space="preserve"> </w:t>
      </w:r>
      <w:r>
        <w:t>chatbot</w:t>
      </w:r>
      <w:r>
        <w:rPr>
          <w:rFonts w:hint="eastAsia"/>
        </w:rPr>
        <w:t>的目的是為了取代部分可由人力執行的作業</w:t>
      </w:r>
      <w:r w:rsidR="007B021D">
        <w:rPr>
          <w:rFonts w:hint="eastAsia"/>
        </w:rPr>
        <w:t>讓消費者更便利</w:t>
      </w:r>
      <w:r>
        <w:rPr>
          <w:rFonts w:hint="eastAsia"/>
        </w:rPr>
        <w:t>，因此客戶若在</w:t>
      </w:r>
      <w:r w:rsidR="00240671">
        <w:rPr>
          <w:rFonts w:hint="eastAsia"/>
        </w:rPr>
        <w:t>使用</w:t>
      </w:r>
      <w:r>
        <w:rPr>
          <w:rFonts w:hint="eastAsia"/>
        </w:rPr>
        <w:t>Chatbot</w:t>
      </w:r>
      <w:r>
        <w:rPr>
          <w:rFonts w:hint="eastAsia"/>
        </w:rPr>
        <w:t>時，感受不到相對於與人面對面作業有更高的便利性</w:t>
      </w:r>
      <w:r w:rsidR="00F34036">
        <w:rPr>
          <w:rFonts w:hint="eastAsia"/>
        </w:rPr>
        <w:t>與易用性</w:t>
      </w:r>
      <w:r>
        <w:rPr>
          <w:rFonts w:hint="eastAsia"/>
        </w:rPr>
        <w:t>的話，</w:t>
      </w:r>
      <w:r w:rsidR="00EA5F5A">
        <w:rPr>
          <w:rFonts w:hint="eastAsia"/>
        </w:rPr>
        <w:t>即使</w:t>
      </w:r>
      <w:r w:rsidR="0085014A">
        <w:rPr>
          <w:rFonts w:hint="eastAsia"/>
        </w:rPr>
        <w:t>再</w:t>
      </w:r>
      <w:r w:rsidR="00EA5F5A">
        <w:rPr>
          <w:rFonts w:hint="eastAsia"/>
        </w:rPr>
        <w:t>怎能安全高效能，也</w:t>
      </w:r>
      <w:r>
        <w:rPr>
          <w:rFonts w:hint="eastAsia"/>
        </w:rPr>
        <w:t>會</w:t>
      </w:r>
      <w:r w:rsidR="00EA5F5A">
        <w:rPr>
          <w:rFonts w:hint="eastAsia"/>
        </w:rPr>
        <w:t>因為</w:t>
      </w:r>
      <w:r w:rsidR="00295461">
        <w:rPr>
          <w:rFonts w:hint="eastAsia"/>
        </w:rPr>
        <w:t>易</w:t>
      </w:r>
      <w:r w:rsidR="00EA5F5A">
        <w:rPr>
          <w:rFonts w:hint="eastAsia"/>
        </w:rPr>
        <w:t>用性</w:t>
      </w:r>
      <w:r w:rsidR="00DF080D">
        <w:rPr>
          <w:rFonts w:hint="eastAsia"/>
        </w:rPr>
        <w:t>與便利性</w:t>
      </w:r>
      <w:r w:rsidR="00EA5F5A">
        <w:rPr>
          <w:rFonts w:hint="eastAsia"/>
        </w:rPr>
        <w:t>不佳</w:t>
      </w:r>
      <w:r>
        <w:rPr>
          <w:rFonts w:hint="eastAsia"/>
        </w:rPr>
        <w:t>減少消費者對於</w:t>
      </w:r>
      <w:r>
        <w:rPr>
          <w:rFonts w:hint="eastAsia"/>
        </w:rPr>
        <w:t>c</w:t>
      </w:r>
      <w:r>
        <w:t>hatbot</w:t>
      </w:r>
      <w:r>
        <w:rPr>
          <w:rFonts w:hint="eastAsia"/>
        </w:rPr>
        <w:t>的使用動機與吸引力</w:t>
      </w:r>
    </w:p>
    <w:p w14:paraId="7B5C2B8A" w14:textId="484BDAF7" w:rsidR="00663CCA" w:rsidRDefault="00663CCA" w:rsidP="00361B6D">
      <w:pPr>
        <w:pStyle w:val="a3"/>
        <w:numPr>
          <w:ilvl w:val="1"/>
          <w:numId w:val="2"/>
        </w:numPr>
        <w:ind w:leftChars="0"/>
      </w:pPr>
      <w:r>
        <w:rPr>
          <w:rFonts w:hint="eastAsia"/>
        </w:rPr>
        <w:t>為甚麼其他對於</w:t>
      </w:r>
      <w:r>
        <w:rPr>
          <w:rFonts w:hint="eastAsia"/>
        </w:rPr>
        <w:t>chatbot</w:t>
      </w:r>
      <w:r>
        <w:rPr>
          <w:rFonts w:hint="eastAsia"/>
        </w:rPr>
        <w:t>投資可能會失敗</w:t>
      </w:r>
    </w:p>
    <w:p w14:paraId="211C157E" w14:textId="65C7BFFF" w:rsidR="00B66130" w:rsidRDefault="00F706D8" w:rsidP="00B66130">
      <w:pPr>
        <w:pStyle w:val="a3"/>
        <w:ind w:leftChars="0" w:left="1320"/>
      </w:pPr>
      <w:r>
        <w:rPr>
          <w:rFonts w:hint="eastAsia"/>
        </w:rPr>
        <w:t>可以根據</w:t>
      </w:r>
      <w:r>
        <w:t>Porter</w:t>
      </w:r>
      <w:r>
        <w:rPr>
          <w:rFonts w:hint="eastAsia"/>
        </w:rPr>
        <w:t>的鑽石理論</w:t>
      </w:r>
      <w:r w:rsidR="00B51A0F">
        <w:rPr>
          <w:rFonts w:hint="eastAsia"/>
        </w:rPr>
        <w:t>與顧客面</w:t>
      </w:r>
      <w:r>
        <w:rPr>
          <w:rFonts w:hint="eastAsia"/>
        </w:rPr>
        <w:t>分析失敗之原因，分別以下列</w:t>
      </w:r>
      <w:r w:rsidR="00C809E6">
        <w:rPr>
          <w:rFonts w:hint="eastAsia"/>
        </w:rPr>
        <w:t>五</w:t>
      </w:r>
      <w:r>
        <w:rPr>
          <w:rFonts w:hint="eastAsia"/>
        </w:rPr>
        <w:t>點論述</w:t>
      </w:r>
    </w:p>
    <w:p w14:paraId="374AC0D9" w14:textId="246A9605" w:rsidR="00F706D8" w:rsidRDefault="00113B0A" w:rsidP="00113B0A">
      <w:pPr>
        <w:pStyle w:val="a3"/>
        <w:numPr>
          <w:ilvl w:val="2"/>
          <w:numId w:val="2"/>
        </w:numPr>
        <w:ind w:leftChars="0"/>
      </w:pPr>
      <w:r>
        <w:rPr>
          <w:rFonts w:hint="eastAsia"/>
        </w:rPr>
        <w:t>組織文化</w:t>
      </w:r>
      <w:r>
        <w:rPr>
          <w:rFonts w:hint="eastAsia"/>
        </w:rPr>
        <w:t xml:space="preserve"> : </w:t>
      </w:r>
      <w:r w:rsidR="00406204">
        <w:t>chatbot</w:t>
      </w:r>
      <w:r w:rsidR="00406204">
        <w:rPr>
          <w:rFonts w:hint="eastAsia"/>
        </w:rPr>
        <w:t>的導入無法獲得高階經理人支持，或是企業內部沒有使用</w:t>
      </w:r>
      <w:r w:rsidR="00406204">
        <w:rPr>
          <w:rFonts w:hint="eastAsia"/>
        </w:rPr>
        <w:t>IT</w:t>
      </w:r>
      <w:r w:rsidR="00406204">
        <w:rPr>
          <w:rFonts w:hint="eastAsia"/>
        </w:rPr>
        <w:t>或是不信任</w:t>
      </w:r>
      <w:r w:rsidR="00406204">
        <w:rPr>
          <w:rFonts w:hint="eastAsia"/>
        </w:rPr>
        <w:t>IT</w:t>
      </w:r>
      <w:r w:rsidR="00406204">
        <w:rPr>
          <w:rFonts w:hint="eastAsia"/>
        </w:rPr>
        <w:t>的文化，會導致</w:t>
      </w:r>
      <w:r w:rsidR="00406204">
        <w:rPr>
          <w:rFonts w:hint="eastAsia"/>
        </w:rPr>
        <w:t>Chatbot</w:t>
      </w:r>
      <w:r w:rsidR="00406204">
        <w:rPr>
          <w:rFonts w:hint="eastAsia"/>
        </w:rPr>
        <w:t>的效用無法發揮</w:t>
      </w:r>
      <w:r w:rsidR="00927383">
        <w:rPr>
          <w:rFonts w:hint="eastAsia"/>
        </w:rPr>
        <w:t>或是推行</w:t>
      </w:r>
    </w:p>
    <w:p w14:paraId="0066245C" w14:textId="6246605A" w:rsidR="00B51A0F" w:rsidRDefault="00F52820" w:rsidP="00B51A0F">
      <w:pPr>
        <w:pStyle w:val="a3"/>
        <w:numPr>
          <w:ilvl w:val="2"/>
          <w:numId w:val="2"/>
        </w:numPr>
        <w:ind w:leftChars="0"/>
        <w:rPr>
          <w:rFonts w:hint="eastAsia"/>
        </w:rPr>
      </w:pPr>
      <w:r>
        <w:rPr>
          <w:rFonts w:hint="eastAsia"/>
        </w:rPr>
        <w:t>員工</w:t>
      </w:r>
      <w:r>
        <w:rPr>
          <w:rFonts w:hint="eastAsia"/>
        </w:rPr>
        <w:t xml:space="preserve"> :</w:t>
      </w:r>
      <w:r w:rsidR="00406204">
        <w:rPr>
          <w:rFonts w:hint="eastAsia"/>
        </w:rPr>
        <w:t xml:space="preserve"> </w:t>
      </w:r>
      <w:r w:rsidR="00B51A0F">
        <w:rPr>
          <w:rFonts w:hint="eastAsia"/>
        </w:rPr>
        <w:t>員工擔心自己的工作被</w:t>
      </w:r>
      <w:r w:rsidR="00B51A0F">
        <w:rPr>
          <w:rFonts w:hint="eastAsia"/>
        </w:rPr>
        <w:t>c</w:t>
      </w:r>
      <w:r w:rsidR="00B51A0F">
        <w:t>hatbot</w:t>
      </w:r>
      <w:r w:rsidR="00B51A0F">
        <w:rPr>
          <w:rFonts w:hint="eastAsia"/>
        </w:rPr>
        <w:t>取代增加了使用與導入的阻力</w:t>
      </w:r>
    </w:p>
    <w:p w14:paraId="01E93BB5" w14:textId="2C3EFA23" w:rsidR="00F52820" w:rsidRDefault="00F52820" w:rsidP="00113B0A">
      <w:pPr>
        <w:pStyle w:val="a3"/>
        <w:numPr>
          <w:ilvl w:val="2"/>
          <w:numId w:val="2"/>
        </w:numPr>
        <w:ind w:leftChars="0"/>
      </w:pPr>
      <w:r>
        <w:rPr>
          <w:rFonts w:hint="eastAsia"/>
        </w:rPr>
        <w:t>作業流程</w:t>
      </w:r>
      <w:r>
        <w:rPr>
          <w:rFonts w:hint="eastAsia"/>
        </w:rPr>
        <w:t xml:space="preserve"> :</w:t>
      </w:r>
      <w:r w:rsidR="00B51A0F">
        <w:rPr>
          <w:rFonts w:hint="eastAsia"/>
        </w:rPr>
        <w:t xml:space="preserve"> </w:t>
      </w:r>
      <w:r w:rsidR="00B51A0F">
        <w:rPr>
          <w:rFonts w:hint="eastAsia"/>
        </w:rPr>
        <w:t>現有作業流程無法與</w:t>
      </w:r>
      <w:r w:rsidR="00B51A0F">
        <w:rPr>
          <w:rFonts w:hint="eastAsia"/>
        </w:rPr>
        <w:t>chatbot</w:t>
      </w:r>
      <w:r w:rsidR="00B51A0F">
        <w:rPr>
          <w:rFonts w:hint="eastAsia"/>
        </w:rPr>
        <w:t>順利配合或是無法將作業流程轉換到</w:t>
      </w:r>
      <w:r w:rsidR="00B51A0F">
        <w:rPr>
          <w:rFonts w:hint="eastAsia"/>
        </w:rPr>
        <w:t>chatbot</w:t>
      </w:r>
      <w:r w:rsidR="00B51A0F">
        <w:rPr>
          <w:rFonts w:hint="eastAsia"/>
        </w:rPr>
        <w:t>，導入</w:t>
      </w:r>
      <w:r w:rsidR="00B51A0F">
        <w:rPr>
          <w:rFonts w:hint="eastAsia"/>
        </w:rPr>
        <w:t>chatbot</w:t>
      </w:r>
      <w:r w:rsidR="00B51A0F">
        <w:rPr>
          <w:rFonts w:hint="eastAsia"/>
        </w:rPr>
        <w:t>後產生的問題使得企業卻步</w:t>
      </w:r>
    </w:p>
    <w:p w14:paraId="195AE7A0" w14:textId="28283C13" w:rsidR="00B51A0F" w:rsidRDefault="00406204" w:rsidP="00B51A0F">
      <w:pPr>
        <w:pStyle w:val="a3"/>
        <w:numPr>
          <w:ilvl w:val="2"/>
          <w:numId w:val="2"/>
        </w:numPr>
        <w:ind w:leftChars="0"/>
        <w:rPr>
          <w:rFonts w:hint="eastAsia"/>
        </w:rPr>
      </w:pPr>
      <w:r>
        <w:rPr>
          <w:rFonts w:hint="eastAsia"/>
        </w:rPr>
        <w:t>技術</w:t>
      </w:r>
      <w:r w:rsidR="00B51A0F">
        <w:rPr>
          <w:rFonts w:hint="eastAsia"/>
        </w:rPr>
        <w:t xml:space="preserve"> : </w:t>
      </w:r>
      <w:r w:rsidR="00B51A0F">
        <w:rPr>
          <w:rFonts w:hint="eastAsia"/>
        </w:rPr>
        <w:t>現有系統無法完整的連結</w:t>
      </w:r>
      <w:r w:rsidR="00B51A0F">
        <w:rPr>
          <w:rFonts w:hint="eastAsia"/>
        </w:rPr>
        <w:t>chatbot</w:t>
      </w:r>
      <w:r w:rsidR="00B51A0F">
        <w:rPr>
          <w:rFonts w:hint="eastAsia"/>
        </w:rPr>
        <w:t>進行作業或是系統不相容等使得</w:t>
      </w:r>
      <w:r w:rsidR="00B51A0F">
        <w:rPr>
          <w:rFonts w:hint="eastAsia"/>
        </w:rPr>
        <w:t>chatbot</w:t>
      </w:r>
      <w:r w:rsidR="00B51A0F">
        <w:rPr>
          <w:rFonts w:hint="eastAsia"/>
        </w:rPr>
        <w:t>開發或是使用上的問題</w:t>
      </w:r>
    </w:p>
    <w:p w14:paraId="1CEC96B5" w14:textId="30B9D231" w:rsidR="00B51A0F" w:rsidRDefault="00B51A0F" w:rsidP="00113B0A">
      <w:pPr>
        <w:pStyle w:val="a3"/>
        <w:numPr>
          <w:ilvl w:val="2"/>
          <w:numId w:val="2"/>
        </w:numPr>
        <w:ind w:leftChars="0"/>
      </w:pPr>
      <w:r>
        <w:rPr>
          <w:rFonts w:hint="eastAsia"/>
        </w:rPr>
        <w:t>消費者面</w:t>
      </w:r>
      <w:r>
        <w:rPr>
          <w:rFonts w:hint="eastAsia"/>
        </w:rPr>
        <w:t xml:space="preserve"> : </w:t>
      </w:r>
      <w:r>
        <w:rPr>
          <w:rFonts w:hint="eastAsia"/>
        </w:rPr>
        <w:t>消費者對於</w:t>
      </w:r>
      <w:r>
        <w:rPr>
          <w:rFonts w:hint="eastAsia"/>
        </w:rPr>
        <w:t>chatbot</w:t>
      </w:r>
      <w:r>
        <w:rPr>
          <w:rFonts w:hint="eastAsia"/>
        </w:rPr>
        <w:t>或是</w:t>
      </w:r>
      <w:r>
        <w:rPr>
          <w:rFonts w:hint="eastAsia"/>
        </w:rPr>
        <w:t>IT</w:t>
      </w:r>
      <w:r>
        <w:rPr>
          <w:rFonts w:hint="eastAsia"/>
        </w:rPr>
        <w:t>不信任與使用者體驗不佳不想使用等因素也會影響</w:t>
      </w:r>
      <w:r>
        <w:rPr>
          <w:rFonts w:hint="eastAsia"/>
        </w:rPr>
        <w:t>chatbot</w:t>
      </w:r>
      <w:r>
        <w:rPr>
          <w:rFonts w:hint="eastAsia"/>
        </w:rPr>
        <w:t>的採用失敗與否</w:t>
      </w:r>
    </w:p>
    <w:p w14:paraId="63C1806F" w14:textId="1577AD62" w:rsidR="00A84960" w:rsidRDefault="00A84960" w:rsidP="00A84960">
      <w:pPr>
        <w:ind w:left="1417"/>
      </w:pPr>
      <w:r>
        <w:sym w:font="Wingdings" w:char="F0E0"/>
      </w:r>
      <w:r w:rsidR="00515C84">
        <w:t xml:space="preserve"> </w:t>
      </w:r>
      <w:r>
        <w:rPr>
          <w:rFonts w:hint="eastAsia"/>
        </w:rPr>
        <w:t>總結</w:t>
      </w:r>
      <w:r>
        <w:rPr>
          <w:rFonts w:hint="eastAsia"/>
        </w:rPr>
        <w:t xml:space="preserve"> : </w:t>
      </w:r>
      <w:r>
        <w:rPr>
          <w:rFonts w:hint="eastAsia"/>
        </w:rPr>
        <w:t>以上五點</w:t>
      </w:r>
      <w:r w:rsidR="00D12FEF">
        <w:rPr>
          <w:rFonts w:hint="eastAsia"/>
        </w:rPr>
        <w:t>是</w:t>
      </w:r>
      <w:r>
        <w:rPr>
          <w:rFonts w:hint="eastAsia"/>
        </w:rPr>
        <w:t>為什麼</w:t>
      </w:r>
      <w:r>
        <w:rPr>
          <w:rFonts w:hint="eastAsia"/>
        </w:rPr>
        <w:t>c</w:t>
      </w:r>
      <w:r>
        <w:t>hatbot</w:t>
      </w:r>
      <w:r>
        <w:rPr>
          <w:rFonts w:hint="eastAsia"/>
        </w:rPr>
        <w:t>的採用可能會失敗的</w:t>
      </w:r>
      <w:r w:rsidR="00E93868">
        <w:rPr>
          <w:rFonts w:hint="eastAsia"/>
        </w:rPr>
        <w:t>可能</w:t>
      </w:r>
      <w:r>
        <w:rPr>
          <w:rFonts w:hint="eastAsia"/>
        </w:rPr>
        <w:t>原因，</w:t>
      </w:r>
      <w:r>
        <w:rPr>
          <w:rFonts w:hint="eastAsia"/>
        </w:rPr>
        <w:t>c</w:t>
      </w:r>
      <w:r>
        <w:t>hatbot</w:t>
      </w:r>
      <w:r>
        <w:rPr>
          <w:rFonts w:hint="eastAsia"/>
        </w:rPr>
        <w:t>要能順利使用需要多方的配合與改變，若是缺乏其中一方的配合則可能導致</w:t>
      </w:r>
      <w:r>
        <w:rPr>
          <w:rFonts w:hint="eastAsia"/>
        </w:rPr>
        <w:t>chatbot</w:t>
      </w:r>
      <w:r w:rsidR="001873AD">
        <w:rPr>
          <w:rFonts w:hint="eastAsia"/>
        </w:rPr>
        <w:t>採用</w:t>
      </w:r>
      <w:r>
        <w:rPr>
          <w:rFonts w:hint="eastAsia"/>
        </w:rPr>
        <w:t>失敗</w:t>
      </w:r>
      <w:r w:rsidR="00310EBD">
        <w:rPr>
          <w:rFonts w:hint="eastAsia"/>
        </w:rPr>
        <w:t>之</w:t>
      </w:r>
      <w:r>
        <w:rPr>
          <w:rFonts w:hint="eastAsia"/>
        </w:rPr>
        <w:t>情況發生</w:t>
      </w:r>
    </w:p>
    <w:p w14:paraId="593F6C05" w14:textId="77777777" w:rsidR="00602EEC" w:rsidRPr="00F706D8" w:rsidRDefault="00602EEC" w:rsidP="00A84960">
      <w:pPr>
        <w:ind w:left="1417"/>
        <w:rPr>
          <w:rFonts w:hint="eastAsia"/>
        </w:rPr>
      </w:pPr>
    </w:p>
    <w:p w14:paraId="203D6C9E" w14:textId="73874528" w:rsidR="009B51F7" w:rsidRDefault="00B43708" w:rsidP="009B51F7">
      <w:pPr>
        <w:pStyle w:val="a3"/>
        <w:numPr>
          <w:ilvl w:val="0"/>
          <w:numId w:val="2"/>
        </w:numPr>
        <w:ind w:leftChars="0"/>
      </w:pPr>
      <w:r>
        <w:rPr>
          <w:rFonts w:hint="eastAsia"/>
        </w:rPr>
        <w:lastRenderedPageBreak/>
        <w:t>蝦皮</w:t>
      </w:r>
    </w:p>
    <w:p w14:paraId="2774F4B0" w14:textId="5A21058F" w:rsidR="007F2797" w:rsidRDefault="00A51383" w:rsidP="00A51383">
      <w:pPr>
        <w:pStyle w:val="a3"/>
        <w:numPr>
          <w:ilvl w:val="1"/>
          <w:numId w:val="2"/>
        </w:numPr>
        <w:ind w:leftChars="0"/>
      </w:pPr>
      <w:r>
        <w:rPr>
          <w:rFonts w:hint="eastAsia"/>
        </w:rPr>
        <w:t>為什麼跨邊網路效應對於蝦皮很重要</w:t>
      </w:r>
    </w:p>
    <w:p w14:paraId="3FDF3530" w14:textId="3A5941EB" w:rsidR="00D564B6" w:rsidRDefault="00D564B6" w:rsidP="00C9771C">
      <w:pPr>
        <w:pStyle w:val="a3"/>
        <w:numPr>
          <w:ilvl w:val="3"/>
          <w:numId w:val="2"/>
        </w:numPr>
        <w:ind w:leftChars="0"/>
        <w:rPr>
          <w:rFonts w:asciiTheme="minorEastAsia" w:hAnsiTheme="minorEastAsia"/>
        </w:rPr>
      </w:pPr>
      <w:r>
        <w:rPr>
          <w:rFonts w:asciiTheme="minorEastAsia" w:hAnsiTheme="minorEastAsia" w:hint="eastAsia"/>
        </w:rPr>
        <w:t>蝦皮為連接兩</w:t>
      </w:r>
      <w:r w:rsidR="00963ED2">
        <w:rPr>
          <w:rFonts w:asciiTheme="minorEastAsia" w:hAnsiTheme="minorEastAsia" w:hint="eastAsia"/>
        </w:rPr>
        <w:t>網</w:t>
      </w:r>
      <w:r>
        <w:rPr>
          <w:rFonts w:asciiTheme="minorEastAsia" w:hAnsiTheme="minorEastAsia" w:hint="eastAsia"/>
        </w:rPr>
        <w:t>路的橋樑</w:t>
      </w:r>
    </w:p>
    <w:p w14:paraId="0D7001DC" w14:textId="252DBF14" w:rsidR="00D564B6" w:rsidRDefault="00515C84" w:rsidP="00C71764">
      <w:pPr>
        <w:pStyle w:val="a3"/>
        <w:ind w:leftChars="0" w:left="1320"/>
      </w:pPr>
      <w:r>
        <w:rPr>
          <w:rFonts w:hint="eastAsia"/>
          <w:noProof/>
        </w:rPr>
        <mc:AlternateContent>
          <mc:Choice Requires="wps">
            <w:drawing>
              <wp:anchor distT="0" distB="0" distL="114300" distR="114300" simplePos="0" relativeHeight="251663360" behindDoc="0" locked="0" layoutInCell="1" allowOverlap="1" wp14:anchorId="453B50A3" wp14:editId="5BE6D157">
                <wp:simplePos x="0" y="0"/>
                <wp:positionH relativeFrom="column">
                  <wp:posOffset>3716020</wp:posOffset>
                </wp:positionH>
                <wp:positionV relativeFrom="paragraph">
                  <wp:posOffset>491067</wp:posOffset>
                </wp:positionV>
                <wp:extent cx="745067" cy="0"/>
                <wp:effectExtent l="38100" t="76200" r="17145" b="95250"/>
                <wp:wrapNone/>
                <wp:docPr id="8" name="接點: 肘形 8"/>
                <wp:cNvGraphicFramePr/>
                <a:graphic xmlns:a="http://schemas.openxmlformats.org/drawingml/2006/main">
                  <a:graphicData uri="http://schemas.microsoft.com/office/word/2010/wordprocessingShape">
                    <wps:wsp>
                      <wps:cNvCnPr/>
                      <wps:spPr>
                        <a:xfrm>
                          <a:off x="0" y="0"/>
                          <a:ext cx="745067"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7BDE7"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8" o:spid="_x0000_s1026" type="#_x0000_t34" style="position:absolute;margin-left:292.6pt;margin-top:38.65pt;width:58.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" strokecolor="#4472c4 [3204]" strokeweight=".5pt">
                <v:stroke startarrow="block" endarrow="block"/>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144CA2D" wp14:editId="0A0EBA2B">
                <wp:simplePos x="0" y="0"/>
                <wp:positionH relativeFrom="column">
                  <wp:posOffset>2022899</wp:posOffset>
                </wp:positionH>
                <wp:positionV relativeFrom="paragraph">
                  <wp:posOffset>465244</wp:posOffset>
                </wp:positionV>
                <wp:extent cx="745067" cy="0"/>
                <wp:effectExtent l="38100" t="76200" r="17145" b="95250"/>
                <wp:wrapNone/>
                <wp:docPr id="4" name="接點: 肘形 4"/>
                <wp:cNvGraphicFramePr/>
                <a:graphic xmlns:a="http://schemas.openxmlformats.org/drawingml/2006/main">
                  <a:graphicData uri="http://schemas.microsoft.com/office/word/2010/wordprocessingShape">
                    <wps:wsp>
                      <wps:cNvCnPr/>
                      <wps:spPr>
                        <a:xfrm>
                          <a:off x="0" y="0"/>
                          <a:ext cx="745067"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F0514" id="接點: 肘形 4" o:spid="_x0000_s1026" type="#_x0000_t34" style="position:absolute;margin-left:159.3pt;margin-top:36.65pt;width:58.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" strokecolor="#4472c4 [3204]" strokeweight=".5pt">
                <v:stroke startarrow="block" endarrow="block"/>
              </v:shape>
            </w:pict>
          </mc:Fallback>
        </mc:AlternateContent>
      </w:r>
      <w:r w:rsidR="00C71764">
        <w:rPr>
          <w:rFonts w:hint="eastAsia"/>
          <w:noProof/>
        </w:rPr>
        <mc:AlternateContent>
          <mc:Choice Requires="wps">
            <w:drawing>
              <wp:anchor distT="0" distB="0" distL="114300" distR="114300" simplePos="0" relativeHeight="251661312" behindDoc="0" locked="0" layoutInCell="1" allowOverlap="1" wp14:anchorId="27232737" wp14:editId="7815F5EE">
                <wp:simplePos x="0" y="0"/>
                <wp:positionH relativeFrom="column">
                  <wp:posOffset>4537498</wp:posOffset>
                </wp:positionH>
                <wp:positionV relativeFrom="paragraph">
                  <wp:posOffset>58843</wp:posOffset>
                </wp:positionV>
                <wp:extent cx="1125855" cy="812377"/>
                <wp:effectExtent l="0" t="0" r="17145" b="26035"/>
                <wp:wrapNone/>
                <wp:docPr id="7" name="橢圓 7"/>
                <wp:cNvGraphicFramePr/>
                <a:graphic xmlns:a="http://schemas.openxmlformats.org/drawingml/2006/main">
                  <a:graphicData uri="http://schemas.microsoft.com/office/word/2010/wordprocessingShape">
                    <wps:wsp>
                      <wps:cNvSpPr/>
                      <wps:spPr>
                        <a:xfrm>
                          <a:off x="0" y="0"/>
                          <a:ext cx="1125855" cy="81237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4F8B18" w14:textId="1BEF8A54" w:rsidR="005C3165" w:rsidRDefault="005C3165" w:rsidP="00C71764">
                            <w:pPr>
                              <w:jc w:val="center"/>
                              <w:rPr>
                                <w:rFonts w:hint="eastAsia"/>
                              </w:rPr>
                            </w:pPr>
                            <w:r>
                              <w:rPr>
                                <w:rFonts w:hint="eastAsia"/>
                              </w:rPr>
                              <w:t>商家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232737" id="橢圓 7" o:spid="_x0000_s1026" style="position:absolute;left:0;text-align:left;margin-left:357.3pt;margin-top:4.65pt;width:88.65pt;height:6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" fillcolor="white [3201]" strokecolor="#70ad47 [3209]" strokeweight="1pt">
                <v:stroke joinstyle="miter"/>
                <v:textbox>
                  <w:txbxContent>
                    <w:p w14:paraId="7B4F8B18" w14:textId="1BEF8A54" w:rsidR="005C3165" w:rsidRDefault="005C3165" w:rsidP="00C71764">
                      <w:pPr>
                        <w:jc w:val="center"/>
                        <w:rPr>
                          <w:rFonts w:hint="eastAsia"/>
                        </w:rPr>
                      </w:pPr>
                      <w:r>
                        <w:rPr>
                          <w:rFonts w:hint="eastAsia"/>
                        </w:rPr>
                        <w:t>商家</w:t>
                      </w:r>
                    </w:p>
                  </w:txbxContent>
                </v:textbox>
              </v:oval>
            </w:pict>
          </mc:Fallback>
        </mc:AlternateContent>
      </w:r>
      <w:r w:rsidR="00C71764">
        <w:rPr>
          <w:rFonts w:hint="eastAsia"/>
          <w:noProof/>
        </w:rPr>
        <mc:AlternateContent>
          <mc:Choice Requires="wps">
            <w:drawing>
              <wp:anchor distT="0" distB="0" distL="114300" distR="114300" simplePos="0" relativeHeight="251660288" behindDoc="0" locked="0" layoutInCell="1" allowOverlap="1" wp14:anchorId="71D47724" wp14:editId="29ABE9A0">
                <wp:simplePos x="0" y="0"/>
                <wp:positionH relativeFrom="column">
                  <wp:posOffset>2844800</wp:posOffset>
                </wp:positionH>
                <wp:positionV relativeFrom="paragraph">
                  <wp:posOffset>203200</wp:posOffset>
                </wp:positionV>
                <wp:extent cx="804333" cy="558165"/>
                <wp:effectExtent l="0" t="0" r="15240" b="13335"/>
                <wp:wrapNone/>
                <wp:docPr id="5" name="矩形: 圓角 5"/>
                <wp:cNvGraphicFramePr/>
                <a:graphic xmlns:a="http://schemas.openxmlformats.org/drawingml/2006/main">
                  <a:graphicData uri="http://schemas.microsoft.com/office/word/2010/wordprocessingShape">
                    <wps:wsp>
                      <wps:cNvSpPr/>
                      <wps:spPr>
                        <a:xfrm>
                          <a:off x="0" y="0"/>
                          <a:ext cx="804333" cy="5581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400366" w14:textId="0B770A15" w:rsidR="005C3165" w:rsidRDefault="005C3165" w:rsidP="00C71764">
                            <w:pPr>
                              <w:jc w:val="center"/>
                            </w:pPr>
                            <w:r>
                              <w:rPr>
                                <w:rFonts w:hint="eastAsia"/>
                              </w:rPr>
                              <w:t>蝦皮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47724" id="矩形: 圓角 5" o:spid="_x0000_s1027" style="position:absolute;left:0;text-align:left;margin-left:224pt;margin-top:16pt;width:63.35pt;height:4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" fillcolor="white [3201]" strokecolor="#70ad47 [3209]" strokeweight="1pt">
                <v:stroke joinstyle="miter"/>
                <v:textbox>
                  <w:txbxContent>
                    <w:p w14:paraId="6C400366" w14:textId="0B770A15" w:rsidR="005C3165" w:rsidRDefault="005C3165" w:rsidP="00C71764">
                      <w:pPr>
                        <w:jc w:val="center"/>
                      </w:pPr>
                      <w:r>
                        <w:rPr>
                          <w:rFonts w:hint="eastAsia"/>
                        </w:rPr>
                        <w:t>蝦皮</w:t>
                      </w:r>
                    </w:p>
                  </w:txbxContent>
                </v:textbox>
              </v:roundrect>
            </w:pict>
          </mc:Fallback>
        </mc:AlternateContent>
      </w:r>
      <w:r w:rsidR="00C71764">
        <w:rPr>
          <w:rFonts w:hint="eastAsia"/>
          <w:noProof/>
        </w:rPr>
        <mc:AlternateContent>
          <mc:Choice Requires="wps">
            <w:drawing>
              <wp:inline distT="0" distB="0" distL="0" distR="0" wp14:anchorId="6E9D8CF2" wp14:editId="050ED192">
                <wp:extent cx="1126067" cy="770467"/>
                <wp:effectExtent l="0" t="0" r="17145" b="10795"/>
                <wp:docPr id="2" name="橢圓 2"/>
                <wp:cNvGraphicFramePr/>
                <a:graphic xmlns:a="http://schemas.openxmlformats.org/drawingml/2006/main">
                  <a:graphicData uri="http://schemas.microsoft.com/office/word/2010/wordprocessingShape">
                    <wps:wsp>
                      <wps:cNvSpPr/>
                      <wps:spPr>
                        <a:xfrm>
                          <a:off x="0" y="0"/>
                          <a:ext cx="1126067" cy="7704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4C3EB8" w14:textId="6B6E4141" w:rsidR="005C3165" w:rsidRDefault="005C3165" w:rsidP="00C71764">
                            <w:pPr>
                              <w:jc w:val="center"/>
                            </w:pPr>
                            <w:r>
                              <w:rPr>
                                <w:rFonts w:hint="eastAsia"/>
                              </w:rPr>
                              <w:t>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E9D8CF2" id="橢圓 2" o:spid="_x0000_s1028" style="width:88.65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" fillcolor="white [3201]" strokecolor="#70ad47 [3209]" strokeweight="1pt">
                <v:stroke joinstyle="miter"/>
                <v:textbox>
                  <w:txbxContent>
                    <w:p w14:paraId="214C3EB8" w14:textId="6B6E4141" w:rsidR="005C3165" w:rsidRDefault="005C3165" w:rsidP="00C71764">
                      <w:pPr>
                        <w:jc w:val="center"/>
                      </w:pPr>
                      <w:r>
                        <w:rPr>
                          <w:rFonts w:hint="eastAsia"/>
                        </w:rPr>
                        <w:t>消費者</w:t>
                      </w:r>
                    </w:p>
                  </w:txbxContent>
                </v:textbox>
                <w10:anchorlock/>
              </v:oval>
            </w:pict>
          </mc:Fallback>
        </mc:AlternateContent>
      </w:r>
    </w:p>
    <w:p w14:paraId="5900B55B" w14:textId="0B4AA264" w:rsidR="00877965" w:rsidRDefault="00732F61" w:rsidP="00877965">
      <w:pPr>
        <w:pStyle w:val="a3"/>
        <w:numPr>
          <w:ilvl w:val="0"/>
          <w:numId w:val="7"/>
        </w:numPr>
        <w:ind w:leftChars="0"/>
      </w:pPr>
      <w:r>
        <w:rPr>
          <w:rFonts w:hint="eastAsia"/>
        </w:rPr>
        <w:t>消費者端</w:t>
      </w:r>
      <w:r w:rsidR="00E75043">
        <w:rPr>
          <w:rFonts w:hint="eastAsia"/>
        </w:rPr>
        <w:t>跨邊效應</w:t>
      </w:r>
      <w:r w:rsidR="00963ED2">
        <w:rPr>
          <w:rFonts w:hint="eastAsia"/>
        </w:rPr>
        <w:t xml:space="preserve"> : </w:t>
      </w:r>
      <w:r w:rsidR="00963ED2">
        <w:rPr>
          <w:rFonts w:hint="eastAsia"/>
        </w:rPr>
        <w:t>消費者增加時，可以提高對於商家的吸引力</w:t>
      </w:r>
      <w:r w:rsidR="00076D7B">
        <w:rPr>
          <w:rFonts w:hint="eastAsia"/>
        </w:rPr>
        <w:t>，</w:t>
      </w:r>
      <w:r w:rsidR="00FA27AF">
        <w:rPr>
          <w:rFonts w:hint="eastAsia"/>
        </w:rPr>
        <w:t>增加對於商家的價值</w:t>
      </w:r>
      <w:r w:rsidR="00BE206E">
        <w:rPr>
          <w:rFonts w:hint="eastAsia"/>
        </w:rPr>
        <w:t>，</w:t>
      </w:r>
      <w:r w:rsidR="009B371F">
        <w:rPr>
          <w:rFonts w:hint="eastAsia"/>
        </w:rPr>
        <w:t>以此同時作為連結兩網路的</w:t>
      </w:r>
      <w:r w:rsidR="00BE206E">
        <w:rPr>
          <w:rFonts w:hint="eastAsia"/>
        </w:rPr>
        <w:t>蝦皮</w:t>
      </w:r>
      <w:r w:rsidR="006C7CA8">
        <w:rPr>
          <w:rFonts w:hint="eastAsia"/>
        </w:rPr>
        <w:t>也可以從中獲得</w:t>
      </w:r>
      <w:r w:rsidR="00BE206E">
        <w:rPr>
          <w:rFonts w:hint="eastAsia"/>
        </w:rPr>
        <w:t>價值</w:t>
      </w:r>
      <w:r w:rsidR="000C082B">
        <w:rPr>
          <w:rFonts w:hint="eastAsia"/>
        </w:rPr>
        <w:t>；反之，消費者減少時，</w:t>
      </w:r>
      <w:r w:rsidR="0006644B">
        <w:rPr>
          <w:rFonts w:hint="eastAsia"/>
        </w:rPr>
        <w:t>市</w:t>
      </w:r>
      <w:r w:rsidR="000C082B">
        <w:rPr>
          <w:rFonts w:hint="eastAsia"/>
        </w:rPr>
        <w:t>場變小，對於商家的價值也會變低，蝦皮獲利</w:t>
      </w:r>
      <w:r w:rsidR="00613066">
        <w:rPr>
          <w:rFonts w:hint="eastAsia"/>
        </w:rPr>
        <w:t>也會跟著減少</w:t>
      </w:r>
    </w:p>
    <w:p w14:paraId="2616617F" w14:textId="7733A46C" w:rsidR="00732F61" w:rsidRDefault="00963ED2" w:rsidP="00877965">
      <w:pPr>
        <w:pStyle w:val="a3"/>
        <w:numPr>
          <w:ilvl w:val="0"/>
          <w:numId w:val="7"/>
        </w:numPr>
        <w:ind w:leftChars="0"/>
      </w:pPr>
      <w:r>
        <w:rPr>
          <w:rFonts w:hint="eastAsia"/>
        </w:rPr>
        <w:t>商家端</w:t>
      </w:r>
      <w:r w:rsidR="00E75043">
        <w:rPr>
          <w:rFonts w:hint="eastAsia"/>
        </w:rPr>
        <w:t>跨邊效應</w:t>
      </w:r>
      <w:r>
        <w:rPr>
          <w:rFonts w:hint="eastAsia"/>
        </w:rPr>
        <w:t xml:space="preserve"> : </w:t>
      </w:r>
      <w:r w:rsidR="000C082B">
        <w:rPr>
          <w:rFonts w:hint="eastAsia"/>
        </w:rPr>
        <w:t>商家增加時，使用者可以</w:t>
      </w:r>
      <w:r w:rsidR="00351883">
        <w:rPr>
          <w:rFonts w:hint="eastAsia"/>
        </w:rPr>
        <w:t>在</w:t>
      </w:r>
      <w:r w:rsidR="000C082B">
        <w:rPr>
          <w:rFonts w:hint="eastAsia"/>
        </w:rPr>
        <w:t>蝦皮</w:t>
      </w:r>
      <w:r w:rsidR="00351883">
        <w:rPr>
          <w:rFonts w:hint="eastAsia"/>
        </w:rPr>
        <w:t>或的更多商家的資訊與價格資訊，可以增加對於消費者的價值；反之，商家減少時，</w:t>
      </w:r>
      <w:r w:rsidR="00250B05">
        <w:rPr>
          <w:rFonts w:hint="eastAsia"/>
        </w:rPr>
        <w:t>可以獲得的資訊減少</w:t>
      </w:r>
      <w:r w:rsidR="00351883">
        <w:rPr>
          <w:rFonts w:hint="eastAsia"/>
        </w:rPr>
        <w:t>，對於</w:t>
      </w:r>
      <w:r w:rsidR="00B81350">
        <w:rPr>
          <w:rFonts w:hint="eastAsia"/>
        </w:rPr>
        <w:t>消費者</w:t>
      </w:r>
      <w:r w:rsidR="00351883">
        <w:rPr>
          <w:rFonts w:hint="eastAsia"/>
        </w:rPr>
        <w:t>的價值也會變低</w:t>
      </w:r>
      <w:r w:rsidR="00515C84">
        <w:rPr>
          <w:rFonts w:hint="eastAsia"/>
        </w:rPr>
        <w:t>，導致使用人數下降的同時，蝦皮的</w:t>
      </w:r>
      <w:r w:rsidR="00EF5292">
        <w:rPr>
          <w:rFonts w:hint="eastAsia"/>
        </w:rPr>
        <w:t>市場佔有率</w:t>
      </w:r>
      <w:r w:rsidR="00515C84">
        <w:rPr>
          <w:rFonts w:hint="eastAsia"/>
        </w:rPr>
        <w:t>也會降低</w:t>
      </w:r>
    </w:p>
    <w:p w14:paraId="1337C1CB" w14:textId="77777777" w:rsidR="00B25119" w:rsidRDefault="00B25119" w:rsidP="00B25119">
      <w:pPr>
        <w:pStyle w:val="a3"/>
        <w:ind w:leftChars="0" w:left="1777"/>
        <w:rPr>
          <w:rFonts w:hint="eastAsia"/>
        </w:rPr>
      </w:pPr>
    </w:p>
    <w:p w14:paraId="02C00B0F" w14:textId="33FAA17E" w:rsidR="00515C84" w:rsidRDefault="00515C84" w:rsidP="00515C84">
      <w:pPr>
        <w:ind w:left="1417"/>
      </w:pPr>
      <w:r>
        <w:sym w:font="Wingdings" w:char="F0E0"/>
      </w:r>
      <w:r>
        <w:t xml:space="preserve"> </w:t>
      </w:r>
      <w:r>
        <w:rPr>
          <w:rFonts w:hint="eastAsia"/>
        </w:rPr>
        <w:t>總結上述</w:t>
      </w:r>
      <w:r>
        <w:rPr>
          <w:rFonts w:hint="eastAsia"/>
        </w:rPr>
        <w:t xml:space="preserve"> </w:t>
      </w:r>
      <w:r>
        <w:t xml:space="preserve">: </w:t>
      </w:r>
      <w:r>
        <w:rPr>
          <w:rFonts w:hint="eastAsia"/>
        </w:rPr>
        <w:t>蝦皮</w:t>
      </w:r>
      <w:r w:rsidR="00645DA6">
        <w:rPr>
          <w:rFonts w:hint="eastAsia"/>
        </w:rPr>
        <w:t>是連結兩網路的橋樑，其</w:t>
      </w:r>
      <w:r>
        <w:rPr>
          <w:rFonts w:hint="eastAsia"/>
        </w:rPr>
        <w:t>獲利</w:t>
      </w:r>
      <w:r w:rsidR="00645DA6">
        <w:rPr>
          <w:rFonts w:hint="eastAsia"/>
        </w:rPr>
        <w:t>仰賴於消費者網路與商家網路</w:t>
      </w:r>
      <w:r w:rsidR="00EE0715">
        <w:rPr>
          <w:rFonts w:hint="eastAsia"/>
        </w:rPr>
        <w:t>間</w:t>
      </w:r>
      <w:r w:rsidR="00645DA6">
        <w:rPr>
          <w:rFonts w:hint="eastAsia"/>
        </w:rPr>
        <w:t>的互動，</w:t>
      </w:r>
      <w:r w:rsidR="00076D7B">
        <w:rPr>
          <w:rFonts w:hint="eastAsia"/>
        </w:rPr>
        <w:t>如果</w:t>
      </w:r>
      <w:r w:rsidR="005F4A09">
        <w:rPr>
          <w:rFonts w:hint="eastAsia"/>
        </w:rPr>
        <w:t>跨</w:t>
      </w:r>
      <w:r w:rsidR="00076D7B">
        <w:rPr>
          <w:rFonts w:hint="eastAsia"/>
        </w:rPr>
        <w:t>邊網路效應越強，則藉由蝦皮完成的交易增加，從中獲取的價值也會增加；反之，</w:t>
      </w:r>
      <w:r w:rsidR="00EE453A">
        <w:rPr>
          <w:rFonts w:hint="eastAsia"/>
        </w:rPr>
        <w:t>跨</w:t>
      </w:r>
      <w:r w:rsidR="00076D7B">
        <w:rPr>
          <w:rFonts w:hint="eastAsia"/>
        </w:rPr>
        <w:t>邊網路效應越弱，</w:t>
      </w:r>
      <w:r w:rsidR="000A50A3">
        <w:rPr>
          <w:rFonts w:hint="eastAsia"/>
        </w:rPr>
        <w:t>蝦皮則無法藉由連接兩網路獲利</w:t>
      </w:r>
    </w:p>
    <w:p w14:paraId="31122116" w14:textId="77777777" w:rsidR="00D473F1" w:rsidRDefault="00D473F1" w:rsidP="00D473F1">
      <w:pPr>
        <w:rPr>
          <w:rFonts w:hint="eastAsia"/>
        </w:rPr>
      </w:pPr>
    </w:p>
    <w:p w14:paraId="4DFAF967" w14:textId="0F1E8836" w:rsidR="00A51383" w:rsidRDefault="00A51383" w:rsidP="00A51383">
      <w:pPr>
        <w:pStyle w:val="a3"/>
        <w:numPr>
          <w:ilvl w:val="1"/>
          <w:numId w:val="2"/>
        </w:numPr>
        <w:ind w:leftChars="0"/>
      </w:pPr>
      <w:r>
        <w:rPr>
          <w:rFonts w:hint="eastAsia"/>
        </w:rPr>
        <w:t>蝦皮做了什麼以達成此效應</w:t>
      </w:r>
    </w:p>
    <w:p w14:paraId="5CB40779" w14:textId="626CDBA4" w:rsidR="00D473F1" w:rsidRDefault="005C3165" w:rsidP="005C3165">
      <w:pPr>
        <w:pStyle w:val="a3"/>
        <w:numPr>
          <w:ilvl w:val="3"/>
          <w:numId w:val="2"/>
        </w:numPr>
        <w:ind w:leftChars="0"/>
      </w:pPr>
      <w:r>
        <w:rPr>
          <w:rFonts w:hint="eastAsia"/>
        </w:rPr>
        <w:t>強化對於消費者的吸引力與</w:t>
      </w:r>
      <w:r w:rsidR="005377C2">
        <w:rPr>
          <w:rFonts w:hint="eastAsia"/>
        </w:rPr>
        <w:t>所能提供的</w:t>
      </w:r>
      <w:r>
        <w:rPr>
          <w:rFonts w:hint="eastAsia"/>
        </w:rPr>
        <w:t>價值</w:t>
      </w:r>
    </w:p>
    <w:p w14:paraId="55BF6ADF" w14:textId="3B51B518" w:rsidR="005C3165" w:rsidRDefault="005C3165" w:rsidP="005C3165">
      <w:pPr>
        <w:pStyle w:val="a3"/>
        <w:numPr>
          <w:ilvl w:val="0"/>
          <w:numId w:val="9"/>
        </w:numPr>
        <w:ind w:leftChars="0"/>
      </w:pPr>
      <w:r>
        <w:rPr>
          <w:rFonts w:hint="eastAsia"/>
        </w:rPr>
        <w:t>免運費優惠</w:t>
      </w:r>
      <w:r>
        <w:rPr>
          <w:rFonts w:hint="eastAsia"/>
        </w:rPr>
        <w:t xml:space="preserve"> : </w:t>
      </w:r>
      <w:r>
        <w:rPr>
          <w:rFonts w:hint="eastAsia"/>
        </w:rPr>
        <w:t>網路購物所需付出的額外成本是消費者對於購物與否所考量的點，然而蝦皮採用免運</w:t>
      </w:r>
      <w:r w:rsidR="00C767E7">
        <w:rPr>
          <w:rFonts w:hint="eastAsia"/>
        </w:rPr>
        <w:t>費的方式，加強了對於校費者的吸引力與選擇蝦皮的動機，因為消費者可以藉由免運費</w:t>
      </w:r>
      <w:r w:rsidR="00AF7C35">
        <w:rPr>
          <w:rFonts w:hint="eastAsia"/>
        </w:rPr>
        <w:t>減少成本支出增加價值</w:t>
      </w:r>
    </w:p>
    <w:p w14:paraId="71430662" w14:textId="376A39D3" w:rsidR="005C3165" w:rsidRDefault="005C3165" w:rsidP="005C3165">
      <w:pPr>
        <w:pStyle w:val="a3"/>
        <w:numPr>
          <w:ilvl w:val="0"/>
          <w:numId w:val="9"/>
        </w:numPr>
        <w:ind w:leftChars="0"/>
        <w:rPr>
          <w:rFonts w:hint="eastAsia"/>
        </w:rPr>
      </w:pPr>
      <w:r>
        <w:rPr>
          <w:rFonts w:hint="eastAsia"/>
        </w:rPr>
        <w:t>即時訊息</w:t>
      </w:r>
      <w:r>
        <w:rPr>
          <w:rFonts w:hint="eastAsia"/>
        </w:rPr>
        <w:t xml:space="preserve"> : </w:t>
      </w:r>
      <w:r w:rsidR="00AF7C35">
        <w:rPr>
          <w:rFonts w:hint="eastAsia"/>
        </w:rPr>
        <w:t>可讓消費者藉由蝦皮平台即時性地與商家互動，降低對於購買上所需付出的交易成本，強化商家與消費者的連結</w:t>
      </w:r>
    </w:p>
    <w:p w14:paraId="0593B950" w14:textId="675A7007" w:rsidR="005C3165" w:rsidRDefault="005C3165" w:rsidP="005C3165">
      <w:pPr>
        <w:pStyle w:val="a3"/>
        <w:numPr>
          <w:ilvl w:val="0"/>
          <w:numId w:val="9"/>
        </w:numPr>
        <w:ind w:leftChars="0"/>
      </w:pPr>
      <w:r>
        <w:rPr>
          <w:rFonts w:hint="eastAsia"/>
        </w:rPr>
        <w:t>信用機制</w:t>
      </w:r>
      <w:r>
        <w:rPr>
          <w:rFonts w:hint="eastAsia"/>
        </w:rPr>
        <w:t xml:space="preserve"> : </w:t>
      </w:r>
      <w:r w:rsidR="00890ECC">
        <w:rPr>
          <w:rFonts w:hint="eastAsia"/>
        </w:rPr>
        <w:t>商家信用也是網路交易的重點之，蝦皮導入第三方支付，提供更強的信用機制，讓消費者可以減少監督與交易成本與</w:t>
      </w:r>
      <w:r w:rsidR="003058E7">
        <w:rPr>
          <w:rFonts w:hint="eastAsia"/>
        </w:rPr>
        <w:t>降低</w:t>
      </w:r>
      <w:r w:rsidR="00890ECC">
        <w:rPr>
          <w:rFonts w:hint="eastAsia"/>
        </w:rPr>
        <w:t>受騙的風險，使其可以在平台上獲得</w:t>
      </w:r>
      <w:r w:rsidR="003058E7">
        <w:rPr>
          <w:rFonts w:hint="eastAsia"/>
        </w:rPr>
        <w:t>更好的服務</w:t>
      </w:r>
    </w:p>
    <w:p w14:paraId="1388A4EC" w14:textId="2A447801" w:rsidR="003058E7" w:rsidRDefault="003058E7" w:rsidP="003058E7">
      <w:pPr>
        <w:ind w:left="1418"/>
      </w:pPr>
      <w:r>
        <w:sym w:font="Wingdings" w:char="F0E0"/>
      </w:r>
      <w:r>
        <w:t xml:space="preserve"> </w:t>
      </w:r>
      <w:r w:rsidRPr="003058E7">
        <w:rPr>
          <w:rFonts w:hint="eastAsia"/>
        </w:rPr>
        <w:t>總結上述</w:t>
      </w:r>
      <w:r>
        <w:rPr>
          <w:rFonts w:hint="eastAsia"/>
        </w:rPr>
        <w:t xml:space="preserve"> </w:t>
      </w:r>
      <w:r>
        <w:t xml:space="preserve">: </w:t>
      </w:r>
      <w:r>
        <w:rPr>
          <w:rFonts w:hint="eastAsia"/>
        </w:rPr>
        <w:t>蝦皮運用了上述三點的行為，對於價格較敏感</w:t>
      </w:r>
      <w:r w:rsidR="00013AD7">
        <w:rPr>
          <w:rFonts w:hint="eastAsia"/>
        </w:rPr>
        <w:t>之消費者族群</w:t>
      </w:r>
      <w:r>
        <w:rPr>
          <w:rFonts w:hint="eastAsia"/>
        </w:rPr>
        <w:t>增強</w:t>
      </w:r>
      <w:r w:rsidR="00013AD7">
        <w:rPr>
          <w:rFonts w:hint="eastAsia"/>
        </w:rPr>
        <w:t>其</w:t>
      </w:r>
      <w:r>
        <w:rPr>
          <w:rFonts w:hint="eastAsia"/>
        </w:rPr>
        <w:t>對於平台的信任與可以在平台獲得更高價值之商品和</w:t>
      </w:r>
      <w:r w:rsidR="00013AD7">
        <w:rPr>
          <w:rFonts w:hint="eastAsia"/>
        </w:rPr>
        <w:t>付出</w:t>
      </w:r>
      <w:r>
        <w:rPr>
          <w:rFonts w:hint="eastAsia"/>
        </w:rPr>
        <w:t>較低的交易成本</w:t>
      </w:r>
      <w:r w:rsidR="00013AD7">
        <w:rPr>
          <w:rFonts w:hint="eastAsia"/>
        </w:rPr>
        <w:t>即可完成交易，用此吸引使用者加入平台，以此吸引更多的商家加入形成與強化跨邊網路效應</w:t>
      </w:r>
    </w:p>
    <w:p w14:paraId="1FBC8A45" w14:textId="77777777" w:rsidR="00F42110" w:rsidRDefault="00F42110" w:rsidP="003058E7">
      <w:pPr>
        <w:ind w:left="1418"/>
        <w:rPr>
          <w:rFonts w:hint="eastAsia"/>
        </w:rPr>
      </w:pPr>
    </w:p>
    <w:p w14:paraId="4E96D773" w14:textId="1F112C9F" w:rsidR="00A51383" w:rsidRDefault="00676D86" w:rsidP="00A51383">
      <w:pPr>
        <w:pStyle w:val="a3"/>
        <w:numPr>
          <w:ilvl w:val="1"/>
          <w:numId w:val="2"/>
        </w:numPr>
        <w:ind w:leftChars="0"/>
      </w:pPr>
      <w:r>
        <w:rPr>
          <w:rFonts w:hint="eastAsia"/>
        </w:rPr>
        <w:lastRenderedPageBreak/>
        <w:t>區塊鏈是否能代替蝦皮，該系統比蝦皮好在哪裡</w:t>
      </w:r>
    </w:p>
    <w:p w14:paraId="46AF8502" w14:textId="52596C8F" w:rsidR="00F42110" w:rsidRDefault="00F42110" w:rsidP="00F42110">
      <w:pPr>
        <w:pStyle w:val="a3"/>
        <w:numPr>
          <w:ilvl w:val="3"/>
          <w:numId w:val="2"/>
        </w:numPr>
        <w:ind w:leftChars="0"/>
      </w:pPr>
      <w:r>
        <w:rPr>
          <w:rFonts w:hint="eastAsia"/>
        </w:rPr>
        <w:t>區塊鏈具有下列幾點可以代替蝦皮等平台</w:t>
      </w:r>
    </w:p>
    <w:p w14:paraId="4BA68E21" w14:textId="5A46633F" w:rsidR="00F42110" w:rsidRDefault="005F42A3" w:rsidP="00F42110">
      <w:pPr>
        <w:pStyle w:val="a3"/>
        <w:numPr>
          <w:ilvl w:val="0"/>
          <w:numId w:val="12"/>
        </w:numPr>
        <w:ind w:leftChars="0"/>
      </w:pPr>
      <w:r>
        <w:rPr>
          <w:rFonts w:hint="eastAsia"/>
        </w:rPr>
        <w:t>去中心化</w:t>
      </w:r>
      <w:r>
        <w:rPr>
          <w:rFonts w:hint="eastAsia"/>
        </w:rPr>
        <w:t xml:space="preserve"> : </w:t>
      </w:r>
      <w:r>
        <w:rPr>
          <w:rFonts w:hint="eastAsia"/>
        </w:rPr>
        <w:t>蝦皮等平台之定位為中介平台，而區塊</w:t>
      </w:r>
      <w:r w:rsidR="000F01C7">
        <w:rPr>
          <w:rFonts w:hint="eastAsia"/>
        </w:rPr>
        <w:t>鏈</w:t>
      </w:r>
      <w:r>
        <w:rPr>
          <w:rFonts w:hint="eastAsia"/>
        </w:rPr>
        <w:t>中去中化的特性可以</w:t>
      </w:r>
      <w:r w:rsidR="000F01C7">
        <w:rPr>
          <w:rFonts w:hint="eastAsia"/>
        </w:rPr>
        <w:t>使得消費者與商家不需依賴平台直接進行交易，</w:t>
      </w:r>
      <w:r w:rsidR="008107C0">
        <w:rPr>
          <w:rFonts w:hint="eastAsia"/>
        </w:rPr>
        <w:t>節省大量仲介成本，</w:t>
      </w:r>
      <w:r w:rsidR="004D15C5">
        <w:rPr>
          <w:rFonts w:hint="eastAsia"/>
        </w:rPr>
        <w:t>提高交易</w:t>
      </w:r>
      <w:r w:rsidR="008107C0">
        <w:rPr>
          <w:rFonts w:hint="eastAsia"/>
        </w:rPr>
        <w:t>效率</w:t>
      </w:r>
      <w:r w:rsidR="004D15C5">
        <w:rPr>
          <w:rFonts w:hint="eastAsia"/>
        </w:rPr>
        <w:t>，</w:t>
      </w:r>
      <w:r w:rsidR="000F01C7">
        <w:rPr>
          <w:rFonts w:hint="eastAsia"/>
        </w:rPr>
        <w:t>讓所有使用區塊鏈交易的使用者商家</w:t>
      </w:r>
      <w:r w:rsidR="00726B98">
        <w:rPr>
          <w:rFonts w:hint="eastAsia"/>
        </w:rPr>
        <w:t>皆能平等參與</w:t>
      </w:r>
      <w:r w:rsidR="000F01C7">
        <w:rPr>
          <w:rFonts w:hint="eastAsia"/>
        </w:rPr>
        <w:t>皆相同，不會受到平台的控制</w:t>
      </w:r>
    </w:p>
    <w:p w14:paraId="7C595525" w14:textId="2A7E1CD0" w:rsidR="005F42A3" w:rsidRDefault="005F42A3" w:rsidP="00F42110">
      <w:pPr>
        <w:pStyle w:val="a3"/>
        <w:numPr>
          <w:ilvl w:val="0"/>
          <w:numId w:val="12"/>
        </w:numPr>
        <w:ind w:leftChars="0"/>
      </w:pPr>
      <w:r>
        <w:rPr>
          <w:rFonts w:hint="eastAsia"/>
        </w:rPr>
        <w:t>透明化</w:t>
      </w:r>
      <w:r w:rsidR="0092395D">
        <w:rPr>
          <w:rFonts w:hint="eastAsia"/>
        </w:rPr>
        <w:t xml:space="preserve"> : </w:t>
      </w:r>
      <w:r w:rsidR="0092395D" w:rsidRPr="0092395D">
        <w:rPr>
          <w:rFonts w:hint="eastAsia"/>
        </w:rPr>
        <w:t>所有的運算數據都是對所有人開放，任何</w:t>
      </w:r>
      <w:r w:rsidR="00BB4A07">
        <w:rPr>
          <w:rFonts w:hint="eastAsia"/>
        </w:rPr>
        <w:t>消費者與商家</w:t>
      </w:r>
      <w:r w:rsidR="0092395D" w:rsidRPr="0092395D">
        <w:rPr>
          <w:rFonts w:hint="eastAsia"/>
        </w:rPr>
        <w:t>都可以透過公開的介面去查詢區塊鏈中的數據，</w:t>
      </w:r>
      <w:r w:rsidR="00D130C5">
        <w:rPr>
          <w:rFonts w:hint="eastAsia"/>
        </w:rPr>
        <w:t>使得資訊不會掌握在交易平台上</w:t>
      </w:r>
      <w:r w:rsidR="00635FF2">
        <w:rPr>
          <w:rFonts w:hint="eastAsia"/>
        </w:rPr>
        <w:t>或是避免平台隱匿某些交易資訊</w:t>
      </w:r>
    </w:p>
    <w:p w14:paraId="69512F55" w14:textId="1C003528" w:rsidR="005F42A3" w:rsidRDefault="005F42A3" w:rsidP="0093520A">
      <w:pPr>
        <w:pStyle w:val="a3"/>
        <w:numPr>
          <w:ilvl w:val="0"/>
          <w:numId w:val="12"/>
        </w:numPr>
        <w:ind w:leftChars="0"/>
      </w:pPr>
      <w:r>
        <w:rPr>
          <w:rFonts w:hint="eastAsia"/>
        </w:rPr>
        <w:t>安全性與</w:t>
      </w:r>
      <w:r w:rsidR="0093520A" w:rsidRPr="0093520A">
        <w:rPr>
          <w:rFonts w:hint="eastAsia"/>
        </w:rPr>
        <w:t>信任機制</w:t>
      </w:r>
      <w:r w:rsidR="0093520A">
        <w:rPr>
          <w:rFonts w:hint="eastAsia"/>
        </w:rPr>
        <w:t xml:space="preserve"> : </w:t>
      </w:r>
      <w:r w:rsidR="00B15B2B">
        <w:rPr>
          <w:rFonts w:hint="eastAsia"/>
        </w:rPr>
        <w:t>區塊鏈的交易是由網中所有結點藉由數學演算法進行驗證</w:t>
      </w:r>
      <w:r w:rsidR="005F01C6">
        <w:rPr>
          <w:rFonts w:hint="eastAsia"/>
        </w:rPr>
        <w:t>，解決了不須第三方介入下達成共識的問題</w:t>
      </w:r>
      <w:r w:rsidR="006053D7">
        <w:rPr>
          <w:rFonts w:hint="eastAsia"/>
        </w:rPr>
        <w:t>；</w:t>
      </w:r>
      <w:r w:rsidR="0093520A" w:rsidRPr="0093520A">
        <w:rPr>
          <w:rFonts w:hint="eastAsia"/>
        </w:rPr>
        <w:t>區塊鏈中的每一筆資料一旦寫入就不可以再改動，只要資料被驗證完就永久的寫入該區塊中</w:t>
      </w:r>
      <w:r w:rsidR="00B15B2B">
        <w:rPr>
          <w:rFonts w:hint="eastAsia"/>
        </w:rPr>
        <w:t>，</w:t>
      </w:r>
      <w:r w:rsidR="006053D7">
        <w:rPr>
          <w:rFonts w:hint="eastAsia"/>
        </w:rPr>
        <w:t>演算法可以確保資料難以被竄改</w:t>
      </w:r>
      <w:r w:rsidR="004F25BC">
        <w:rPr>
          <w:rFonts w:hint="eastAsia"/>
        </w:rPr>
        <w:t>，提升了資訊集中於單一平台可能遭到攻擊碩洩漏的風險</w:t>
      </w:r>
    </w:p>
    <w:p w14:paraId="4F040297" w14:textId="0FD410E9" w:rsidR="00233AF9" w:rsidRDefault="00233AF9" w:rsidP="00233AF9">
      <w:pPr>
        <w:ind w:left="1418"/>
        <w:rPr>
          <w:rFonts w:hint="eastAsia"/>
        </w:rPr>
      </w:pPr>
      <w:r>
        <w:sym w:font="Wingdings" w:char="F0E0"/>
      </w:r>
      <w:r>
        <w:t xml:space="preserve"> </w:t>
      </w:r>
      <w:r>
        <w:rPr>
          <w:rFonts w:hint="eastAsia"/>
        </w:rPr>
        <w:t>總結上述三點</w:t>
      </w:r>
      <w:r>
        <w:rPr>
          <w:rFonts w:hint="eastAsia"/>
        </w:rPr>
        <w:t xml:space="preserve"> : </w:t>
      </w:r>
      <w:r>
        <w:rPr>
          <w:rFonts w:hint="eastAsia"/>
        </w:rPr>
        <w:t>區塊鏈可以使得消費者與商家間，在無第三方平台的連結下，無信任基礎的情況下進行交易，透明化、安全與信用機制，可以讓交易資訊更加安全，避免了資訊集中於一個平台可能的風險與弊端</w:t>
      </w:r>
    </w:p>
    <w:p w14:paraId="15119123" w14:textId="21B1DAC9" w:rsidR="00B43708" w:rsidRDefault="00B43708" w:rsidP="009B51F7">
      <w:pPr>
        <w:pStyle w:val="a3"/>
        <w:numPr>
          <w:ilvl w:val="0"/>
          <w:numId w:val="2"/>
        </w:numPr>
        <w:ind w:leftChars="0"/>
      </w:pPr>
      <w:r>
        <w:t>GDPR</w:t>
      </w:r>
    </w:p>
    <w:p w14:paraId="3F2310DC" w14:textId="00758754" w:rsidR="006C676E" w:rsidRDefault="006C676E" w:rsidP="006C676E">
      <w:pPr>
        <w:pStyle w:val="a3"/>
        <w:numPr>
          <w:ilvl w:val="1"/>
          <w:numId w:val="2"/>
        </w:numPr>
        <w:ind w:leftChars="0"/>
      </w:pPr>
      <w:r>
        <w:t>GDPR</w:t>
      </w:r>
      <w:r w:rsidR="00A80655">
        <w:rPr>
          <w:rFonts w:hint="eastAsia"/>
        </w:rPr>
        <w:t>為何</w:t>
      </w:r>
      <w:r w:rsidR="00A80655">
        <w:rPr>
          <w:rFonts w:hint="eastAsia"/>
        </w:rPr>
        <w:t>?</w:t>
      </w:r>
      <w:r w:rsidR="00A80655">
        <w:rPr>
          <w:rFonts w:hint="eastAsia"/>
        </w:rPr>
        <w:t>舉出一個例子受到規範衝擊的例子</w:t>
      </w:r>
    </w:p>
    <w:p w14:paraId="37D5604E" w14:textId="7B0484A7" w:rsidR="00A54F86" w:rsidRDefault="00A54F86" w:rsidP="00A54F86">
      <w:pPr>
        <w:pStyle w:val="a3"/>
        <w:numPr>
          <w:ilvl w:val="2"/>
          <w:numId w:val="2"/>
        </w:numPr>
        <w:ind w:leftChars="0"/>
      </w:pPr>
      <w:r w:rsidRPr="00A54F86">
        <w:rPr>
          <w:rFonts w:hint="eastAsia"/>
        </w:rPr>
        <w:t>是在歐盟法律中對所有歐盟個人關於資料保護和隱私的規範，涉及了歐洲境外的個人資料出口</w:t>
      </w:r>
      <w:r>
        <w:rPr>
          <w:rFonts w:hint="eastAsia"/>
        </w:rPr>
        <w:t>，</w:t>
      </w:r>
      <w:r w:rsidRPr="00A54F86">
        <w:rPr>
          <w:rFonts w:hint="eastAsia"/>
        </w:rPr>
        <w:t>主要目標為取回個人對於個人資料的控制</w:t>
      </w:r>
      <w:r w:rsidR="00F8454B">
        <w:rPr>
          <w:rFonts w:hint="eastAsia"/>
        </w:rPr>
        <w:t>，其中較重要的規範為下列三點</w:t>
      </w:r>
    </w:p>
    <w:p w14:paraId="59567BFD" w14:textId="77777777" w:rsidR="00F176D9" w:rsidRDefault="00F176D9" w:rsidP="00F176D9">
      <w:pPr>
        <w:pStyle w:val="a3"/>
        <w:numPr>
          <w:ilvl w:val="0"/>
          <w:numId w:val="13"/>
        </w:numPr>
        <w:ind w:leftChars="0"/>
      </w:pPr>
      <w:r w:rsidRPr="00F176D9">
        <w:rPr>
          <w:rFonts w:hint="eastAsia"/>
        </w:rPr>
        <w:t>被遺忘權（</w:t>
      </w:r>
      <w:r w:rsidRPr="00F176D9">
        <w:rPr>
          <w:rFonts w:hint="eastAsia"/>
        </w:rPr>
        <w:t>Right to be forgotten</w:t>
      </w:r>
      <w:r w:rsidRPr="00F176D9">
        <w:rPr>
          <w:rFonts w:hint="eastAsia"/>
        </w:rPr>
        <w:t>）</w:t>
      </w:r>
    </w:p>
    <w:p w14:paraId="4A5CC906" w14:textId="77777777" w:rsidR="00F176D9" w:rsidRDefault="00F176D9" w:rsidP="00F176D9">
      <w:pPr>
        <w:pStyle w:val="a3"/>
        <w:numPr>
          <w:ilvl w:val="0"/>
          <w:numId w:val="13"/>
        </w:numPr>
        <w:ind w:leftChars="0"/>
      </w:pPr>
      <w:r w:rsidRPr="00F176D9">
        <w:rPr>
          <w:rFonts w:hint="eastAsia"/>
        </w:rPr>
        <w:t>資料可攜權（</w:t>
      </w:r>
      <w:r w:rsidRPr="00F176D9">
        <w:rPr>
          <w:rFonts w:hint="eastAsia"/>
        </w:rPr>
        <w:t>Right to data portability</w:t>
      </w:r>
      <w:r w:rsidRPr="00F176D9">
        <w:rPr>
          <w:rFonts w:hint="eastAsia"/>
        </w:rPr>
        <w:t>）</w:t>
      </w:r>
    </w:p>
    <w:p w14:paraId="7761F88B" w14:textId="5F444E27" w:rsidR="00F8454B" w:rsidRDefault="00F176D9" w:rsidP="00F176D9">
      <w:pPr>
        <w:pStyle w:val="a3"/>
        <w:numPr>
          <w:ilvl w:val="0"/>
          <w:numId w:val="13"/>
        </w:numPr>
        <w:ind w:leftChars="0"/>
      </w:pPr>
      <w:r w:rsidRPr="00F176D9">
        <w:rPr>
          <w:rFonts w:hint="eastAsia"/>
        </w:rPr>
        <w:t>個資自動化決策（</w:t>
      </w:r>
      <w:r w:rsidRPr="00F176D9">
        <w:rPr>
          <w:rFonts w:hint="eastAsia"/>
        </w:rPr>
        <w:t>Automated decision-making</w:t>
      </w:r>
      <w:r w:rsidRPr="00F176D9">
        <w:rPr>
          <w:rFonts w:hint="eastAsia"/>
        </w:rPr>
        <w:t>）反對權（</w:t>
      </w:r>
      <w:r w:rsidRPr="00F176D9">
        <w:rPr>
          <w:rFonts w:hint="eastAsia"/>
        </w:rPr>
        <w:t>Right to object</w:t>
      </w:r>
      <w:r w:rsidRPr="00F176D9">
        <w:rPr>
          <w:rFonts w:hint="eastAsia"/>
        </w:rPr>
        <w:t>）</w:t>
      </w:r>
    </w:p>
    <w:p w14:paraId="5A771066" w14:textId="4555532D" w:rsidR="009E2E00" w:rsidRDefault="009E2E00" w:rsidP="00F176D9">
      <w:pPr>
        <w:pStyle w:val="a3"/>
        <w:numPr>
          <w:ilvl w:val="0"/>
          <w:numId w:val="13"/>
        </w:numPr>
        <w:ind w:leftChars="0"/>
      </w:pPr>
      <w:r>
        <w:rPr>
          <w:rFonts w:hint="eastAsia"/>
        </w:rPr>
        <w:t>更</w:t>
      </w:r>
      <w:r w:rsidR="00295A77">
        <w:rPr>
          <w:rFonts w:hint="eastAsia"/>
        </w:rPr>
        <w:t>正</w:t>
      </w:r>
      <w:r>
        <w:rPr>
          <w:rFonts w:hint="eastAsia"/>
        </w:rPr>
        <w:t>權</w:t>
      </w:r>
    </w:p>
    <w:p w14:paraId="5B7F1EF1" w14:textId="2C5991D0" w:rsidR="006A0FD4" w:rsidRDefault="000B252B" w:rsidP="006A0FD4">
      <w:pPr>
        <w:pStyle w:val="a3"/>
        <w:numPr>
          <w:ilvl w:val="2"/>
          <w:numId w:val="2"/>
        </w:numPr>
        <w:ind w:leftChars="0"/>
        <w:rPr>
          <w:rFonts w:hint="eastAsia"/>
        </w:rPr>
      </w:pPr>
      <w:r>
        <w:rPr>
          <w:rFonts w:hint="eastAsia"/>
        </w:rPr>
        <w:t>社交網站活動紀錄</w:t>
      </w:r>
      <w:r>
        <w:rPr>
          <w:rFonts w:hint="eastAsia"/>
        </w:rPr>
        <w:t xml:space="preserve"> : </w:t>
      </w:r>
      <w:r w:rsidR="00C9762E">
        <w:rPr>
          <w:rFonts w:hint="eastAsia"/>
        </w:rPr>
        <w:t>社群媒體某種</w:t>
      </w:r>
      <w:r w:rsidR="000A1B7A">
        <w:rPr>
          <w:rFonts w:hint="eastAsia"/>
        </w:rPr>
        <w:t>層</w:t>
      </w:r>
      <w:r w:rsidR="00C9762E">
        <w:rPr>
          <w:rFonts w:hint="eastAsia"/>
        </w:rPr>
        <w:t>面也可以代表一個人生活與個人</w:t>
      </w:r>
      <w:r w:rsidR="000A1B7A">
        <w:rPr>
          <w:rFonts w:hint="eastAsia"/>
        </w:rPr>
        <w:t>活動紀錄</w:t>
      </w:r>
      <w:r w:rsidR="00C9762E">
        <w:rPr>
          <w:rFonts w:hint="eastAsia"/>
        </w:rPr>
        <w:t>的存放地，</w:t>
      </w:r>
      <w:r>
        <w:rPr>
          <w:rFonts w:hint="eastAsia"/>
        </w:rPr>
        <w:t>當人們不再使用社群媒體時，該服務商</w:t>
      </w:r>
      <w:r w:rsidR="00C85996">
        <w:rPr>
          <w:rFonts w:hint="eastAsia"/>
        </w:rPr>
        <w:t>須遵守</w:t>
      </w:r>
      <w:r w:rsidR="00C85996">
        <w:t>GDRP</w:t>
      </w:r>
      <w:r w:rsidR="00C85996">
        <w:rPr>
          <w:rFonts w:hint="eastAsia"/>
        </w:rPr>
        <w:t>的規範</w:t>
      </w:r>
      <w:r w:rsidR="00973840">
        <w:rPr>
          <w:rFonts w:hint="eastAsia"/>
        </w:rPr>
        <w:t>，</w:t>
      </w:r>
      <w:r w:rsidR="002831B0">
        <w:rPr>
          <w:rFonts w:hint="eastAsia"/>
        </w:rPr>
        <w:t>可讓</w:t>
      </w:r>
      <w:r>
        <w:rPr>
          <w:rFonts w:hint="eastAsia"/>
        </w:rPr>
        <w:t>使用者</w:t>
      </w:r>
      <w:r w:rsidR="00652C18">
        <w:rPr>
          <w:rFonts w:hint="eastAsia"/>
        </w:rPr>
        <w:t>行使其</w:t>
      </w:r>
      <w:r>
        <w:t>GDRP</w:t>
      </w:r>
      <w:r w:rsidR="00652C18">
        <w:rPr>
          <w:rFonts w:hint="eastAsia"/>
        </w:rPr>
        <w:t>相關之權利</w:t>
      </w:r>
    </w:p>
    <w:p w14:paraId="25321211" w14:textId="106B2A30" w:rsidR="00A80655" w:rsidRDefault="00A80655" w:rsidP="006C676E">
      <w:pPr>
        <w:pStyle w:val="a3"/>
        <w:numPr>
          <w:ilvl w:val="1"/>
          <w:numId w:val="2"/>
        </w:numPr>
        <w:ind w:leftChars="0"/>
      </w:pPr>
      <w:r>
        <w:rPr>
          <w:rFonts w:hint="eastAsia"/>
        </w:rPr>
        <w:t>台灣甚麼產業受到影響</w:t>
      </w:r>
    </w:p>
    <w:p w14:paraId="7A3E3DEA" w14:textId="24989ECC" w:rsidR="00E3081E" w:rsidRDefault="00621B01" w:rsidP="00E3081E">
      <w:pPr>
        <w:pStyle w:val="a3"/>
        <w:ind w:leftChars="0" w:left="1320"/>
        <w:rPr>
          <w:rFonts w:hint="eastAsia"/>
        </w:rPr>
      </w:pPr>
      <w:r w:rsidRPr="00621B01">
        <w:lastRenderedPageBreak/>
        <w:drawing>
          <wp:inline distT="0" distB="0" distL="0" distR="0" wp14:anchorId="0E10CCEE" wp14:editId="3592919D">
            <wp:extent cx="2415749" cy="4214225"/>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749" cy="4214225"/>
                    </a:xfrm>
                    <a:prstGeom prst="rect">
                      <a:avLst/>
                    </a:prstGeom>
                  </pic:spPr>
                </pic:pic>
              </a:graphicData>
            </a:graphic>
          </wp:inline>
        </w:drawing>
      </w:r>
    </w:p>
    <w:sectPr w:rsidR="00E308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92BBF"/>
    <w:multiLevelType w:val="hybridMultilevel"/>
    <w:tmpl w:val="D9366AAE"/>
    <w:lvl w:ilvl="0" w:tplc="3208C980">
      <w:start w:val="1"/>
      <w:numFmt w:val="lowerLetter"/>
      <w:lvlText w:val="(%1)"/>
      <w:lvlJc w:val="left"/>
      <w:pPr>
        <w:ind w:left="1778" w:hanging="36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1" w15:restartNumberingAfterBreak="0">
    <w:nsid w:val="2B6A2DEA"/>
    <w:multiLevelType w:val="hybridMultilevel"/>
    <w:tmpl w:val="58FC474C"/>
    <w:lvl w:ilvl="0" w:tplc="04090013">
      <w:start w:val="1"/>
      <w:numFmt w:val="upperRoman"/>
      <w:lvlText w:val="%1."/>
      <w:lvlJc w:val="left"/>
      <w:pPr>
        <w:ind w:left="2257" w:hanging="480"/>
      </w:pPr>
    </w:lvl>
    <w:lvl w:ilvl="1" w:tplc="04090019" w:tentative="1">
      <w:start w:val="1"/>
      <w:numFmt w:val="ideographTraditional"/>
      <w:lvlText w:val="%2、"/>
      <w:lvlJc w:val="left"/>
      <w:pPr>
        <w:ind w:left="2737" w:hanging="480"/>
      </w:pPr>
    </w:lvl>
    <w:lvl w:ilvl="2" w:tplc="0409001B" w:tentative="1">
      <w:start w:val="1"/>
      <w:numFmt w:val="lowerRoman"/>
      <w:lvlText w:val="%3."/>
      <w:lvlJc w:val="right"/>
      <w:pPr>
        <w:ind w:left="3217" w:hanging="480"/>
      </w:pPr>
    </w:lvl>
    <w:lvl w:ilvl="3" w:tplc="0409000F" w:tentative="1">
      <w:start w:val="1"/>
      <w:numFmt w:val="decimal"/>
      <w:lvlText w:val="%4."/>
      <w:lvlJc w:val="left"/>
      <w:pPr>
        <w:ind w:left="3697" w:hanging="480"/>
      </w:pPr>
    </w:lvl>
    <w:lvl w:ilvl="4" w:tplc="04090019" w:tentative="1">
      <w:start w:val="1"/>
      <w:numFmt w:val="ideographTraditional"/>
      <w:lvlText w:val="%5、"/>
      <w:lvlJc w:val="left"/>
      <w:pPr>
        <w:ind w:left="4177" w:hanging="480"/>
      </w:pPr>
    </w:lvl>
    <w:lvl w:ilvl="5" w:tplc="0409001B" w:tentative="1">
      <w:start w:val="1"/>
      <w:numFmt w:val="lowerRoman"/>
      <w:lvlText w:val="%6."/>
      <w:lvlJc w:val="right"/>
      <w:pPr>
        <w:ind w:left="4657" w:hanging="480"/>
      </w:pPr>
    </w:lvl>
    <w:lvl w:ilvl="6" w:tplc="0409000F" w:tentative="1">
      <w:start w:val="1"/>
      <w:numFmt w:val="decimal"/>
      <w:lvlText w:val="%7."/>
      <w:lvlJc w:val="left"/>
      <w:pPr>
        <w:ind w:left="5137" w:hanging="480"/>
      </w:pPr>
    </w:lvl>
    <w:lvl w:ilvl="7" w:tplc="04090019" w:tentative="1">
      <w:start w:val="1"/>
      <w:numFmt w:val="ideographTraditional"/>
      <w:lvlText w:val="%8、"/>
      <w:lvlJc w:val="left"/>
      <w:pPr>
        <w:ind w:left="5617" w:hanging="480"/>
      </w:pPr>
    </w:lvl>
    <w:lvl w:ilvl="8" w:tplc="0409001B" w:tentative="1">
      <w:start w:val="1"/>
      <w:numFmt w:val="lowerRoman"/>
      <w:lvlText w:val="%9."/>
      <w:lvlJc w:val="right"/>
      <w:pPr>
        <w:ind w:left="6097" w:hanging="480"/>
      </w:pPr>
    </w:lvl>
  </w:abstractNum>
  <w:abstractNum w:abstractNumId="2" w15:restartNumberingAfterBreak="0">
    <w:nsid w:val="2C2D64DB"/>
    <w:multiLevelType w:val="hybridMultilevel"/>
    <w:tmpl w:val="0602B96E"/>
    <w:lvl w:ilvl="0" w:tplc="3208C980">
      <w:start w:val="1"/>
      <w:numFmt w:val="lowerLetter"/>
      <w:lvlText w:val="(%1)"/>
      <w:lvlJc w:val="left"/>
      <w:pPr>
        <w:ind w:left="1321" w:hanging="360"/>
      </w:pPr>
      <w:rPr>
        <w:rFonts w:hint="default"/>
      </w:rPr>
    </w:lvl>
    <w:lvl w:ilvl="1" w:tplc="04090019" w:tentative="1">
      <w:start w:val="1"/>
      <w:numFmt w:val="ideographTraditional"/>
      <w:lvlText w:val="%2、"/>
      <w:lvlJc w:val="left"/>
      <w:pPr>
        <w:ind w:left="504" w:hanging="480"/>
      </w:pPr>
    </w:lvl>
    <w:lvl w:ilvl="2" w:tplc="0409001B" w:tentative="1">
      <w:start w:val="1"/>
      <w:numFmt w:val="lowerRoman"/>
      <w:lvlText w:val="%3."/>
      <w:lvlJc w:val="right"/>
      <w:pPr>
        <w:ind w:left="984" w:hanging="480"/>
      </w:pPr>
    </w:lvl>
    <w:lvl w:ilvl="3" w:tplc="0409000F" w:tentative="1">
      <w:start w:val="1"/>
      <w:numFmt w:val="decimal"/>
      <w:lvlText w:val="%4."/>
      <w:lvlJc w:val="left"/>
      <w:pPr>
        <w:ind w:left="1464" w:hanging="480"/>
      </w:pPr>
    </w:lvl>
    <w:lvl w:ilvl="4" w:tplc="04090019" w:tentative="1">
      <w:start w:val="1"/>
      <w:numFmt w:val="ideographTraditional"/>
      <w:lvlText w:val="%5、"/>
      <w:lvlJc w:val="left"/>
      <w:pPr>
        <w:ind w:left="1944" w:hanging="480"/>
      </w:pPr>
    </w:lvl>
    <w:lvl w:ilvl="5" w:tplc="0409001B" w:tentative="1">
      <w:start w:val="1"/>
      <w:numFmt w:val="lowerRoman"/>
      <w:lvlText w:val="%6."/>
      <w:lvlJc w:val="right"/>
      <w:pPr>
        <w:ind w:left="2424" w:hanging="480"/>
      </w:pPr>
    </w:lvl>
    <w:lvl w:ilvl="6" w:tplc="0409000F" w:tentative="1">
      <w:start w:val="1"/>
      <w:numFmt w:val="decimal"/>
      <w:lvlText w:val="%7."/>
      <w:lvlJc w:val="left"/>
      <w:pPr>
        <w:ind w:left="2904" w:hanging="480"/>
      </w:pPr>
    </w:lvl>
    <w:lvl w:ilvl="7" w:tplc="04090019" w:tentative="1">
      <w:start w:val="1"/>
      <w:numFmt w:val="ideographTraditional"/>
      <w:lvlText w:val="%8、"/>
      <w:lvlJc w:val="left"/>
      <w:pPr>
        <w:ind w:left="3384" w:hanging="480"/>
      </w:pPr>
    </w:lvl>
    <w:lvl w:ilvl="8" w:tplc="0409001B" w:tentative="1">
      <w:start w:val="1"/>
      <w:numFmt w:val="lowerRoman"/>
      <w:lvlText w:val="%9."/>
      <w:lvlJc w:val="right"/>
      <w:pPr>
        <w:ind w:left="3864" w:hanging="480"/>
      </w:pPr>
    </w:lvl>
  </w:abstractNum>
  <w:abstractNum w:abstractNumId="3" w15:restartNumberingAfterBreak="0">
    <w:nsid w:val="319B3D48"/>
    <w:multiLevelType w:val="hybridMultilevel"/>
    <w:tmpl w:val="7FEABBCA"/>
    <w:lvl w:ilvl="0" w:tplc="04090013">
      <w:start w:val="1"/>
      <w:numFmt w:val="upperRoman"/>
      <w:lvlText w:val="%1."/>
      <w:lvlJc w:val="left"/>
      <w:pPr>
        <w:ind w:left="2257" w:hanging="480"/>
      </w:pPr>
    </w:lvl>
    <w:lvl w:ilvl="1" w:tplc="04090019" w:tentative="1">
      <w:start w:val="1"/>
      <w:numFmt w:val="ideographTraditional"/>
      <w:lvlText w:val="%2、"/>
      <w:lvlJc w:val="left"/>
      <w:pPr>
        <w:ind w:left="2737" w:hanging="480"/>
      </w:pPr>
    </w:lvl>
    <w:lvl w:ilvl="2" w:tplc="0409001B" w:tentative="1">
      <w:start w:val="1"/>
      <w:numFmt w:val="lowerRoman"/>
      <w:lvlText w:val="%3."/>
      <w:lvlJc w:val="right"/>
      <w:pPr>
        <w:ind w:left="3217" w:hanging="480"/>
      </w:pPr>
    </w:lvl>
    <w:lvl w:ilvl="3" w:tplc="0409000F" w:tentative="1">
      <w:start w:val="1"/>
      <w:numFmt w:val="decimal"/>
      <w:lvlText w:val="%4."/>
      <w:lvlJc w:val="left"/>
      <w:pPr>
        <w:ind w:left="3697" w:hanging="480"/>
      </w:pPr>
    </w:lvl>
    <w:lvl w:ilvl="4" w:tplc="04090019" w:tentative="1">
      <w:start w:val="1"/>
      <w:numFmt w:val="ideographTraditional"/>
      <w:lvlText w:val="%5、"/>
      <w:lvlJc w:val="left"/>
      <w:pPr>
        <w:ind w:left="4177" w:hanging="480"/>
      </w:pPr>
    </w:lvl>
    <w:lvl w:ilvl="5" w:tplc="0409001B" w:tentative="1">
      <w:start w:val="1"/>
      <w:numFmt w:val="lowerRoman"/>
      <w:lvlText w:val="%6."/>
      <w:lvlJc w:val="right"/>
      <w:pPr>
        <w:ind w:left="4657" w:hanging="480"/>
      </w:pPr>
    </w:lvl>
    <w:lvl w:ilvl="6" w:tplc="0409000F" w:tentative="1">
      <w:start w:val="1"/>
      <w:numFmt w:val="decimal"/>
      <w:lvlText w:val="%7."/>
      <w:lvlJc w:val="left"/>
      <w:pPr>
        <w:ind w:left="5137" w:hanging="480"/>
      </w:pPr>
    </w:lvl>
    <w:lvl w:ilvl="7" w:tplc="04090019" w:tentative="1">
      <w:start w:val="1"/>
      <w:numFmt w:val="ideographTraditional"/>
      <w:lvlText w:val="%8、"/>
      <w:lvlJc w:val="left"/>
      <w:pPr>
        <w:ind w:left="5617" w:hanging="480"/>
      </w:pPr>
    </w:lvl>
    <w:lvl w:ilvl="8" w:tplc="0409001B" w:tentative="1">
      <w:start w:val="1"/>
      <w:numFmt w:val="lowerRoman"/>
      <w:lvlText w:val="%9."/>
      <w:lvlJc w:val="right"/>
      <w:pPr>
        <w:ind w:left="6097" w:hanging="480"/>
      </w:pPr>
    </w:lvl>
  </w:abstractNum>
  <w:abstractNum w:abstractNumId="4" w15:restartNumberingAfterBreak="0">
    <w:nsid w:val="39565061"/>
    <w:multiLevelType w:val="hybridMultilevel"/>
    <w:tmpl w:val="D1B0F3CE"/>
    <w:lvl w:ilvl="0" w:tplc="68BEE0DC">
      <w:start w:val="1"/>
      <w:numFmt w:val="lowerLetter"/>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15:restartNumberingAfterBreak="0">
    <w:nsid w:val="53A10954"/>
    <w:multiLevelType w:val="hybridMultilevel"/>
    <w:tmpl w:val="69404298"/>
    <w:lvl w:ilvl="0" w:tplc="269ED6B0">
      <w:start w:val="1"/>
      <w:numFmt w:val="decimal"/>
      <w:lvlText w:val="%1."/>
      <w:lvlJc w:val="left"/>
      <w:pPr>
        <w:ind w:left="840" w:hanging="360"/>
      </w:pPr>
      <w:rPr>
        <w:rFonts w:hint="default"/>
      </w:rPr>
    </w:lvl>
    <w:lvl w:ilvl="1" w:tplc="B964D1F2">
      <w:start w:val="1"/>
      <w:numFmt w:val="decimal"/>
      <w:lvlText w:val="(%2)"/>
      <w:lvlJc w:val="left"/>
      <w:pPr>
        <w:ind w:left="1320" w:hanging="360"/>
      </w:pPr>
      <w:rPr>
        <w:rFonts w:hint="default"/>
      </w:rPr>
    </w:lvl>
    <w:lvl w:ilvl="2" w:tplc="3208C980">
      <w:start w:val="1"/>
      <w:numFmt w:val="lowerLetter"/>
      <w:lvlText w:val="(%3)"/>
      <w:lvlJc w:val="left"/>
      <w:pPr>
        <w:ind w:left="1777" w:hanging="360"/>
      </w:pPr>
      <w:rPr>
        <w:rFonts w:hint="default"/>
      </w:rPr>
    </w:lvl>
    <w:lvl w:ilvl="3" w:tplc="13DEA69E">
      <w:start w:val="1"/>
      <w:numFmt w:val="bullet"/>
      <w:lvlText w:val="※"/>
      <w:lvlJc w:val="left"/>
      <w:pPr>
        <w:ind w:left="1777" w:hanging="360"/>
      </w:pPr>
      <w:rPr>
        <w:rFonts w:ascii="新細明體" w:eastAsia="新細明體" w:hAnsi="新細明體" w:cstheme="minorBidi" w:hint="eastAsia"/>
      </w:r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CA60EA8"/>
    <w:multiLevelType w:val="hybridMultilevel"/>
    <w:tmpl w:val="C970730C"/>
    <w:lvl w:ilvl="0" w:tplc="3208C980">
      <w:start w:val="1"/>
      <w:numFmt w:val="lowerLetter"/>
      <w:lvlText w:val="(%1)"/>
      <w:lvlJc w:val="left"/>
      <w:pPr>
        <w:ind w:left="1777"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7C271A"/>
    <w:multiLevelType w:val="hybridMultilevel"/>
    <w:tmpl w:val="C7023496"/>
    <w:lvl w:ilvl="0" w:tplc="04090015">
      <w:start w:val="1"/>
      <w:numFmt w:val="taiwaneseCountingThousand"/>
      <w:lvlText w:val="%1、"/>
      <w:lvlJc w:val="left"/>
      <w:pPr>
        <w:ind w:left="480" w:hanging="480"/>
      </w:pPr>
      <w:rPr>
        <w:rFonts w:hint="default"/>
      </w:rPr>
    </w:lvl>
    <w:lvl w:ilvl="1" w:tplc="0409000F">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5F7E2E"/>
    <w:multiLevelType w:val="hybridMultilevel"/>
    <w:tmpl w:val="1AC2F4B4"/>
    <w:lvl w:ilvl="0" w:tplc="3208C980">
      <w:start w:val="1"/>
      <w:numFmt w:val="lowerLetter"/>
      <w:lvlText w:val="(%1)"/>
      <w:lvlJc w:val="left"/>
      <w:pPr>
        <w:ind w:left="1636" w:hanging="360"/>
      </w:pPr>
      <w:rPr>
        <w:rFonts w:hint="default"/>
      </w:rPr>
    </w:lvl>
    <w:lvl w:ilvl="1" w:tplc="04090019" w:tentative="1">
      <w:start w:val="1"/>
      <w:numFmt w:val="ideographTraditional"/>
      <w:lvlText w:val="%2、"/>
      <w:lvlJc w:val="left"/>
      <w:pPr>
        <w:ind w:left="819" w:hanging="480"/>
      </w:pPr>
    </w:lvl>
    <w:lvl w:ilvl="2" w:tplc="0409001B" w:tentative="1">
      <w:start w:val="1"/>
      <w:numFmt w:val="lowerRoman"/>
      <w:lvlText w:val="%3."/>
      <w:lvlJc w:val="right"/>
      <w:pPr>
        <w:ind w:left="1299" w:hanging="480"/>
      </w:pPr>
    </w:lvl>
    <w:lvl w:ilvl="3" w:tplc="0409000F" w:tentative="1">
      <w:start w:val="1"/>
      <w:numFmt w:val="decimal"/>
      <w:lvlText w:val="%4."/>
      <w:lvlJc w:val="left"/>
      <w:pPr>
        <w:ind w:left="1779" w:hanging="480"/>
      </w:pPr>
    </w:lvl>
    <w:lvl w:ilvl="4" w:tplc="04090019" w:tentative="1">
      <w:start w:val="1"/>
      <w:numFmt w:val="ideographTraditional"/>
      <w:lvlText w:val="%5、"/>
      <w:lvlJc w:val="left"/>
      <w:pPr>
        <w:ind w:left="2259" w:hanging="480"/>
      </w:pPr>
    </w:lvl>
    <w:lvl w:ilvl="5" w:tplc="0409001B" w:tentative="1">
      <w:start w:val="1"/>
      <w:numFmt w:val="lowerRoman"/>
      <w:lvlText w:val="%6."/>
      <w:lvlJc w:val="right"/>
      <w:pPr>
        <w:ind w:left="2739" w:hanging="480"/>
      </w:pPr>
    </w:lvl>
    <w:lvl w:ilvl="6" w:tplc="0409000F" w:tentative="1">
      <w:start w:val="1"/>
      <w:numFmt w:val="decimal"/>
      <w:lvlText w:val="%7."/>
      <w:lvlJc w:val="left"/>
      <w:pPr>
        <w:ind w:left="3219" w:hanging="480"/>
      </w:pPr>
    </w:lvl>
    <w:lvl w:ilvl="7" w:tplc="04090019" w:tentative="1">
      <w:start w:val="1"/>
      <w:numFmt w:val="ideographTraditional"/>
      <w:lvlText w:val="%8、"/>
      <w:lvlJc w:val="left"/>
      <w:pPr>
        <w:ind w:left="3699" w:hanging="480"/>
      </w:pPr>
    </w:lvl>
    <w:lvl w:ilvl="8" w:tplc="0409001B" w:tentative="1">
      <w:start w:val="1"/>
      <w:numFmt w:val="lowerRoman"/>
      <w:lvlText w:val="%9."/>
      <w:lvlJc w:val="right"/>
      <w:pPr>
        <w:ind w:left="4179" w:hanging="480"/>
      </w:pPr>
    </w:lvl>
  </w:abstractNum>
  <w:abstractNum w:abstractNumId="9" w15:restartNumberingAfterBreak="0">
    <w:nsid w:val="680C552E"/>
    <w:multiLevelType w:val="hybridMultilevel"/>
    <w:tmpl w:val="F56E29B2"/>
    <w:lvl w:ilvl="0" w:tplc="04090013">
      <w:start w:val="1"/>
      <w:numFmt w:val="upperRoman"/>
      <w:lvlText w:val="%1."/>
      <w:lvlJc w:val="left"/>
      <w:pPr>
        <w:ind w:left="2257" w:hanging="480"/>
      </w:pPr>
    </w:lvl>
    <w:lvl w:ilvl="1" w:tplc="04090019" w:tentative="1">
      <w:start w:val="1"/>
      <w:numFmt w:val="ideographTraditional"/>
      <w:lvlText w:val="%2、"/>
      <w:lvlJc w:val="left"/>
      <w:pPr>
        <w:ind w:left="2737" w:hanging="480"/>
      </w:pPr>
    </w:lvl>
    <w:lvl w:ilvl="2" w:tplc="0409001B" w:tentative="1">
      <w:start w:val="1"/>
      <w:numFmt w:val="lowerRoman"/>
      <w:lvlText w:val="%3."/>
      <w:lvlJc w:val="right"/>
      <w:pPr>
        <w:ind w:left="3217" w:hanging="480"/>
      </w:pPr>
    </w:lvl>
    <w:lvl w:ilvl="3" w:tplc="0409000F" w:tentative="1">
      <w:start w:val="1"/>
      <w:numFmt w:val="decimal"/>
      <w:lvlText w:val="%4."/>
      <w:lvlJc w:val="left"/>
      <w:pPr>
        <w:ind w:left="3697" w:hanging="480"/>
      </w:pPr>
    </w:lvl>
    <w:lvl w:ilvl="4" w:tplc="04090019" w:tentative="1">
      <w:start w:val="1"/>
      <w:numFmt w:val="ideographTraditional"/>
      <w:lvlText w:val="%5、"/>
      <w:lvlJc w:val="left"/>
      <w:pPr>
        <w:ind w:left="4177" w:hanging="480"/>
      </w:pPr>
    </w:lvl>
    <w:lvl w:ilvl="5" w:tplc="0409001B" w:tentative="1">
      <w:start w:val="1"/>
      <w:numFmt w:val="lowerRoman"/>
      <w:lvlText w:val="%6."/>
      <w:lvlJc w:val="right"/>
      <w:pPr>
        <w:ind w:left="4657" w:hanging="480"/>
      </w:pPr>
    </w:lvl>
    <w:lvl w:ilvl="6" w:tplc="0409000F" w:tentative="1">
      <w:start w:val="1"/>
      <w:numFmt w:val="decimal"/>
      <w:lvlText w:val="%7."/>
      <w:lvlJc w:val="left"/>
      <w:pPr>
        <w:ind w:left="5137" w:hanging="480"/>
      </w:pPr>
    </w:lvl>
    <w:lvl w:ilvl="7" w:tplc="04090019" w:tentative="1">
      <w:start w:val="1"/>
      <w:numFmt w:val="ideographTraditional"/>
      <w:lvlText w:val="%8、"/>
      <w:lvlJc w:val="left"/>
      <w:pPr>
        <w:ind w:left="5617" w:hanging="480"/>
      </w:pPr>
    </w:lvl>
    <w:lvl w:ilvl="8" w:tplc="0409001B" w:tentative="1">
      <w:start w:val="1"/>
      <w:numFmt w:val="lowerRoman"/>
      <w:lvlText w:val="%9."/>
      <w:lvlJc w:val="right"/>
      <w:pPr>
        <w:ind w:left="6097" w:hanging="480"/>
      </w:pPr>
    </w:lvl>
  </w:abstractNum>
  <w:abstractNum w:abstractNumId="10" w15:restartNumberingAfterBreak="0">
    <w:nsid w:val="6A434C56"/>
    <w:multiLevelType w:val="hybridMultilevel"/>
    <w:tmpl w:val="754A1FF6"/>
    <w:lvl w:ilvl="0" w:tplc="3208C980">
      <w:start w:val="1"/>
      <w:numFmt w:val="lowerLetter"/>
      <w:lvlText w:val="(%1)"/>
      <w:lvlJc w:val="left"/>
      <w:pPr>
        <w:ind w:left="1321" w:hanging="360"/>
      </w:pPr>
      <w:rPr>
        <w:rFonts w:hint="default"/>
      </w:rPr>
    </w:lvl>
    <w:lvl w:ilvl="1" w:tplc="04090019" w:tentative="1">
      <w:start w:val="1"/>
      <w:numFmt w:val="ideographTraditional"/>
      <w:lvlText w:val="%2、"/>
      <w:lvlJc w:val="left"/>
      <w:pPr>
        <w:ind w:left="504" w:hanging="480"/>
      </w:pPr>
    </w:lvl>
    <w:lvl w:ilvl="2" w:tplc="0409001B" w:tentative="1">
      <w:start w:val="1"/>
      <w:numFmt w:val="lowerRoman"/>
      <w:lvlText w:val="%3."/>
      <w:lvlJc w:val="right"/>
      <w:pPr>
        <w:ind w:left="984" w:hanging="480"/>
      </w:pPr>
    </w:lvl>
    <w:lvl w:ilvl="3" w:tplc="0409000F" w:tentative="1">
      <w:start w:val="1"/>
      <w:numFmt w:val="decimal"/>
      <w:lvlText w:val="%4."/>
      <w:lvlJc w:val="left"/>
      <w:pPr>
        <w:ind w:left="1464" w:hanging="480"/>
      </w:pPr>
    </w:lvl>
    <w:lvl w:ilvl="4" w:tplc="04090019" w:tentative="1">
      <w:start w:val="1"/>
      <w:numFmt w:val="ideographTraditional"/>
      <w:lvlText w:val="%5、"/>
      <w:lvlJc w:val="left"/>
      <w:pPr>
        <w:ind w:left="1944" w:hanging="480"/>
      </w:pPr>
    </w:lvl>
    <w:lvl w:ilvl="5" w:tplc="0409001B" w:tentative="1">
      <w:start w:val="1"/>
      <w:numFmt w:val="lowerRoman"/>
      <w:lvlText w:val="%6."/>
      <w:lvlJc w:val="right"/>
      <w:pPr>
        <w:ind w:left="2424" w:hanging="480"/>
      </w:pPr>
    </w:lvl>
    <w:lvl w:ilvl="6" w:tplc="0409000F" w:tentative="1">
      <w:start w:val="1"/>
      <w:numFmt w:val="decimal"/>
      <w:lvlText w:val="%7."/>
      <w:lvlJc w:val="left"/>
      <w:pPr>
        <w:ind w:left="2904" w:hanging="480"/>
      </w:pPr>
    </w:lvl>
    <w:lvl w:ilvl="7" w:tplc="04090019" w:tentative="1">
      <w:start w:val="1"/>
      <w:numFmt w:val="ideographTraditional"/>
      <w:lvlText w:val="%8、"/>
      <w:lvlJc w:val="left"/>
      <w:pPr>
        <w:ind w:left="3384" w:hanging="480"/>
      </w:pPr>
    </w:lvl>
    <w:lvl w:ilvl="8" w:tplc="0409001B" w:tentative="1">
      <w:start w:val="1"/>
      <w:numFmt w:val="lowerRoman"/>
      <w:lvlText w:val="%9."/>
      <w:lvlJc w:val="right"/>
      <w:pPr>
        <w:ind w:left="3864" w:hanging="480"/>
      </w:pPr>
    </w:lvl>
  </w:abstractNum>
  <w:abstractNum w:abstractNumId="11" w15:restartNumberingAfterBreak="0">
    <w:nsid w:val="7A183440"/>
    <w:multiLevelType w:val="hybridMultilevel"/>
    <w:tmpl w:val="D7509B50"/>
    <w:lvl w:ilvl="0" w:tplc="A0FC7A0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7F6E7117"/>
    <w:multiLevelType w:val="hybridMultilevel"/>
    <w:tmpl w:val="D9366AAE"/>
    <w:lvl w:ilvl="0" w:tplc="3208C980">
      <w:start w:val="1"/>
      <w:numFmt w:val="lowerLetter"/>
      <w:lvlText w:val="(%1)"/>
      <w:lvlJc w:val="left"/>
      <w:pPr>
        <w:ind w:left="1778" w:hanging="360"/>
      </w:pPr>
      <w:rPr>
        <w:rFonts w:hint="default"/>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num w:numId="1">
    <w:abstractNumId w:val="7"/>
  </w:num>
  <w:num w:numId="2">
    <w:abstractNumId w:val="5"/>
  </w:num>
  <w:num w:numId="3">
    <w:abstractNumId w:val="11"/>
  </w:num>
  <w:num w:numId="4">
    <w:abstractNumId w:val="4"/>
  </w:num>
  <w:num w:numId="5">
    <w:abstractNumId w:val="3"/>
  </w:num>
  <w:num w:numId="6">
    <w:abstractNumId w:val="1"/>
  </w:num>
  <w:num w:numId="7">
    <w:abstractNumId w:val="6"/>
  </w:num>
  <w:num w:numId="8">
    <w:abstractNumId w:val="8"/>
  </w:num>
  <w:num w:numId="9">
    <w:abstractNumId w:val="0"/>
  </w:num>
  <w:num w:numId="10">
    <w:abstractNumId w:val="2"/>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72"/>
    <w:rsid w:val="00013AD7"/>
    <w:rsid w:val="0006644B"/>
    <w:rsid w:val="00076D7B"/>
    <w:rsid w:val="000A1B7A"/>
    <w:rsid w:val="000A50A3"/>
    <w:rsid w:val="000B252B"/>
    <w:rsid w:val="000C082B"/>
    <w:rsid w:val="000C7DFD"/>
    <w:rsid w:val="000F01C7"/>
    <w:rsid w:val="00113B0A"/>
    <w:rsid w:val="00140E82"/>
    <w:rsid w:val="00156EDE"/>
    <w:rsid w:val="00185190"/>
    <w:rsid w:val="001873AD"/>
    <w:rsid w:val="001C4A49"/>
    <w:rsid w:val="001E58B8"/>
    <w:rsid w:val="00233AF9"/>
    <w:rsid w:val="00240671"/>
    <w:rsid w:val="00250B05"/>
    <w:rsid w:val="00277714"/>
    <w:rsid w:val="002831B0"/>
    <w:rsid w:val="00295461"/>
    <w:rsid w:val="00295A77"/>
    <w:rsid w:val="002B183E"/>
    <w:rsid w:val="002B345D"/>
    <w:rsid w:val="002C670A"/>
    <w:rsid w:val="003058E7"/>
    <w:rsid w:val="00310EBD"/>
    <w:rsid w:val="00351883"/>
    <w:rsid w:val="00352814"/>
    <w:rsid w:val="00356280"/>
    <w:rsid w:val="00361B6D"/>
    <w:rsid w:val="00370250"/>
    <w:rsid w:val="003B5EF2"/>
    <w:rsid w:val="003E2D88"/>
    <w:rsid w:val="00406204"/>
    <w:rsid w:val="00412BEA"/>
    <w:rsid w:val="0048743A"/>
    <w:rsid w:val="004B6CE9"/>
    <w:rsid w:val="004D15C5"/>
    <w:rsid w:val="004F25BC"/>
    <w:rsid w:val="00515C84"/>
    <w:rsid w:val="005352CA"/>
    <w:rsid w:val="005377C2"/>
    <w:rsid w:val="00537D75"/>
    <w:rsid w:val="005647D1"/>
    <w:rsid w:val="005B65F3"/>
    <w:rsid w:val="005C3165"/>
    <w:rsid w:val="005F01C6"/>
    <w:rsid w:val="005F42A3"/>
    <w:rsid w:val="005F4A09"/>
    <w:rsid w:val="00602EEC"/>
    <w:rsid w:val="006053D7"/>
    <w:rsid w:val="00613066"/>
    <w:rsid w:val="00621B01"/>
    <w:rsid w:val="00635FF2"/>
    <w:rsid w:val="00645DA6"/>
    <w:rsid w:val="00652C18"/>
    <w:rsid w:val="00662C92"/>
    <w:rsid w:val="00663CCA"/>
    <w:rsid w:val="00676D86"/>
    <w:rsid w:val="006A0FD4"/>
    <w:rsid w:val="006C0742"/>
    <w:rsid w:val="006C676E"/>
    <w:rsid w:val="006C7CA8"/>
    <w:rsid w:val="00723BBA"/>
    <w:rsid w:val="00726B98"/>
    <w:rsid w:val="00732F61"/>
    <w:rsid w:val="00775483"/>
    <w:rsid w:val="007858DD"/>
    <w:rsid w:val="007B021D"/>
    <w:rsid w:val="007E1F12"/>
    <w:rsid w:val="007F2797"/>
    <w:rsid w:val="008107C0"/>
    <w:rsid w:val="008379A8"/>
    <w:rsid w:val="0085014A"/>
    <w:rsid w:val="00877965"/>
    <w:rsid w:val="00890ECC"/>
    <w:rsid w:val="00890FFD"/>
    <w:rsid w:val="00895346"/>
    <w:rsid w:val="008B47CF"/>
    <w:rsid w:val="00902ABC"/>
    <w:rsid w:val="0092395D"/>
    <w:rsid w:val="00927383"/>
    <w:rsid w:val="0093520A"/>
    <w:rsid w:val="00963ED2"/>
    <w:rsid w:val="0096482F"/>
    <w:rsid w:val="00973840"/>
    <w:rsid w:val="009B371F"/>
    <w:rsid w:val="009B51F7"/>
    <w:rsid w:val="009C64A9"/>
    <w:rsid w:val="009E2E00"/>
    <w:rsid w:val="009E560E"/>
    <w:rsid w:val="009E75FD"/>
    <w:rsid w:val="00A068EA"/>
    <w:rsid w:val="00A51383"/>
    <w:rsid w:val="00A54F86"/>
    <w:rsid w:val="00A80655"/>
    <w:rsid w:val="00A84960"/>
    <w:rsid w:val="00AF7C35"/>
    <w:rsid w:val="00B15B2B"/>
    <w:rsid w:val="00B25119"/>
    <w:rsid w:val="00B43708"/>
    <w:rsid w:val="00B51A0F"/>
    <w:rsid w:val="00B66130"/>
    <w:rsid w:val="00B81350"/>
    <w:rsid w:val="00BB4A07"/>
    <w:rsid w:val="00BB603B"/>
    <w:rsid w:val="00BE206E"/>
    <w:rsid w:val="00BF7737"/>
    <w:rsid w:val="00C66962"/>
    <w:rsid w:val="00C71764"/>
    <w:rsid w:val="00C767E7"/>
    <w:rsid w:val="00C809E6"/>
    <w:rsid w:val="00C85996"/>
    <w:rsid w:val="00C9762E"/>
    <w:rsid w:val="00C9771C"/>
    <w:rsid w:val="00D12FEF"/>
    <w:rsid w:val="00D130C5"/>
    <w:rsid w:val="00D261D1"/>
    <w:rsid w:val="00D33420"/>
    <w:rsid w:val="00D473F1"/>
    <w:rsid w:val="00D564B6"/>
    <w:rsid w:val="00D57F76"/>
    <w:rsid w:val="00D76DB6"/>
    <w:rsid w:val="00DA450C"/>
    <w:rsid w:val="00DF080D"/>
    <w:rsid w:val="00E3081E"/>
    <w:rsid w:val="00E71C72"/>
    <w:rsid w:val="00E75043"/>
    <w:rsid w:val="00E83BDD"/>
    <w:rsid w:val="00E93868"/>
    <w:rsid w:val="00E97702"/>
    <w:rsid w:val="00EA5F5A"/>
    <w:rsid w:val="00ED6331"/>
    <w:rsid w:val="00EE0715"/>
    <w:rsid w:val="00EE453A"/>
    <w:rsid w:val="00EF5292"/>
    <w:rsid w:val="00F03FFE"/>
    <w:rsid w:val="00F176D9"/>
    <w:rsid w:val="00F3137D"/>
    <w:rsid w:val="00F33FDB"/>
    <w:rsid w:val="00F34036"/>
    <w:rsid w:val="00F372E3"/>
    <w:rsid w:val="00F42110"/>
    <w:rsid w:val="00F50CFA"/>
    <w:rsid w:val="00F52820"/>
    <w:rsid w:val="00F706D8"/>
    <w:rsid w:val="00F8454B"/>
    <w:rsid w:val="00FA27AF"/>
    <w:rsid w:val="00FB38DC"/>
    <w:rsid w:val="00FE6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B719"/>
  <w15:chartTrackingRefBased/>
  <w15:docId w15:val="{2D608823-53A5-4F18-8785-6C729D8A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74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164</cp:revision>
  <dcterms:created xsi:type="dcterms:W3CDTF">2020-12-03T00:58:00Z</dcterms:created>
  <dcterms:modified xsi:type="dcterms:W3CDTF">2020-12-03T07:10:00Z</dcterms:modified>
</cp:coreProperties>
</file>