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ru-RU"/>
        </w:rPr>
        <w:id w:val="-906755688"/>
        <w:docPartObj>
          <w:docPartGallery w:val="Table of Contents"/>
          <w:docPartUnique/>
        </w:docPartObj>
      </w:sdtPr>
      <w:sdtEndPr>
        <w:rPr>
          <w:b/>
          <w:bCs/>
          <w:noProof/>
        </w:rPr>
      </w:sdtEndPr>
      <w:sdtContent>
        <w:p w14:paraId="65F8A4F8" w14:textId="618A3247" w:rsidR="00B85B68" w:rsidRDefault="00B85B68">
          <w:pPr>
            <w:pStyle w:val="a8"/>
          </w:pPr>
          <w:r>
            <w:t>Contents</w:t>
          </w:r>
        </w:p>
        <w:p w14:paraId="2B21F476" w14:textId="546C49F9" w:rsidR="00DC147B" w:rsidRDefault="00B85B68">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12898210" w:history="1">
            <w:r w:rsidR="00DC147B" w:rsidRPr="000073A4">
              <w:rPr>
                <w:rStyle w:val="a5"/>
                <w:noProof/>
                <w:lang w:val="en-US"/>
              </w:rPr>
              <w:t>IAAS PAAS SAAS</w:t>
            </w:r>
            <w:r w:rsidR="00DC147B">
              <w:rPr>
                <w:noProof/>
                <w:webHidden/>
              </w:rPr>
              <w:tab/>
            </w:r>
            <w:r w:rsidR="00DC147B">
              <w:rPr>
                <w:noProof/>
                <w:webHidden/>
              </w:rPr>
              <w:fldChar w:fldCharType="begin"/>
            </w:r>
            <w:r w:rsidR="00DC147B">
              <w:rPr>
                <w:noProof/>
                <w:webHidden/>
              </w:rPr>
              <w:instrText xml:space="preserve"> PAGEREF _Toc212898210 \h </w:instrText>
            </w:r>
            <w:r w:rsidR="00DC147B">
              <w:rPr>
                <w:noProof/>
                <w:webHidden/>
              </w:rPr>
            </w:r>
            <w:r w:rsidR="00DC147B">
              <w:rPr>
                <w:noProof/>
                <w:webHidden/>
              </w:rPr>
              <w:fldChar w:fldCharType="separate"/>
            </w:r>
            <w:r w:rsidR="00DC147B">
              <w:rPr>
                <w:noProof/>
                <w:webHidden/>
              </w:rPr>
              <w:t>1</w:t>
            </w:r>
            <w:r w:rsidR="00DC147B">
              <w:rPr>
                <w:noProof/>
                <w:webHidden/>
              </w:rPr>
              <w:fldChar w:fldCharType="end"/>
            </w:r>
          </w:hyperlink>
        </w:p>
        <w:p w14:paraId="50AC2DD4" w14:textId="5F8A968C" w:rsidR="00DC147B" w:rsidRDefault="001665E6">
          <w:pPr>
            <w:pStyle w:val="11"/>
            <w:tabs>
              <w:tab w:val="right" w:leader="dot" w:pos="9345"/>
            </w:tabs>
            <w:rPr>
              <w:rFonts w:eastAsiaTheme="minorEastAsia"/>
              <w:noProof/>
              <w:lang w:eastAsia="ru-RU"/>
            </w:rPr>
          </w:pPr>
          <w:hyperlink w:anchor="_Toc212898211" w:history="1">
            <w:r w:rsidR="00DC147B" w:rsidRPr="000073A4">
              <w:rPr>
                <w:rStyle w:val="a5"/>
                <w:noProof/>
                <w:lang w:val="en-US"/>
              </w:rPr>
              <w:t>Service bus explorer</w:t>
            </w:r>
            <w:r w:rsidR="00DC147B">
              <w:rPr>
                <w:noProof/>
                <w:webHidden/>
              </w:rPr>
              <w:tab/>
            </w:r>
            <w:r w:rsidR="00DC147B">
              <w:rPr>
                <w:noProof/>
                <w:webHidden/>
              </w:rPr>
              <w:fldChar w:fldCharType="begin"/>
            </w:r>
            <w:r w:rsidR="00DC147B">
              <w:rPr>
                <w:noProof/>
                <w:webHidden/>
              </w:rPr>
              <w:instrText xml:space="preserve"> PAGEREF _Toc212898211 \h </w:instrText>
            </w:r>
            <w:r w:rsidR="00DC147B">
              <w:rPr>
                <w:noProof/>
                <w:webHidden/>
              </w:rPr>
            </w:r>
            <w:r w:rsidR="00DC147B">
              <w:rPr>
                <w:noProof/>
                <w:webHidden/>
              </w:rPr>
              <w:fldChar w:fldCharType="separate"/>
            </w:r>
            <w:r w:rsidR="00DC147B">
              <w:rPr>
                <w:noProof/>
                <w:webHidden/>
              </w:rPr>
              <w:t>2</w:t>
            </w:r>
            <w:r w:rsidR="00DC147B">
              <w:rPr>
                <w:noProof/>
                <w:webHidden/>
              </w:rPr>
              <w:fldChar w:fldCharType="end"/>
            </w:r>
          </w:hyperlink>
        </w:p>
        <w:p w14:paraId="78670B7C" w14:textId="364BB3EF" w:rsidR="00DC147B" w:rsidRDefault="001665E6">
          <w:pPr>
            <w:pStyle w:val="11"/>
            <w:tabs>
              <w:tab w:val="right" w:leader="dot" w:pos="9345"/>
            </w:tabs>
            <w:rPr>
              <w:rFonts w:eastAsiaTheme="minorEastAsia"/>
              <w:noProof/>
              <w:lang w:eastAsia="ru-RU"/>
            </w:rPr>
          </w:pPr>
          <w:hyperlink w:anchor="_Toc212898212" w:history="1">
            <w:r w:rsidR="00DC147B" w:rsidRPr="000073A4">
              <w:rPr>
                <w:rStyle w:val="a5"/>
                <w:noProof/>
                <w:lang w:val="en-US"/>
              </w:rPr>
              <w:t>Service Bus</w:t>
            </w:r>
            <w:r w:rsidR="00DC147B">
              <w:rPr>
                <w:noProof/>
                <w:webHidden/>
              </w:rPr>
              <w:tab/>
            </w:r>
            <w:r w:rsidR="00DC147B">
              <w:rPr>
                <w:noProof/>
                <w:webHidden/>
              </w:rPr>
              <w:fldChar w:fldCharType="begin"/>
            </w:r>
            <w:r w:rsidR="00DC147B">
              <w:rPr>
                <w:noProof/>
                <w:webHidden/>
              </w:rPr>
              <w:instrText xml:space="preserve"> PAGEREF _Toc212898212 \h </w:instrText>
            </w:r>
            <w:r w:rsidR="00DC147B">
              <w:rPr>
                <w:noProof/>
                <w:webHidden/>
              </w:rPr>
            </w:r>
            <w:r w:rsidR="00DC147B">
              <w:rPr>
                <w:noProof/>
                <w:webHidden/>
              </w:rPr>
              <w:fldChar w:fldCharType="separate"/>
            </w:r>
            <w:r w:rsidR="00DC147B">
              <w:rPr>
                <w:noProof/>
                <w:webHidden/>
              </w:rPr>
              <w:t>2</w:t>
            </w:r>
            <w:r w:rsidR="00DC147B">
              <w:rPr>
                <w:noProof/>
                <w:webHidden/>
              </w:rPr>
              <w:fldChar w:fldCharType="end"/>
            </w:r>
          </w:hyperlink>
        </w:p>
        <w:p w14:paraId="24307C59" w14:textId="48E99360" w:rsidR="00DC147B" w:rsidRDefault="001665E6">
          <w:pPr>
            <w:pStyle w:val="11"/>
            <w:tabs>
              <w:tab w:val="right" w:leader="dot" w:pos="9345"/>
            </w:tabs>
            <w:rPr>
              <w:rFonts w:eastAsiaTheme="minorEastAsia"/>
              <w:noProof/>
              <w:lang w:eastAsia="ru-RU"/>
            </w:rPr>
          </w:pPr>
          <w:hyperlink w:anchor="_Toc212898213" w:history="1">
            <w:r w:rsidR="00DC147B" w:rsidRPr="000073A4">
              <w:rPr>
                <w:rStyle w:val="a5"/>
                <w:rFonts w:eastAsia="Times New Roman"/>
                <w:noProof/>
                <w:lang w:val="en-US" w:eastAsia="ru-RU"/>
              </w:rPr>
              <w:t>Topics and subscriptions</w:t>
            </w:r>
            <w:r w:rsidR="00DC147B">
              <w:rPr>
                <w:noProof/>
                <w:webHidden/>
              </w:rPr>
              <w:tab/>
            </w:r>
            <w:r w:rsidR="00DC147B">
              <w:rPr>
                <w:noProof/>
                <w:webHidden/>
              </w:rPr>
              <w:fldChar w:fldCharType="begin"/>
            </w:r>
            <w:r w:rsidR="00DC147B">
              <w:rPr>
                <w:noProof/>
                <w:webHidden/>
              </w:rPr>
              <w:instrText xml:space="preserve"> PAGEREF _Toc212898213 \h </w:instrText>
            </w:r>
            <w:r w:rsidR="00DC147B">
              <w:rPr>
                <w:noProof/>
                <w:webHidden/>
              </w:rPr>
            </w:r>
            <w:r w:rsidR="00DC147B">
              <w:rPr>
                <w:noProof/>
                <w:webHidden/>
              </w:rPr>
              <w:fldChar w:fldCharType="separate"/>
            </w:r>
            <w:r w:rsidR="00DC147B">
              <w:rPr>
                <w:noProof/>
                <w:webHidden/>
              </w:rPr>
              <w:t>2</w:t>
            </w:r>
            <w:r w:rsidR="00DC147B">
              <w:rPr>
                <w:noProof/>
                <w:webHidden/>
              </w:rPr>
              <w:fldChar w:fldCharType="end"/>
            </w:r>
          </w:hyperlink>
        </w:p>
        <w:p w14:paraId="731F362D" w14:textId="17F75A4B" w:rsidR="00DC147B" w:rsidRDefault="001665E6">
          <w:pPr>
            <w:pStyle w:val="11"/>
            <w:tabs>
              <w:tab w:val="right" w:leader="dot" w:pos="9345"/>
            </w:tabs>
            <w:rPr>
              <w:rFonts w:eastAsiaTheme="minorEastAsia"/>
              <w:noProof/>
              <w:lang w:eastAsia="ru-RU"/>
            </w:rPr>
          </w:pPr>
          <w:hyperlink w:anchor="_Toc212898214" w:history="1">
            <w:r w:rsidR="00DC147B" w:rsidRPr="000073A4">
              <w:rPr>
                <w:rStyle w:val="a5"/>
                <w:rFonts w:eastAsia="Times New Roman"/>
                <w:noProof/>
                <w:lang w:val="en-US" w:eastAsia="ru-RU"/>
              </w:rPr>
              <w:t>Receive modes</w:t>
            </w:r>
            <w:r w:rsidR="00DC147B">
              <w:rPr>
                <w:noProof/>
                <w:webHidden/>
              </w:rPr>
              <w:tab/>
            </w:r>
            <w:r w:rsidR="00DC147B">
              <w:rPr>
                <w:noProof/>
                <w:webHidden/>
              </w:rPr>
              <w:fldChar w:fldCharType="begin"/>
            </w:r>
            <w:r w:rsidR="00DC147B">
              <w:rPr>
                <w:noProof/>
                <w:webHidden/>
              </w:rPr>
              <w:instrText xml:space="preserve"> PAGEREF _Toc212898214 \h </w:instrText>
            </w:r>
            <w:r w:rsidR="00DC147B">
              <w:rPr>
                <w:noProof/>
                <w:webHidden/>
              </w:rPr>
            </w:r>
            <w:r w:rsidR="00DC147B">
              <w:rPr>
                <w:noProof/>
                <w:webHidden/>
              </w:rPr>
              <w:fldChar w:fldCharType="separate"/>
            </w:r>
            <w:r w:rsidR="00DC147B">
              <w:rPr>
                <w:noProof/>
                <w:webHidden/>
              </w:rPr>
              <w:t>3</w:t>
            </w:r>
            <w:r w:rsidR="00DC147B">
              <w:rPr>
                <w:noProof/>
                <w:webHidden/>
              </w:rPr>
              <w:fldChar w:fldCharType="end"/>
            </w:r>
          </w:hyperlink>
        </w:p>
        <w:p w14:paraId="0F6E4001" w14:textId="33E300EB" w:rsidR="00DC147B" w:rsidRDefault="001665E6">
          <w:pPr>
            <w:pStyle w:val="11"/>
            <w:tabs>
              <w:tab w:val="right" w:leader="dot" w:pos="9345"/>
            </w:tabs>
            <w:rPr>
              <w:rFonts w:eastAsiaTheme="minorEastAsia"/>
              <w:noProof/>
              <w:lang w:eastAsia="ru-RU"/>
            </w:rPr>
          </w:pPr>
          <w:hyperlink w:anchor="_Toc212898215" w:history="1">
            <w:r w:rsidR="00DC147B" w:rsidRPr="000073A4">
              <w:rPr>
                <w:rStyle w:val="a5"/>
                <w:rFonts w:eastAsia="Times New Roman"/>
                <w:noProof/>
                <w:lang w:val="en-US" w:eastAsia="ru-RU"/>
              </w:rPr>
              <w:t>Filter actions</w:t>
            </w:r>
            <w:r w:rsidR="00DC147B">
              <w:rPr>
                <w:noProof/>
                <w:webHidden/>
              </w:rPr>
              <w:tab/>
            </w:r>
            <w:r w:rsidR="00DC147B">
              <w:rPr>
                <w:noProof/>
                <w:webHidden/>
              </w:rPr>
              <w:fldChar w:fldCharType="begin"/>
            </w:r>
            <w:r w:rsidR="00DC147B">
              <w:rPr>
                <w:noProof/>
                <w:webHidden/>
              </w:rPr>
              <w:instrText xml:space="preserve"> PAGEREF _Toc212898215 \h </w:instrText>
            </w:r>
            <w:r w:rsidR="00DC147B">
              <w:rPr>
                <w:noProof/>
                <w:webHidden/>
              </w:rPr>
            </w:r>
            <w:r w:rsidR="00DC147B">
              <w:rPr>
                <w:noProof/>
                <w:webHidden/>
              </w:rPr>
              <w:fldChar w:fldCharType="separate"/>
            </w:r>
            <w:r w:rsidR="00DC147B">
              <w:rPr>
                <w:noProof/>
                <w:webHidden/>
              </w:rPr>
              <w:t>4</w:t>
            </w:r>
            <w:r w:rsidR="00DC147B">
              <w:rPr>
                <w:noProof/>
                <w:webHidden/>
              </w:rPr>
              <w:fldChar w:fldCharType="end"/>
            </w:r>
          </w:hyperlink>
        </w:p>
        <w:p w14:paraId="139A3052" w14:textId="4F1641AA" w:rsidR="00DC147B" w:rsidRDefault="001665E6">
          <w:pPr>
            <w:pStyle w:val="11"/>
            <w:tabs>
              <w:tab w:val="right" w:leader="dot" w:pos="9345"/>
            </w:tabs>
            <w:rPr>
              <w:rFonts w:eastAsiaTheme="minorEastAsia"/>
              <w:noProof/>
              <w:lang w:eastAsia="ru-RU"/>
            </w:rPr>
          </w:pPr>
          <w:hyperlink w:anchor="_Toc212898216" w:history="1">
            <w:r w:rsidR="00DC147B" w:rsidRPr="000073A4">
              <w:rPr>
                <w:rStyle w:val="a5"/>
                <w:rFonts w:eastAsia="Times New Roman"/>
                <w:noProof/>
                <w:lang w:val="en-US" w:eastAsia="ru-RU"/>
              </w:rPr>
              <w:t>Protocols:</w:t>
            </w:r>
            <w:r w:rsidR="00DC147B">
              <w:rPr>
                <w:noProof/>
                <w:webHidden/>
              </w:rPr>
              <w:tab/>
            </w:r>
            <w:r w:rsidR="00DC147B">
              <w:rPr>
                <w:noProof/>
                <w:webHidden/>
              </w:rPr>
              <w:fldChar w:fldCharType="begin"/>
            </w:r>
            <w:r w:rsidR="00DC147B">
              <w:rPr>
                <w:noProof/>
                <w:webHidden/>
              </w:rPr>
              <w:instrText xml:space="preserve"> PAGEREF _Toc212898216 \h </w:instrText>
            </w:r>
            <w:r w:rsidR="00DC147B">
              <w:rPr>
                <w:noProof/>
                <w:webHidden/>
              </w:rPr>
            </w:r>
            <w:r w:rsidR="00DC147B">
              <w:rPr>
                <w:noProof/>
                <w:webHidden/>
              </w:rPr>
              <w:fldChar w:fldCharType="separate"/>
            </w:r>
            <w:r w:rsidR="00DC147B">
              <w:rPr>
                <w:noProof/>
                <w:webHidden/>
              </w:rPr>
              <w:t>4</w:t>
            </w:r>
            <w:r w:rsidR="00DC147B">
              <w:rPr>
                <w:noProof/>
                <w:webHidden/>
              </w:rPr>
              <w:fldChar w:fldCharType="end"/>
            </w:r>
          </w:hyperlink>
        </w:p>
        <w:p w14:paraId="1D3C77FB" w14:textId="2549DCAF" w:rsidR="00DC147B" w:rsidRDefault="001665E6">
          <w:pPr>
            <w:pStyle w:val="11"/>
            <w:tabs>
              <w:tab w:val="right" w:leader="dot" w:pos="9345"/>
            </w:tabs>
            <w:rPr>
              <w:rFonts w:eastAsiaTheme="minorEastAsia"/>
              <w:noProof/>
              <w:lang w:eastAsia="ru-RU"/>
            </w:rPr>
          </w:pPr>
          <w:hyperlink w:anchor="_Toc212898217" w:history="1">
            <w:r w:rsidR="00DC147B" w:rsidRPr="000073A4">
              <w:rPr>
                <w:rStyle w:val="a5"/>
                <w:noProof/>
                <w:lang w:val="en-US"/>
              </w:rPr>
              <w:t>Optimization</w:t>
            </w:r>
            <w:r w:rsidR="00DC147B">
              <w:rPr>
                <w:noProof/>
                <w:webHidden/>
              </w:rPr>
              <w:tab/>
            </w:r>
            <w:r w:rsidR="00DC147B">
              <w:rPr>
                <w:noProof/>
                <w:webHidden/>
              </w:rPr>
              <w:fldChar w:fldCharType="begin"/>
            </w:r>
            <w:r w:rsidR="00DC147B">
              <w:rPr>
                <w:noProof/>
                <w:webHidden/>
              </w:rPr>
              <w:instrText xml:space="preserve"> PAGEREF _Toc212898217 \h </w:instrText>
            </w:r>
            <w:r w:rsidR="00DC147B">
              <w:rPr>
                <w:noProof/>
                <w:webHidden/>
              </w:rPr>
            </w:r>
            <w:r w:rsidR="00DC147B">
              <w:rPr>
                <w:noProof/>
                <w:webHidden/>
              </w:rPr>
              <w:fldChar w:fldCharType="separate"/>
            </w:r>
            <w:r w:rsidR="00DC147B">
              <w:rPr>
                <w:noProof/>
                <w:webHidden/>
              </w:rPr>
              <w:t>4</w:t>
            </w:r>
            <w:r w:rsidR="00DC147B">
              <w:rPr>
                <w:noProof/>
                <w:webHidden/>
              </w:rPr>
              <w:fldChar w:fldCharType="end"/>
            </w:r>
          </w:hyperlink>
        </w:p>
        <w:p w14:paraId="33D3A8E2" w14:textId="244185CA" w:rsidR="00DC147B" w:rsidRDefault="001665E6">
          <w:pPr>
            <w:pStyle w:val="11"/>
            <w:tabs>
              <w:tab w:val="right" w:leader="dot" w:pos="9345"/>
            </w:tabs>
            <w:rPr>
              <w:rFonts w:eastAsiaTheme="minorEastAsia"/>
              <w:noProof/>
              <w:lang w:eastAsia="ru-RU"/>
            </w:rPr>
          </w:pPr>
          <w:hyperlink w:anchor="_Toc212898218" w:history="1">
            <w:r w:rsidR="00DC147B" w:rsidRPr="000073A4">
              <w:rPr>
                <w:rStyle w:val="a5"/>
                <w:noProof/>
                <w:lang w:val="en-US"/>
              </w:rPr>
              <w:t>What are limitations of Azure Functions?</w:t>
            </w:r>
            <w:r w:rsidR="00DC147B">
              <w:rPr>
                <w:noProof/>
                <w:webHidden/>
              </w:rPr>
              <w:tab/>
            </w:r>
            <w:r w:rsidR="00DC147B">
              <w:rPr>
                <w:noProof/>
                <w:webHidden/>
              </w:rPr>
              <w:fldChar w:fldCharType="begin"/>
            </w:r>
            <w:r w:rsidR="00DC147B">
              <w:rPr>
                <w:noProof/>
                <w:webHidden/>
              </w:rPr>
              <w:instrText xml:space="preserve"> PAGEREF _Toc212898218 \h </w:instrText>
            </w:r>
            <w:r w:rsidR="00DC147B">
              <w:rPr>
                <w:noProof/>
                <w:webHidden/>
              </w:rPr>
            </w:r>
            <w:r w:rsidR="00DC147B">
              <w:rPr>
                <w:noProof/>
                <w:webHidden/>
              </w:rPr>
              <w:fldChar w:fldCharType="separate"/>
            </w:r>
            <w:r w:rsidR="00DC147B">
              <w:rPr>
                <w:noProof/>
                <w:webHidden/>
              </w:rPr>
              <w:t>6</w:t>
            </w:r>
            <w:r w:rsidR="00DC147B">
              <w:rPr>
                <w:noProof/>
                <w:webHidden/>
              </w:rPr>
              <w:fldChar w:fldCharType="end"/>
            </w:r>
          </w:hyperlink>
        </w:p>
        <w:p w14:paraId="0EDDB41C" w14:textId="173D70ED" w:rsidR="00B85B68" w:rsidRDefault="00B85B68">
          <w:r>
            <w:rPr>
              <w:b/>
              <w:bCs/>
              <w:noProof/>
            </w:rPr>
            <w:fldChar w:fldCharType="end"/>
          </w:r>
        </w:p>
      </w:sdtContent>
    </w:sdt>
    <w:p w14:paraId="0D2481BE" w14:textId="33FED5F8" w:rsidR="00B85B68" w:rsidRDefault="00902F60" w:rsidP="00C96EAE">
      <w:pPr>
        <w:pStyle w:val="1"/>
        <w:rPr>
          <w:lang w:val="en-US"/>
        </w:rPr>
      </w:pPr>
      <w:bookmarkStart w:id="0" w:name="_Toc212898210"/>
      <w:r>
        <w:rPr>
          <w:lang w:val="en-US"/>
        </w:rPr>
        <w:t>IAAS PAAS SAAS</w:t>
      </w:r>
      <w:bookmarkEnd w:id="0"/>
    </w:p>
    <w:p w14:paraId="52635400" w14:textId="678C7E48" w:rsidR="00902F60" w:rsidRDefault="00902F60" w:rsidP="00902F60">
      <w:pPr>
        <w:rPr>
          <w:lang w:val="en-US"/>
        </w:rPr>
      </w:pPr>
      <w:r>
        <w:rPr>
          <w:noProof/>
        </w:rPr>
        <w:drawing>
          <wp:inline distT="0" distB="0" distL="0" distR="0" wp14:anchorId="5DBB3881" wp14:editId="02AE728C">
            <wp:extent cx="5940425" cy="2000250"/>
            <wp:effectExtent l="0" t="0" r="3175" b="0"/>
            <wp:docPr id="3" name="Picture 3" descr="A diagram showing how IaaS is part of PaaS which is part of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ing how IaaS is part of PaaS which is part of Sa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000250"/>
                    </a:xfrm>
                    <a:prstGeom prst="rect">
                      <a:avLst/>
                    </a:prstGeom>
                    <a:noFill/>
                    <a:ln>
                      <a:noFill/>
                    </a:ln>
                  </pic:spPr>
                </pic:pic>
              </a:graphicData>
            </a:graphic>
          </wp:inline>
        </w:drawing>
      </w:r>
    </w:p>
    <w:p w14:paraId="1FA7D56C"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1. </w:t>
      </w:r>
      <w:r w:rsidRPr="00A523E7">
        <w:rPr>
          <w:rFonts w:ascii="Arial" w:eastAsia="Times New Roman" w:hAnsi="Arial" w:cs="Arial"/>
          <w:b/>
          <w:color w:val="000000"/>
          <w:sz w:val="24"/>
          <w:szCs w:val="24"/>
          <w:lang w:val="en-US" w:eastAsia="ru-RU"/>
        </w:rPr>
        <w:t>IaaS</w:t>
      </w:r>
      <w:r w:rsidRPr="00A523E7">
        <w:rPr>
          <w:rFonts w:ascii="Arial" w:eastAsia="Times New Roman" w:hAnsi="Arial" w:cs="Arial"/>
          <w:color w:val="000000"/>
          <w:sz w:val="24"/>
          <w:szCs w:val="24"/>
          <w:lang w:val="en-US" w:eastAsia="ru-RU"/>
        </w:rPr>
        <w:t xml:space="preserve"> (Infrastructure as a </w:t>
      </w:r>
      <w:proofErr w:type="gramStart"/>
      <w:r w:rsidRPr="00A523E7">
        <w:rPr>
          <w:rFonts w:ascii="Arial" w:eastAsia="Times New Roman" w:hAnsi="Arial" w:cs="Arial"/>
          <w:color w:val="000000"/>
          <w:sz w:val="24"/>
          <w:szCs w:val="24"/>
          <w:lang w:val="en-US" w:eastAsia="ru-RU"/>
        </w:rPr>
        <w:t>Service)Definition</w:t>
      </w:r>
      <w:proofErr w:type="gramEnd"/>
      <w:r w:rsidRPr="00A523E7">
        <w:rPr>
          <w:rFonts w:ascii="Arial" w:eastAsia="Times New Roman" w:hAnsi="Arial" w:cs="Arial"/>
          <w:color w:val="000000"/>
          <w:sz w:val="24"/>
          <w:szCs w:val="24"/>
          <w:lang w:val="en-US" w:eastAsia="ru-RU"/>
        </w:rPr>
        <w:t>:</w:t>
      </w:r>
      <w:r w:rsidRPr="00A523E7">
        <w:rPr>
          <w:rFonts w:ascii="Arial" w:eastAsia="Times New Roman" w:hAnsi="Arial" w:cs="Arial"/>
          <w:color w:val="000000"/>
          <w:sz w:val="24"/>
          <w:szCs w:val="24"/>
          <w:bdr w:val="single" w:sz="2" w:space="0" w:color="000000" w:frame="1"/>
          <w:lang w:val="en-US" w:eastAsia="ru-RU"/>
        </w:rPr>
        <w:br/>
      </w:r>
      <w:r w:rsidRPr="00A523E7">
        <w:rPr>
          <w:rFonts w:ascii="Arial" w:eastAsia="Times New Roman" w:hAnsi="Arial" w:cs="Arial"/>
          <w:color w:val="000000"/>
          <w:sz w:val="24"/>
          <w:szCs w:val="24"/>
          <w:lang w:val="en-US" w:eastAsia="ru-RU"/>
        </w:rPr>
        <w:t xml:space="preserve">You rent raw computing infrastructure — virtual machines, storage, networks — and manage everything above the hardware layer (OS, middleware, apps, data).You manage: </w:t>
      </w:r>
    </w:p>
    <w:p w14:paraId="04B35339" w14:textId="77777777" w:rsidR="00A523E7" w:rsidRPr="00A523E7" w:rsidRDefault="00A523E7" w:rsidP="00A523E7">
      <w:pPr>
        <w:numPr>
          <w:ilvl w:val="0"/>
          <w:numId w:val="6"/>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Operating systems </w:t>
      </w:r>
    </w:p>
    <w:p w14:paraId="6E8C7404" w14:textId="77777777" w:rsidR="00A523E7" w:rsidRPr="00A523E7" w:rsidRDefault="00A523E7" w:rsidP="00A523E7">
      <w:pPr>
        <w:numPr>
          <w:ilvl w:val="0"/>
          <w:numId w:val="6"/>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Applications </w:t>
      </w:r>
    </w:p>
    <w:p w14:paraId="1D4BB424" w14:textId="77777777" w:rsidR="00A523E7" w:rsidRPr="00A523E7" w:rsidRDefault="00A523E7" w:rsidP="00A523E7">
      <w:pPr>
        <w:numPr>
          <w:ilvl w:val="0"/>
          <w:numId w:val="6"/>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Middleware </w:t>
      </w:r>
    </w:p>
    <w:p w14:paraId="7C4A9820" w14:textId="77777777" w:rsidR="00A523E7" w:rsidRPr="00A523E7" w:rsidRDefault="00A523E7" w:rsidP="00A523E7">
      <w:pPr>
        <w:numPr>
          <w:ilvl w:val="0"/>
          <w:numId w:val="6"/>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Data</w:t>
      </w:r>
    </w:p>
    <w:p w14:paraId="54BAF5AA"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Cloud provider manages: </w:t>
      </w:r>
    </w:p>
    <w:p w14:paraId="236F6648" w14:textId="77777777" w:rsidR="00A523E7" w:rsidRPr="00A523E7" w:rsidRDefault="00A523E7" w:rsidP="00A523E7">
      <w:pPr>
        <w:numPr>
          <w:ilvl w:val="0"/>
          <w:numId w:val="7"/>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Physical servers, storage, networking hardware, virtualization layer</w:t>
      </w:r>
    </w:p>
    <w:p w14:paraId="03B3A4BD" w14:textId="6290D130" w:rsid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Analogy: Renting an empty apartment — you bring furniture, paint walls, install </w:t>
      </w:r>
      <w:proofErr w:type="spellStart"/>
      <w:proofErr w:type="gramStart"/>
      <w:r w:rsidRPr="00A523E7">
        <w:rPr>
          <w:rFonts w:ascii="Arial" w:eastAsia="Times New Roman" w:hAnsi="Arial" w:cs="Arial"/>
          <w:color w:val="000000"/>
          <w:sz w:val="24"/>
          <w:szCs w:val="24"/>
          <w:lang w:val="en-US" w:eastAsia="ru-RU"/>
        </w:rPr>
        <w:t>appliances.Azure</w:t>
      </w:r>
      <w:proofErr w:type="spellEnd"/>
      <w:proofErr w:type="gramEnd"/>
      <w:r w:rsidRPr="00A523E7">
        <w:rPr>
          <w:rFonts w:ascii="Arial" w:eastAsia="Times New Roman" w:hAnsi="Arial" w:cs="Arial"/>
          <w:color w:val="000000"/>
          <w:sz w:val="24"/>
          <w:szCs w:val="24"/>
          <w:lang w:val="en-US" w:eastAsia="ru-RU"/>
        </w:rPr>
        <w:t xml:space="preserve"> Examples: </w:t>
      </w:r>
    </w:p>
    <w:p w14:paraId="2E97BEC6" w14:textId="77777777" w:rsidR="00A523E7" w:rsidRPr="00A523E7" w:rsidRDefault="00A523E7" w:rsidP="00A523E7">
      <w:pPr>
        <w:pStyle w:val="a7"/>
        <w:numPr>
          <w:ilvl w:val="0"/>
          <w:numId w:val="12"/>
        </w:num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Virtual Machines (VMs)</w:t>
      </w:r>
    </w:p>
    <w:p w14:paraId="0E7E8A6C" w14:textId="77777777" w:rsidR="00A523E7" w:rsidRPr="00A523E7" w:rsidRDefault="00A523E7" w:rsidP="00A523E7">
      <w:pPr>
        <w:pStyle w:val="a7"/>
        <w:numPr>
          <w:ilvl w:val="0"/>
          <w:numId w:val="12"/>
        </w:num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Virtual Network (</w:t>
      </w:r>
      <w:proofErr w:type="spellStart"/>
      <w:r w:rsidRPr="00A523E7">
        <w:rPr>
          <w:rFonts w:ascii="Arial" w:eastAsia="Times New Roman" w:hAnsi="Arial" w:cs="Arial"/>
          <w:color w:val="000000"/>
          <w:sz w:val="24"/>
          <w:szCs w:val="24"/>
          <w:lang w:val="en-US" w:eastAsia="ru-RU"/>
        </w:rPr>
        <w:t>VNet</w:t>
      </w:r>
      <w:proofErr w:type="spellEnd"/>
      <w:r w:rsidRPr="00A523E7">
        <w:rPr>
          <w:rFonts w:ascii="Arial" w:eastAsia="Times New Roman" w:hAnsi="Arial" w:cs="Arial"/>
          <w:color w:val="000000"/>
          <w:sz w:val="24"/>
          <w:szCs w:val="24"/>
          <w:lang w:val="en-US" w:eastAsia="ru-RU"/>
        </w:rPr>
        <w:t>)</w:t>
      </w:r>
    </w:p>
    <w:p w14:paraId="68B601A4" w14:textId="27911891" w:rsidR="00A523E7" w:rsidRPr="00A523E7" w:rsidRDefault="00A523E7" w:rsidP="00A523E7">
      <w:pPr>
        <w:pStyle w:val="a7"/>
        <w:numPr>
          <w:ilvl w:val="0"/>
          <w:numId w:val="12"/>
        </w:num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Blob Storage / Disk Storage</w:t>
      </w:r>
    </w:p>
    <w:p w14:paraId="6EB73327" w14:textId="1CFBC5E7" w:rsidR="00A523E7" w:rsidRPr="00A523E7" w:rsidRDefault="00A523E7" w:rsidP="00A523E7">
      <w:pPr>
        <w:spacing w:before="720" w:after="720" w:line="240" w:lineRule="auto"/>
        <w:rPr>
          <w:rFonts w:ascii="Arial" w:eastAsia="Times New Roman" w:hAnsi="Arial" w:cs="Arial"/>
          <w:color w:val="000000"/>
          <w:sz w:val="24"/>
          <w:szCs w:val="24"/>
          <w:lang w:val="en-US" w:eastAsia="ru-RU"/>
        </w:rPr>
      </w:pPr>
    </w:p>
    <w:p w14:paraId="05326478" w14:textId="4DE8F845"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lastRenderedPageBreak/>
        <w:t xml:space="preserve">2. </w:t>
      </w:r>
      <w:r w:rsidRPr="00A523E7">
        <w:rPr>
          <w:rFonts w:ascii="Arial" w:eastAsia="Times New Roman" w:hAnsi="Arial" w:cs="Arial"/>
          <w:b/>
          <w:color w:val="000000"/>
          <w:sz w:val="24"/>
          <w:szCs w:val="24"/>
          <w:lang w:val="en-US" w:eastAsia="ru-RU"/>
        </w:rPr>
        <w:t>PaaS</w:t>
      </w:r>
      <w:r w:rsidRPr="00A523E7">
        <w:rPr>
          <w:rFonts w:ascii="Arial" w:eastAsia="Times New Roman" w:hAnsi="Arial" w:cs="Arial"/>
          <w:color w:val="000000"/>
          <w:sz w:val="24"/>
          <w:szCs w:val="24"/>
          <w:lang w:val="en-US" w:eastAsia="ru-RU"/>
        </w:rPr>
        <w:t xml:space="preserve"> (Platform as a </w:t>
      </w:r>
      <w:proofErr w:type="gramStart"/>
      <w:r w:rsidRPr="00A523E7">
        <w:rPr>
          <w:rFonts w:ascii="Arial" w:eastAsia="Times New Roman" w:hAnsi="Arial" w:cs="Arial"/>
          <w:color w:val="000000"/>
          <w:sz w:val="24"/>
          <w:szCs w:val="24"/>
          <w:lang w:val="en-US" w:eastAsia="ru-RU"/>
        </w:rPr>
        <w:t>Service)Definition</w:t>
      </w:r>
      <w:proofErr w:type="gramEnd"/>
      <w:r w:rsidRPr="00A523E7">
        <w:rPr>
          <w:rFonts w:ascii="Arial" w:eastAsia="Times New Roman" w:hAnsi="Arial" w:cs="Arial"/>
          <w:color w:val="000000"/>
          <w:sz w:val="24"/>
          <w:szCs w:val="24"/>
          <w:lang w:val="en-US" w:eastAsia="ru-RU"/>
        </w:rPr>
        <w:t>:</w:t>
      </w:r>
      <w:r w:rsidRPr="00A523E7">
        <w:rPr>
          <w:rFonts w:ascii="Arial" w:eastAsia="Times New Roman" w:hAnsi="Arial" w:cs="Arial"/>
          <w:color w:val="000000"/>
          <w:sz w:val="24"/>
          <w:szCs w:val="24"/>
          <w:lang w:val="en-US" w:eastAsia="ru-RU"/>
        </w:rPr>
        <w:br/>
        <w:t>You get a ready-to-use development and deployment platform. Focus on writing code and deploying apps — no OS or server management.</w:t>
      </w:r>
      <w:r>
        <w:rPr>
          <w:rFonts w:ascii="Arial" w:eastAsia="Times New Roman" w:hAnsi="Arial" w:cs="Arial"/>
          <w:color w:val="000000"/>
          <w:sz w:val="24"/>
          <w:szCs w:val="24"/>
          <w:lang w:val="en-US" w:eastAsia="ru-RU"/>
        </w:rPr>
        <w:t xml:space="preserve"> </w:t>
      </w:r>
      <w:r w:rsidRPr="00A523E7">
        <w:rPr>
          <w:rFonts w:ascii="Arial" w:eastAsia="Times New Roman" w:hAnsi="Arial" w:cs="Arial"/>
          <w:color w:val="000000"/>
          <w:sz w:val="24"/>
          <w:szCs w:val="24"/>
          <w:lang w:val="en-US" w:eastAsia="ru-RU"/>
        </w:rPr>
        <w:t xml:space="preserve">You manage: </w:t>
      </w:r>
    </w:p>
    <w:p w14:paraId="79450876" w14:textId="77777777" w:rsidR="00A523E7" w:rsidRPr="00A523E7" w:rsidRDefault="00A523E7" w:rsidP="00A523E7">
      <w:pPr>
        <w:numPr>
          <w:ilvl w:val="0"/>
          <w:numId w:val="8"/>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Application code </w:t>
      </w:r>
    </w:p>
    <w:p w14:paraId="686291E6" w14:textId="77777777" w:rsidR="00A523E7" w:rsidRPr="00A523E7" w:rsidRDefault="00A523E7" w:rsidP="00A523E7">
      <w:pPr>
        <w:numPr>
          <w:ilvl w:val="0"/>
          <w:numId w:val="8"/>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Data</w:t>
      </w:r>
    </w:p>
    <w:p w14:paraId="28840849"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Cloud provider manages: </w:t>
      </w:r>
    </w:p>
    <w:p w14:paraId="6C3EA94A" w14:textId="77777777" w:rsidR="00A523E7" w:rsidRPr="00A523E7" w:rsidRDefault="00A523E7" w:rsidP="00A523E7">
      <w:pPr>
        <w:numPr>
          <w:ilvl w:val="0"/>
          <w:numId w:val="9"/>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Servers, OS, middleware, scaling, patching, runtime</w:t>
      </w:r>
    </w:p>
    <w:p w14:paraId="3AF174BE" w14:textId="54E2BB70" w:rsid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Analogy: Renting a fully furnished kitchen — just bring ingredients and cook. </w:t>
      </w:r>
    </w:p>
    <w:p w14:paraId="7DADC0F6" w14:textId="77777777" w:rsidR="00A523E7" w:rsidRPr="00A523E7" w:rsidRDefault="00A523E7" w:rsidP="00A523E7">
      <w:pPr>
        <w:pStyle w:val="a7"/>
        <w:numPr>
          <w:ilvl w:val="0"/>
          <w:numId w:val="14"/>
        </w:num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App Service</w:t>
      </w:r>
    </w:p>
    <w:p w14:paraId="0DD089B8" w14:textId="77777777" w:rsidR="00A523E7" w:rsidRPr="00A523E7" w:rsidRDefault="00A523E7" w:rsidP="00A523E7">
      <w:pPr>
        <w:pStyle w:val="a7"/>
        <w:numPr>
          <w:ilvl w:val="0"/>
          <w:numId w:val="14"/>
        </w:num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SQL Database</w:t>
      </w:r>
    </w:p>
    <w:p w14:paraId="143FFE23" w14:textId="77777777" w:rsidR="00A523E7" w:rsidRPr="00A523E7" w:rsidRDefault="00A523E7" w:rsidP="00A523E7">
      <w:pPr>
        <w:pStyle w:val="a7"/>
        <w:numPr>
          <w:ilvl w:val="0"/>
          <w:numId w:val="14"/>
        </w:num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Functions</w:t>
      </w:r>
    </w:p>
    <w:p w14:paraId="4FC1BB58" w14:textId="21DA5993" w:rsidR="00A523E7" w:rsidRPr="00A523E7" w:rsidRDefault="00A523E7" w:rsidP="00A523E7">
      <w:pPr>
        <w:pStyle w:val="a7"/>
        <w:numPr>
          <w:ilvl w:val="0"/>
          <w:numId w:val="14"/>
        </w:num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Kubernetes Service (AKS)</w:t>
      </w:r>
    </w:p>
    <w:p w14:paraId="50AB1246"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p>
    <w:p w14:paraId="563CF583"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3. </w:t>
      </w:r>
      <w:r w:rsidRPr="00A523E7">
        <w:rPr>
          <w:rFonts w:ascii="Arial" w:eastAsia="Times New Roman" w:hAnsi="Arial" w:cs="Arial"/>
          <w:b/>
          <w:color w:val="000000"/>
          <w:sz w:val="24"/>
          <w:szCs w:val="24"/>
          <w:lang w:val="en-US" w:eastAsia="ru-RU"/>
        </w:rPr>
        <w:t>SaaS</w:t>
      </w:r>
      <w:r w:rsidRPr="00A523E7">
        <w:rPr>
          <w:rFonts w:ascii="Arial" w:eastAsia="Times New Roman" w:hAnsi="Arial" w:cs="Arial"/>
          <w:color w:val="000000"/>
          <w:sz w:val="24"/>
          <w:szCs w:val="24"/>
          <w:lang w:val="en-US" w:eastAsia="ru-RU"/>
        </w:rPr>
        <w:t xml:space="preserve"> (Software as a </w:t>
      </w:r>
      <w:proofErr w:type="gramStart"/>
      <w:r w:rsidRPr="00A523E7">
        <w:rPr>
          <w:rFonts w:ascii="Arial" w:eastAsia="Times New Roman" w:hAnsi="Arial" w:cs="Arial"/>
          <w:color w:val="000000"/>
          <w:sz w:val="24"/>
          <w:szCs w:val="24"/>
          <w:lang w:val="en-US" w:eastAsia="ru-RU"/>
        </w:rPr>
        <w:t>Service)Definition</w:t>
      </w:r>
      <w:proofErr w:type="gramEnd"/>
      <w:r w:rsidRPr="00A523E7">
        <w:rPr>
          <w:rFonts w:ascii="Arial" w:eastAsia="Times New Roman" w:hAnsi="Arial" w:cs="Arial"/>
          <w:color w:val="000000"/>
          <w:sz w:val="24"/>
          <w:szCs w:val="24"/>
          <w:lang w:val="en-US" w:eastAsia="ru-RU"/>
        </w:rPr>
        <w:t>:</w:t>
      </w:r>
      <w:r w:rsidRPr="00A523E7">
        <w:rPr>
          <w:rFonts w:ascii="Arial" w:eastAsia="Times New Roman" w:hAnsi="Arial" w:cs="Arial"/>
          <w:color w:val="000000"/>
          <w:sz w:val="24"/>
          <w:szCs w:val="24"/>
          <w:lang w:val="en-US" w:eastAsia="ru-RU"/>
        </w:rPr>
        <w:br/>
        <w:t xml:space="preserve">You use fully built software over the internet. No installation, no infrastructure, no </w:t>
      </w:r>
      <w:proofErr w:type="spellStart"/>
      <w:proofErr w:type="gramStart"/>
      <w:r w:rsidRPr="00A523E7">
        <w:rPr>
          <w:rFonts w:ascii="Arial" w:eastAsia="Times New Roman" w:hAnsi="Arial" w:cs="Arial"/>
          <w:color w:val="000000"/>
          <w:sz w:val="24"/>
          <w:szCs w:val="24"/>
          <w:lang w:val="en-US" w:eastAsia="ru-RU"/>
        </w:rPr>
        <w:t>development.You</w:t>
      </w:r>
      <w:proofErr w:type="spellEnd"/>
      <w:proofErr w:type="gramEnd"/>
      <w:r w:rsidRPr="00A523E7">
        <w:rPr>
          <w:rFonts w:ascii="Arial" w:eastAsia="Times New Roman" w:hAnsi="Arial" w:cs="Arial"/>
          <w:color w:val="000000"/>
          <w:sz w:val="24"/>
          <w:szCs w:val="24"/>
          <w:lang w:val="en-US" w:eastAsia="ru-RU"/>
        </w:rPr>
        <w:t xml:space="preserve"> manage: </w:t>
      </w:r>
    </w:p>
    <w:p w14:paraId="7BA3748F" w14:textId="77777777" w:rsidR="00A523E7" w:rsidRPr="00A523E7" w:rsidRDefault="00A523E7" w:rsidP="00A523E7">
      <w:pPr>
        <w:numPr>
          <w:ilvl w:val="0"/>
          <w:numId w:val="10"/>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User accounts, permissions, data input</w:t>
      </w:r>
    </w:p>
    <w:p w14:paraId="48BB8736"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Cloud provider manages: </w:t>
      </w:r>
    </w:p>
    <w:p w14:paraId="5D3F06CB" w14:textId="77777777" w:rsidR="00A523E7" w:rsidRPr="00A523E7" w:rsidRDefault="00A523E7" w:rsidP="00A523E7">
      <w:pPr>
        <w:numPr>
          <w:ilvl w:val="0"/>
          <w:numId w:val="11"/>
        </w:numPr>
        <w:spacing w:after="0" w:afterAutospacing="1"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Everything: app, data, runtime, middleware, OS, servers</w:t>
      </w:r>
    </w:p>
    <w:p w14:paraId="55F49454" w14:textId="24194150" w:rsid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Analogy: Eating at a restaurant — you just order and eat.</w:t>
      </w:r>
      <w:r>
        <w:rPr>
          <w:rFonts w:ascii="Arial" w:eastAsia="Times New Roman" w:hAnsi="Arial" w:cs="Arial"/>
          <w:color w:val="000000"/>
          <w:sz w:val="24"/>
          <w:szCs w:val="24"/>
          <w:lang w:val="en-US" w:eastAsia="ru-RU"/>
        </w:rPr>
        <w:t xml:space="preserve"> </w:t>
      </w:r>
    </w:p>
    <w:p w14:paraId="19E9597C" w14:textId="3CFA4209" w:rsidR="00A523E7" w:rsidRDefault="00A523E7" w:rsidP="00A523E7">
      <w:pPr>
        <w:spacing w:after="0" w:line="240" w:lineRule="auto"/>
        <w:rPr>
          <w:rFonts w:ascii="Arial" w:eastAsia="Times New Roman" w:hAnsi="Arial" w:cs="Arial"/>
          <w:color w:val="000000"/>
          <w:sz w:val="24"/>
          <w:szCs w:val="24"/>
          <w:lang w:val="en-US" w:eastAsia="ru-RU"/>
        </w:rPr>
      </w:pPr>
    </w:p>
    <w:p w14:paraId="24D5E291" w14:textId="77777777" w:rsidR="00A523E7" w:rsidRPr="00A523E7" w:rsidRDefault="00A523E7" w:rsidP="00A523E7">
      <w:pPr>
        <w:pStyle w:val="a7"/>
        <w:numPr>
          <w:ilvl w:val="0"/>
          <w:numId w:val="13"/>
        </w:numPr>
        <w:spacing w:after="0" w:line="240" w:lineRule="auto"/>
        <w:jc w:val="both"/>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Microsoft 365 (Office 365)</w:t>
      </w:r>
    </w:p>
    <w:p w14:paraId="3C618E99" w14:textId="77777777" w:rsidR="00A523E7" w:rsidRPr="00A523E7" w:rsidRDefault="00A523E7" w:rsidP="00A523E7">
      <w:pPr>
        <w:pStyle w:val="a7"/>
        <w:numPr>
          <w:ilvl w:val="0"/>
          <w:numId w:val="13"/>
        </w:numPr>
        <w:spacing w:after="0" w:line="240" w:lineRule="auto"/>
        <w:jc w:val="both"/>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Dynamics 365</w:t>
      </w:r>
    </w:p>
    <w:p w14:paraId="05A846B9" w14:textId="77777777" w:rsidR="00A523E7" w:rsidRPr="00A523E7" w:rsidRDefault="00A523E7" w:rsidP="00A523E7">
      <w:pPr>
        <w:pStyle w:val="a7"/>
        <w:numPr>
          <w:ilvl w:val="0"/>
          <w:numId w:val="13"/>
        </w:numPr>
        <w:spacing w:after="0" w:line="240" w:lineRule="auto"/>
        <w:jc w:val="both"/>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Power BI Service</w:t>
      </w:r>
    </w:p>
    <w:p w14:paraId="67C42A56" w14:textId="23ADD118" w:rsidR="00A523E7" w:rsidRPr="00A523E7" w:rsidRDefault="00A523E7" w:rsidP="00A523E7">
      <w:pPr>
        <w:pStyle w:val="a7"/>
        <w:numPr>
          <w:ilvl w:val="0"/>
          <w:numId w:val="13"/>
        </w:numPr>
        <w:spacing w:after="0" w:line="240" w:lineRule="auto"/>
        <w:jc w:val="both"/>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GitHub</w:t>
      </w:r>
    </w:p>
    <w:p w14:paraId="24248146" w14:textId="77777777" w:rsidR="00A523E7" w:rsidRDefault="00A523E7" w:rsidP="00A523E7">
      <w:pPr>
        <w:spacing w:after="0" w:line="240" w:lineRule="auto"/>
        <w:rPr>
          <w:rFonts w:ascii="Arial" w:eastAsia="Times New Roman" w:hAnsi="Arial" w:cs="Arial"/>
          <w:color w:val="000000"/>
          <w:sz w:val="24"/>
          <w:szCs w:val="24"/>
          <w:lang w:val="en-US" w:eastAsia="ru-RU"/>
        </w:rPr>
      </w:pPr>
    </w:p>
    <w:p w14:paraId="7AD15B8A" w14:textId="5E3B4DCC"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Note: While Azure itself is IaaS/PaaS, Microsoft delivers SaaS products built on Azure.</w:t>
      </w:r>
    </w:p>
    <w:p w14:paraId="5B996877" w14:textId="70B878FD" w:rsid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Use Case: A school uses Microsoft Teams (SaaS) for classes — no IT setup needed.</w:t>
      </w:r>
    </w:p>
    <w:p w14:paraId="70067FB6"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p>
    <w:p w14:paraId="274986E2"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Summary Table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268"/>
        <w:gridCol w:w="3058"/>
        <w:gridCol w:w="2896"/>
      </w:tblGrid>
      <w:tr w:rsidR="00A523E7" w:rsidRPr="00A523E7" w14:paraId="5C586DCC" w14:textId="77777777" w:rsidTr="00A523E7">
        <w:tc>
          <w:tcPr>
            <w:tcW w:w="1129" w:type="dxa"/>
            <w:shd w:val="clear" w:color="auto" w:fill="auto"/>
            <w:noWrap/>
            <w:vAlign w:val="center"/>
            <w:hideMark/>
          </w:tcPr>
          <w:p w14:paraId="4AC843EC" w14:textId="77777777" w:rsidR="00A523E7" w:rsidRPr="00A523E7" w:rsidRDefault="00A523E7" w:rsidP="00A523E7">
            <w:pPr>
              <w:spacing w:after="0" w:line="240" w:lineRule="auto"/>
              <w:jc w:val="center"/>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Layer</w:t>
            </w:r>
          </w:p>
        </w:tc>
        <w:tc>
          <w:tcPr>
            <w:tcW w:w="2268" w:type="dxa"/>
            <w:shd w:val="clear" w:color="auto" w:fill="auto"/>
            <w:noWrap/>
            <w:vAlign w:val="center"/>
            <w:hideMark/>
          </w:tcPr>
          <w:p w14:paraId="7FE29AEF" w14:textId="77777777" w:rsidR="00A523E7" w:rsidRPr="00A523E7" w:rsidRDefault="00A523E7" w:rsidP="00A523E7">
            <w:pPr>
              <w:spacing w:after="0" w:line="240" w:lineRule="auto"/>
              <w:jc w:val="center"/>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What You Manage</w:t>
            </w:r>
          </w:p>
        </w:tc>
        <w:tc>
          <w:tcPr>
            <w:tcW w:w="3058" w:type="dxa"/>
            <w:shd w:val="clear" w:color="auto" w:fill="auto"/>
            <w:noWrap/>
            <w:vAlign w:val="center"/>
            <w:hideMark/>
          </w:tcPr>
          <w:p w14:paraId="335EB9BD" w14:textId="77777777" w:rsidR="00A523E7" w:rsidRPr="00A523E7" w:rsidRDefault="00A523E7" w:rsidP="00A523E7">
            <w:pPr>
              <w:spacing w:after="0" w:line="240" w:lineRule="auto"/>
              <w:jc w:val="center"/>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Azure Example</w:t>
            </w:r>
          </w:p>
        </w:tc>
        <w:tc>
          <w:tcPr>
            <w:tcW w:w="2896" w:type="dxa"/>
            <w:shd w:val="clear" w:color="auto" w:fill="auto"/>
            <w:noWrap/>
            <w:vAlign w:val="center"/>
            <w:hideMark/>
          </w:tcPr>
          <w:p w14:paraId="54084553" w14:textId="77777777" w:rsidR="00A523E7" w:rsidRPr="00A523E7" w:rsidRDefault="00A523E7" w:rsidP="00A523E7">
            <w:pPr>
              <w:spacing w:after="0" w:line="240" w:lineRule="auto"/>
              <w:jc w:val="center"/>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Responsibility</w:t>
            </w:r>
          </w:p>
        </w:tc>
      </w:tr>
      <w:tr w:rsidR="00A523E7" w:rsidRPr="00A523E7" w14:paraId="10E253AC" w14:textId="77777777" w:rsidTr="00A523E7">
        <w:tc>
          <w:tcPr>
            <w:tcW w:w="1129" w:type="dxa"/>
            <w:shd w:val="clear" w:color="auto" w:fill="auto"/>
            <w:vAlign w:val="center"/>
            <w:hideMark/>
          </w:tcPr>
          <w:p w14:paraId="4779137C"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IaaS</w:t>
            </w:r>
          </w:p>
        </w:tc>
        <w:tc>
          <w:tcPr>
            <w:tcW w:w="2268" w:type="dxa"/>
            <w:shd w:val="clear" w:color="auto" w:fill="auto"/>
            <w:vAlign w:val="center"/>
            <w:hideMark/>
          </w:tcPr>
          <w:p w14:paraId="0AED56DD"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OS, Apps, Data</w:t>
            </w:r>
          </w:p>
        </w:tc>
        <w:tc>
          <w:tcPr>
            <w:tcW w:w="3058" w:type="dxa"/>
            <w:shd w:val="clear" w:color="auto" w:fill="auto"/>
            <w:vAlign w:val="center"/>
            <w:hideMark/>
          </w:tcPr>
          <w:p w14:paraId="4E2A1574"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 xml:space="preserve">Azure VMs, </w:t>
            </w:r>
            <w:proofErr w:type="spellStart"/>
            <w:r w:rsidRPr="00A523E7">
              <w:rPr>
                <w:rFonts w:ascii="Arial" w:eastAsia="Times New Roman" w:hAnsi="Arial" w:cs="Arial"/>
                <w:color w:val="000000"/>
                <w:sz w:val="24"/>
                <w:szCs w:val="24"/>
                <w:lang w:val="en-US" w:eastAsia="ru-RU"/>
              </w:rPr>
              <w:t>VNet</w:t>
            </w:r>
            <w:proofErr w:type="spellEnd"/>
          </w:p>
        </w:tc>
        <w:tc>
          <w:tcPr>
            <w:tcW w:w="2896" w:type="dxa"/>
            <w:shd w:val="clear" w:color="auto" w:fill="auto"/>
            <w:vAlign w:val="center"/>
            <w:hideMark/>
          </w:tcPr>
          <w:p w14:paraId="3F85F3AF"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Most control, most responsibility</w:t>
            </w:r>
          </w:p>
        </w:tc>
      </w:tr>
      <w:tr w:rsidR="00A523E7" w:rsidRPr="00A523E7" w14:paraId="236DBB4D" w14:textId="77777777" w:rsidTr="00A523E7">
        <w:tc>
          <w:tcPr>
            <w:tcW w:w="1129" w:type="dxa"/>
            <w:shd w:val="clear" w:color="auto" w:fill="auto"/>
            <w:vAlign w:val="center"/>
            <w:hideMark/>
          </w:tcPr>
          <w:p w14:paraId="55B0B1D1"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PaaS</w:t>
            </w:r>
          </w:p>
        </w:tc>
        <w:tc>
          <w:tcPr>
            <w:tcW w:w="2268" w:type="dxa"/>
            <w:shd w:val="clear" w:color="auto" w:fill="auto"/>
            <w:vAlign w:val="center"/>
            <w:hideMark/>
          </w:tcPr>
          <w:p w14:paraId="76A291F0"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Code, Data</w:t>
            </w:r>
          </w:p>
        </w:tc>
        <w:tc>
          <w:tcPr>
            <w:tcW w:w="3058" w:type="dxa"/>
            <w:shd w:val="clear" w:color="auto" w:fill="auto"/>
            <w:vAlign w:val="center"/>
            <w:hideMark/>
          </w:tcPr>
          <w:p w14:paraId="55C59D6C"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App Service, Azure Functions, AKS</w:t>
            </w:r>
          </w:p>
        </w:tc>
        <w:tc>
          <w:tcPr>
            <w:tcW w:w="2896" w:type="dxa"/>
            <w:shd w:val="clear" w:color="auto" w:fill="auto"/>
            <w:vAlign w:val="center"/>
            <w:hideMark/>
          </w:tcPr>
          <w:p w14:paraId="19350E2E"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Focus on development</w:t>
            </w:r>
          </w:p>
        </w:tc>
      </w:tr>
      <w:tr w:rsidR="00A523E7" w:rsidRPr="00A523E7" w14:paraId="48593412" w14:textId="77777777" w:rsidTr="00A523E7">
        <w:tc>
          <w:tcPr>
            <w:tcW w:w="1129" w:type="dxa"/>
            <w:shd w:val="clear" w:color="auto" w:fill="auto"/>
            <w:vAlign w:val="center"/>
            <w:hideMark/>
          </w:tcPr>
          <w:p w14:paraId="43B7427A"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SaaS</w:t>
            </w:r>
          </w:p>
        </w:tc>
        <w:tc>
          <w:tcPr>
            <w:tcW w:w="2268" w:type="dxa"/>
            <w:shd w:val="clear" w:color="auto" w:fill="auto"/>
            <w:vAlign w:val="center"/>
            <w:hideMark/>
          </w:tcPr>
          <w:p w14:paraId="687E236D"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Users, Data</w:t>
            </w:r>
          </w:p>
        </w:tc>
        <w:tc>
          <w:tcPr>
            <w:tcW w:w="3058" w:type="dxa"/>
            <w:shd w:val="clear" w:color="auto" w:fill="auto"/>
            <w:vAlign w:val="center"/>
            <w:hideMark/>
          </w:tcPr>
          <w:p w14:paraId="4A21F605"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Microsoft 365, Dynamics 365</w:t>
            </w:r>
          </w:p>
        </w:tc>
        <w:tc>
          <w:tcPr>
            <w:tcW w:w="2896" w:type="dxa"/>
            <w:shd w:val="clear" w:color="auto" w:fill="auto"/>
            <w:vAlign w:val="center"/>
            <w:hideMark/>
          </w:tcPr>
          <w:p w14:paraId="13E80D76" w14:textId="77777777" w:rsidR="00A523E7" w:rsidRPr="00A523E7" w:rsidRDefault="00A523E7" w:rsidP="00A523E7">
            <w:pPr>
              <w:spacing w:after="0" w:line="240" w:lineRule="auto"/>
              <w:rPr>
                <w:rFonts w:ascii="Arial" w:eastAsia="Times New Roman" w:hAnsi="Arial" w:cs="Arial"/>
                <w:color w:val="000000"/>
                <w:sz w:val="24"/>
                <w:szCs w:val="24"/>
                <w:lang w:val="en-US" w:eastAsia="ru-RU"/>
              </w:rPr>
            </w:pPr>
            <w:r w:rsidRPr="00A523E7">
              <w:rPr>
                <w:rFonts w:ascii="Arial" w:eastAsia="Times New Roman" w:hAnsi="Arial" w:cs="Arial"/>
                <w:color w:val="000000"/>
                <w:sz w:val="24"/>
                <w:szCs w:val="24"/>
                <w:lang w:val="en-US" w:eastAsia="ru-RU"/>
              </w:rPr>
              <w:t>Just use the app</w:t>
            </w:r>
          </w:p>
        </w:tc>
      </w:tr>
    </w:tbl>
    <w:p w14:paraId="13D58BDE" w14:textId="3E555E1B" w:rsidR="00854B00" w:rsidRDefault="00854B00" w:rsidP="00902F60">
      <w:pPr>
        <w:rPr>
          <w:lang w:val="en-US"/>
        </w:rPr>
      </w:pPr>
    </w:p>
    <w:p w14:paraId="6C08067A" w14:textId="77777777" w:rsidR="00854B00" w:rsidRDefault="00854B00">
      <w:pPr>
        <w:rPr>
          <w:lang w:val="en-US"/>
        </w:rPr>
      </w:pPr>
      <w:r>
        <w:rPr>
          <w:lang w:val="en-US"/>
        </w:rPr>
        <w:br w:type="page"/>
      </w:r>
    </w:p>
    <w:p w14:paraId="28E6EE6C" w14:textId="4F12AFDE" w:rsidR="00A523E7" w:rsidRDefault="00854B00" w:rsidP="00365C4B">
      <w:pPr>
        <w:pStyle w:val="1"/>
        <w:rPr>
          <w:lang w:val="en-US"/>
        </w:rPr>
      </w:pPr>
      <w:r>
        <w:rPr>
          <w:lang w:val="en-US"/>
        </w:rPr>
        <w:lastRenderedPageBreak/>
        <w:t xml:space="preserve">Network </w:t>
      </w:r>
      <w:proofErr w:type="spellStart"/>
      <w:r>
        <w:rPr>
          <w:lang w:val="en-US"/>
        </w:rPr>
        <w:t>basicst</w:t>
      </w:r>
      <w:proofErr w:type="spellEnd"/>
    </w:p>
    <w:p w14:paraId="028B63CB" w14:textId="77777777" w:rsidR="00854B00" w:rsidRDefault="00854B00" w:rsidP="00902F60">
      <w:pPr>
        <w:rPr>
          <w:lang w:val="en-US"/>
        </w:rPr>
      </w:pPr>
      <w:r>
        <w:rPr>
          <w:lang w:val="en-US"/>
        </w:rPr>
        <w:t>Virtual network</w:t>
      </w:r>
    </w:p>
    <w:p w14:paraId="1AF1AD38" w14:textId="0BB38F41" w:rsidR="00854B00" w:rsidRDefault="00854B00" w:rsidP="00902F60">
      <w:pPr>
        <w:rPr>
          <w:lang w:val="en-US"/>
        </w:rPr>
      </w:pPr>
      <w:r>
        <w:rPr>
          <w:lang w:val="en-US"/>
        </w:rPr>
        <w:t>Subnet (a range of IPs within the virtual network)</w:t>
      </w:r>
    </w:p>
    <w:p w14:paraId="3D314803" w14:textId="68E6264D" w:rsidR="00854B00" w:rsidRDefault="00854B00" w:rsidP="00902F60">
      <w:pPr>
        <w:rPr>
          <w:lang w:val="en-US"/>
        </w:rPr>
      </w:pPr>
      <w:r>
        <w:rPr>
          <w:lang w:val="en-US"/>
        </w:rPr>
        <w:t>Security groups – a set of rules for services communications</w:t>
      </w:r>
    </w:p>
    <w:p w14:paraId="2F392F48" w14:textId="1FE0EE91" w:rsidR="00854B00" w:rsidRDefault="00854B00" w:rsidP="00902F60">
      <w:pPr>
        <w:rPr>
          <w:lang w:val="en-US"/>
        </w:rPr>
      </w:pPr>
      <w:r>
        <w:rPr>
          <w:lang w:val="en-US"/>
        </w:rPr>
        <w:t>VPNs a secured tunnel between specific addresses.</w:t>
      </w:r>
    </w:p>
    <w:p w14:paraId="132CEEB8" w14:textId="0DD3B169" w:rsidR="004C0066" w:rsidRDefault="004C0066" w:rsidP="00902F60">
      <w:pPr>
        <w:rPr>
          <w:lang w:val="en-US"/>
        </w:rPr>
      </w:pPr>
      <w:r w:rsidRPr="004C0066">
        <w:rPr>
          <w:lang w:val="en-US"/>
        </w:rPr>
        <w:t>Azure Traffic Manager &amp; Front Door</w:t>
      </w:r>
    </w:p>
    <w:p w14:paraId="60772BB7" w14:textId="5FA53F24" w:rsidR="008070F4" w:rsidRDefault="004C0066" w:rsidP="00902F60">
      <w:pPr>
        <w:rPr>
          <w:lang w:val="en-US"/>
        </w:rPr>
      </w:pPr>
      <w:r>
        <w:rPr>
          <w:lang w:val="en-US"/>
        </w:rPr>
        <w:t>A</w:t>
      </w:r>
      <w:r w:rsidRPr="004C0066">
        <w:rPr>
          <w:lang w:val="en-US"/>
        </w:rPr>
        <w:t>vailability Zones &amp; Regions</w:t>
      </w:r>
    </w:p>
    <w:p w14:paraId="7B9947AC" w14:textId="77777777" w:rsidR="00A00BAD" w:rsidRPr="00A00BAD" w:rsidRDefault="008070F4" w:rsidP="00A00BAD">
      <w:pPr>
        <w:pStyle w:val="1"/>
        <w:rPr>
          <w:lang w:val="en-US"/>
        </w:rPr>
      </w:pPr>
      <w:r w:rsidRPr="00A00BAD">
        <w:rPr>
          <w:lang w:val="en-US"/>
        </w:rPr>
        <w:t>Basic Security Principles (Confidentiality, Integrity, Availability) – The CIA Triad in Azure</w:t>
      </w:r>
    </w:p>
    <w:p w14:paraId="403910BE" w14:textId="77777777" w:rsidR="00A00BAD" w:rsidRDefault="008070F4" w:rsidP="008070F4">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t>The CIA Triad forms the foundation of information security. Azure implements these principles through layered services, policies, and controls.</w:t>
      </w:r>
      <w:r w:rsidR="00A00BAD">
        <w:rPr>
          <w:rFonts w:ascii="Arial" w:eastAsia="Times New Roman" w:hAnsi="Arial" w:cs="Arial"/>
          <w:color w:val="000000"/>
          <w:sz w:val="24"/>
          <w:szCs w:val="24"/>
          <w:lang w:val="en-US" w:eastAsia="ru-RU"/>
        </w:rPr>
        <w:t xml:space="preserve"> </w:t>
      </w:r>
    </w:p>
    <w:p w14:paraId="17569CD7" w14:textId="77777777" w:rsidR="00A00BAD" w:rsidRDefault="00A00BAD" w:rsidP="008070F4">
      <w:pPr>
        <w:spacing w:after="0" w:line="240" w:lineRule="auto"/>
        <w:rPr>
          <w:rFonts w:ascii="Arial" w:eastAsia="Times New Roman" w:hAnsi="Arial" w:cs="Arial"/>
          <w:color w:val="000000"/>
          <w:sz w:val="24"/>
          <w:szCs w:val="24"/>
          <w:lang w:val="en-US" w:eastAsia="ru-RU"/>
        </w:rPr>
      </w:pPr>
    </w:p>
    <w:p w14:paraId="451EF516" w14:textId="684417EC" w:rsidR="00A00BAD" w:rsidRPr="00A00BAD" w:rsidRDefault="008070F4" w:rsidP="008070F4">
      <w:pPr>
        <w:spacing w:after="0" w:line="240" w:lineRule="auto"/>
        <w:rPr>
          <w:rFonts w:ascii="Arial" w:eastAsia="Times New Roman" w:hAnsi="Arial" w:cs="Arial"/>
          <w:b/>
          <w:color w:val="000000"/>
          <w:sz w:val="24"/>
          <w:szCs w:val="24"/>
          <w:lang w:val="en-US" w:eastAsia="ru-RU"/>
        </w:rPr>
      </w:pPr>
      <w:r w:rsidRPr="00A00BAD">
        <w:rPr>
          <w:rFonts w:ascii="Arial" w:eastAsia="Times New Roman" w:hAnsi="Arial" w:cs="Arial"/>
          <w:b/>
          <w:color w:val="000000"/>
          <w:sz w:val="24"/>
          <w:szCs w:val="24"/>
          <w:lang w:val="en-US" w:eastAsia="ru-RU"/>
        </w:rPr>
        <w:t>Confidentiality</w:t>
      </w:r>
      <w:r w:rsidR="00A00BAD" w:rsidRPr="00A00BAD">
        <w:rPr>
          <w:rFonts w:ascii="Arial" w:eastAsia="Times New Roman" w:hAnsi="Arial" w:cs="Arial"/>
          <w:b/>
          <w:color w:val="000000"/>
          <w:sz w:val="24"/>
          <w:szCs w:val="24"/>
          <w:lang w:val="en-US" w:eastAsia="ru-RU"/>
        </w:rPr>
        <w:t xml:space="preserve"> </w:t>
      </w:r>
    </w:p>
    <w:p w14:paraId="1933F88C" w14:textId="720DE4E0" w:rsidR="008070F4" w:rsidRPr="008070F4" w:rsidRDefault="008070F4" w:rsidP="008070F4">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t>Ensures that data is accessible only to authorized entities.</w:t>
      </w:r>
      <w:r w:rsidR="00A00BAD">
        <w:rPr>
          <w:rFonts w:ascii="Arial" w:eastAsia="Times New Roman" w:hAnsi="Arial" w:cs="Arial"/>
          <w:color w:val="000000"/>
          <w:sz w:val="24"/>
          <w:szCs w:val="24"/>
          <w:lang w:val="en-US" w:eastAsia="ru-RU"/>
        </w:rPr>
        <w:t xml:space="preserve"> </w:t>
      </w:r>
    </w:p>
    <w:p w14:paraId="79D2DCFB" w14:textId="77777777" w:rsidR="008070F4" w:rsidRPr="008070F4" w:rsidRDefault="008070F4" w:rsidP="008070F4">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Azure Key Vault</w:t>
      </w:r>
      <w:r w:rsidRPr="008070F4">
        <w:rPr>
          <w:rFonts w:ascii="Arial" w:eastAsia="Times New Roman" w:hAnsi="Arial" w:cs="Arial"/>
          <w:color w:val="000000"/>
          <w:sz w:val="24"/>
          <w:szCs w:val="24"/>
          <w:lang w:val="en-US" w:eastAsia="ru-RU"/>
        </w:rPr>
        <w:t>: Centralized storage for secrets (passwords, API keys), certificates, and cryptographic keys. Uses Hardware Security Modules (HSMs) for FIPS 140-2 Level 2/3 compliance. Access is controlled via Azure RBAC and Managed Identities.</w:t>
      </w:r>
    </w:p>
    <w:p w14:paraId="297473D4" w14:textId="77777777" w:rsidR="008070F4" w:rsidRPr="008070F4" w:rsidRDefault="008070F4" w:rsidP="008070F4">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Azure Information Protection</w:t>
      </w:r>
      <w:r w:rsidRPr="008070F4">
        <w:rPr>
          <w:rFonts w:ascii="Arial" w:eastAsia="Times New Roman" w:hAnsi="Arial" w:cs="Arial"/>
          <w:color w:val="000000"/>
          <w:sz w:val="24"/>
          <w:szCs w:val="24"/>
          <w:lang w:val="en-US" w:eastAsia="ru-RU"/>
        </w:rPr>
        <w:t xml:space="preserve"> (AIP) / Microsoft Purview Information Protection: Classifies and labels sensitive data (e.g., PII, financials). Applies persistent encryption and visual markings. Integrates with Microsoft 365 and Azure Blob Storage.</w:t>
      </w:r>
    </w:p>
    <w:p w14:paraId="738C49FA" w14:textId="77777777" w:rsidR="008070F4" w:rsidRPr="008070F4" w:rsidRDefault="008070F4" w:rsidP="008070F4">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 xml:space="preserve">Private Endpoints &amp; </w:t>
      </w:r>
      <w:proofErr w:type="spellStart"/>
      <w:r w:rsidRPr="00A00BAD">
        <w:rPr>
          <w:rFonts w:ascii="Arial" w:eastAsia="Times New Roman" w:hAnsi="Arial" w:cs="Arial"/>
          <w:b/>
          <w:color w:val="000000"/>
          <w:sz w:val="24"/>
          <w:szCs w:val="24"/>
          <w:lang w:val="en-US" w:eastAsia="ru-RU"/>
        </w:rPr>
        <w:t>VNet</w:t>
      </w:r>
      <w:proofErr w:type="spellEnd"/>
      <w:r w:rsidRPr="00A00BAD">
        <w:rPr>
          <w:rFonts w:ascii="Arial" w:eastAsia="Times New Roman" w:hAnsi="Arial" w:cs="Arial"/>
          <w:b/>
          <w:color w:val="000000"/>
          <w:sz w:val="24"/>
          <w:szCs w:val="24"/>
          <w:lang w:val="en-US" w:eastAsia="ru-RU"/>
        </w:rPr>
        <w:t xml:space="preserve"> Integration</w:t>
      </w:r>
      <w:r w:rsidRPr="008070F4">
        <w:rPr>
          <w:rFonts w:ascii="Arial" w:eastAsia="Times New Roman" w:hAnsi="Arial" w:cs="Arial"/>
          <w:color w:val="000000"/>
          <w:sz w:val="24"/>
          <w:szCs w:val="24"/>
          <w:lang w:val="en-US" w:eastAsia="ru-RU"/>
        </w:rPr>
        <w:t>: Azure services (e.g., Storage, SQL) can be exposed only within a Virtual Network, blocking public internet access.</w:t>
      </w:r>
    </w:p>
    <w:p w14:paraId="67FF0456" w14:textId="77777777" w:rsidR="008070F4" w:rsidRPr="008070F4" w:rsidRDefault="008070F4" w:rsidP="008070F4">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Azure Disk Encryption</w:t>
      </w:r>
      <w:r w:rsidRPr="008070F4">
        <w:rPr>
          <w:rFonts w:ascii="Arial" w:eastAsia="Times New Roman" w:hAnsi="Arial" w:cs="Arial"/>
          <w:color w:val="000000"/>
          <w:sz w:val="24"/>
          <w:szCs w:val="24"/>
          <w:lang w:val="en-US" w:eastAsia="ru-RU"/>
        </w:rPr>
        <w:t xml:space="preserve"> (ADE): Uses BitLocker (Windows) or DM-Crypt (Linux) with keys stored in Key Vault. Ensures data at rest in VMs is encrypted.</w:t>
      </w:r>
    </w:p>
    <w:p w14:paraId="3D5655A6" w14:textId="77777777" w:rsidR="008070F4" w:rsidRPr="008070F4" w:rsidRDefault="008070F4" w:rsidP="008070F4">
      <w:pPr>
        <w:numPr>
          <w:ilvl w:val="0"/>
          <w:numId w:val="15"/>
        </w:numPr>
        <w:spacing w:after="0" w:afterAutospacing="1" w:line="240" w:lineRule="auto"/>
        <w:rPr>
          <w:rFonts w:ascii="Arial" w:eastAsia="Times New Roman" w:hAnsi="Arial" w:cs="Arial"/>
          <w:color w:val="000000"/>
          <w:sz w:val="24"/>
          <w:szCs w:val="24"/>
          <w:lang w:val="en-US" w:eastAsia="ru-RU"/>
        </w:rPr>
      </w:pPr>
      <w:r w:rsidRPr="00A00BAD">
        <w:rPr>
          <w:rFonts w:ascii="Arial" w:eastAsia="Times New Roman" w:hAnsi="Arial" w:cs="Arial"/>
          <w:b/>
          <w:color w:val="000000"/>
          <w:sz w:val="24"/>
          <w:szCs w:val="24"/>
          <w:lang w:val="en-US" w:eastAsia="ru-RU"/>
        </w:rPr>
        <w:t>Transport Layer Security</w:t>
      </w:r>
      <w:r w:rsidRPr="008070F4">
        <w:rPr>
          <w:rFonts w:ascii="Arial" w:eastAsia="Times New Roman" w:hAnsi="Arial" w:cs="Arial"/>
          <w:color w:val="000000"/>
          <w:sz w:val="24"/>
          <w:szCs w:val="24"/>
          <w:lang w:val="en-US" w:eastAsia="ru-RU"/>
        </w:rPr>
        <w:t xml:space="preserve"> (TLS): Enforced by default on Azure App Services, API Management, and Front Door. Azure enforces TLS 1.2+.</w:t>
      </w:r>
    </w:p>
    <w:p w14:paraId="4FC9C556" w14:textId="77777777" w:rsidR="00A00BAD" w:rsidRPr="00A00BAD" w:rsidRDefault="008070F4" w:rsidP="008070F4">
      <w:pPr>
        <w:spacing w:after="0" w:line="240" w:lineRule="auto"/>
        <w:rPr>
          <w:rFonts w:ascii="Arial" w:eastAsia="Times New Roman" w:hAnsi="Arial" w:cs="Arial"/>
          <w:b/>
          <w:color w:val="000000"/>
          <w:sz w:val="24"/>
          <w:szCs w:val="24"/>
          <w:lang w:val="en-US" w:eastAsia="ru-RU"/>
        </w:rPr>
      </w:pPr>
      <w:r w:rsidRPr="00A00BAD">
        <w:rPr>
          <w:rFonts w:ascii="Arial" w:eastAsia="Times New Roman" w:hAnsi="Arial" w:cs="Arial"/>
          <w:b/>
          <w:color w:val="000000"/>
          <w:sz w:val="24"/>
          <w:szCs w:val="24"/>
          <w:lang w:val="en-US" w:eastAsia="ru-RU"/>
        </w:rPr>
        <w:t>Integrity</w:t>
      </w:r>
    </w:p>
    <w:p w14:paraId="34208531" w14:textId="0AA44E4F" w:rsidR="008070F4" w:rsidRPr="008070F4" w:rsidRDefault="008070F4" w:rsidP="008070F4">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t>Ensures data is accurate and unaltered.</w:t>
      </w:r>
    </w:p>
    <w:p w14:paraId="5EA27201" w14:textId="77777777" w:rsidR="008070F4" w:rsidRPr="008070F4" w:rsidRDefault="008070F4" w:rsidP="008070F4">
      <w:pPr>
        <w:numPr>
          <w:ilvl w:val="0"/>
          <w:numId w:val="16"/>
        </w:numPr>
        <w:spacing w:after="0" w:afterAutospacing="1" w:line="240" w:lineRule="auto"/>
        <w:rPr>
          <w:rFonts w:ascii="Arial" w:eastAsia="Times New Roman" w:hAnsi="Arial" w:cs="Arial"/>
          <w:color w:val="000000"/>
          <w:sz w:val="24"/>
          <w:szCs w:val="24"/>
          <w:lang w:val="en-US" w:eastAsia="ru-RU"/>
        </w:rPr>
      </w:pPr>
      <w:r w:rsidRPr="00BC397D">
        <w:rPr>
          <w:rFonts w:ascii="Arial" w:eastAsia="Times New Roman" w:hAnsi="Arial" w:cs="Arial"/>
          <w:b/>
          <w:color w:val="000000"/>
          <w:sz w:val="24"/>
          <w:szCs w:val="24"/>
          <w:lang w:val="en-US" w:eastAsia="ru-RU"/>
        </w:rPr>
        <w:t>Azure Storage Service Encryption</w:t>
      </w:r>
      <w:r w:rsidRPr="008070F4">
        <w:rPr>
          <w:rFonts w:ascii="Arial" w:eastAsia="Times New Roman" w:hAnsi="Arial" w:cs="Arial"/>
          <w:color w:val="000000"/>
          <w:sz w:val="24"/>
          <w:szCs w:val="24"/>
          <w:lang w:val="en-US" w:eastAsia="ru-RU"/>
        </w:rPr>
        <w:t>: Automatically encrypts data at rest using 256-bit AES. Supports customer-managed keys (CMK) for integrity verification via Key Vault.</w:t>
      </w:r>
    </w:p>
    <w:p w14:paraId="18FC7BF7" w14:textId="77777777" w:rsidR="008070F4" w:rsidRPr="008070F4" w:rsidRDefault="008070F4" w:rsidP="008070F4">
      <w:pPr>
        <w:numPr>
          <w:ilvl w:val="0"/>
          <w:numId w:val="16"/>
        </w:numPr>
        <w:spacing w:after="0" w:afterAutospacing="1" w:line="240" w:lineRule="auto"/>
        <w:rPr>
          <w:rFonts w:ascii="Arial" w:eastAsia="Times New Roman" w:hAnsi="Arial" w:cs="Arial"/>
          <w:color w:val="000000"/>
          <w:sz w:val="24"/>
          <w:szCs w:val="24"/>
          <w:lang w:val="en-US" w:eastAsia="ru-RU"/>
        </w:rPr>
      </w:pPr>
      <w:r w:rsidRPr="00BC397D">
        <w:rPr>
          <w:rFonts w:ascii="Arial" w:eastAsia="Times New Roman" w:hAnsi="Arial" w:cs="Arial"/>
          <w:b/>
          <w:color w:val="000000"/>
          <w:sz w:val="24"/>
          <w:szCs w:val="24"/>
          <w:lang w:val="en-US" w:eastAsia="ru-RU"/>
        </w:rPr>
        <w:t>Immutable Blobs (WORM – Write Once Read Many)</w:t>
      </w:r>
      <w:r w:rsidRPr="008070F4">
        <w:rPr>
          <w:rFonts w:ascii="Arial" w:eastAsia="Times New Roman" w:hAnsi="Arial" w:cs="Arial"/>
          <w:color w:val="000000"/>
          <w:sz w:val="24"/>
          <w:szCs w:val="24"/>
          <w:lang w:val="en-US" w:eastAsia="ru-RU"/>
        </w:rPr>
        <w:t>: In Azure Blob Storage, enables time-based or legal hold policies. Prevents deletion/modification even by storage account owners.</w:t>
      </w:r>
    </w:p>
    <w:p w14:paraId="292C5FEA" w14:textId="77777777" w:rsidR="008070F4" w:rsidRPr="008070F4" w:rsidRDefault="008070F4" w:rsidP="008070F4">
      <w:pPr>
        <w:numPr>
          <w:ilvl w:val="0"/>
          <w:numId w:val="16"/>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SQL Database Ledger</w:t>
      </w:r>
      <w:r w:rsidRPr="008070F4">
        <w:rPr>
          <w:rFonts w:ascii="Arial" w:eastAsia="Times New Roman" w:hAnsi="Arial" w:cs="Arial"/>
          <w:color w:val="000000"/>
          <w:sz w:val="24"/>
          <w:szCs w:val="24"/>
          <w:lang w:val="en-US" w:eastAsia="ru-RU"/>
        </w:rPr>
        <w:t>: Blockchain-inspired feature using cryptographically attestable tables. Ensures tamper-evidence for audit-critical data.</w:t>
      </w:r>
    </w:p>
    <w:p w14:paraId="26685BCA" w14:textId="77777777" w:rsidR="008070F4" w:rsidRPr="008070F4" w:rsidRDefault="008070F4" w:rsidP="008070F4">
      <w:pPr>
        <w:numPr>
          <w:ilvl w:val="0"/>
          <w:numId w:val="16"/>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Hashing &amp; Digital Signatures</w:t>
      </w:r>
      <w:r w:rsidRPr="008070F4">
        <w:rPr>
          <w:rFonts w:ascii="Arial" w:eastAsia="Times New Roman" w:hAnsi="Arial" w:cs="Arial"/>
          <w:color w:val="000000"/>
          <w:sz w:val="24"/>
          <w:szCs w:val="24"/>
          <w:lang w:val="en-US" w:eastAsia="ru-RU"/>
        </w:rPr>
        <w:t>: Azure Content Delivery Network (CDN) and Azure Functions support SRI (</w:t>
      </w:r>
      <w:proofErr w:type="spellStart"/>
      <w:r w:rsidRPr="008070F4">
        <w:rPr>
          <w:rFonts w:ascii="Arial" w:eastAsia="Times New Roman" w:hAnsi="Arial" w:cs="Arial"/>
          <w:color w:val="000000"/>
          <w:sz w:val="24"/>
          <w:szCs w:val="24"/>
          <w:lang w:val="en-US" w:eastAsia="ru-RU"/>
        </w:rPr>
        <w:t>Subresource</w:t>
      </w:r>
      <w:proofErr w:type="spellEnd"/>
      <w:r w:rsidRPr="008070F4">
        <w:rPr>
          <w:rFonts w:ascii="Arial" w:eastAsia="Times New Roman" w:hAnsi="Arial" w:cs="Arial"/>
          <w:color w:val="000000"/>
          <w:sz w:val="24"/>
          <w:szCs w:val="24"/>
          <w:lang w:val="en-US" w:eastAsia="ru-RU"/>
        </w:rPr>
        <w:t xml:space="preserve"> Integrity) and signed URLs with shared access signatures (SAS) using HMAC-SHA256.</w:t>
      </w:r>
    </w:p>
    <w:p w14:paraId="0C962EAD" w14:textId="77777777" w:rsidR="008070F4" w:rsidRPr="008070F4" w:rsidRDefault="008070F4" w:rsidP="008070F4">
      <w:pPr>
        <w:numPr>
          <w:ilvl w:val="0"/>
          <w:numId w:val="16"/>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Policy &amp; Blueprints</w:t>
      </w:r>
      <w:r w:rsidRPr="008070F4">
        <w:rPr>
          <w:rFonts w:ascii="Arial" w:eastAsia="Times New Roman" w:hAnsi="Arial" w:cs="Arial"/>
          <w:color w:val="000000"/>
          <w:sz w:val="24"/>
          <w:szCs w:val="24"/>
          <w:lang w:val="en-US" w:eastAsia="ru-RU"/>
        </w:rPr>
        <w:t>: Enforce configuration standards (e.g., “all VMs must have disk encryption”). Uses hash-based compliance checks.</w:t>
      </w:r>
    </w:p>
    <w:p w14:paraId="73F99A08" w14:textId="77777777" w:rsidR="00A00BAD" w:rsidRPr="00A00BAD" w:rsidRDefault="008070F4" w:rsidP="008070F4">
      <w:pPr>
        <w:spacing w:after="0" w:line="240" w:lineRule="auto"/>
        <w:rPr>
          <w:rFonts w:ascii="Arial" w:eastAsia="Times New Roman" w:hAnsi="Arial" w:cs="Arial"/>
          <w:b/>
          <w:color w:val="000000"/>
          <w:sz w:val="24"/>
          <w:szCs w:val="24"/>
          <w:lang w:val="en-US" w:eastAsia="ru-RU"/>
        </w:rPr>
      </w:pPr>
      <w:r w:rsidRPr="00A00BAD">
        <w:rPr>
          <w:rFonts w:ascii="Arial" w:eastAsia="Times New Roman" w:hAnsi="Arial" w:cs="Arial"/>
          <w:b/>
          <w:color w:val="000000"/>
          <w:sz w:val="24"/>
          <w:szCs w:val="24"/>
          <w:lang w:val="en-US" w:eastAsia="ru-RU"/>
        </w:rPr>
        <w:t>Availability</w:t>
      </w:r>
    </w:p>
    <w:p w14:paraId="7889519A" w14:textId="49971A9E" w:rsidR="008070F4" w:rsidRPr="008070F4" w:rsidRDefault="008070F4" w:rsidP="008070F4">
      <w:pPr>
        <w:spacing w:after="0" w:line="240" w:lineRule="auto"/>
        <w:rPr>
          <w:rFonts w:ascii="Arial" w:eastAsia="Times New Roman" w:hAnsi="Arial" w:cs="Arial"/>
          <w:color w:val="000000"/>
          <w:sz w:val="24"/>
          <w:szCs w:val="24"/>
          <w:lang w:val="en-US" w:eastAsia="ru-RU"/>
        </w:rPr>
      </w:pPr>
      <w:r w:rsidRPr="008070F4">
        <w:rPr>
          <w:rFonts w:ascii="Arial" w:eastAsia="Times New Roman" w:hAnsi="Arial" w:cs="Arial"/>
          <w:color w:val="000000"/>
          <w:sz w:val="24"/>
          <w:szCs w:val="24"/>
          <w:lang w:val="en-US" w:eastAsia="ru-RU"/>
        </w:rPr>
        <w:lastRenderedPageBreak/>
        <w:t>Ensures systems and data are accessible when needed.</w:t>
      </w:r>
    </w:p>
    <w:p w14:paraId="470C67F9" w14:textId="77777777" w:rsidR="008070F4" w:rsidRPr="008070F4" w:rsidRDefault="008070F4" w:rsidP="008070F4">
      <w:pPr>
        <w:numPr>
          <w:ilvl w:val="0"/>
          <w:numId w:val="17"/>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Availability Zones &amp; Regions</w:t>
      </w:r>
      <w:r w:rsidRPr="008070F4">
        <w:rPr>
          <w:rFonts w:ascii="Arial" w:eastAsia="Times New Roman" w:hAnsi="Arial" w:cs="Arial"/>
          <w:color w:val="000000"/>
          <w:sz w:val="24"/>
          <w:szCs w:val="24"/>
          <w:lang w:val="en-US" w:eastAsia="ru-RU"/>
        </w:rPr>
        <w:t>: Deploy resources across physically separate datacenters within a region (zones) or across regions. SLA for VMs: 99.99% (zone-redundant).</w:t>
      </w:r>
    </w:p>
    <w:p w14:paraId="41FD8C01" w14:textId="77777777" w:rsidR="008070F4" w:rsidRPr="008070F4" w:rsidRDefault="008070F4" w:rsidP="008070F4">
      <w:pPr>
        <w:numPr>
          <w:ilvl w:val="0"/>
          <w:numId w:val="17"/>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Traffic Manager &amp; Front Door</w:t>
      </w:r>
      <w:r w:rsidRPr="008070F4">
        <w:rPr>
          <w:rFonts w:ascii="Arial" w:eastAsia="Times New Roman" w:hAnsi="Arial" w:cs="Arial"/>
          <w:color w:val="000000"/>
          <w:sz w:val="24"/>
          <w:szCs w:val="24"/>
          <w:lang w:val="en-US" w:eastAsia="ru-RU"/>
        </w:rPr>
        <w:t>: Global DNS-based routing with health probes. Supports failover in &lt;1 minute.</w:t>
      </w:r>
    </w:p>
    <w:p w14:paraId="36F0E652" w14:textId="77777777" w:rsidR="008070F4" w:rsidRPr="008070F4" w:rsidRDefault="008070F4" w:rsidP="008070F4">
      <w:pPr>
        <w:numPr>
          <w:ilvl w:val="0"/>
          <w:numId w:val="17"/>
        </w:numPr>
        <w:spacing w:after="0" w:afterAutospacing="1" w:line="240" w:lineRule="auto"/>
        <w:rPr>
          <w:rFonts w:ascii="Arial" w:eastAsia="Times New Roman" w:hAnsi="Arial" w:cs="Arial"/>
          <w:color w:val="000000"/>
          <w:sz w:val="24"/>
          <w:szCs w:val="24"/>
          <w:lang w:val="en-US" w:eastAsia="ru-RU"/>
        </w:rPr>
      </w:pPr>
      <w:r w:rsidRPr="004C0066">
        <w:rPr>
          <w:rFonts w:ascii="Arial" w:eastAsia="Times New Roman" w:hAnsi="Arial" w:cs="Arial"/>
          <w:b/>
          <w:color w:val="000000"/>
          <w:sz w:val="24"/>
          <w:szCs w:val="24"/>
          <w:lang w:val="en-US" w:eastAsia="ru-RU"/>
        </w:rPr>
        <w:t>Azure Backup &amp; Site Recovery</w:t>
      </w:r>
      <w:r w:rsidRPr="008070F4">
        <w:rPr>
          <w:rFonts w:ascii="Arial" w:eastAsia="Times New Roman" w:hAnsi="Arial" w:cs="Arial"/>
          <w:color w:val="000000"/>
          <w:sz w:val="24"/>
          <w:szCs w:val="24"/>
          <w:lang w:val="en-US" w:eastAsia="ru-RU"/>
        </w:rPr>
        <w:t>: Automated backups with geo-redundant storage (GRS). Site Recovery orchestrates VM failover to secondary regions.</w:t>
      </w:r>
    </w:p>
    <w:p w14:paraId="52C0971A" w14:textId="77777777" w:rsidR="008070F4" w:rsidRPr="008070F4" w:rsidRDefault="008070F4" w:rsidP="008070F4">
      <w:pPr>
        <w:numPr>
          <w:ilvl w:val="0"/>
          <w:numId w:val="17"/>
        </w:numPr>
        <w:spacing w:after="0" w:afterAutospacing="1" w:line="240" w:lineRule="auto"/>
        <w:rPr>
          <w:rFonts w:ascii="Arial" w:eastAsia="Times New Roman" w:hAnsi="Arial" w:cs="Arial"/>
          <w:color w:val="000000"/>
          <w:sz w:val="24"/>
          <w:szCs w:val="24"/>
          <w:lang w:val="en-US" w:eastAsia="ru-RU"/>
        </w:rPr>
      </w:pPr>
      <w:r w:rsidRPr="00F639B6">
        <w:rPr>
          <w:rFonts w:ascii="Arial" w:eastAsia="Times New Roman" w:hAnsi="Arial" w:cs="Arial"/>
          <w:b/>
          <w:color w:val="000000"/>
          <w:sz w:val="24"/>
          <w:szCs w:val="24"/>
          <w:lang w:val="en-US" w:eastAsia="ru-RU"/>
        </w:rPr>
        <w:t>DDoS Protection Standard</w:t>
      </w:r>
      <w:r w:rsidRPr="008070F4">
        <w:rPr>
          <w:rFonts w:ascii="Arial" w:eastAsia="Times New Roman" w:hAnsi="Arial" w:cs="Arial"/>
          <w:color w:val="000000"/>
          <w:sz w:val="24"/>
          <w:szCs w:val="24"/>
          <w:lang w:val="en-US" w:eastAsia="ru-RU"/>
        </w:rPr>
        <w:t>: Layer 3–7 mitigation with adaptive tuning based on traffic patterns.</w:t>
      </w:r>
    </w:p>
    <w:p w14:paraId="4171ACF1" w14:textId="77777777" w:rsidR="008070F4" w:rsidRPr="008070F4" w:rsidRDefault="008070F4" w:rsidP="008070F4">
      <w:pPr>
        <w:numPr>
          <w:ilvl w:val="0"/>
          <w:numId w:val="17"/>
        </w:numPr>
        <w:spacing w:after="0" w:afterAutospacing="1" w:line="240" w:lineRule="auto"/>
        <w:rPr>
          <w:rFonts w:ascii="Arial" w:eastAsia="Times New Roman" w:hAnsi="Arial" w:cs="Arial"/>
          <w:color w:val="000000"/>
          <w:sz w:val="24"/>
          <w:szCs w:val="24"/>
          <w:lang w:val="en-US" w:eastAsia="ru-RU"/>
        </w:rPr>
      </w:pPr>
      <w:r w:rsidRPr="00F639B6">
        <w:rPr>
          <w:rFonts w:ascii="Arial" w:eastAsia="Times New Roman" w:hAnsi="Arial" w:cs="Arial"/>
          <w:b/>
          <w:color w:val="000000"/>
          <w:sz w:val="24"/>
          <w:szCs w:val="24"/>
          <w:lang w:val="en-US" w:eastAsia="ru-RU"/>
        </w:rPr>
        <w:t>Load Balancers (Azure LB, Application Gateway)</w:t>
      </w:r>
      <w:r w:rsidRPr="008070F4">
        <w:rPr>
          <w:rFonts w:ascii="Arial" w:eastAsia="Times New Roman" w:hAnsi="Arial" w:cs="Arial"/>
          <w:color w:val="000000"/>
          <w:sz w:val="24"/>
          <w:szCs w:val="24"/>
          <w:lang w:val="en-US" w:eastAsia="ru-RU"/>
        </w:rPr>
        <w:t>: Distribute traffic with health probes and session affinity.</w:t>
      </w:r>
    </w:p>
    <w:p w14:paraId="1D4CBA9F" w14:textId="77777777" w:rsidR="00D30789" w:rsidRPr="00D30789" w:rsidRDefault="00DD1D4A" w:rsidP="00D30789">
      <w:pPr>
        <w:pStyle w:val="1"/>
        <w:rPr>
          <w:lang w:val="en-US"/>
        </w:rPr>
      </w:pPr>
      <w:r w:rsidRPr="00D30789">
        <w:rPr>
          <w:lang w:val="en-US"/>
        </w:rPr>
        <w:t>Identity and Access Management (IAM) in Azure</w:t>
      </w:r>
    </w:p>
    <w:p w14:paraId="2B53BEA4" w14:textId="2D47246A"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 xml:space="preserve">Azure IAM is built on Azure Active Directory (Azure AD, now Microsoft </w:t>
      </w:r>
      <w:proofErr w:type="spellStart"/>
      <w:r w:rsidRPr="00D30789">
        <w:rPr>
          <w:rFonts w:ascii="Arial" w:eastAsia="Times New Roman" w:hAnsi="Arial" w:cs="Arial"/>
          <w:color w:val="000000"/>
          <w:sz w:val="24"/>
          <w:szCs w:val="24"/>
          <w:lang w:val="en-US" w:eastAsia="ru-RU"/>
        </w:rPr>
        <w:t>Entra</w:t>
      </w:r>
      <w:proofErr w:type="spellEnd"/>
      <w:r w:rsidRPr="00D30789">
        <w:rPr>
          <w:rFonts w:ascii="Arial" w:eastAsia="Times New Roman" w:hAnsi="Arial" w:cs="Arial"/>
          <w:color w:val="000000"/>
          <w:sz w:val="24"/>
          <w:szCs w:val="24"/>
          <w:lang w:val="en-US" w:eastAsia="ru-RU"/>
        </w:rPr>
        <w:t xml:space="preserve"> ID) and Azure Role-Based Access Control (RBAC</w:t>
      </w:r>
      <w:proofErr w:type="gramStart"/>
      <w:r w:rsidRPr="00D30789">
        <w:rPr>
          <w:rFonts w:ascii="Arial" w:eastAsia="Times New Roman" w:hAnsi="Arial" w:cs="Arial"/>
          <w:color w:val="000000"/>
          <w:sz w:val="24"/>
          <w:szCs w:val="24"/>
          <w:lang w:val="en-US" w:eastAsia="ru-RU"/>
        </w:rPr>
        <w:t>).Core</w:t>
      </w:r>
      <w:proofErr w:type="gramEnd"/>
      <w:r w:rsidRPr="00D30789">
        <w:rPr>
          <w:rFonts w:ascii="Arial" w:eastAsia="Times New Roman" w:hAnsi="Arial" w:cs="Arial"/>
          <w:color w:val="000000"/>
          <w:sz w:val="24"/>
          <w:szCs w:val="24"/>
          <w:lang w:val="en-US" w:eastAsia="ru-RU"/>
        </w:rPr>
        <w:t xml:space="preserve"> Components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607"/>
        <w:gridCol w:w="4191"/>
      </w:tblGrid>
      <w:tr w:rsidR="00DD1D4A" w:rsidRPr="00DD1D4A" w14:paraId="30AE1647" w14:textId="77777777" w:rsidTr="00D30789">
        <w:tc>
          <w:tcPr>
            <w:tcW w:w="2547" w:type="dxa"/>
            <w:shd w:val="clear" w:color="auto" w:fill="auto"/>
            <w:noWrap/>
            <w:vAlign w:val="center"/>
            <w:hideMark/>
          </w:tcPr>
          <w:p w14:paraId="46C5682E" w14:textId="77777777" w:rsidR="00DD1D4A" w:rsidRPr="00DD1D4A" w:rsidRDefault="00DD1D4A" w:rsidP="00D30789">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Component</w:t>
            </w:r>
          </w:p>
        </w:tc>
        <w:tc>
          <w:tcPr>
            <w:tcW w:w="2607" w:type="dxa"/>
            <w:shd w:val="clear" w:color="auto" w:fill="auto"/>
            <w:noWrap/>
            <w:vAlign w:val="center"/>
            <w:hideMark/>
          </w:tcPr>
          <w:p w14:paraId="1E3A74F2" w14:textId="77777777" w:rsidR="00DD1D4A" w:rsidRPr="00DD1D4A" w:rsidRDefault="00DD1D4A" w:rsidP="00D30789">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Purpose</w:t>
            </w:r>
          </w:p>
        </w:tc>
        <w:tc>
          <w:tcPr>
            <w:tcW w:w="0" w:type="auto"/>
            <w:shd w:val="clear" w:color="auto" w:fill="auto"/>
            <w:noWrap/>
            <w:vAlign w:val="center"/>
            <w:hideMark/>
          </w:tcPr>
          <w:p w14:paraId="43A51F49" w14:textId="77777777" w:rsidR="00DD1D4A" w:rsidRPr="00DD1D4A" w:rsidRDefault="00DD1D4A" w:rsidP="00D30789">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Azure Example</w:t>
            </w:r>
          </w:p>
        </w:tc>
      </w:tr>
      <w:tr w:rsidR="00DD1D4A" w:rsidRPr="007C1884" w14:paraId="741157B7" w14:textId="77777777" w:rsidTr="00D30789">
        <w:tc>
          <w:tcPr>
            <w:tcW w:w="2547" w:type="dxa"/>
            <w:shd w:val="clear" w:color="auto" w:fill="auto"/>
            <w:vAlign w:val="center"/>
            <w:hideMark/>
          </w:tcPr>
          <w:p w14:paraId="219964B5"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Azure AD</w:t>
            </w:r>
          </w:p>
        </w:tc>
        <w:tc>
          <w:tcPr>
            <w:tcW w:w="2607" w:type="dxa"/>
            <w:shd w:val="clear" w:color="auto" w:fill="auto"/>
            <w:vAlign w:val="center"/>
            <w:hideMark/>
          </w:tcPr>
          <w:p w14:paraId="14B92F1A"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Centralized identity provider</w:t>
            </w:r>
          </w:p>
        </w:tc>
        <w:tc>
          <w:tcPr>
            <w:tcW w:w="0" w:type="auto"/>
            <w:shd w:val="clear" w:color="auto" w:fill="auto"/>
            <w:vAlign w:val="center"/>
            <w:hideMark/>
          </w:tcPr>
          <w:p w14:paraId="1F50A687"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SSO for 5,000+ SaaS apps, MFA, Conditional Access</w:t>
            </w:r>
          </w:p>
        </w:tc>
      </w:tr>
      <w:tr w:rsidR="00DD1D4A" w:rsidRPr="007C1884" w14:paraId="7138071D" w14:textId="77777777" w:rsidTr="00D30789">
        <w:tc>
          <w:tcPr>
            <w:tcW w:w="2547" w:type="dxa"/>
            <w:shd w:val="clear" w:color="auto" w:fill="auto"/>
            <w:vAlign w:val="center"/>
            <w:hideMark/>
          </w:tcPr>
          <w:p w14:paraId="585EFD0B"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Users &amp; Groups</w:t>
            </w:r>
          </w:p>
        </w:tc>
        <w:tc>
          <w:tcPr>
            <w:tcW w:w="2607" w:type="dxa"/>
            <w:shd w:val="clear" w:color="auto" w:fill="auto"/>
            <w:vAlign w:val="center"/>
            <w:hideMark/>
          </w:tcPr>
          <w:p w14:paraId="4F1E68AF"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Identity objects</w:t>
            </w:r>
          </w:p>
        </w:tc>
        <w:tc>
          <w:tcPr>
            <w:tcW w:w="0" w:type="auto"/>
            <w:shd w:val="clear" w:color="auto" w:fill="auto"/>
            <w:vAlign w:val="center"/>
            <w:hideMark/>
          </w:tcPr>
          <w:p w14:paraId="5CA2EBAC"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john@contoso.com, Finance-Team security group</w:t>
            </w:r>
          </w:p>
        </w:tc>
      </w:tr>
      <w:tr w:rsidR="00DD1D4A" w:rsidRPr="007C1884" w14:paraId="008A78C5" w14:textId="77777777" w:rsidTr="00D30789">
        <w:tc>
          <w:tcPr>
            <w:tcW w:w="2547" w:type="dxa"/>
            <w:shd w:val="clear" w:color="auto" w:fill="auto"/>
            <w:vAlign w:val="center"/>
            <w:hideMark/>
          </w:tcPr>
          <w:p w14:paraId="0D75D761"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Service Principals / Managed Identities</w:t>
            </w:r>
          </w:p>
        </w:tc>
        <w:tc>
          <w:tcPr>
            <w:tcW w:w="2607" w:type="dxa"/>
            <w:shd w:val="clear" w:color="auto" w:fill="auto"/>
            <w:vAlign w:val="center"/>
            <w:hideMark/>
          </w:tcPr>
          <w:p w14:paraId="7CD450D1"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Non-human identities</w:t>
            </w:r>
          </w:p>
        </w:tc>
        <w:tc>
          <w:tcPr>
            <w:tcW w:w="0" w:type="auto"/>
            <w:shd w:val="clear" w:color="auto" w:fill="auto"/>
            <w:vAlign w:val="center"/>
            <w:hideMark/>
          </w:tcPr>
          <w:p w14:paraId="782D650C"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App registrations, System-assigned MI for VMs</w:t>
            </w:r>
          </w:p>
        </w:tc>
      </w:tr>
      <w:tr w:rsidR="00DD1D4A" w:rsidRPr="007C1884" w14:paraId="20B80636" w14:textId="77777777" w:rsidTr="00D30789">
        <w:tc>
          <w:tcPr>
            <w:tcW w:w="2547" w:type="dxa"/>
            <w:shd w:val="clear" w:color="auto" w:fill="auto"/>
            <w:vAlign w:val="center"/>
            <w:hideMark/>
          </w:tcPr>
          <w:p w14:paraId="5B47D756"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RBAC Roles</w:t>
            </w:r>
          </w:p>
        </w:tc>
        <w:tc>
          <w:tcPr>
            <w:tcW w:w="2607" w:type="dxa"/>
            <w:shd w:val="clear" w:color="auto" w:fill="auto"/>
            <w:vAlign w:val="center"/>
            <w:hideMark/>
          </w:tcPr>
          <w:p w14:paraId="6E1CD9CE"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Permission sets</w:t>
            </w:r>
          </w:p>
        </w:tc>
        <w:tc>
          <w:tcPr>
            <w:tcW w:w="0" w:type="auto"/>
            <w:shd w:val="clear" w:color="auto" w:fill="auto"/>
            <w:vAlign w:val="center"/>
            <w:hideMark/>
          </w:tcPr>
          <w:p w14:paraId="63DC97CA"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Contributor, Reader, Storage Blob Data Owner</w:t>
            </w:r>
          </w:p>
        </w:tc>
      </w:tr>
      <w:tr w:rsidR="00DD1D4A" w:rsidRPr="007C1884" w14:paraId="3C5B2146" w14:textId="77777777" w:rsidTr="00D30789">
        <w:tc>
          <w:tcPr>
            <w:tcW w:w="2547" w:type="dxa"/>
            <w:shd w:val="clear" w:color="auto" w:fill="auto"/>
            <w:vAlign w:val="center"/>
            <w:hideMark/>
          </w:tcPr>
          <w:p w14:paraId="4ED319B0"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Azure AD PIM</w:t>
            </w:r>
          </w:p>
        </w:tc>
        <w:tc>
          <w:tcPr>
            <w:tcW w:w="2607" w:type="dxa"/>
            <w:shd w:val="clear" w:color="auto" w:fill="auto"/>
            <w:vAlign w:val="center"/>
            <w:hideMark/>
          </w:tcPr>
          <w:p w14:paraId="138D4723"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Just-in-time access</w:t>
            </w:r>
          </w:p>
        </w:tc>
        <w:tc>
          <w:tcPr>
            <w:tcW w:w="0" w:type="auto"/>
            <w:shd w:val="clear" w:color="auto" w:fill="auto"/>
            <w:vAlign w:val="center"/>
            <w:hideMark/>
          </w:tcPr>
          <w:p w14:paraId="2DEEC728"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Elevate to Global Admin for 4 hours only</w:t>
            </w:r>
          </w:p>
        </w:tc>
      </w:tr>
    </w:tbl>
    <w:p w14:paraId="0F1848CF" w14:textId="77777777" w:rsidR="00DD1D4A" w:rsidRPr="00DD1D4A" w:rsidRDefault="00DD1D4A" w:rsidP="00DD1D4A">
      <w:pPr>
        <w:spacing w:after="0"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Key IAM Features with Examples</w:t>
      </w:r>
    </w:p>
    <w:p w14:paraId="31ADE087" w14:textId="77777777" w:rsidR="00DD1D4A" w:rsidRPr="00DD1D4A" w:rsidRDefault="00DD1D4A" w:rsidP="00DD1D4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Conditional Access Policies</w:t>
      </w:r>
      <w:r w:rsidRPr="00DD1D4A">
        <w:rPr>
          <w:rFonts w:ascii="Arial" w:eastAsia="Times New Roman" w:hAnsi="Arial" w:cs="Arial"/>
          <w:color w:val="000000"/>
          <w:sz w:val="24"/>
          <w:szCs w:val="24"/>
          <w:bdr w:val="single" w:sz="2" w:space="0" w:color="000000" w:frame="1"/>
          <w:lang w:eastAsia="ru-RU"/>
        </w:rPr>
        <w:t xml:space="preserve"> </w:t>
      </w:r>
    </w:p>
    <w:p w14:paraId="768B5EC6"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Block login from untrusted locations</w:t>
      </w:r>
      <w:r w:rsidRPr="00DD1D4A">
        <w:rPr>
          <w:rFonts w:ascii="Arial" w:eastAsia="Times New Roman" w:hAnsi="Arial" w:cs="Arial"/>
          <w:color w:val="000000"/>
          <w:sz w:val="24"/>
          <w:szCs w:val="24"/>
          <w:bdr w:val="single" w:sz="2" w:space="0" w:color="000000" w:frame="1"/>
          <w:lang w:val="en-US" w:eastAsia="ru-RU"/>
        </w:rPr>
        <w:t xml:space="preserve">: </w:t>
      </w:r>
    </w:p>
    <w:p w14:paraId="6A1826A5" w14:textId="77777777" w:rsidR="00DD1D4A" w:rsidRPr="00DD1D4A" w:rsidRDefault="00DD1D4A" w:rsidP="00DD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proofErr w:type="gramStart"/>
      <w:r w:rsidRPr="00DD1D4A">
        <w:rPr>
          <w:rFonts w:ascii="Courier New" w:eastAsia="Times New Roman" w:hAnsi="Courier New" w:cs="Courier New"/>
          <w:color w:val="000000"/>
          <w:sz w:val="20"/>
          <w:szCs w:val="20"/>
          <w:lang w:val="en-US" w:eastAsia="ru-RU"/>
        </w:rPr>
        <w:t>{ "</w:t>
      </w:r>
      <w:proofErr w:type="gramEnd"/>
      <w:r w:rsidRPr="00DD1D4A">
        <w:rPr>
          <w:rFonts w:ascii="Courier New" w:eastAsia="Times New Roman" w:hAnsi="Courier New" w:cs="Courier New"/>
          <w:color w:val="000000"/>
          <w:sz w:val="20"/>
          <w:szCs w:val="20"/>
          <w:lang w:val="en-US" w:eastAsia="ru-RU"/>
        </w:rPr>
        <w:t>conditions": { "locations": { "exclude": ["trusted IPs"] } }, "grant": ["block"] }</w:t>
      </w:r>
    </w:p>
    <w:p w14:paraId="3B8F8812"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Require MFA for admins accessing Key Vault</w:t>
      </w:r>
      <w:r w:rsidRPr="00DD1D4A">
        <w:rPr>
          <w:rFonts w:ascii="Arial" w:eastAsia="Times New Roman" w:hAnsi="Arial" w:cs="Arial"/>
          <w:color w:val="000000"/>
          <w:sz w:val="24"/>
          <w:szCs w:val="24"/>
          <w:bdr w:val="single" w:sz="2" w:space="0" w:color="000000" w:frame="1"/>
          <w:lang w:val="en-US" w:eastAsia="ru-RU"/>
        </w:rPr>
        <w:t>.</w:t>
      </w:r>
    </w:p>
    <w:p w14:paraId="0C63E53F" w14:textId="77777777" w:rsidR="00DD1D4A" w:rsidRPr="00DD1D4A" w:rsidRDefault="00DD1D4A" w:rsidP="00DD1D4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Privileged Identity Management (PIM)</w:t>
      </w:r>
      <w:r w:rsidRPr="00DD1D4A">
        <w:rPr>
          <w:rFonts w:ascii="Arial" w:eastAsia="Times New Roman" w:hAnsi="Arial" w:cs="Arial"/>
          <w:color w:val="000000"/>
          <w:sz w:val="24"/>
          <w:szCs w:val="24"/>
          <w:bdr w:val="single" w:sz="2" w:space="0" w:color="000000" w:frame="1"/>
          <w:lang w:eastAsia="ru-RU"/>
        </w:rPr>
        <w:t xml:space="preserve"> </w:t>
      </w:r>
    </w:p>
    <w:p w14:paraId="6F5E5908"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 xml:space="preserve">Eligible role: </w:t>
      </w:r>
      <w:r w:rsidRPr="00DD1D4A">
        <w:rPr>
          <w:rFonts w:ascii="Courier New" w:eastAsia="Times New Roman" w:hAnsi="Courier New" w:cs="Courier New"/>
          <w:color w:val="000000"/>
          <w:sz w:val="20"/>
          <w:szCs w:val="20"/>
          <w:bdr w:val="single" w:sz="2" w:space="0" w:color="000000" w:frame="1"/>
          <w:lang w:val="en-US" w:eastAsia="ru-RU"/>
        </w:rPr>
        <w:t>Owner</w:t>
      </w:r>
      <w:r w:rsidRPr="00DD1D4A">
        <w:rPr>
          <w:rFonts w:ascii="Arial" w:eastAsia="Times New Roman" w:hAnsi="Arial" w:cs="Arial"/>
          <w:color w:val="000000"/>
          <w:sz w:val="24"/>
          <w:szCs w:val="24"/>
          <w:bdr w:val="single" w:sz="2" w:space="0" w:color="000000" w:frame="1"/>
          <w:lang w:val="en-US" w:eastAsia="ru-RU"/>
        </w:rPr>
        <w:t xml:space="preserve"> </w:t>
      </w:r>
      <w:r w:rsidRPr="00D30789">
        <w:rPr>
          <w:rFonts w:ascii="Arial" w:eastAsia="Times New Roman" w:hAnsi="Arial" w:cs="Arial"/>
          <w:color w:val="000000"/>
          <w:sz w:val="24"/>
          <w:szCs w:val="24"/>
          <w:lang w:val="en-US" w:eastAsia="ru-RU"/>
        </w:rPr>
        <w:t>→ Activate for 1–8 hours → Audit log in Azure AD.</w:t>
      </w:r>
    </w:p>
    <w:p w14:paraId="118A7C20" w14:textId="77777777" w:rsidR="00DD1D4A" w:rsidRPr="00DD1D4A" w:rsidRDefault="00DD1D4A" w:rsidP="00DD1D4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Managed Identities</w:t>
      </w:r>
      <w:r w:rsidRPr="00DD1D4A">
        <w:rPr>
          <w:rFonts w:ascii="Arial" w:eastAsia="Times New Roman" w:hAnsi="Arial" w:cs="Arial"/>
          <w:color w:val="000000"/>
          <w:sz w:val="24"/>
          <w:szCs w:val="24"/>
          <w:bdr w:val="single" w:sz="2" w:space="0" w:color="000000" w:frame="1"/>
          <w:lang w:eastAsia="ru-RU"/>
        </w:rPr>
        <w:t xml:space="preserve"> </w:t>
      </w:r>
    </w:p>
    <w:p w14:paraId="08C8809D"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VM authenticates to Key Vault without credentials:</w:t>
      </w:r>
      <w:r w:rsidRPr="00DD1D4A">
        <w:rPr>
          <w:rFonts w:ascii="Arial" w:eastAsia="Times New Roman" w:hAnsi="Arial" w:cs="Arial"/>
          <w:color w:val="000000"/>
          <w:sz w:val="24"/>
          <w:szCs w:val="24"/>
          <w:bdr w:val="single" w:sz="2" w:space="0" w:color="000000" w:frame="1"/>
          <w:lang w:val="en-US" w:eastAsia="ru-RU"/>
        </w:rPr>
        <w:t xml:space="preserve"> </w:t>
      </w:r>
    </w:p>
    <w:p w14:paraId="45E00D98" w14:textId="77777777" w:rsidR="00DD1D4A" w:rsidRPr="00DD1D4A" w:rsidRDefault="00DD1D4A" w:rsidP="00DD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proofErr w:type="spellStart"/>
      <w:r w:rsidRPr="00DD1D4A">
        <w:rPr>
          <w:rFonts w:ascii="Courier New" w:eastAsia="Times New Roman" w:hAnsi="Courier New" w:cs="Courier New"/>
          <w:color w:val="000000"/>
          <w:sz w:val="20"/>
          <w:szCs w:val="20"/>
          <w:lang w:val="en-US" w:eastAsia="ru-RU"/>
        </w:rPr>
        <w:t>az</w:t>
      </w:r>
      <w:proofErr w:type="spellEnd"/>
      <w:r w:rsidRPr="00DD1D4A">
        <w:rPr>
          <w:rFonts w:ascii="Courier New" w:eastAsia="Times New Roman" w:hAnsi="Courier New" w:cs="Courier New"/>
          <w:color w:val="000000"/>
          <w:sz w:val="20"/>
          <w:szCs w:val="20"/>
          <w:lang w:val="en-US" w:eastAsia="ru-RU"/>
        </w:rPr>
        <w:t xml:space="preserve"> </w:t>
      </w:r>
      <w:proofErr w:type="spellStart"/>
      <w:r w:rsidRPr="00DD1D4A">
        <w:rPr>
          <w:rFonts w:ascii="Courier New" w:eastAsia="Times New Roman" w:hAnsi="Courier New" w:cs="Courier New"/>
          <w:color w:val="000000"/>
          <w:sz w:val="20"/>
          <w:szCs w:val="20"/>
          <w:lang w:val="en-US" w:eastAsia="ru-RU"/>
        </w:rPr>
        <w:t>vm</w:t>
      </w:r>
      <w:proofErr w:type="spellEnd"/>
      <w:r w:rsidRPr="00DD1D4A">
        <w:rPr>
          <w:rFonts w:ascii="Courier New" w:eastAsia="Times New Roman" w:hAnsi="Courier New" w:cs="Courier New"/>
          <w:color w:val="000000"/>
          <w:sz w:val="20"/>
          <w:szCs w:val="20"/>
          <w:lang w:val="en-US" w:eastAsia="ru-RU"/>
        </w:rPr>
        <w:t xml:space="preserve"> identity assign -g RG -n </w:t>
      </w:r>
      <w:proofErr w:type="spellStart"/>
      <w:r w:rsidRPr="00DD1D4A">
        <w:rPr>
          <w:rFonts w:ascii="Courier New" w:eastAsia="Times New Roman" w:hAnsi="Courier New" w:cs="Courier New"/>
          <w:color w:val="000000"/>
          <w:sz w:val="20"/>
          <w:szCs w:val="20"/>
          <w:lang w:val="en-US" w:eastAsia="ru-RU"/>
        </w:rPr>
        <w:t>MyVM</w:t>
      </w:r>
      <w:proofErr w:type="spellEnd"/>
    </w:p>
    <w:p w14:paraId="3F7666B9" w14:textId="77777777" w:rsidR="00DD1D4A" w:rsidRPr="00DD1D4A" w:rsidRDefault="00DD1D4A" w:rsidP="00DD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proofErr w:type="spellStart"/>
      <w:r w:rsidRPr="00DD1D4A">
        <w:rPr>
          <w:rFonts w:ascii="Courier New" w:eastAsia="Times New Roman" w:hAnsi="Courier New" w:cs="Courier New"/>
          <w:color w:val="000000"/>
          <w:sz w:val="20"/>
          <w:szCs w:val="20"/>
          <w:lang w:val="en-US" w:eastAsia="ru-RU"/>
        </w:rPr>
        <w:t>az</w:t>
      </w:r>
      <w:proofErr w:type="spellEnd"/>
      <w:r w:rsidRPr="00DD1D4A">
        <w:rPr>
          <w:rFonts w:ascii="Courier New" w:eastAsia="Times New Roman" w:hAnsi="Courier New" w:cs="Courier New"/>
          <w:color w:val="000000"/>
          <w:sz w:val="20"/>
          <w:szCs w:val="20"/>
          <w:lang w:val="en-US" w:eastAsia="ru-RU"/>
        </w:rPr>
        <w:t xml:space="preserve"> </w:t>
      </w:r>
      <w:proofErr w:type="spellStart"/>
      <w:r w:rsidRPr="00DD1D4A">
        <w:rPr>
          <w:rFonts w:ascii="Courier New" w:eastAsia="Times New Roman" w:hAnsi="Courier New" w:cs="Courier New"/>
          <w:color w:val="000000"/>
          <w:sz w:val="20"/>
          <w:szCs w:val="20"/>
          <w:lang w:val="en-US" w:eastAsia="ru-RU"/>
        </w:rPr>
        <w:t>keyvault</w:t>
      </w:r>
      <w:proofErr w:type="spellEnd"/>
      <w:r w:rsidRPr="00DD1D4A">
        <w:rPr>
          <w:rFonts w:ascii="Courier New" w:eastAsia="Times New Roman" w:hAnsi="Courier New" w:cs="Courier New"/>
          <w:color w:val="000000"/>
          <w:sz w:val="20"/>
          <w:szCs w:val="20"/>
          <w:lang w:val="en-US" w:eastAsia="ru-RU"/>
        </w:rPr>
        <w:t xml:space="preserve"> set-policy --name </w:t>
      </w:r>
      <w:proofErr w:type="spellStart"/>
      <w:r w:rsidRPr="00DD1D4A">
        <w:rPr>
          <w:rFonts w:ascii="Courier New" w:eastAsia="Times New Roman" w:hAnsi="Courier New" w:cs="Courier New"/>
          <w:color w:val="000000"/>
          <w:sz w:val="20"/>
          <w:szCs w:val="20"/>
          <w:lang w:val="en-US" w:eastAsia="ru-RU"/>
        </w:rPr>
        <w:t>MyVault</w:t>
      </w:r>
      <w:proofErr w:type="spellEnd"/>
      <w:r w:rsidRPr="00DD1D4A">
        <w:rPr>
          <w:rFonts w:ascii="Courier New" w:eastAsia="Times New Roman" w:hAnsi="Courier New" w:cs="Courier New"/>
          <w:color w:val="000000"/>
          <w:sz w:val="20"/>
          <w:szCs w:val="20"/>
          <w:lang w:val="en-US" w:eastAsia="ru-RU"/>
        </w:rPr>
        <w:t xml:space="preserve"> --object-id &lt;MI-principal&gt; --secret-permissions get</w:t>
      </w:r>
    </w:p>
    <w:p w14:paraId="3C4F8D44" w14:textId="77777777" w:rsidR="00DD1D4A" w:rsidRPr="00DD1D4A" w:rsidRDefault="00DD1D4A" w:rsidP="00DD1D4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 xml:space="preserve">Custom RBAC Roles </w:t>
      </w:r>
    </w:p>
    <w:p w14:paraId="52EB3D2C"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Allow only restarting VMs:</w:t>
      </w:r>
      <w:r w:rsidRPr="00DD1D4A">
        <w:rPr>
          <w:rFonts w:ascii="Arial" w:eastAsia="Times New Roman" w:hAnsi="Arial" w:cs="Arial"/>
          <w:color w:val="000000"/>
          <w:sz w:val="24"/>
          <w:szCs w:val="24"/>
          <w:bdr w:val="single" w:sz="2" w:space="0" w:color="000000" w:frame="1"/>
          <w:lang w:eastAsia="ru-RU"/>
        </w:rPr>
        <w:t xml:space="preserve"> </w:t>
      </w:r>
    </w:p>
    <w:p w14:paraId="1FBE0B4E" w14:textId="77777777" w:rsidR="00DD1D4A" w:rsidRPr="00DD1D4A" w:rsidRDefault="00DD1D4A" w:rsidP="00DD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val="en-US" w:eastAsia="ru-RU"/>
        </w:rPr>
      </w:pPr>
      <w:r w:rsidRPr="00DD1D4A">
        <w:rPr>
          <w:rFonts w:ascii="Courier New" w:eastAsia="Times New Roman" w:hAnsi="Courier New" w:cs="Courier New"/>
          <w:color w:val="000000"/>
          <w:sz w:val="20"/>
          <w:szCs w:val="20"/>
          <w:lang w:val="en-US" w:eastAsia="ru-RU"/>
        </w:rPr>
        <w:t>"actions": ["</w:t>
      </w:r>
      <w:proofErr w:type="spellStart"/>
      <w:r w:rsidRPr="00DD1D4A">
        <w:rPr>
          <w:rFonts w:ascii="Courier New" w:eastAsia="Times New Roman" w:hAnsi="Courier New" w:cs="Courier New"/>
          <w:color w:val="000000"/>
          <w:sz w:val="20"/>
          <w:szCs w:val="20"/>
          <w:lang w:val="en-US" w:eastAsia="ru-RU"/>
        </w:rPr>
        <w:t>Microsoft.Compute</w:t>
      </w:r>
      <w:proofErr w:type="spellEnd"/>
      <w:r w:rsidRPr="00DD1D4A">
        <w:rPr>
          <w:rFonts w:ascii="Courier New" w:eastAsia="Times New Roman" w:hAnsi="Courier New" w:cs="Courier New"/>
          <w:color w:val="000000"/>
          <w:sz w:val="20"/>
          <w:szCs w:val="20"/>
          <w:lang w:val="en-US" w:eastAsia="ru-RU"/>
        </w:rPr>
        <w:t>/</w:t>
      </w:r>
      <w:proofErr w:type="spellStart"/>
      <w:r w:rsidRPr="00DD1D4A">
        <w:rPr>
          <w:rFonts w:ascii="Courier New" w:eastAsia="Times New Roman" w:hAnsi="Courier New" w:cs="Courier New"/>
          <w:color w:val="000000"/>
          <w:sz w:val="20"/>
          <w:szCs w:val="20"/>
          <w:lang w:val="en-US" w:eastAsia="ru-RU"/>
        </w:rPr>
        <w:t>virtualMachines</w:t>
      </w:r>
      <w:proofErr w:type="spellEnd"/>
      <w:r w:rsidRPr="00DD1D4A">
        <w:rPr>
          <w:rFonts w:ascii="Courier New" w:eastAsia="Times New Roman" w:hAnsi="Courier New" w:cs="Courier New"/>
          <w:color w:val="000000"/>
          <w:sz w:val="20"/>
          <w:szCs w:val="20"/>
          <w:lang w:val="en-US" w:eastAsia="ru-RU"/>
        </w:rPr>
        <w:t>/start/action", "</w:t>
      </w:r>
      <w:proofErr w:type="spellStart"/>
      <w:r w:rsidRPr="00DD1D4A">
        <w:rPr>
          <w:rFonts w:ascii="Courier New" w:eastAsia="Times New Roman" w:hAnsi="Courier New" w:cs="Courier New"/>
          <w:color w:val="000000"/>
          <w:sz w:val="20"/>
          <w:szCs w:val="20"/>
          <w:lang w:val="en-US" w:eastAsia="ru-RU"/>
        </w:rPr>
        <w:t>Microsoft.Compute</w:t>
      </w:r>
      <w:proofErr w:type="spellEnd"/>
      <w:r w:rsidRPr="00DD1D4A">
        <w:rPr>
          <w:rFonts w:ascii="Courier New" w:eastAsia="Times New Roman" w:hAnsi="Courier New" w:cs="Courier New"/>
          <w:color w:val="000000"/>
          <w:sz w:val="20"/>
          <w:szCs w:val="20"/>
          <w:lang w:val="en-US" w:eastAsia="ru-RU"/>
        </w:rPr>
        <w:t>/</w:t>
      </w:r>
      <w:proofErr w:type="spellStart"/>
      <w:r w:rsidRPr="00DD1D4A">
        <w:rPr>
          <w:rFonts w:ascii="Courier New" w:eastAsia="Times New Roman" w:hAnsi="Courier New" w:cs="Courier New"/>
          <w:color w:val="000000"/>
          <w:sz w:val="20"/>
          <w:szCs w:val="20"/>
          <w:lang w:val="en-US" w:eastAsia="ru-RU"/>
        </w:rPr>
        <w:t>virtualMachines</w:t>
      </w:r>
      <w:proofErr w:type="spellEnd"/>
      <w:r w:rsidRPr="00DD1D4A">
        <w:rPr>
          <w:rFonts w:ascii="Courier New" w:eastAsia="Times New Roman" w:hAnsi="Courier New" w:cs="Courier New"/>
          <w:color w:val="000000"/>
          <w:sz w:val="20"/>
          <w:szCs w:val="20"/>
          <w:lang w:val="en-US" w:eastAsia="ru-RU"/>
        </w:rPr>
        <w:t>/restart/action"],</w:t>
      </w:r>
    </w:p>
    <w:p w14:paraId="58C48414" w14:textId="77777777" w:rsidR="00DD1D4A" w:rsidRPr="00DD1D4A" w:rsidRDefault="00DD1D4A" w:rsidP="00DD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sz w:val="20"/>
          <w:szCs w:val="20"/>
          <w:lang w:eastAsia="ru-RU"/>
        </w:rPr>
      </w:pPr>
      <w:r w:rsidRPr="00DD1D4A">
        <w:rPr>
          <w:rFonts w:ascii="Courier New" w:eastAsia="Times New Roman" w:hAnsi="Courier New" w:cs="Courier New"/>
          <w:color w:val="000000"/>
          <w:sz w:val="20"/>
          <w:szCs w:val="20"/>
          <w:lang w:eastAsia="ru-RU"/>
        </w:rPr>
        <w:t>"</w:t>
      </w:r>
      <w:proofErr w:type="spellStart"/>
      <w:r w:rsidRPr="00DD1D4A">
        <w:rPr>
          <w:rFonts w:ascii="Courier New" w:eastAsia="Times New Roman" w:hAnsi="Courier New" w:cs="Courier New"/>
          <w:color w:val="000000"/>
          <w:sz w:val="20"/>
          <w:szCs w:val="20"/>
          <w:lang w:eastAsia="ru-RU"/>
        </w:rPr>
        <w:t>notActions</w:t>
      </w:r>
      <w:proofErr w:type="spellEnd"/>
      <w:r w:rsidRPr="00DD1D4A">
        <w:rPr>
          <w:rFonts w:ascii="Courier New" w:eastAsia="Times New Roman" w:hAnsi="Courier New" w:cs="Courier New"/>
          <w:color w:val="000000"/>
          <w:sz w:val="20"/>
          <w:szCs w:val="20"/>
          <w:lang w:eastAsia="ru-RU"/>
        </w:rPr>
        <w:t>": ["</w:t>
      </w:r>
      <w:proofErr w:type="spellStart"/>
      <w:r w:rsidRPr="00DD1D4A">
        <w:rPr>
          <w:rFonts w:ascii="Courier New" w:eastAsia="Times New Roman" w:hAnsi="Courier New" w:cs="Courier New"/>
          <w:color w:val="000000"/>
          <w:sz w:val="20"/>
          <w:szCs w:val="20"/>
          <w:lang w:eastAsia="ru-RU"/>
        </w:rPr>
        <w:t>Microsoft.Compute</w:t>
      </w:r>
      <w:proofErr w:type="spellEnd"/>
      <w:r w:rsidRPr="00DD1D4A">
        <w:rPr>
          <w:rFonts w:ascii="Courier New" w:eastAsia="Times New Roman" w:hAnsi="Courier New" w:cs="Courier New"/>
          <w:color w:val="000000"/>
          <w:sz w:val="20"/>
          <w:szCs w:val="20"/>
          <w:lang w:eastAsia="ru-RU"/>
        </w:rPr>
        <w:t>/</w:t>
      </w:r>
      <w:proofErr w:type="spellStart"/>
      <w:r w:rsidRPr="00DD1D4A">
        <w:rPr>
          <w:rFonts w:ascii="Courier New" w:eastAsia="Times New Roman" w:hAnsi="Courier New" w:cs="Courier New"/>
          <w:color w:val="000000"/>
          <w:sz w:val="20"/>
          <w:szCs w:val="20"/>
          <w:lang w:eastAsia="ru-RU"/>
        </w:rPr>
        <w:t>virtualMachines</w:t>
      </w:r>
      <w:proofErr w:type="spellEnd"/>
      <w:r w:rsidRPr="00DD1D4A">
        <w:rPr>
          <w:rFonts w:ascii="Courier New" w:eastAsia="Times New Roman" w:hAnsi="Courier New" w:cs="Courier New"/>
          <w:color w:val="000000"/>
          <w:sz w:val="20"/>
          <w:szCs w:val="20"/>
          <w:lang w:eastAsia="ru-RU"/>
        </w:rPr>
        <w:t>/*"]</w:t>
      </w:r>
    </w:p>
    <w:p w14:paraId="060BDDD1" w14:textId="77777777" w:rsidR="00DD1D4A" w:rsidRPr="00DD1D4A" w:rsidRDefault="00DD1D4A" w:rsidP="00DD1D4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Scope Levels</w:t>
      </w:r>
      <w:r w:rsidRPr="00DD1D4A">
        <w:rPr>
          <w:rFonts w:ascii="Arial" w:eastAsia="Times New Roman" w:hAnsi="Arial" w:cs="Arial"/>
          <w:color w:val="000000"/>
          <w:sz w:val="24"/>
          <w:szCs w:val="24"/>
          <w:bdr w:val="single" w:sz="2" w:space="0" w:color="000000" w:frame="1"/>
          <w:lang w:eastAsia="ru-RU"/>
        </w:rPr>
        <w:t xml:space="preserve"> </w:t>
      </w:r>
    </w:p>
    <w:p w14:paraId="104959A5"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Management Group → Subscription → Resource Group → Resource</w:t>
      </w:r>
      <w:r w:rsidRPr="00DD1D4A">
        <w:rPr>
          <w:rFonts w:ascii="Arial" w:eastAsia="Times New Roman" w:hAnsi="Arial" w:cs="Arial"/>
          <w:color w:val="000000"/>
          <w:sz w:val="24"/>
          <w:szCs w:val="24"/>
          <w:bdr w:val="single" w:sz="2" w:space="0" w:color="000000" w:frame="1"/>
          <w:lang w:val="en-US" w:eastAsia="ru-RU"/>
        </w:rPr>
        <w:t xml:space="preserve"> </w:t>
      </w:r>
    </w:p>
    <w:p w14:paraId="6900C3B0"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lastRenderedPageBreak/>
        <w:t xml:space="preserve">Assign </w:t>
      </w:r>
      <w:r w:rsidRPr="00DD1D4A">
        <w:rPr>
          <w:rFonts w:ascii="Courier New" w:eastAsia="Times New Roman" w:hAnsi="Courier New" w:cs="Courier New"/>
          <w:color w:val="000000"/>
          <w:sz w:val="20"/>
          <w:szCs w:val="20"/>
          <w:bdr w:val="single" w:sz="2" w:space="0" w:color="000000" w:frame="1"/>
          <w:lang w:val="en-US" w:eastAsia="ru-RU"/>
        </w:rPr>
        <w:t>Reader</w:t>
      </w:r>
      <w:r w:rsidRPr="00DD1D4A">
        <w:rPr>
          <w:rFonts w:ascii="Arial" w:eastAsia="Times New Roman" w:hAnsi="Arial" w:cs="Arial"/>
          <w:color w:val="000000"/>
          <w:sz w:val="24"/>
          <w:szCs w:val="24"/>
          <w:bdr w:val="single" w:sz="2" w:space="0" w:color="000000" w:frame="1"/>
          <w:lang w:val="en-US" w:eastAsia="ru-RU"/>
        </w:rPr>
        <w:t xml:space="preserve"> </w:t>
      </w:r>
      <w:r w:rsidRPr="00D30789">
        <w:rPr>
          <w:rFonts w:ascii="Arial" w:eastAsia="Times New Roman" w:hAnsi="Arial" w:cs="Arial"/>
          <w:color w:val="000000"/>
          <w:sz w:val="24"/>
          <w:szCs w:val="24"/>
          <w:lang w:val="en-US" w:eastAsia="ru-RU"/>
        </w:rPr>
        <w:t>at subscription = inherited by all resources.</w:t>
      </w:r>
    </w:p>
    <w:p w14:paraId="5D603258" w14:textId="77777777" w:rsidR="00DD1D4A" w:rsidRPr="00DD1D4A" w:rsidRDefault="00DD1D4A" w:rsidP="00DD1D4A">
      <w:pPr>
        <w:numPr>
          <w:ilvl w:val="0"/>
          <w:numId w:val="18"/>
        </w:numPr>
        <w:spacing w:after="0" w:afterAutospacing="1" w:line="240" w:lineRule="auto"/>
        <w:rPr>
          <w:rFonts w:ascii="Arial" w:eastAsia="Times New Roman" w:hAnsi="Arial" w:cs="Arial"/>
          <w:color w:val="000000"/>
          <w:sz w:val="24"/>
          <w:szCs w:val="24"/>
          <w:lang w:eastAsia="ru-RU"/>
        </w:rPr>
      </w:pPr>
      <w:r w:rsidRPr="00D30789">
        <w:rPr>
          <w:rFonts w:ascii="Arial" w:eastAsia="Times New Roman" w:hAnsi="Arial" w:cs="Arial"/>
          <w:color w:val="000000"/>
          <w:sz w:val="24"/>
          <w:szCs w:val="24"/>
          <w:lang w:val="en-US" w:eastAsia="ru-RU"/>
        </w:rPr>
        <w:t>Azure AD B2C / B2B</w:t>
      </w:r>
      <w:r w:rsidRPr="00DD1D4A">
        <w:rPr>
          <w:rFonts w:ascii="Arial" w:eastAsia="Times New Roman" w:hAnsi="Arial" w:cs="Arial"/>
          <w:color w:val="000000"/>
          <w:sz w:val="24"/>
          <w:szCs w:val="24"/>
          <w:bdr w:val="single" w:sz="2" w:space="0" w:color="000000" w:frame="1"/>
          <w:lang w:eastAsia="ru-RU"/>
        </w:rPr>
        <w:t xml:space="preserve"> </w:t>
      </w:r>
    </w:p>
    <w:p w14:paraId="4E783A07"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B2C: Customer-facing apps (e.g., login with Google).</w:t>
      </w:r>
      <w:r w:rsidRPr="00DD1D4A">
        <w:rPr>
          <w:rFonts w:ascii="Arial" w:eastAsia="Times New Roman" w:hAnsi="Arial" w:cs="Arial"/>
          <w:color w:val="000000"/>
          <w:sz w:val="24"/>
          <w:szCs w:val="24"/>
          <w:bdr w:val="single" w:sz="2" w:space="0" w:color="000000" w:frame="1"/>
          <w:lang w:val="en-US" w:eastAsia="ru-RU"/>
        </w:rPr>
        <w:t xml:space="preserve"> </w:t>
      </w:r>
    </w:p>
    <w:p w14:paraId="7556F322" w14:textId="77777777" w:rsidR="00DD1D4A" w:rsidRPr="00DD1D4A" w:rsidRDefault="00DD1D4A" w:rsidP="00DD1D4A">
      <w:pPr>
        <w:numPr>
          <w:ilvl w:val="1"/>
          <w:numId w:val="18"/>
        </w:numPr>
        <w:spacing w:after="0" w:afterAutospacing="1" w:line="240" w:lineRule="auto"/>
        <w:rPr>
          <w:rFonts w:ascii="Arial" w:eastAsia="Times New Roman" w:hAnsi="Arial" w:cs="Arial"/>
          <w:color w:val="000000"/>
          <w:sz w:val="24"/>
          <w:szCs w:val="24"/>
          <w:lang w:val="en-US" w:eastAsia="ru-RU"/>
        </w:rPr>
      </w:pPr>
      <w:r w:rsidRPr="00D30789">
        <w:rPr>
          <w:rFonts w:ascii="Arial" w:eastAsia="Times New Roman" w:hAnsi="Arial" w:cs="Arial"/>
          <w:color w:val="000000"/>
          <w:sz w:val="24"/>
          <w:szCs w:val="24"/>
          <w:lang w:val="en-US" w:eastAsia="ru-RU"/>
        </w:rPr>
        <w:t>B2B: Invite external partners (guest@partner.com).</w:t>
      </w:r>
    </w:p>
    <w:p w14:paraId="78812590" w14:textId="77777777" w:rsidR="0065673D" w:rsidRPr="0065673D" w:rsidRDefault="0065673D" w:rsidP="0065673D">
      <w:pPr>
        <w:pStyle w:val="1"/>
        <w:rPr>
          <w:lang w:val="en-US"/>
        </w:rPr>
      </w:pPr>
      <w:r w:rsidRPr="0065673D">
        <w:rPr>
          <w:lang w:val="en-US"/>
        </w:rPr>
        <w:t>Data Encryption Practices in Azure</w:t>
      </w:r>
    </w:p>
    <w:p w14:paraId="1369B59B" w14:textId="30E51F08"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Azure uses encryption at rest, in transit, and in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2416"/>
        <w:gridCol w:w="5595"/>
      </w:tblGrid>
      <w:tr w:rsidR="0065673D" w:rsidRPr="0065673D" w14:paraId="345DCABA" w14:textId="77777777" w:rsidTr="0065673D">
        <w:tc>
          <w:tcPr>
            <w:tcW w:w="0" w:type="auto"/>
            <w:shd w:val="clear" w:color="auto" w:fill="auto"/>
            <w:noWrap/>
            <w:vAlign w:val="center"/>
            <w:hideMark/>
          </w:tcPr>
          <w:p w14:paraId="5968B993" w14:textId="77777777" w:rsidR="0065673D" w:rsidRPr="0065673D" w:rsidRDefault="0065673D" w:rsidP="0065673D">
            <w:pPr>
              <w:spacing w:after="0" w:line="240" w:lineRule="auto"/>
              <w:jc w:val="center"/>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Service</w:t>
            </w:r>
          </w:p>
        </w:tc>
        <w:tc>
          <w:tcPr>
            <w:tcW w:w="0" w:type="auto"/>
            <w:shd w:val="clear" w:color="auto" w:fill="auto"/>
            <w:noWrap/>
            <w:vAlign w:val="center"/>
            <w:hideMark/>
          </w:tcPr>
          <w:p w14:paraId="21A41412" w14:textId="77777777" w:rsidR="0065673D" w:rsidRPr="0065673D" w:rsidRDefault="0065673D" w:rsidP="0065673D">
            <w:pPr>
              <w:spacing w:after="0" w:line="240" w:lineRule="auto"/>
              <w:jc w:val="center"/>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Method</w:t>
            </w:r>
          </w:p>
        </w:tc>
        <w:tc>
          <w:tcPr>
            <w:tcW w:w="0" w:type="auto"/>
            <w:shd w:val="clear" w:color="auto" w:fill="auto"/>
            <w:noWrap/>
            <w:vAlign w:val="center"/>
            <w:hideMark/>
          </w:tcPr>
          <w:p w14:paraId="2EA2BDF2" w14:textId="77777777" w:rsidR="0065673D" w:rsidRPr="0065673D" w:rsidRDefault="0065673D" w:rsidP="0065673D">
            <w:pPr>
              <w:spacing w:after="0" w:line="240" w:lineRule="auto"/>
              <w:jc w:val="center"/>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Key Management</w:t>
            </w:r>
          </w:p>
        </w:tc>
      </w:tr>
      <w:tr w:rsidR="0065673D" w:rsidRPr="007C1884" w14:paraId="4BC7CFD2" w14:textId="77777777" w:rsidTr="0065673D">
        <w:tc>
          <w:tcPr>
            <w:tcW w:w="0" w:type="auto"/>
            <w:shd w:val="clear" w:color="auto" w:fill="auto"/>
            <w:vAlign w:val="center"/>
            <w:hideMark/>
          </w:tcPr>
          <w:p w14:paraId="0D3704EF"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Azure Storage</w:t>
            </w:r>
          </w:p>
        </w:tc>
        <w:tc>
          <w:tcPr>
            <w:tcW w:w="0" w:type="auto"/>
            <w:shd w:val="clear" w:color="auto" w:fill="auto"/>
            <w:vAlign w:val="center"/>
            <w:hideMark/>
          </w:tcPr>
          <w:p w14:paraId="12C5039E"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SSE with 256-bit AES</w:t>
            </w:r>
          </w:p>
        </w:tc>
        <w:tc>
          <w:tcPr>
            <w:tcW w:w="0" w:type="auto"/>
            <w:shd w:val="clear" w:color="auto" w:fill="auto"/>
            <w:vAlign w:val="center"/>
            <w:hideMark/>
          </w:tcPr>
          <w:p w14:paraId="2B28801E"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Microsoft-managed (default) or Customer-managed (CMK in Key Vault)</w:t>
            </w:r>
          </w:p>
        </w:tc>
      </w:tr>
      <w:tr w:rsidR="0065673D" w:rsidRPr="007C1884" w14:paraId="000C2F18" w14:textId="77777777" w:rsidTr="0065673D">
        <w:tc>
          <w:tcPr>
            <w:tcW w:w="0" w:type="auto"/>
            <w:shd w:val="clear" w:color="auto" w:fill="auto"/>
            <w:vAlign w:val="center"/>
            <w:hideMark/>
          </w:tcPr>
          <w:p w14:paraId="4B7C8BB9"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Azure SQL</w:t>
            </w:r>
          </w:p>
        </w:tc>
        <w:tc>
          <w:tcPr>
            <w:tcW w:w="0" w:type="auto"/>
            <w:shd w:val="clear" w:color="auto" w:fill="auto"/>
            <w:vAlign w:val="center"/>
            <w:hideMark/>
          </w:tcPr>
          <w:p w14:paraId="04090949"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TDE with AES-256</w:t>
            </w:r>
          </w:p>
        </w:tc>
        <w:tc>
          <w:tcPr>
            <w:tcW w:w="0" w:type="auto"/>
            <w:shd w:val="clear" w:color="auto" w:fill="auto"/>
            <w:vAlign w:val="center"/>
            <w:hideMark/>
          </w:tcPr>
          <w:p w14:paraId="69B5D729"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Service-managed or BYOK (Bring Your Own Key)</w:t>
            </w:r>
          </w:p>
        </w:tc>
      </w:tr>
      <w:tr w:rsidR="0065673D" w:rsidRPr="007C1884" w14:paraId="2130A1A1" w14:textId="77777777" w:rsidTr="0065673D">
        <w:tc>
          <w:tcPr>
            <w:tcW w:w="0" w:type="auto"/>
            <w:shd w:val="clear" w:color="auto" w:fill="auto"/>
            <w:vAlign w:val="center"/>
            <w:hideMark/>
          </w:tcPr>
          <w:p w14:paraId="6E774E1C"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VM Disks</w:t>
            </w:r>
          </w:p>
        </w:tc>
        <w:tc>
          <w:tcPr>
            <w:tcW w:w="0" w:type="auto"/>
            <w:shd w:val="clear" w:color="auto" w:fill="auto"/>
            <w:vAlign w:val="center"/>
            <w:hideMark/>
          </w:tcPr>
          <w:p w14:paraId="71FC7052"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ADE (BitLocker/DM-Crypt)</w:t>
            </w:r>
          </w:p>
        </w:tc>
        <w:tc>
          <w:tcPr>
            <w:tcW w:w="0" w:type="auto"/>
            <w:shd w:val="clear" w:color="auto" w:fill="auto"/>
            <w:vAlign w:val="center"/>
            <w:hideMark/>
          </w:tcPr>
          <w:p w14:paraId="7C6DF3D8"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Keys in Key Vault; supports double encryption</w:t>
            </w:r>
          </w:p>
        </w:tc>
      </w:tr>
      <w:tr w:rsidR="0065673D" w:rsidRPr="0065673D" w14:paraId="1492A666" w14:textId="77777777" w:rsidTr="0065673D">
        <w:tc>
          <w:tcPr>
            <w:tcW w:w="0" w:type="auto"/>
            <w:shd w:val="clear" w:color="auto" w:fill="auto"/>
            <w:vAlign w:val="center"/>
            <w:hideMark/>
          </w:tcPr>
          <w:p w14:paraId="61B55037"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Cosmos DB</w:t>
            </w:r>
          </w:p>
        </w:tc>
        <w:tc>
          <w:tcPr>
            <w:tcW w:w="0" w:type="auto"/>
            <w:shd w:val="clear" w:color="auto" w:fill="auto"/>
            <w:vAlign w:val="center"/>
            <w:hideMark/>
          </w:tcPr>
          <w:p w14:paraId="03D326B3"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Always-on AES-256</w:t>
            </w:r>
          </w:p>
        </w:tc>
        <w:tc>
          <w:tcPr>
            <w:tcW w:w="0" w:type="auto"/>
            <w:shd w:val="clear" w:color="auto" w:fill="auto"/>
            <w:vAlign w:val="center"/>
            <w:hideMark/>
          </w:tcPr>
          <w:p w14:paraId="568056E6"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Microsoft-managed only</w:t>
            </w:r>
          </w:p>
        </w:tc>
      </w:tr>
    </w:tbl>
    <w:p w14:paraId="59065FA9" w14:textId="77777777" w:rsidR="0065673D" w:rsidRPr="0065673D" w:rsidRDefault="0065673D" w:rsidP="0065673D">
      <w:pPr>
        <w:numPr>
          <w:ilvl w:val="0"/>
          <w:numId w:val="19"/>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Customer-Managed Keys (CMK): Rotate, revoke, audit via Key Vault. Automatic key rotation policy (e.g., every 90 days).</w:t>
      </w:r>
    </w:p>
    <w:p w14:paraId="6490B09B"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Encryption in Transit</w:t>
      </w:r>
    </w:p>
    <w:p w14:paraId="1DD41ED3" w14:textId="77777777" w:rsidR="0065673D" w:rsidRPr="0065673D" w:rsidRDefault="0065673D" w:rsidP="0065673D">
      <w:pPr>
        <w:numPr>
          <w:ilvl w:val="0"/>
          <w:numId w:val="20"/>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TLS 1.2+ enforced by default.</w:t>
      </w:r>
    </w:p>
    <w:p w14:paraId="6DAF496F" w14:textId="77777777" w:rsidR="0065673D" w:rsidRPr="0065673D" w:rsidRDefault="0065673D" w:rsidP="0065673D">
      <w:pPr>
        <w:numPr>
          <w:ilvl w:val="0"/>
          <w:numId w:val="20"/>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Azure VPN Gateway: IPsec/IKEv2 with Perfect Forward Secrecy (PFS).</w:t>
      </w:r>
    </w:p>
    <w:p w14:paraId="78A11DC8" w14:textId="77777777" w:rsidR="0065673D" w:rsidRPr="0065673D" w:rsidRDefault="0065673D" w:rsidP="0065673D">
      <w:pPr>
        <w:numPr>
          <w:ilvl w:val="0"/>
          <w:numId w:val="20"/>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 xml:space="preserve">ExpressRoute: Optional </w:t>
      </w:r>
      <w:proofErr w:type="spellStart"/>
      <w:r w:rsidRPr="0065673D">
        <w:rPr>
          <w:rFonts w:ascii="Arial" w:eastAsia="Times New Roman" w:hAnsi="Arial" w:cs="Arial"/>
          <w:color w:val="000000"/>
          <w:sz w:val="24"/>
          <w:szCs w:val="24"/>
          <w:lang w:val="en-US" w:eastAsia="ru-RU"/>
        </w:rPr>
        <w:t>MACsec</w:t>
      </w:r>
      <w:proofErr w:type="spellEnd"/>
      <w:r w:rsidRPr="0065673D">
        <w:rPr>
          <w:rFonts w:ascii="Arial" w:eastAsia="Times New Roman" w:hAnsi="Arial" w:cs="Arial"/>
          <w:color w:val="000000"/>
          <w:sz w:val="24"/>
          <w:szCs w:val="24"/>
          <w:lang w:val="en-US" w:eastAsia="ru-RU"/>
        </w:rPr>
        <w:t xml:space="preserve"> encryption (line-rate on 100 Gbps).</w:t>
      </w:r>
    </w:p>
    <w:p w14:paraId="5800889A"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Encryption in Use (Confidential Computing)</w:t>
      </w:r>
    </w:p>
    <w:p w14:paraId="27855B08" w14:textId="77777777" w:rsidR="0065673D" w:rsidRPr="0065673D" w:rsidRDefault="0065673D" w:rsidP="0065673D">
      <w:pPr>
        <w:numPr>
          <w:ilvl w:val="0"/>
          <w:numId w:val="21"/>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 xml:space="preserve">Azure Confidential VMs (Intel SGX, AMD SEV-SNP): </w:t>
      </w:r>
    </w:p>
    <w:p w14:paraId="420208A4" w14:textId="77777777" w:rsidR="0065673D" w:rsidRPr="0065673D" w:rsidRDefault="0065673D" w:rsidP="0065673D">
      <w:pPr>
        <w:numPr>
          <w:ilvl w:val="1"/>
          <w:numId w:val="21"/>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Enclave memory encrypted even from hypervisor.</w:t>
      </w:r>
    </w:p>
    <w:p w14:paraId="63124109" w14:textId="77777777" w:rsidR="0065673D" w:rsidRPr="0065673D" w:rsidRDefault="0065673D" w:rsidP="0065673D">
      <w:pPr>
        <w:numPr>
          <w:ilvl w:val="1"/>
          <w:numId w:val="21"/>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Example: Run ML model on sensitive data without exposing it.</w:t>
      </w:r>
    </w:p>
    <w:p w14:paraId="4E55DEB8" w14:textId="77777777" w:rsidR="0065673D" w:rsidRPr="0065673D" w:rsidRDefault="0065673D" w:rsidP="0065673D">
      <w:pPr>
        <w:spacing w:after="0"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Advanced Encryption Scenarios</w:t>
      </w:r>
    </w:p>
    <w:p w14:paraId="4F4E1AA0" w14:textId="77777777" w:rsidR="0065673D" w:rsidRPr="0065673D" w:rsidRDefault="0065673D" w:rsidP="0065673D">
      <w:pPr>
        <w:numPr>
          <w:ilvl w:val="0"/>
          <w:numId w:val="22"/>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 xml:space="preserve">Always Encrypted (SQL): Client-side encryption. Application encrypts before sending to DB. </w:t>
      </w:r>
    </w:p>
    <w:p w14:paraId="42A543B0" w14:textId="77777777" w:rsidR="0065673D" w:rsidRPr="0065673D" w:rsidRDefault="0065673D" w:rsidP="00656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urier New" w:eastAsia="Times New Roman" w:hAnsi="Courier New" w:cs="Courier New"/>
          <w:color w:val="000000"/>
          <w:sz w:val="20"/>
          <w:szCs w:val="20"/>
          <w:lang w:val="en-US" w:eastAsia="ru-RU"/>
        </w:rPr>
      </w:pPr>
      <w:r w:rsidRPr="0065673D">
        <w:rPr>
          <w:rFonts w:ascii="Courier New" w:eastAsia="Times New Roman" w:hAnsi="Courier New" w:cs="Courier New"/>
          <w:color w:val="000000"/>
          <w:sz w:val="20"/>
          <w:szCs w:val="20"/>
          <w:lang w:val="en-US" w:eastAsia="ru-RU"/>
        </w:rPr>
        <w:t xml:space="preserve">CREATE COLUMN ENCRYPTION KEY ... WITH VALUES (COLUMN_MASTER_KEY = </w:t>
      </w:r>
      <w:proofErr w:type="spellStart"/>
      <w:r w:rsidRPr="0065673D">
        <w:rPr>
          <w:rFonts w:ascii="Courier New" w:eastAsia="Times New Roman" w:hAnsi="Courier New" w:cs="Courier New"/>
          <w:color w:val="000000"/>
          <w:sz w:val="20"/>
          <w:szCs w:val="20"/>
          <w:lang w:val="en-US" w:eastAsia="ru-RU"/>
        </w:rPr>
        <w:t>MyCMK</w:t>
      </w:r>
      <w:proofErr w:type="spellEnd"/>
      <w:r w:rsidRPr="0065673D">
        <w:rPr>
          <w:rFonts w:ascii="Courier New" w:eastAsia="Times New Roman" w:hAnsi="Courier New" w:cs="Courier New"/>
          <w:color w:val="000000"/>
          <w:sz w:val="20"/>
          <w:szCs w:val="20"/>
          <w:lang w:val="en-US" w:eastAsia="ru-RU"/>
        </w:rPr>
        <w:t>, ALGORITHM = 'RSA_OAEP')</w:t>
      </w:r>
    </w:p>
    <w:p w14:paraId="59228683" w14:textId="77777777" w:rsidR="0065673D" w:rsidRPr="0065673D" w:rsidRDefault="0065673D" w:rsidP="0065673D">
      <w:pPr>
        <w:numPr>
          <w:ilvl w:val="0"/>
          <w:numId w:val="22"/>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 xml:space="preserve">Double Encryption: </w:t>
      </w:r>
    </w:p>
    <w:p w14:paraId="1C8F3CB0" w14:textId="77777777" w:rsidR="0065673D" w:rsidRPr="0065673D" w:rsidRDefault="0065673D" w:rsidP="0065673D">
      <w:pPr>
        <w:numPr>
          <w:ilvl w:val="1"/>
          <w:numId w:val="22"/>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Infrastructure-level (Azure-managed) + Service-level (CMK).</w:t>
      </w:r>
    </w:p>
    <w:p w14:paraId="3E17F165" w14:textId="77777777" w:rsidR="0065673D" w:rsidRPr="0065673D" w:rsidRDefault="0065673D" w:rsidP="0065673D">
      <w:pPr>
        <w:numPr>
          <w:ilvl w:val="0"/>
          <w:numId w:val="22"/>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Key Rotation &amp; Revocation:</w:t>
      </w:r>
    </w:p>
    <w:p w14:paraId="37949824" w14:textId="77777777" w:rsidR="0065673D" w:rsidRPr="0065673D" w:rsidRDefault="0065673D" w:rsidP="0065673D">
      <w:pPr>
        <w:numPr>
          <w:ilvl w:val="1"/>
          <w:numId w:val="22"/>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Revoke Key Vault key → immediate access denial to dependent resources.</w:t>
      </w:r>
    </w:p>
    <w:p w14:paraId="5A9D7EDC" w14:textId="77777777" w:rsidR="0065673D" w:rsidRPr="0065673D" w:rsidRDefault="0065673D" w:rsidP="0065673D">
      <w:pPr>
        <w:numPr>
          <w:ilvl w:val="1"/>
          <w:numId w:val="22"/>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Soft-delete + purge protection (7–90 days).</w:t>
      </w:r>
    </w:p>
    <w:p w14:paraId="67189955" w14:textId="77777777" w:rsidR="0065673D" w:rsidRPr="0065673D" w:rsidRDefault="0065673D" w:rsidP="0065673D">
      <w:pPr>
        <w:numPr>
          <w:ilvl w:val="0"/>
          <w:numId w:val="22"/>
        </w:numPr>
        <w:spacing w:after="0" w:afterAutospacing="1" w:line="240" w:lineRule="auto"/>
        <w:rPr>
          <w:rFonts w:ascii="Arial" w:eastAsia="Times New Roman" w:hAnsi="Arial" w:cs="Arial"/>
          <w:color w:val="000000"/>
          <w:sz w:val="24"/>
          <w:szCs w:val="24"/>
          <w:lang w:val="en-US" w:eastAsia="ru-RU"/>
        </w:rPr>
      </w:pPr>
      <w:r w:rsidRPr="0065673D">
        <w:rPr>
          <w:rFonts w:ascii="Arial" w:eastAsia="Times New Roman" w:hAnsi="Arial" w:cs="Arial"/>
          <w:color w:val="000000"/>
          <w:sz w:val="24"/>
          <w:szCs w:val="24"/>
          <w:lang w:val="en-US" w:eastAsia="ru-RU"/>
        </w:rPr>
        <w:t>Tokenization (via Microsoft Purview): Replace SSN with token, store mapping in secure vault.</w:t>
      </w:r>
    </w:p>
    <w:p w14:paraId="45287604" w14:textId="1629B2FE" w:rsidR="008070F4" w:rsidRPr="0065673D" w:rsidRDefault="008070F4" w:rsidP="00902F60">
      <w:pPr>
        <w:rPr>
          <w:rFonts w:ascii="Arial" w:eastAsia="Times New Roman" w:hAnsi="Arial" w:cs="Arial"/>
          <w:color w:val="000000"/>
          <w:sz w:val="24"/>
          <w:szCs w:val="24"/>
          <w:lang w:val="en-US" w:eastAsia="ru-RU"/>
        </w:rPr>
      </w:pPr>
    </w:p>
    <w:p w14:paraId="58C48187" w14:textId="77777777" w:rsidR="008070F4" w:rsidRPr="00902F60" w:rsidRDefault="008070F4" w:rsidP="00902F60">
      <w:pPr>
        <w:rPr>
          <w:lang w:val="en-US"/>
        </w:rPr>
      </w:pPr>
    </w:p>
    <w:p w14:paraId="35E3A515" w14:textId="1DB00B5F" w:rsidR="00FF0A80" w:rsidRDefault="00FF0A80" w:rsidP="00C96EAE">
      <w:pPr>
        <w:pStyle w:val="1"/>
        <w:rPr>
          <w:lang w:val="en-US"/>
        </w:rPr>
      </w:pPr>
      <w:bookmarkStart w:id="1" w:name="_Toc212898211"/>
      <w:r>
        <w:rPr>
          <w:lang w:val="en-US"/>
        </w:rPr>
        <w:t>Deployment</w:t>
      </w:r>
    </w:p>
    <w:p w14:paraId="5B7F6AE0" w14:textId="77777777" w:rsidR="00497580" w:rsidRDefault="00FF0A80" w:rsidP="00FF0A80">
      <w:pPr>
        <w:rPr>
          <w:rFonts w:ascii="Geist" w:hAnsi="Geist"/>
          <w:color w:val="1D1D20"/>
          <w:shd w:val="clear" w:color="auto" w:fill="FFFFFF"/>
          <w:lang w:val="en-US"/>
        </w:rPr>
      </w:pPr>
      <w:r w:rsidRPr="00FF0A80">
        <w:rPr>
          <w:rFonts w:ascii="Geist" w:hAnsi="Geist"/>
          <w:b/>
          <w:color w:val="1D1D20"/>
          <w:shd w:val="clear" w:color="auto" w:fill="FFFFFF"/>
          <w:lang w:val="en-US"/>
        </w:rPr>
        <w:t xml:space="preserve">Rolling </w:t>
      </w:r>
      <w:proofErr w:type="gramStart"/>
      <w:r w:rsidR="00497580">
        <w:rPr>
          <w:rFonts w:ascii="Geist" w:hAnsi="Geist"/>
          <w:b/>
          <w:color w:val="1D1D20"/>
          <w:shd w:val="clear" w:color="auto" w:fill="FFFFFF"/>
          <w:lang w:val="en-US"/>
        </w:rPr>
        <w:t>Updates(</w:t>
      </w:r>
      <w:proofErr w:type="gramEnd"/>
      <w:r w:rsidRPr="00FF0A80">
        <w:rPr>
          <w:rFonts w:ascii="Geist" w:hAnsi="Geist"/>
          <w:b/>
          <w:color w:val="1D1D20"/>
          <w:shd w:val="clear" w:color="auto" w:fill="FFFFFF"/>
          <w:lang w:val="en-US"/>
        </w:rPr>
        <w:t>Deployment</w:t>
      </w:r>
      <w:r w:rsidR="00497580">
        <w:rPr>
          <w:rFonts w:ascii="Geist" w:hAnsi="Geist"/>
          <w:b/>
          <w:color w:val="1D1D20"/>
          <w:shd w:val="clear" w:color="auto" w:fill="FFFFFF"/>
          <w:lang w:val="en-US"/>
        </w:rPr>
        <w:t>)</w:t>
      </w:r>
      <w:r w:rsidRPr="00FF0A80">
        <w:rPr>
          <w:rFonts w:ascii="Geist" w:hAnsi="Geist"/>
          <w:color w:val="1D1D20"/>
          <w:shd w:val="clear" w:color="auto" w:fill="FFFFFF"/>
          <w:lang w:val="en-US"/>
        </w:rPr>
        <w:t xml:space="preserve"> </w:t>
      </w:r>
    </w:p>
    <w:p w14:paraId="05B10625" w14:textId="14BC46BF" w:rsidR="00FF0A80" w:rsidRDefault="00497580" w:rsidP="00747173">
      <w:pPr>
        <w:spacing w:after="0" w:line="240" w:lineRule="auto"/>
        <w:contextualSpacing/>
        <w:jc w:val="both"/>
        <w:rPr>
          <w:rFonts w:ascii="Geist" w:hAnsi="Geist"/>
          <w:color w:val="1D1D20"/>
          <w:shd w:val="clear" w:color="auto" w:fill="FFFFFF"/>
          <w:lang w:val="en-US"/>
        </w:rPr>
      </w:pPr>
      <w:r>
        <w:rPr>
          <w:rFonts w:ascii="Geist" w:hAnsi="Geist"/>
          <w:color w:val="1D1D20"/>
          <w:shd w:val="clear" w:color="auto" w:fill="FFFFFF"/>
          <w:lang w:val="en-US"/>
        </w:rPr>
        <w:t>T</w:t>
      </w:r>
      <w:r w:rsidR="00FF0A80" w:rsidRPr="00FF0A80">
        <w:rPr>
          <w:rFonts w:ascii="Geist" w:hAnsi="Geist"/>
          <w:color w:val="1D1D20"/>
          <w:shd w:val="clear" w:color="auto" w:fill="FFFFFF"/>
          <w:lang w:val="en-US"/>
        </w:rPr>
        <w:t xml:space="preserve">he new version of an application is gradually deployed across servers or containers, such as Docker instances, replacing the old version incrementally. This process involves updating a subset of servers </w:t>
      </w:r>
      <w:r w:rsidR="00FF0A80" w:rsidRPr="00FF0A80">
        <w:rPr>
          <w:rFonts w:ascii="Geist" w:hAnsi="Geist"/>
          <w:color w:val="1D1D20"/>
          <w:shd w:val="clear" w:color="auto" w:fill="FFFFFF"/>
          <w:lang w:val="en-US"/>
        </w:rPr>
        <w:lastRenderedPageBreak/>
        <w:t>at a time, rather than updating all servers simultaneously. It allows for the application to run different versions briefly during the deployment process. This approach minimizes downtime and reduces the impact on end users, as there’s always a version of the application available to serve user requests. However, managing different versions during the rollout can be complex, especially with database changes.</w:t>
      </w:r>
    </w:p>
    <w:p w14:paraId="15F2C9A2" w14:textId="77777777" w:rsidR="00747173" w:rsidRDefault="00747173" w:rsidP="00747173">
      <w:pPr>
        <w:spacing w:after="0" w:line="240" w:lineRule="auto"/>
        <w:contextualSpacing/>
        <w:jc w:val="both"/>
        <w:rPr>
          <w:rFonts w:ascii="Geist" w:hAnsi="Geist"/>
          <w:color w:val="1D1D20"/>
          <w:shd w:val="clear" w:color="auto" w:fill="FFFFFF"/>
          <w:lang w:val="en-US"/>
        </w:rPr>
      </w:pPr>
    </w:p>
    <w:p w14:paraId="5BAEE8E9" w14:textId="382F8FF2" w:rsidR="00747173" w:rsidRPr="00747173" w:rsidRDefault="00747173" w:rsidP="00747173">
      <w:pPr>
        <w:pStyle w:val="a3"/>
        <w:shd w:val="clear" w:color="auto" w:fill="FFFFFF"/>
        <w:spacing w:before="0" w:beforeAutospacing="0" w:after="0" w:afterAutospacing="0"/>
        <w:contextualSpacing/>
        <w:rPr>
          <w:rFonts w:ascii="Geist" w:hAnsi="Geist"/>
          <w:b/>
          <w:color w:val="1D1D20"/>
          <w:lang w:val="en-US"/>
        </w:rPr>
      </w:pPr>
      <w:r w:rsidRPr="00747173">
        <w:rPr>
          <w:rFonts w:ascii="Geist" w:hAnsi="Geist"/>
          <w:b/>
          <w:color w:val="1D1D20"/>
          <w:lang w:val="en-US"/>
        </w:rPr>
        <w:t xml:space="preserve">How </w:t>
      </w:r>
      <w:r>
        <w:rPr>
          <w:rFonts w:ascii="Geist" w:hAnsi="Geist"/>
          <w:b/>
          <w:color w:val="1D1D20"/>
          <w:lang w:val="en-US"/>
        </w:rPr>
        <w:t>r</w:t>
      </w:r>
      <w:r w:rsidRPr="00747173">
        <w:rPr>
          <w:rFonts w:ascii="Geist" w:hAnsi="Geist"/>
          <w:b/>
          <w:color w:val="1D1D20"/>
          <w:lang w:val="en-US"/>
        </w:rPr>
        <w:t xml:space="preserve">olling </w:t>
      </w:r>
      <w:r>
        <w:rPr>
          <w:rFonts w:ascii="Geist" w:hAnsi="Geist"/>
          <w:b/>
          <w:color w:val="1D1D20"/>
          <w:lang w:val="en-US"/>
        </w:rPr>
        <w:t>d</w:t>
      </w:r>
      <w:r w:rsidRPr="00747173">
        <w:rPr>
          <w:rFonts w:ascii="Geist" w:hAnsi="Geist"/>
          <w:b/>
          <w:color w:val="1D1D20"/>
          <w:lang w:val="en-US"/>
        </w:rPr>
        <w:t xml:space="preserve">eployments </w:t>
      </w:r>
      <w:r>
        <w:rPr>
          <w:rFonts w:ascii="Geist" w:hAnsi="Geist"/>
          <w:b/>
          <w:color w:val="1D1D20"/>
          <w:lang w:val="en-US"/>
        </w:rPr>
        <w:t>w</w:t>
      </w:r>
      <w:r w:rsidRPr="00747173">
        <w:rPr>
          <w:rFonts w:ascii="Geist" w:hAnsi="Geist"/>
          <w:b/>
          <w:color w:val="1D1D20"/>
          <w:lang w:val="en-US"/>
        </w:rPr>
        <w:t>ork</w:t>
      </w:r>
    </w:p>
    <w:p w14:paraId="602A0E48" w14:textId="00BF1C4D" w:rsidR="00747173" w:rsidRPr="00747173" w:rsidRDefault="00747173" w:rsidP="00747173">
      <w:pPr>
        <w:pStyle w:val="a3"/>
        <w:shd w:val="clear" w:color="auto" w:fill="FFFFFF"/>
        <w:spacing w:before="0" w:beforeAutospacing="0" w:after="0" w:afterAutospacing="0"/>
        <w:contextualSpacing/>
        <w:rPr>
          <w:rFonts w:ascii="Geist" w:hAnsi="Geist"/>
          <w:color w:val="1D1D20"/>
          <w:lang w:val="en-US"/>
        </w:rPr>
      </w:pPr>
      <w:r>
        <w:rPr>
          <w:rFonts w:ascii="Geist" w:hAnsi="Geist"/>
          <w:color w:val="1D1D20"/>
          <w:lang w:val="en-US"/>
        </w:rPr>
        <w:t>S</w:t>
      </w:r>
      <w:r w:rsidRPr="00747173">
        <w:rPr>
          <w:rFonts w:ascii="Geist" w:hAnsi="Geist"/>
          <w:color w:val="1D1D20"/>
          <w:lang w:val="en-US"/>
        </w:rPr>
        <w:t>cenario, usually managed by an orchestration tool like Kubernetes:</w:t>
      </w:r>
    </w:p>
    <w:p w14:paraId="4872BF9D" w14:textId="77777777" w:rsidR="00747173" w:rsidRPr="00747173" w:rsidRDefault="00747173" w:rsidP="00747173">
      <w:pPr>
        <w:numPr>
          <w:ilvl w:val="0"/>
          <w:numId w:val="23"/>
        </w:numPr>
        <w:shd w:val="clear" w:color="auto" w:fill="FFFFFF"/>
        <w:spacing w:after="0" w:line="240" w:lineRule="auto"/>
        <w:contextualSpacing/>
        <w:rPr>
          <w:rFonts w:ascii="Geist" w:hAnsi="Geist"/>
          <w:color w:val="1D1D20"/>
          <w:sz w:val="24"/>
          <w:szCs w:val="24"/>
          <w:lang w:val="en-US"/>
        </w:rPr>
      </w:pPr>
      <w:r w:rsidRPr="00747173">
        <w:rPr>
          <w:rStyle w:val="ad"/>
          <w:rFonts w:ascii="Geist" w:hAnsi="Geist"/>
          <w:color w:val="1D1D20"/>
          <w:sz w:val="24"/>
          <w:szCs w:val="24"/>
          <w:lang w:val="en-US"/>
        </w:rPr>
        <w:t>Preparation: </w:t>
      </w:r>
      <w:r w:rsidRPr="00747173">
        <w:rPr>
          <w:rFonts w:ascii="Geist" w:hAnsi="Geist"/>
          <w:color w:val="1D1D20"/>
          <w:sz w:val="24"/>
          <w:szCs w:val="24"/>
          <w:lang w:val="en-US"/>
        </w:rPr>
        <w:t>The new version of the application is containerized and ready for deployment.</w:t>
      </w:r>
    </w:p>
    <w:p w14:paraId="752DD39B" w14:textId="77777777" w:rsidR="00747173" w:rsidRPr="00747173" w:rsidRDefault="00747173" w:rsidP="00747173">
      <w:pPr>
        <w:numPr>
          <w:ilvl w:val="0"/>
          <w:numId w:val="23"/>
        </w:numPr>
        <w:shd w:val="clear" w:color="auto" w:fill="FFFFFF"/>
        <w:spacing w:after="0" w:line="240" w:lineRule="auto"/>
        <w:contextualSpacing/>
        <w:rPr>
          <w:rFonts w:ascii="Geist" w:hAnsi="Geist"/>
          <w:color w:val="1D1D20"/>
          <w:sz w:val="24"/>
          <w:szCs w:val="24"/>
        </w:rPr>
      </w:pPr>
      <w:r w:rsidRPr="00747173">
        <w:rPr>
          <w:rStyle w:val="ad"/>
          <w:rFonts w:ascii="Geist" w:hAnsi="Geist"/>
          <w:color w:val="1D1D20"/>
          <w:sz w:val="24"/>
          <w:szCs w:val="24"/>
          <w:lang w:val="en-US"/>
        </w:rPr>
        <w:t>Initial Rollout:</w:t>
      </w:r>
      <w:r w:rsidRPr="00747173">
        <w:rPr>
          <w:rFonts w:ascii="Geist" w:hAnsi="Geist"/>
          <w:color w:val="1D1D20"/>
          <w:sz w:val="24"/>
          <w:szCs w:val="24"/>
          <w:lang w:val="en-US"/>
        </w:rPr>
        <w:t xml:space="preserve"> The deployment starts with one (or a small group) of instances being taken out of the service pool by the load balancer. </w:t>
      </w:r>
      <w:proofErr w:type="spellStart"/>
      <w:r w:rsidRPr="00747173">
        <w:rPr>
          <w:rFonts w:ascii="Geist" w:hAnsi="Geist"/>
          <w:color w:val="1D1D20"/>
          <w:sz w:val="24"/>
          <w:szCs w:val="24"/>
        </w:rPr>
        <w:t>These</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instances</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are</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then</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updated</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to</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the</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newer</w:t>
      </w:r>
      <w:proofErr w:type="spellEnd"/>
      <w:r w:rsidRPr="00747173">
        <w:rPr>
          <w:rFonts w:ascii="Geist" w:hAnsi="Geist"/>
          <w:color w:val="1D1D20"/>
          <w:sz w:val="24"/>
          <w:szCs w:val="24"/>
        </w:rPr>
        <w:t xml:space="preserve"> </w:t>
      </w:r>
      <w:proofErr w:type="spellStart"/>
      <w:r w:rsidRPr="00747173">
        <w:rPr>
          <w:rFonts w:ascii="Geist" w:hAnsi="Geist"/>
          <w:color w:val="1D1D20"/>
          <w:sz w:val="24"/>
          <w:szCs w:val="24"/>
        </w:rPr>
        <w:t>version</w:t>
      </w:r>
      <w:proofErr w:type="spellEnd"/>
      <w:r w:rsidRPr="00747173">
        <w:rPr>
          <w:rFonts w:ascii="Geist" w:hAnsi="Geist"/>
          <w:color w:val="1D1D20"/>
          <w:sz w:val="24"/>
          <w:szCs w:val="24"/>
        </w:rPr>
        <w:t>.</w:t>
      </w:r>
    </w:p>
    <w:p w14:paraId="7A1BDEE3" w14:textId="77777777" w:rsidR="00747173" w:rsidRPr="00747173" w:rsidRDefault="00747173" w:rsidP="00747173">
      <w:pPr>
        <w:numPr>
          <w:ilvl w:val="0"/>
          <w:numId w:val="23"/>
        </w:numPr>
        <w:shd w:val="clear" w:color="auto" w:fill="FFFFFF"/>
        <w:spacing w:after="0" w:line="240" w:lineRule="auto"/>
        <w:contextualSpacing/>
        <w:rPr>
          <w:rFonts w:ascii="Geist" w:hAnsi="Geist"/>
          <w:color w:val="1D1D20"/>
          <w:sz w:val="24"/>
          <w:szCs w:val="24"/>
          <w:lang w:val="en-US"/>
        </w:rPr>
      </w:pPr>
      <w:r w:rsidRPr="00747173">
        <w:rPr>
          <w:rStyle w:val="ad"/>
          <w:rFonts w:ascii="Geist" w:hAnsi="Geist"/>
          <w:color w:val="1D1D20"/>
          <w:sz w:val="24"/>
          <w:szCs w:val="24"/>
          <w:lang w:val="en-US"/>
        </w:rPr>
        <w:t>Health Checks:</w:t>
      </w:r>
      <w:r w:rsidRPr="00747173">
        <w:rPr>
          <w:rFonts w:ascii="Geist" w:hAnsi="Geist"/>
          <w:color w:val="1D1D20"/>
          <w:sz w:val="24"/>
          <w:szCs w:val="24"/>
          <w:lang w:val="en-US"/>
        </w:rPr>
        <w:t> After the update, health checks are performed to ensure that the new instance meets all operational criteria and does not introduce any new issues.</w:t>
      </w:r>
    </w:p>
    <w:p w14:paraId="1A4294CA" w14:textId="77777777" w:rsidR="00747173" w:rsidRPr="00747173" w:rsidRDefault="00747173" w:rsidP="00747173">
      <w:pPr>
        <w:numPr>
          <w:ilvl w:val="0"/>
          <w:numId w:val="23"/>
        </w:numPr>
        <w:shd w:val="clear" w:color="auto" w:fill="FFFFFF"/>
        <w:spacing w:after="0" w:line="240" w:lineRule="auto"/>
        <w:contextualSpacing/>
        <w:rPr>
          <w:rFonts w:ascii="Geist" w:hAnsi="Geist"/>
          <w:color w:val="1D1D20"/>
          <w:sz w:val="24"/>
          <w:szCs w:val="24"/>
          <w:lang w:val="en-US"/>
        </w:rPr>
      </w:pPr>
      <w:r w:rsidRPr="00747173">
        <w:rPr>
          <w:rStyle w:val="ad"/>
          <w:rFonts w:ascii="Geist" w:hAnsi="Geist"/>
          <w:color w:val="1D1D20"/>
          <w:sz w:val="24"/>
          <w:szCs w:val="24"/>
          <w:lang w:val="en-US"/>
        </w:rPr>
        <w:t>Gradual Rollout:</w:t>
      </w:r>
      <w:r w:rsidRPr="00747173">
        <w:rPr>
          <w:rFonts w:ascii="Geist" w:hAnsi="Geist"/>
          <w:color w:val="1D1D20"/>
          <w:sz w:val="24"/>
          <w:szCs w:val="24"/>
          <w:lang w:val="en-US"/>
        </w:rPr>
        <w:t> If the health checks pass, the updated instance is reintroduced to the pool of service instances, and the load balancer begins routing traffic to it. The process is then repeated for the next set of instances until all instances are updated.</w:t>
      </w:r>
    </w:p>
    <w:p w14:paraId="0752D9A3" w14:textId="77777777" w:rsidR="00747173" w:rsidRPr="00747173" w:rsidRDefault="00747173" w:rsidP="00747173">
      <w:pPr>
        <w:numPr>
          <w:ilvl w:val="0"/>
          <w:numId w:val="23"/>
        </w:numPr>
        <w:shd w:val="clear" w:color="auto" w:fill="FFFFFF"/>
        <w:spacing w:after="0" w:line="240" w:lineRule="auto"/>
        <w:contextualSpacing/>
        <w:rPr>
          <w:rFonts w:ascii="Geist" w:hAnsi="Geist"/>
          <w:color w:val="1D1D20"/>
          <w:sz w:val="24"/>
          <w:szCs w:val="24"/>
          <w:lang w:val="en-US"/>
        </w:rPr>
      </w:pPr>
      <w:r w:rsidRPr="00747173">
        <w:rPr>
          <w:rStyle w:val="ad"/>
          <w:rFonts w:ascii="Geist" w:hAnsi="Geist"/>
          <w:color w:val="1D1D20"/>
          <w:sz w:val="24"/>
          <w:szCs w:val="24"/>
          <w:lang w:val="en-US"/>
        </w:rPr>
        <w:t>Monitoring and Rollback:</w:t>
      </w:r>
      <w:r w:rsidRPr="00747173">
        <w:rPr>
          <w:rFonts w:ascii="Geist" w:hAnsi="Geist"/>
          <w:color w:val="1D1D20"/>
          <w:sz w:val="24"/>
          <w:szCs w:val="24"/>
          <w:lang w:val="en-US"/>
        </w:rPr>
        <w:t> Throughout the rollout, the application is closely monitored. If issues are detected, the deployment can be halted, and a rollback to the previous version can be initiated.</w:t>
      </w:r>
    </w:p>
    <w:p w14:paraId="1073E3F0" w14:textId="77777777" w:rsidR="00747173" w:rsidRPr="00747173" w:rsidRDefault="00747173" w:rsidP="00747173">
      <w:pPr>
        <w:pStyle w:val="a3"/>
        <w:shd w:val="clear" w:color="auto" w:fill="FFFFFF"/>
        <w:spacing w:before="0" w:beforeAutospacing="0" w:after="0" w:afterAutospacing="0"/>
        <w:contextualSpacing/>
        <w:rPr>
          <w:rFonts w:ascii="Geist" w:hAnsi="Geist"/>
          <w:color w:val="1D1D20"/>
          <w:lang w:val="en-US"/>
        </w:rPr>
      </w:pPr>
      <w:r w:rsidRPr="00747173">
        <w:rPr>
          <w:rFonts w:ascii="Geist" w:hAnsi="Geist"/>
          <w:color w:val="1D1D20"/>
          <w:lang w:val="en-US"/>
        </w:rPr>
        <w:t>This strategy relies heavily on automation tools and services, such as Kubernetes, which can manage the complexities of rolling updates, including the orchestration of updates, health checks, and rollbacks</w:t>
      </w:r>
    </w:p>
    <w:p w14:paraId="3D548CE4" w14:textId="77777777" w:rsidR="00747173" w:rsidRDefault="00747173" w:rsidP="003379BB">
      <w:pPr>
        <w:jc w:val="both"/>
        <w:rPr>
          <w:rFonts w:ascii="Geist" w:hAnsi="Geist"/>
          <w:color w:val="1D1D20"/>
          <w:shd w:val="clear" w:color="auto" w:fill="FFFFFF"/>
          <w:lang w:val="en-US"/>
        </w:rPr>
      </w:pPr>
    </w:p>
    <w:p w14:paraId="6C26E78E" w14:textId="2B8E1C03" w:rsidR="003379BB" w:rsidRPr="003379BB" w:rsidRDefault="00497580" w:rsidP="00FF0A80">
      <w:pPr>
        <w:rPr>
          <w:rFonts w:ascii="Geist" w:hAnsi="Geist"/>
          <w:b/>
          <w:color w:val="1D1D20"/>
          <w:shd w:val="clear" w:color="auto" w:fill="FFFFFF"/>
          <w:lang w:val="en-US"/>
        </w:rPr>
      </w:pPr>
      <w:r w:rsidRPr="003379BB">
        <w:rPr>
          <w:rFonts w:ascii="Geist" w:hAnsi="Geist"/>
          <w:b/>
          <w:color w:val="1D1D20"/>
          <w:shd w:val="clear" w:color="auto" w:fill="FFFFFF"/>
          <w:lang w:val="en-US"/>
        </w:rPr>
        <w:t>Blue-Green Deployment</w:t>
      </w:r>
    </w:p>
    <w:p w14:paraId="6E800FFF" w14:textId="699E3092" w:rsidR="00497580" w:rsidRDefault="003379BB" w:rsidP="003379BB">
      <w:pPr>
        <w:jc w:val="both"/>
        <w:rPr>
          <w:rFonts w:ascii="Geist" w:hAnsi="Geist"/>
          <w:color w:val="1D1D20"/>
          <w:shd w:val="clear" w:color="auto" w:fill="FFFFFF"/>
          <w:lang w:val="en-US"/>
        </w:rPr>
      </w:pPr>
      <w:r>
        <w:rPr>
          <w:rFonts w:ascii="Geist" w:hAnsi="Geist"/>
          <w:color w:val="1D1D20"/>
          <w:shd w:val="clear" w:color="auto" w:fill="FFFFFF"/>
          <w:lang w:val="en-US"/>
        </w:rPr>
        <w:t>I</w:t>
      </w:r>
      <w:r w:rsidR="00497580" w:rsidRPr="00497580">
        <w:rPr>
          <w:rFonts w:ascii="Geist" w:hAnsi="Geist"/>
          <w:color w:val="1D1D20"/>
          <w:shd w:val="clear" w:color="auto" w:fill="FFFFFF"/>
          <w:lang w:val="en-US"/>
        </w:rPr>
        <w:t xml:space="preserve">nvolves maintaining two identical production environments, only one of which is live at any given time. When a new version of an application is ready for release, it is deployed to the inactive environment, which is then thoroughly tested and evaluated. Once the new version is verified to be stable, the traffic is switched from the old environment (blue) to the new environment (green), making the new version active and accessible to end users. This strategy allows for </w:t>
      </w:r>
      <w:r w:rsidR="00497580" w:rsidRPr="003379BB">
        <w:rPr>
          <w:rFonts w:ascii="Geist" w:hAnsi="Geist"/>
          <w:b/>
          <w:color w:val="1D1D20"/>
          <w:shd w:val="clear" w:color="auto" w:fill="FFFFFF"/>
          <w:lang w:val="en-US"/>
        </w:rPr>
        <w:t xml:space="preserve">instant rollback </w:t>
      </w:r>
      <w:r w:rsidR="00497580" w:rsidRPr="00497580">
        <w:rPr>
          <w:rFonts w:ascii="Geist" w:hAnsi="Geist"/>
          <w:color w:val="1D1D20"/>
          <w:shd w:val="clear" w:color="auto" w:fill="FFFFFF"/>
          <w:lang w:val="en-US"/>
        </w:rPr>
        <w:t>if issues are detected by simply switching back to the blue environment. Blue-green deployment is particularly effective in reducing downtime and risk as it provides a straightforward way to switch between different versions. However, it requires double the resources since two environments must be maintained simultaneously.</w:t>
      </w:r>
    </w:p>
    <w:p w14:paraId="2E32BC57" w14:textId="77777777" w:rsidR="00012B18" w:rsidRPr="00012B18" w:rsidRDefault="00012B18" w:rsidP="00012B18">
      <w:pPr>
        <w:numPr>
          <w:ilvl w:val="0"/>
          <w:numId w:val="23"/>
        </w:numPr>
        <w:shd w:val="clear" w:color="auto" w:fill="FFFFFF"/>
        <w:spacing w:after="0" w:line="240" w:lineRule="auto"/>
        <w:contextualSpacing/>
        <w:jc w:val="both"/>
        <w:rPr>
          <w:rStyle w:val="ad"/>
          <w:rFonts w:ascii="Geist" w:hAnsi="Geist"/>
          <w:i w:val="0"/>
          <w:color w:val="1D1D20"/>
          <w:sz w:val="24"/>
          <w:szCs w:val="24"/>
          <w:lang w:val="en-US"/>
        </w:rPr>
      </w:pPr>
      <w:r w:rsidRPr="00012B18">
        <w:rPr>
          <w:rStyle w:val="ad"/>
          <w:rFonts w:ascii="Geist" w:hAnsi="Geist"/>
          <w:i w:val="0"/>
          <w:color w:val="1D1D20"/>
          <w:sz w:val="24"/>
          <w:szCs w:val="24"/>
          <w:lang w:val="en-US"/>
        </w:rPr>
        <w:t>The Process of Blue-Green Deployment</w:t>
      </w:r>
    </w:p>
    <w:p w14:paraId="6B703057" w14:textId="77777777" w:rsidR="00012B18" w:rsidRPr="00012B18" w:rsidRDefault="00012B18" w:rsidP="00012B18">
      <w:pPr>
        <w:numPr>
          <w:ilvl w:val="0"/>
          <w:numId w:val="23"/>
        </w:numPr>
        <w:shd w:val="clear" w:color="auto" w:fill="FFFFFF"/>
        <w:spacing w:after="0" w:line="240" w:lineRule="auto"/>
        <w:contextualSpacing/>
        <w:jc w:val="both"/>
        <w:rPr>
          <w:rStyle w:val="ad"/>
          <w:i w:val="0"/>
          <w:sz w:val="24"/>
          <w:szCs w:val="24"/>
          <w:lang w:val="en-US"/>
        </w:rPr>
      </w:pPr>
      <w:r w:rsidRPr="00012B18">
        <w:rPr>
          <w:rStyle w:val="ad"/>
          <w:rFonts w:ascii="Geist" w:hAnsi="Geist"/>
          <w:i w:val="0"/>
          <w:color w:val="1D1D20"/>
          <w:sz w:val="24"/>
          <w:szCs w:val="24"/>
          <w:lang w:val="en-US"/>
        </w:rPr>
        <w:t>Preparation:</w:t>
      </w:r>
      <w:r w:rsidRPr="00012B18">
        <w:rPr>
          <w:rStyle w:val="ad"/>
          <w:i w:val="0"/>
          <w:sz w:val="24"/>
          <w:szCs w:val="24"/>
          <w:lang w:val="en-US"/>
        </w:rPr>
        <w:t> Initially, both blue and green environments are set up to be identical in terms of hardware, software, and configuration. This includes databases, application servers, and any other required services.</w:t>
      </w:r>
    </w:p>
    <w:p w14:paraId="49FB7889" w14:textId="77777777" w:rsidR="00012B18" w:rsidRPr="00012B18" w:rsidRDefault="00012B18" w:rsidP="00012B18">
      <w:pPr>
        <w:numPr>
          <w:ilvl w:val="0"/>
          <w:numId w:val="23"/>
        </w:numPr>
        <w:shd w:val="clear" w:color="auto" w:fill="FFFFFF"/>
        <w:spacing w:after="0" w:line="240" w:lineRule="auto"/>
        <w:contextualSpacing/>
        <w:jc w:val="both"/>
        <w:rPr>
          <w:rStyle w:val="ad"/>
          <w:i w:val="0"/>
          <w:sz w:val="24"/>
          <w:szCs w:val="24"/>
          <w:lang w:val="en-US"/>
        </w:rPr>
      </w:pPr>
      <w:r w:rsidRPr="00012B18">
        <w:rPr>
          <w:rStyle w:val="ad"/>
          <w:rFonts w:ascii="Geist" w:hAnsi="Geist"/>
          <w:i w:val="0"/>
          <w:color w:val="1D1D20"/>
          <w:sz w:val="24"/>
          <w:szCs w:val="24"/>
          <w:lang w:val="en-US"/>
        </w:rPr>
        <w:t>Deployment:</w:t>
      </w:r>
      <w:r w:rsidRPr="00012B18">
        <w:rPr>
          <w:rStyle w:val="ad"/>
          <w:i w:val="0"/>
          <w:sz w:val="24"/>
          <w:szCs w:val="24"/>
          <w:lang w:val="en-US"/>
        </w:rPr>
        <w:t> When a new version of the software is ready for release, it is deployed to the idle environment (let’s say green if blue is currently live). This deployment includes all necessary updates, migrations, and configurations needed for the new version.</w:t>
      </w:r>
    </w:p>
    <w:p w14:paraId="4F4BEE38" w14:textId="77777777" w:rsidR="00012B18" w:rsidRPr="00012B18" w:rsidRDefault="00012B18" w:rsidP="00012B18">
      <w:pPr>
        <w:numPr>
          <w:ilvl w:val="0"/>
          <w:numId w:val="23"/>
        </w:numPr>
        <w:shd w:val="clear" w:color="auto" w:fill="FFFFFF"/>
        <w:spacing w:after="0" w:line="240" w:lineRule="auto"/>
        <w:contextualSpacing/>
        <w:jc w:val="both"/>
        <w:rPr>
          <w:rStyle w:val="ad"/>
          <w:i w:val="0"/>
          <w:sz w:val="24"/>
          <w:szCs w:val="24"/>
          <w:lang w:val="en-US"/>
        </w:rPr>
      </w:pPr>
      <w:r w:rsidRPr="00012B18">
        <w:rPr>
          <w:rStyle w:val="ad"/>
          <w:rFonts w:ascii="Geist" w:hAnsi="Geist"/>
          <w:i w:val="0"/>
          <w:color w:val="1D1D20"/>
          <w:sz w:val="24"/>
          <w:szCs w:val="24"/>
          <w:lang w:val="en-US"/>
        </w:rPr>
        <w:t>Testing:</w:t>
      </w:r>
      <w:r w:rsidRPr="00012B18">
        <w:rPr>
          <w:rStyle w:val="ad"/>
          <w:i w:val="0"/>
          <w:sz w:val="24"/>
          <w:szCs w:val="24"/>
          <w:lang w:val="en-US"/>
        </w:rPr>
        <w:t> The green environment, now hosting the new version, undergoes thorough testing and verification. This phase is crucial for ensuring that the new release meets all quality and performance standards without affecting the user experience negatively.</w:t>
      </w:r>
    </w:p>
    <w:p w14:paraId="2EFEBB01" w14:textId="77777777" w:rsidR="00012B18" w:rsidRPr="00012B18" w:rsidRDefault="00012B18" w:rsidP="00012B18">
      <w:pPr>
        <w:numPr>
          <w:ilvl w:val="0"/>
          <w:numId w:val="23"/>
        </w:numPr>
        <w:shd w:val="clear" w:color="auto" w:fill="FFFFFF"/>
        <w:spacing w:after="0" w:line="240" w:lineRule="auto"/>
        <w:contextualSpacing/>
        <w:jc w:val="both"/>
        <w:rPr>
          <w:rStyle w:val="ad"/>
          <w:i w:val="0"/>
          <w:sz w:val="24"/>
          <w:szCs w:val="24"/>
          <w:lang w:val="en-US"/>
        </w:rPr>
      </w:pPr>
      <w:r w:rsidRPr="00012B18">
        <w:rPr>
          <w:rStyle w:val="ad"/>
          <w:rFonts w:ascii="Geist" w:hAnsi="Geist"/>
          <w:i w:val="0"/>
          <w:color w:val="1D1D20"/>
          <w:sz w:val="24"/>
          <w:szCs w:val="24"/>
          <w:lang w:val="en-US"/>
        </w:rPr>
        <w:t>Switching Traffic:</w:t>
      </w:r>
      <w:r w:rsidRPr="00012B18">
        <w:rPr>
          <w:rStyle w:val="ad"/>
          <w:i w:val="0"/>
          <w:sz w:val="24"/>
          <w:szCs w:val="24"/>
          <w:lang w:val="en-US"/>
        </w:rPr>
        <w:t> Once the new version in the green environment is verified to be stable and ready for production, the traffic is switched from the blue environment to the green environment. This is often achieved using a load balancer or DNS switch, redirecting all user traffic to the green environment seamlessly.</w:t>
      </w:r>
    </w:p>
    <w:p w14:paraId="7D58D4F9" w14:textId="77777777" w:rsidR="00012B18" w:rsidRPr="00012B18" w:rsidRDefault="00012B18" w:rsidP="00012B18">
      <w:pPr>
        <w:numPr>
          <w:ilvl w:val="0"/>
          <w:numId w:val="23"/>
        </w:numPr>
        <w:shd w:val="clear" w:color="auto" w:fill="FFFFFF"/>
        <w:spacing w:after="0" w:line="240" w:lineRule="auto"/>
        <w:contextualSpacing/>
        <w:jc w:val="both"/>
        <w:rPr>
          <w:rStyle w:val="ad"/>
          <w:i w:val="0"/>
          <w:sz w:val="24"/>
          <w:szCs w:val="24"/>
          <w:lang w:val="en-US"/>
        </w:rPr>
      </w:pPr>
      <w:r w:rsidRPr="00012B18">
        <w:rPr>
          <w:rStyle w:val="ad"/>
          <w:rFonts w:ascii="Geist" w:hAnsi="Geist"/>
          <w:i w:val="0"/>
          <w:color w:val="1D1D20"/>
          <w:sz w:val="24"/>
          <w:szCs w:val="24"/>
          <w:lang w:val="en-US"/>
        </w:rPr>
        <w:lastRenderedPageBreak/>
        <w:t>Monitoring:</w:t>
      </w:r>
      <w:r w:rsidRPr="00012B18">
        <w:rPr>
          <w:rStyle w:val="ad"/>
          <w:i w:val="0"/>
          <w:sz w:val="24"/>
          <w:szCs w:val="24"/>
          <w:lang w:val="en-US"/>
        </w:rPr>
        <w:t> After the switch, the new live environment (green) is closely monitored to ensure that it operates as expected under full load. Any anomalies or issues are addressed immediately.</w:t>
      </w:r>
    </w:p>
    <w:p w14:paraId="53EF5CD3" w14:textId="77777777" w:rsidR="00012B18" w:rsidRPr="00012B18" w:rsidRDefault="00012B18" w:rsidP="00012B18">
      <w:pPr>
        <w:numPr>
          <w:ilvl w:val="0"/>
          <w:numId w:val="23"/>
        </w:numPr>
        <w:shd w:val="clear" w:color="auto" w:fill="FFFFFF"/>
        <w:spacing w:after="0" w:line="240" w:lineRule="auto"/>
        <w:contextualSpacing/>
        <w:jc w:val="both"/>
        <w:rPr>
          <w:rStyle w:val="ad"/>
          <w:i w:val="0"/>
          <w:sz w:val="24"/>
          <w:szCs w:val="24"/>
          <w:lang w:val="en-US"/>
        </w:rPr>
      </w:pPr>
      <w:r w:rsidRPr="00012B18">
        <w:rPr>
          <w:rStyle w:val="ad"/>
          <w:rFonts w:ascii="Geist" w:hAnsi="Geist"/>
          <w:i w:val="0"/>
          <w:color w:val="1D1D20"/>
          <w:sz w:val="24"/>
          <w:szCs w:val="24"/>
          <w:lang w:val="en-US"/>
        </w:rPr>
        <w:t>Rollback:</w:t>
      </w:r>
      <w:r w:rsidRPr="00012B18">
        <w:rPr>
          <w:rStyle w:val="ad"/>
          <w:i w:val="0"/>
          <w:sz w:val="24"/>
          <w:szCs w:val="24"/>
          <w:lang w:val="en-US"/>
        </w:rPr>
        <w:t> If any critical issues are discovered after the switch, the system can quickly revert to the previous version by switching traffic back to the blue environment, which remains intact and operational.</w:t>
      </w:r>
    </w:p>
    <w:p w14:paraId="20C8FAF9" w14:textId="77777777" w:rsidR="00012B18" w:rsidRPr="00012B18" w:rsidRDefault="00012B18" w:rsidP="00012B18">
      <w:pPr>
        <w:numPr>
          <w:ilvl w:val="0"/>
          <w:numId w:val="23"/>
        </w:numPr>
        <w:shd w:val="clear" w:color="auto" w:fill="FFFFFF"/>
        <w:spacing w:after="0" w:line="240" w:lineRule="auto"/>
        <w:contextualSpacing/>
        <w:jc w:val="both"/>
        <w:rPr>
          <w:rStyle w:val="ad"/>
          <w:i w:val="0"/>
          <w:sz w:val="24"/>
          <w:szCs w:val="24"/>
          <w:lang w:val="en-US"/>
        </w:rPr>
      </w:pPr>
      <w:r w:rsidRPr="00012B18">
        <w:rPr>
          <w:rStyle w:val="ad"/>
          <w:rFonts w:ascii="Geist" w:hAnsi="Geist"/>
          <w:i w:val="0"/>
          <w:color w:val="1D1D20"/>
          <w:sz w:val="24"/>
          <w:szCs w:val="24"/>
          <w:lang w:val="en-US"/>
        </w:rPr>
        <w:t>Cleanup and Preparation for Next Release: </w:t>
      </w:r>
      <w:r w:rsidRPr="00012B18">
        <w:rPr>
          <w:rStyle w:val="ad"/>
          <w:i w:val="0"/>
          <w:sz w:val="24"/>
          <w:szCs w:val="24"/>
          <w:lang w:val="en-US"/>
        </w:rPr>
        <w:t>Post-switch, the now idle blue environment is updated with the new version in preparation for the next deployment cycle. This ensures that both environments are again identical, ready for the next blue-green switch.</w:t>
      </w:r>
    </w:p>
    <w:p w14:paraId="74BA5057" w14:textId="77777777" w:rsidR="00012B18" w:rsidRDefault="00012B18" w:rsidP="003379BB">
      <w:pPr>
        <w:jc w:val="both"/>
        <w:rPr>
          <w:rFonts w:ascii="Geist" w:hAnsi="Geist"/>
          <w:color w:val="1D1D20"/>
          <w:shd w:val="clear" w:color="auto" w:fill="FFFFFF"/>
          <w:lang w:val="en-US"/>
        </w:rPr>
      </w:pPr>
    </w:p>
    <w:p w14:paraId="30C66CF2" w14:textId="77777777" w:rsidR="00747173" w:rsidRPr="00AC7891" w:rsidRDefault="001665E6" w:rsidP="00AC7891">
      <w:pPr>
        <w:rPr>
          <w:rFonts w:ascii="Geist" w:hAnsi="Geist"/>
          <w:b/>
          <w:color w:val="1D1D20"/>
          <w:shd w:val="clear" w:color="auto" w:fill="FFFFFF"/>
          <w:lang w:val="en-US"/>
        </w:rPr>
      </w:pPr>
      <w:hyperlink r:id="rId9" w:history="1">
        <w:r w:rsidR="00747173" w:rsidRPr="00AC7891">
          <w:rPr>
            <w:b/>
            <w:color w:val="1D1D20"/>
            <w:lang w:val="en-US"/>
          </w:rPr>
          <w:t>Canary Deployment</w:t>
        </w:r>
      </w:hyperlink>
      <w:r w:rsidR="00747173" w:rsidRPr="00AC7891">
        <w:rPr>
          <w:rFonts w:ascii="Geist" w:hAnsi="Geist"/>
          <w:b/>
          <w:color w:val="1D1D20"/>
          <w:shd w:val="clear" w:color="auto" w:fill="FFFFFF"/>
          <w:lang w:val="en-US"/>
        </w:rPr>
        <w:t> </w:t>
      </w:r>
    </w:p>
    <w:p w14:paraId="70B038D0" w14:textId="3C3BE90A" w:rsidR="00C96EAE" w:rsidRDefault="00747173" w:rsidP="007C1884">
      <w:pPr>
        <w:jc w:val="both"/>
        <w:rPr>
          <w:lang w:val="en-US"/>
        </w:rPr>
      </w:pPr>
      <w:r>
        <w:rPr>
          <w:rFonts w:ascii="Geist" w:hAnsi="Geist"/>
          <w:color w:val="1D1D20"/>
          <w:shd w:val="clear" w:color="auto" w:fill="FFFFFF"/>
          <w:lang w:val="en-US"/>
        </w:rPr>
        <w:t>A</w:t>
      </w:r>
      <w:r w:rsidRPr="00747173">
        <w:rPr>
          <w:rFonts w:ascii="Geist" w:hAnsi="Geist"/>
          <w:color w:val="1D1D20"/>
          <w:shd w:val="clear" w:color="auto" w:fill="FFFFFF"/>
          <w:lang w:val="en-US"/>
        </w:rPr>
        <w:t xml:space="preserve"> new version of the application is rolled out to a small subset of users before it’s made available to the entire user base. This strategy allows teams to monitor metrics and performance indicators to ensure the new version operates as expected in the production environment. If issues are detected, the process includes mechanisms for a quick rollback to the previous version, minimizing the impact on users.</w:t>
      </w:r>
      <w:bookmarkEnd w:id="1"/>
      <w:r w:rsidR="007C1884">
        <w:rPr>
          <w:lang w:val="en-US"/>
        </w:rPr>
        <w:t xml:space="preserve"> </w:t>
      </w:r>
    </w:p>
    <w:p w14:paraId="634C0C0A" w14:textId="22A8D16F" w:rsidR="007C1884" w:rsidRPr="007C1884" w:rsidRDefault="007C1884" w:rsidP="007C1884">
      <w:pPr>
        <w:pStyle w:val="1"/>
        <w:rPr>
          <w:lang w:val="en-US"/>
        </w:rPr>
      </w:pPr>
      <w:r w:rsidRPr="007C1884">
        <w:rPr>
          <w:lang w:val="en-US"/>
        </w:rPr>
        <w:t>Azure Pricing Models – The 4 Core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3314"/>
        <w:gridCol w:w="2472"/>
        <w:gridCol w:w="1973"/>
      </w:tblGrid>
      <w:tr w:rsidR="007C1884" w:rsidRPr="007C1884" w14:paraId="7C0F638A" w14:textId="77777777" w:rsidTr="007C1884">
        <w:tc>
          <w:tcPr>
            <w:tcW w:w="0" w:type="auto"/>
            <w:shd w:val="clear" w:color="auto" w:fill="auto"/>
            <w:noWrap/>
            <w:vAlign w:val="center"/>
            <w:hideMark/>
          </w:tcPr>
          <w:p w14:paraId="7776CA99" w14:textId="77777777" w:rsidR="007C1884" w:rsidRPr="007C1884" w:rsidRDefault="007C1884" w:rsidP="007C1884">
            <w:pPr>
              <w:spacing w:after="0" w:line="240" w:lineRule="auto"/>
              <w:jc w:val="center"/>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Model</w:t>
            </w:r>
          </w:p>
        </w:tc>
        <w:tc>
          <w:tcPr>
            <w:tcW w:w="0" w:type="auto"/>
            <w:shd w:val="clear" w:color="auto" w:fill="auto"/>
            <w:noWrap/>
            <w:vAlign w:val="center"/>
            <w:hideMark/>
          </w:tcPr>
          <w:p w14:paraId="23475029" w14:textId="77777777" w:rsidR="007C1884" w:rsidRPr="007C1884" w:rsidRDefault="007C1884" w:rsidP="007C1884">
            <w:pPr>
              <w:spacing w:after="0" w:line="240" w:lineRule="auto"/>
              <w:jc w:val="center"/>
              <w:rPr>
                <w:rFonts w:ascii="Arial" w:eastAsia="Times New Roman" w:hAnsi="Arial" w:cs="Arial"/>
                <w:color w:val="000000"/>
                <w:sz w:val="24"/>
                <w:szCs w:val="24"/>
                <w:lang w:val="en-US" w:eastAsia="ru-RU"/>
              </w:rPr>
            </w:pPr>
            <w:proofErr w:type="spellStart"/>
            <w:r w:rsidRPr="007C1884">
              <w:rPr>
                <w:rFonts w:ascii="Arial" w:eastAsia="Times New Roman" w:hAnsi="Arial" w:cs="Arial"/>
                <w:color w:val="000000"/>
                <w:sz w:val="24"/>
                <w:szCs w:val="24"/>
                <w:lang w:val="en-US" w:eastAsia="ru-RU"/>
              </w:rPr>
              <w:t>What</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it</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means</w:t>
            </w:r>
            <w:proofErr w:type="spellEnd"/>
          </w:p>
        </w:tc>
        <w:tc>
          <w:tcPr>
            <w:tcW w:w="0" w:type="auto"/>
            <w:shd w:val="clear" w:color="auto" w:fill="auto"/>
            <w:noWrap/>
            <w:vAlign w:val="center"/>
            <w:hideMark/>
          </w:tcPr>
          <w:p w14:paraId="01DB030D" w14:textId="77777777" w:rsidR="007C1884" w:rsidRPr="007C1884" w:rsidRDefault="007C1884" w:rsidP="007C1884">
            <w:pPr>
              <w:spacing w:after="0" w:line="240" w:lineRule="auto"/>
              <w:jc w:val="center"/>
              <w:rPr>
                <w:rFonts w:ascii="Arial" w:eastAsia="Times New Roman" w:hAnsi="Arial" w:cs="Arial"/>
                <w:color w:val="000000"/>
                <w:sz w:val="24"/>
                <w:szCs w:val="24"/>
                <w:lang w:val="en-US" w:eastAsia="ru-RU"/>
              </w:rPr>
            </w:pPr>
            <w:proofErr w:type="spellStart"/>
            <w:r w:rsidRPr="007C1884">
              <w:rPr>
                <w:rFonts w:ascii="Arial" w:eastAsia="Times New Roman" w:hAnsi="Arial" w:cs="Arial"/>
                <w:color w:val="000000"/>
                <w:sz w:val="24"/>
                <w:szCs w:val="24"/>
                <w:lang w:val="en-US" w:eastAsia="ru-RU"/>
              </w:rPr>
              <w:t>Typical</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Services</w:t>
            </w:r>
            <w:proofErr w:type="spellEnd"/>
          </w:p>
        </w:tc>
        <w:tc>
          <w:tcPr>
            <w:tcW w:w="0" w:type="auto"/>
            <w:shd w:val="clear" w:color="auto" w:fill="auto"/>
            <w:noWrap/>
            <w:vAlign w:val="center"/>
            <w:hideMark/>
          </w:tcPr>
          <w:p w14:paraId="4A10A825" w14:textId="77777777" w:rsidR="007C1884" w:rsidRPr="007C1884" w:rsidRDefault="007C1884" w:rsidP="007C1884">
            <w:pPr>
              <w:spacing w:after="0" w:line="240" w:lineRule="auto"/>
              <w:jc w:val="center"/>
              <w:rPr>
                <w:rFonts w:ascii="Arial" w:eastAsia="Times New Roman" w:hAnsi="Arial" w:cs="Arial"/>
                <w:color w:val="000000"/>
                <w:sz w:val="24"/>
                <w:szCs w:val="24"/>
                <w:lang w:val="en-US" w:eastAsia="ru-RU"/>
              </w:rPr>
            </w:pPr>
            <w:proofErr w:type="spellStart"/>
            <w:r w:rsidRPr="007C1884">
              <w:rPr>
                <w:rFonts w:ascii="Arial" w:eastAsia="Times New Roman" w:hAnsi="Arial" w:cs="Arial"/>
                <w:color w:val="000000"/>
                <w:sz w:val="24"/>
                <w:szCs w:val="24"/>
                <w:lang w:val="en-US" w:eastAsia="ru-RU"/>
              </w:rPr>
              <w:t>Billing</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Trigger</w:t>
            </w:r>
            <w:proofErr w:type="spellEnd"/>
          </w:p>
        </w:tc>
      </w:tr>
      <w:tr w:rsidR="007C1884" w:rsidRPr="007C1884" w14:paraId="3B5C0733" w14:textId="77777777" w:rsidTr="007C1884">
        <w:tc>
          <w:tcPr>
            <w:tcW w:w="0" w:type="auto"/>
            <w:shd w:val="clear" w:color="auto" w:fill="auto"/>
            <w:vAlign w:val="center"/>
            <w:hideMark/>
          </w:tcPr>
          <w:p w14:paraId="756A9CA4"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Pay-as-you-go (PAYG)</w:t>
            </w:r>
          </w:p>
        </w:tc>
        <w:tc>
          <w:tcPr>
            <w:tcW w:w="0" w:type="auto"/>
            <w:shd w:val="clear" w:color="auto" w:fill="auto"/>
            <w:vAlign w:val="center"/>
            <w:hideMark/>
          </w:tcPr>
          <w:p w14:paraId="160834FE"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Pay only for what you use, per second/minute/hour</w:t>
            </w:r>
          </w:p>
        </w:tc>
        <w:tc>
          <w:tcPr>
            <w:tcW w:w="0" w:type="auto"/>
            <w:shd w:val="clear" w:color="auto" w:fill="auto"/>
            <w:vAlign w:val="center"/>
            <w:hideMark/>
          </w:tcPr>
          <w:p w14:paraId="53E5C006"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VM, App Service, Functions, Storage (hot)</w:t>
            </w:r>
          </w:p>
        </w:tc>
        <w:tc>
          <w:tcPr>
            <w:tcW w:w="0" w:type="auto"/>
            <w:shd w:val="clear" w:color="auto" w:fill="auto"/>
            <w:vAlign w:val="center"/>
            <w:hideMark/>
          </w:tcPr>
          <w:p w14:paraId="30049886"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Runtime / GB transferred</w:t>
            </w:r>
          </w:p>
        </w:tc>
      </w:tr>
      <w:tr w:rsidR="007C1884" w:rsidRPr="007C1884" w14:paraId="3A620B3E" w14:textId="77777777" w:rsidTr="007C1884">
        <w:tc>
          <w:tcPr>
            <w:tcW w:w="0" w:type="auto"/>
            <w:shd w:val="clear" w:color="auto" w:fill="auto"/>
            <w:vAlign w:val="center"/>
            <w:hideMark/>
          </w:tcPr>
          <w:p w14:paraId="548D040C"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proofErr w:type="spellStart"/>
            <w:r w:rsidRPr="007C1884">
              <w:rPr>
                <w:rFonts w:ascii="Arial" w:eastAsia="Times New Roman" w:hAnsi="Arial" w:cs="Arial"/>
                <w:color w:val="000000"/>
                <w:sz w:val="24"/>
                <w:szCs w:val="24"/>
                <w:lang w:val="en-US" w:eastAsia="ru-RU"/>
              </w:rPr>
              <w:t>Reserved</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Instances</w:t>
            </w:r>
            <w:proofErr w:type="spellEnd"/>
            <w:r w:rsidRPr="007C1884">
              <w:rPr>
                <w:rFonts w:ascii="Arial" w:eastAsia="Times New Roman" w:hAnsi="Arial" w:cs="Arial"/>
                <w:color w:val="000000"/>
                <w:sz w:val="24"/>
                <w:szCs w:val="24"/>
                <w:lang w:val="en-US" w:eastAsia="ru-RU"/>
              </w:rPr>
              <w:t xml:space="preserve"> (RI)</w:t>
            </w:r>
          </w:p>
        </w:tc>
        <w:tc>
          <w:tcPr>
            <w:tcW w:w="0" w:type="auto"/>
            <w:shd w:val="clear" w:color="auto" w:fill="auto"/>
            <w:vAlign w:val="center"/>
            <w:hideMark/>
          </w:tcPr>
          <w:p w14:paraId="40E11601"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Commit 1- or 3-year, get 40-75 % discount</w:t>
            </w:r>
          </w:p>
        </w:tc>
        <w:tc>
          <w:tcPr>
            <w:tcW w:w="0" w:type="auto"/>
            <w:shd w:val="clear" w:color="auto" w:fill="auto"/>
            <w:vAlign w:val="center"/>
            <w:hideMark/>
          </w:tcPr>
          <w:p w14:paraId="1615EF72"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VMs, SQL DB, Cosmos DB, App Service</w:t>
            </w:r>
          </w:p>
        </w:tc>
        <w:tc>
          <w:tcPr>
            <w:tcW w:w="0" w:type="auto"/>
            <w:shd w:val="clear" w:color="auto" w:fill="auto"/>
            <w:vAlign w:val="center"/>
            <w:hideMark/>
          </w:tcPr>
          <w:p w14:paraId="628F9C0A"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Upfront or monthly commitment</w:t>
            </w:r>
          </w:p>
        </w:tc>
      </w:tr>
      <w:tr w:rsidR="007C1884" w:rsidRPr="007C1884" w14:paraId="1E2001D3" w14:textId="77777777" w:rsidTr="007C1884">
        <w:tc>
          <w:tcPr>
            <w:tcW w:w="0" w:type="auto"/>
            <w:shd w:val="clear" w:color="auto" w:fill="auto"/>
            <w:vAlign w:val="center"/>
            <w:hideMark/>
          </w:tcPr>
          <w:p w14:paraId="5E561AAB"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proofErr w:type="spellStart"/>
            <w:r w:rsidRPr="007C1884">
              <w:rPr>
                <w:rFonts w:ascii="Arial" w:eastAsia="Times New Roman" w:hAnsi="Arial" w:cs="Arial"/>
                <w:color w:val="000000"/>
                <w:sz w:val="24"/>
                <w:szCs w:val="24"/>
                <w:lang w:val="en-US" w:eastAsia="ru-RU"/>
              </w:rPr>
              <w:t>Spot</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VMs</w:t>
            </w:r>
            <w:proofErr w:type="spellEnd"/>
          </w:p>
        </w:tc>
        <w:tc>
          <w:tcPr>
            <w:tcW w:w="0" w:type="auto"/>
            <w:shd w:val="clear" w:color="auto" w:fill="auto"/>
            <w:vAlign w:val="center"/>
            <w:hideMark/>
          </w:tcPr>
          <w:p w14:paraId="284A0776"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Bid on unused capacity, up to 90 % off, can be evicted</w:t>
            </w:r>
          </w:p>
        </w:tc>
        <w:tc>
          <w:tcPr>
            <w:tcW w:w="0" w:type="auto"/>
            <w:shd w:val="clear" w:color="auto" w:fill="auto"/>
            <w:vAlign w:val="center"/>
            <w:hideMark/>
          </w:tcPr>
          <w:p w14:paraId="3B0CFE94"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Batch jobs, dev/test</w:t>
            </w:r>
          </w:p>
        </w:tc>
        <w:tc>
          <w:tcPr>
            <w:tcW w:w="0" w:type="auto"/>
            <w:shd w:val="clear" w:color="auto" w:fill="auto"/>
            <w:vAlign w:val="center"/>
            <w:hideMark/>
          </w:tcPr>
          <w:p w14:paraId="7C8F3CE4"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proofErr w:type="spellStart"/>
            <w:r w:rsidRPr="007C1884">
              <w:rPr>
                <w:rFonts w:ascii="Arial" w:eastAsia="Times New Roman" w:hAnsi="Arial" w:cs="Arial"/>
                <w:color w:val="000000"/>
                <w:sz w:val="24"/>
                <w:szCs w:val="24"/>
                <w:lang w:val="en-US" w:eastAsia="ru-RU"/>
              </w:rPr>
              <w:t>When</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Azure</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needs</w:t>
            </w:r>
            <w:proofErr w:type="spellEnd"/>
            <w:r w:rsidRPr="007C1884">
              <w:rPr>
                <w:rFonts w:ascii="Arial" w:eastAsia="Times New Roman" w:hAnsi="Arial" w:cs="Arial"/>
                <w:color w:val="000000"/>
                <w:sz w:val="24"/>
                <w:szCs w:val="24"/>
                <w:lang w:val="en-US" w:eastAsia="ru-RU"/>
              </w:rPr>
              <w:t xml:space="preserve"> </w:t>
            </w:r>
            <w:proofErr w:type="spellStart"/>
            <w:r w:rsidRPr="007C1884">
              <w:rPr>
                <w:rFonts w:ascii="Arial" w:eastAsia="Times New Roman" w:hAnsi="Arial" w:cs="Arial"/>
                <w:color w:val="000000"/>
                <w:sz w:val="24"/>
                <w:szCs w:val="24"/>
                <w:lang w:val="en-US" w:eastAsia="ru-RU"/>
              </w:rPr>
              <w:t>capacity</w:t>
            </w:r>
            <w:proofErr w:type="spellEnd"/>
          </w:p>
        </w:tc>
      </w:tr>
      <w:tr w:rsidR="007C1884" w:rsidRPr="007C1884" w14:paraId="69F4014E" w14:textId="77777777" w:rsidTr="007C1884">
        <w:tc>
          <w:tcPr>
            <w:tcW w:w="0" w:type="auto"/>
            <w:shd w:val="clear" w:color="auto" w:fill="auto"/>
            <w:vAlign w:val="center"/>
            <w:hideMark/>
          </w:tcPr>
          <w:p w14:paraId="4CF2AD08"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Savings Plan (newer than RI)</w:t>
            </w:r>
          </w:p>
        </w:tc>
        <w:tc>
          <w:tcPr>
            <w:tcW w:w="0" w:type="auto"/>
            <w:shd w:val="clear" w:color="auto" w:fill="auto"/>
            <w:vAlign w:val="center"/>
            <w:hideMark/>
          </w:tcPr>
          <w:p w14:paraId="14E4DA49"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Commit to $ per hour spend (any region/service), up to 65 % off</w:t>
            </w:r>
          </w:p>
        </w:tc>
        <w:tc>
          <w:tcPr>
            <w:tcW w:w="0" w:type="auto"/>
            <w:shd w:val="clear" w:color="auto" w:fill="auto"/>
            <w:vAlign w:val="center"/>
            <w:hideMark/>
          </w:tcPr>
          <w:p w14:paraId="2A96D5D9"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Any compute (VM, Functions, AKS, etc.)</w:t>
            </w:r>
          </w:p>
        </w:tc>
        <w:tc>
          <w:tcPr>
            <w:tcW w:w="0" w:type="auto"/>
            <w:shd w:val="clear" w:color="auto" w:fill="auto"/>
            <w:vAlign w:val="center"/>
            <w:hideMark/>
          </w:tcPr>
          <w:p w14:paraId="7796A990"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Hourly spend commitment</w:t>
            </w:r>
          </w:p>
        </w:tc>
      </w:tr>
    </w:tbl>
    <w:p w14:paraId="50E30140" w14:textId="77777777" w:rsidR="007C1884" w:rsidRPr="007C1884" w:rsidRDefault="007C1884" w:rsidP="007C1884">
      <w:pPr>
        <w:spacing w:after="0" w:line="240" w:lineRule="auto"/>
        <w:rPr>
          <w:rFonts w:ascii="Arial" w:eastAsia="Times New Roman" w:hAnsi="Arial" w:cs="Arial"/>
          <w:color w:val="000000"/>
          <w:sz w:val="24"/>
          <w:szCs w:val="24"/>
          <w:lang w:val="en-US" w:eastAsia="ru-RU"/>
        </w:rPr>
      </w:pPr>
      <w:r w:rsidRPr="007C1884">
        <w:rPr>
          <w:rFonts w:ascii="Arial" w:eastAsia="Times New Roman" w:hAnsi="Arial" w:cs="Arial"/>
          <w:color w:val="000000"/>
          <w:sz w:val="24"/>
          <w:szCs w:val="24"/>
          <w:lang w:val="en-US" w:eastAsia="ru-RU"/>
        </w:rPr>
        <w:t>Interview Tip:</w:t>
      </w:r>
      <w:r w:rsidRPr="007C1884">
        <w:rPr>
          <w:rFonts w:ascii="Arial" w:eastAsia="Times New Roman" w:hAnsi="Arial" w:cs="Arial"/>
          <w:color w:val="000000"/>
          <w:sz w:val="24"/>
          <w:szCs w:val="24"/>
          <w:lang w:val="en-US" w:eastAsia="ru-RU"/>
        </w:rPr>
        <w:br/>
        <w:t>“RI = service-specific &amp; region-locked. Savings Plan = flexible across services &amp; regions.”</w:t>
      </w:r>
    </w:p>
    <w:p w14:paraId="7BD601D6" w14:textId="5C11777C" w:rsidR="007C1884" w:rsidRDefault="007C1884">
      <w:pPr>
        <w:rPr>
          <w:lang w:val="en-US"/>
        </w:rPr>
      </w:pPr>
    </w:p>
    <w:p w14:paraId="52969322" w14:textId="47B1A480"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F758B7">
        <w:rPr>
          <w:rFonts w:ascii="Arial" w:eastAsia="Times New Roman" w:hAnsi="Arial" w:cs="Arial"/>
          <w:b/>
          <w:color w:val="000000"/>
          <w:sz w:val="24"/>
          <w:szCs w:val="24"/>
          <w:lang w:val="en-US" w:eastAsia="ru-RU"/>
        </w:rPr>
        <w:t>Azure Spot VMs</w:t>
      </w:r>
    </w:p>
    <w:p w14:paraId="759766F9" w14:textId="77777777"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Spot VMs = Azure sells unused capacity at a steep discount (up to 90 %).</w:t>
      </w:r>
      <w:r w:rsidRPr="00642367">
        <w:rPr>
          <w:rFonts w:ascii="Arial" w:eastAsia="Times New Roman" w:hAnsi="Arial" w:cs="Arial"/>
          <w:color w:val="000000"/>
          <w:sz w:val="24"/>
          <w:szCs w:val="24"/>
          <w:lang w:val="en-US" w:eastAsia="ru-RU"/>
        </w:rPr>
        <w:br/>
        <w:t>You bid a max price (or accept current spot price).</w:t>
      </w:r>
      <w:r w:rsidRPr="00642367">
        <w:rPr>
          <w:rFonts w:ascii="Arial" w:eastAsia="Times New Roman" w:hAnsi="Arial" w:cs="Arial"/>
          <w:color w:val="000000"/>
          <w:sz w:val="24"/>
          <w:szCs w:val="24"/>
          <w:lang w:val="en-US" w:eastAsia="ru-RU"/>
        </w:rPr>
        <w:br/>
        <w:t>If Azure needs the capacity back, it evicts your VM with 30-second warning.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6379"/>
      </w:tblGrid>
      <w:tr w:rsidR="00642367" w:rsidRPr="00642367" w14:paraId="5F3A6065" w14:textId="77777777" w:rsidTr="001D4F01">
        <w:tc>
          <w:tcPr>
            <w:tcW w:w="1838" w:type="dxa"/>
            <w:shd w:val="clear" w:color="auto" w:fill="auto"/>
            <w:vAlign w:val="center"/>
            <w:hideMark/>
          </w:tcPr>
          <w:p w14:paraId="42212187" w14:textId="77777777"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Use Cases</w:t>
            </w:r>
          </w:p>
        </w:tc>
        <w:tc>
          <w:tcPr>
            <w:tcW w:w="6379" w:type="dxa"/>
            <w:shd w:val="clear" w:color="auto" w:fill="auto"/>
            <w:vAlign w:val="center"/>
            <w:hideMark/>
          </w:tcPr>
          <w:p w14:paraId="0C100FCA" w14:textId="77777777"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Batch, ML training, CI/CD, rendering, dev/test</w:t>
            </w:r>
          </w:p>
        </w:tc>
      </w:tr>
      <w:tr w:rsidR="00642367" w:rsidRPr="00642367" w14:paraId="144D47E0" w14:textId="77777777" w:rsidTr="001D4F01">
        <w:tc>
          <w:tcPr>
            <w:tcW w:w="1838" w:type="dxa"/>
            <w:shd w:val="clear" w:color="auto" w:fill="auto"/>
            <w:vAlign w:val="center"/>
            <w:hideMark/>
          </w:tcPr>
          <w:p w14:paraId="5D90DC61" w14:textId="77777777"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Not for</w:t>
            </w:r>
          </w:p>
        </w:tc>
        <w:tc>
          <w:tcPr>
            <w:tcW w:w="6379" w:type="dxa"/>
            <w:shd w:val="clear" w:color="auto" w:fill="auto"/>
            <w:vAlign w:val="center"/>
            <w:hideMark/>
          </w:tcPr>
          <w:p w14:paraId="19635F57" w14:textId="77777777"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Production web apps, stateful DBs</w:t>
            </w:r>
          </w:p>
        </w:tc>
      </w:tr>
      <w:tr w:rsidR="00642367" w:rsidRPr="00642367" w14:paraId="3A0F792C" w14:textId="77777777" w:rsidTr="001D4F01">
        <w:tc>
          <w:tcPr>
            <w:tcW w:w="1838" w:type="dxa"/>
            <w:shd w:val="clear" w:color="auto" w:fill="auto"/>
            <w:vAlign w:val="center"/>
            <w:hideMark/>
          </w:tcPr>
          <w:p w14:paraId="73CB29D9" w14:textId="77777777"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Pricing</w:t>
            </w:r>
          </w:p>
        </w:tc>
        <w:tc>
          <w:tcPr>
            <w:tcW w:w="6379" w:type="dxa"/>
            <w:shd w:val="clear" w:color="auto" w:fill="auto"/>
            <w:vAlign w:val="center"/>
            <w:hideMark/>
          </w:tcPr>
          <w:p w14:paraId="541162FD" w14:textId="77777777" w:rsidR="00642367" w:rsidRPr="00642367" w:rsidRDefault="00642367" w:rsidP="00642367">
            <w:pPr>
              <w:spacing w:after="0" w:line="240" w:lineRule="auto"/>
              <w:rPr>
                <w:rFonts w:ascii="Arial" w:eastAsia="Times New Roman" w:hAnsi="Arial" w:cs="Arial"/>
                <w:color w:val="000000"/>
                <w:sz w:val="24"/>
                <w:szCs w:val="24"/>
                <w:lang w:val="en-US" w:eastAsia="ru-RU"/>
              </w:rPr>
            </w:pPr>
            <w:r w:rsidRPr="00642367">
              <w:rPr>
                <w:rFonts w:ascii="Arial" w:eastAsia="Times New Roman" w:hAnsi="Arial" w:cs="Arial"/>
                <w:color w:val="000000"/>
                <w:sz w:val="24"/>
                <w:szCs w:val="24"/>
                <w:lang w:val="en-US" w:eastAsia="ru-RU"/>
              </w:rPr>
              <w:t>Dynamic – changes per region/</w:t>
            </w:r>
            <w:proofErr w:type="spellStart"/>
            <w:r w:rsidRPr="00642367">
              <w:rPr>
                <w:rFonts w:ascii="Arial" w:eastAsia="Times New Roman" w:hAnsi="Arial" w:cs="Arial"/>
                <w:color w:val="000000"/>
                <w:sz w:val="24"/>
                <w:szCs w:val="24"/>
                <w:lang w:val="en-US" w:eastAsia="ru-RU"/>
              </w:rPr>
              <w:t>sku</w:t>
            </w:r>
            <w:proofErr w:type="spellEnd"/>
            <w:r w:rsidRPr="00642367">
              <w:rPr>
                <w:rFonts w:ascii="Arial" w:eastAsia="Times New Roman" w:hAnsi="Arial" w:cs="Arial"/>
                <w:color w:val="000000"/>
                <w:sz w:val="24"/>
                <w:szCs w:val="24"/>
                <w:lang w:val="en-US" w:eastAsia="ru-RU"/>
              </w:rPr>
              <w:t xml:space="preserve"> (view in portal or CLI)</w:t>
            </w:r>
          </w:p>
        </w:tc>
      </w:tr>
    </w:tbl>
    <w:p w14:paraId="0C23F6A6" w14:textId="77777777" w:rsidR="00F758B7" w:rsidRPr="00F758B7" w:rsidRDefault="00F758B7" w:rsidP="00F758B7">
      <w:pPr>
        <w:spacing w:after="0" w:line="240" w:lineRule="auto"/>
        <w:rPr>
          <w:rFonts w:ascii="Arial" w:eastAsia="Times New Roman" w:hAnsi="Arial" w:cs="Arial"/>
          <w:color w:val="000000"/>
          <w:sz w:val="24"/>
          <w:szCs w:val="24"/>
          <w:lang w:eastAsia="ru-RU"/>
        </w:rPr>
      </w:pPr>
      <w:proofErr w:type="spellStart"/>
      <w:r w:rsidRPr="00F758B7">
        <w:rPr>
          <w:rFonts w:ascii="Arial" w:eastAsia="Times New Roman" w:hAnsi="Arial" w:cs="Arial"/>
          <w:color w:val="000000"/>
          <w:sz w:val="24"/>
          <w:szCs w:val="24"/>
          <w:lang w:eastAsia="ru-RU"/>
        </w:rPr>
        <w:t>Eviction</w:t>
      </w:r>
      <w:proofErr w:type="spellEnd"/>
      <w:r w:rsidRPr="00F758B7">
        <w:rPr>
          <w:rFonts w:ascii="Arial" w:eastAsia="Times New Roman" w:hAnsi="Arial" w:cs="Arial"/>
          <w:color w:val="000000"/>
          <w:sz w:val="24"/>
          <w:szCs w:val="24"/>
          <w:lang w:eastAsia="ru-RU"/>
        </w:rPr>
        <w:t xml:space="preserve"> </w:t>
      </w:r>
      <w:proofErr w:type="spellStart"/>
      <w:r w:rsidRPr="00F758B7">
        <w:rPr>
          <w:rFonts w:ascii="Arial" w:eastAsia="Times New Roman" w:hAnsi="Arial" w:cs="Arial"/>
          <w:color w:val="000000"/>
          <w:sz w:val="24"/>
          <w:szCs w:val="24"/>
          <w:lang w:eastAsia="ru-RU"/>
        </w:rPr>
        <w:t>types</w:t>
      </w:r>
      <w:proofErr w:type="spellEnd"/>
      <w:r w:rsidRPr="00F758B7">
        <w:rPr>
          <w:rFonts w:ascii="Arial" w:eastAsia="Times New Roman" w:hAnsi="Arial" w:cs="Arial"/>
          <w:color w:val="000000"/>
          <w:sz w:val="24"/>
          <w:szCs w:val="24"/>
          <w:lang w:eastAsia="ru-RU"/>
        </w:rPr>
        <w:t xml:space="preserve">: </w:t>
      </w:r>
    </w:p>
    <w:p w14:paraId="5AB9EE7B" w14:textId="77777777" w:rsidR="00F758B7" w:rsidRPr="00F758B7" w:rsidRDefault="00F758B7" w:rsidP="00F758B7">
      <w:pPr>
        <w:numPr>
          <w:ilvl w:val="0"/>
          <w:numId w:val="25"/>
        </w:numPr>
        <w:spacing w:after="0" w:afterAutospacing="1" w:line="240" w:lineRule="auto"/>
        <w:rPr>
          <w:rFonts w:ascii="Arial" w:eastAsia="Times New Roman" w:hAnsi="Arial" w:cs="Arial"/>
          <w:color w:val="000000"/>
          <w:sz w:val="24"/>
          <w:szCs w:val="24"/>
          <w:lang w:eastAsia="ru-RU"/>
        </w:rPr>
      </w:pPr>
      <w:r w:rsidRPr="00F758B7">
        <w:rPr>
          <w:rFonts w:ascii="Arial" w:eastAsia="Times New Roman" w:hAnsi="Arial" w:cs="Arial"/>
          <w:color w:val="000000"/>
          <w:sz w:val="24"/>
          <w:szCs w:val="24"/>
          <w:lang w:eastAsia="ru-RU"/>
        </w:rPr>
        <w:t xml:space="preserve">Capacity eviction (Azure needs hardware) → most common </w:t>
      </w:r>
    </w:p>
    <w:p w14:paraId="29FEDD05" w14:textId="77777777" w:rsidR="00F758B7" w:rsidRPr="00F758B7" w:rsidRDefault="00F758B7" w:rsidP="00F758B7">
      <w:pPr>
        <w:numPr>
          <w:ilvl w:val="0"/>
          <w:numId w:val="25"/>
        </w:numPr>
        <w:spacing w:after="0" w:afterAutospacing="1" w:line="240" w:lineRule="auto"/>
        <w:rPr>
          <w:rFonts w:ascii="Arial" w:eastAsia="Times New Roman" w:hAnsi="Arial" w:cs="Arial"/>
          <w:color w:val="000000"/>
          <w:sz w:val="24"/>
          <w:szCs w:val="24"/>
          <w:lang w:eastAsia="ru-RU"/>
        </w:rPr>
      </w:pPr>
      <w:r w:rsidRPr="00F758B7">
        <w:rPr>
          <w:rFonts w:ascii="Arial" w:eastAsia="Times New Roman" w:hAnsi="Arial" w:cs="Arial"/>
          <w:color w:val="000000"/>
          <w:sz w:val="24"/>
          <w:szCs w:val="24"/>
          <w:lang w:eastAsia="ru-RU"/>
        </w:rPr>
        <w:t>Price eviction (your max &lt; current spot price)</w:t>
      </w:r>
    </w:p>
    <w:p w14:paraId="6DB6486A"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Spot</w:t>
      </w:r>
      <w:proofErr w:type="spellEnd"/>
      <w:r w:rsidRPr="002119BC">
        <w:rPr>
          <w:rFonts w:ascii="Arial" w:eastAsia="Times New Roman" w:hAnsi="Arial" w:cs="Arial"/>
          <w:color w:val="000000"/>
          <w:sz w:val="24"/>
          <w:szCs w:val="24"/>
          <w:lang w:eastAsia="ru-RU"/>
        </w:rPr>
        <w:t xml:space="preserve"> VM </w:t>
      </w:r>
      <w:proofErr w:type="spellStart"/>
      <w:r w:rsidRPr="002119BC">
        <w:rPr>
          <w:rFonts w:ascii="Arial" w:eastAsia="Times New Roman" w:hAnsi="Arial" w:cs="Arial"/>
          <w:color w:val="000000"/>
          <w:sz w:val="24"/>
          <w:szCs w:val="24"/>
          <w:lang w:eastAsia="ru-RU"/>
        </w:rPr>
        <w:t>Best</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Practices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0"/>
        <w:gridCol w:w="2978"/>
      </w:tblGrid>
      <w:tr w:rsidR="002119BC" w:rsidRPr="002119BC" w14:paraId="42F0315B" w14:textId="77777777" w:rsidTr="00153A41">
        <w:tc>
          <w:tcPr>
            <w:tcW w:w="0" w:type="auto"/>
            <w:shd w:val="clear" w:color="auto" w:fill="auto"/>
            <w:noWrap/>
            <w:vAlign w:val="center"/>
            <w:hideMark/>
          </w:tcPr>
          <w:p w14:paraId="0504FE93" w14:textId="77777777" w:rsidR="002119BC" w:rsidRPr="002119BC" w:rsidRDefault="002119BC" w:rsidP="002119BC">
            <w:pPr>
              <w:spacing w:after="0" w:line="240" w:lineRule="auto"/>
              <w:jc w:val="center"/>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Practice</w:t>
            </w:r>
            <w:proofErr w:type="spellEnd"/>
          </w:p>
        </w:tc>
        <w:tc>
          <w:tcPr>
            <w:tcW w:w="0" w:type="auto"/>
            <w:shd w:val="clear" w:color="auto" w:fill="auto"/>
            <w:noWrap/>
            <w:vAlign w:val="center"/>
            <w:hideMark/>
          </w:tcPr>
          <w:p w14:paraId="2BA70ED1" w14:textId="77777777" w:rsidR="002119BC" w:rsidRPr="002119BC" w:rsidRDefault="002119BC" w:rsidP="002119BC">
            <w:pPr>
              <w:spacing w:after="0" w:line="240" w:lineRule="auto"/>
              <w:jc w:val="center"/>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Why</w:t>
            </w:r>
            <w:proofErr w:type="spellEnd"/>
          </w:p>
        </w:tc>
      </w:tr>
      <w:tr w:rsidR="002119BC" w:rsidRPr="002119BC" w14:paraId="6A830805" w14:textId="77777777" w:rsidTr="00153A41">
        <w:tc>
          <w:tcPr>
            <w:tcW w:w="0" w:type="auto"/>
            <w:shd w:val="clear" w:color="auto" w:fill="auto"/>
            <w:vAlign w:val="center"/>
            <w:hideMark/>
          </w:tcPr>
          <w:p w14:paraId="13A24A33"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Use</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Deallocate</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not</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Delete</w:t>
            </w:r>
            <w:proofErr w:type="spellEnd"/>
            <w:r w:rsidRPr="002119BC">
              <w:rPr>
                <w:rFonts w:ascii="Arial" w:eastAsia="Times New Roman" w:hAnsi="Arial" w:cs="Arial"/>
                <w:color w:val="000000"/>
                <w:sz w:val="24"/>
                <w:szCs w:val="24"/>
                <w:lang w:eastAsia="ru-RU"/>
              </w:rPr>
              <w:t>)</w:t>
            </w:r>
          </w:p>
        </w:tc>
        <w:tc>
          <w:tcPr>
            <w:tcW w:w="0" w:type="auto"/>
            <w:shd w:val="clear" w:color="auto" w:fill="auto"/>
            <w:vAlign w:val="center"/>
            <w:hideMark/>
          </w:tcPr>
          <w:p w14:paraId="54054DB5"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Restart</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later</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save</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disk</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cost</w:t>
            </w:r>
            <w:proofErr w:type="spellEnd"/>
          </w:p>
        </w:tc>
      </w:tr>
      <w:tr w:rsidR="002119BC" w:rsidRPr="002119BC" w14:paraId="7ACC528F" w14:textId="77777777" w:rsidTr="00153A41">
        <w:tc>
          <w:tcPr>
            <w:tcW w:w="0" w:type="auto"/>
            <w:shd w:val="clear" w:color="auto" w:fill="auto"/>
            <w:vAlign w:val="center"/>
            <w:hideMark/>
          </w:tcPr>
          <w:p w14:paraId="3FD79DE7"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lastRenderedPageBreak/>
              <w:t>Idempotent</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workloads</w:t>
            </w:r>
            <w:proofErr w:type="spellEnd"/>
          </w:p>
        </w:tc>
        <w:tc>
          <w:tcPr>
            <w:tcW w:w="0" w:type="auto"/>
            <w:shd w:val="clear" w:color="auto" w:fill="auto"/>
            <w:vAlign w:val="center"/>
            <w:hideMark/>
          </w:tcPr>
          <w:p w14:paraId="4DD18AF2"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Retry</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on</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failure</w:t>
            </w:r>
            <w:proofErr w:type="spellEnd"/>
          </w:p>
        </w:tc>
      </w:tr>
      <w:tr w:rsidR="002119BC" w:rsidRPr="002119BC" w14:paraId="21E1C523" w14:textId="77777777" w:rsidTr="00153A41">
        <w:tc>
          <w:tcPr>
            <w:tcW w:w="0" w:type="auto"/>
            <w:shd w:val="clear" w:color="auto" w:fill="auto"/>
            <w:vAlign w:val="center"/>
            <w:hideMark/>
          </w:tcPr>
          <w:p w14:paraId="0B882054"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Azure</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Batch</w:t>
            </w:r>
            <w:proofErr w:type="spellEnd"/>
            <w:r w:rsidRPr="002119BC">
              <w:rPr>
                <w:rFonts w:ascii="Arial" w:eastAsia="Times New Roman" w:hAnsi="Arial" w:cs="Arial"/>
                <w:color w:val="000000"/>
                <w:sz w:val="24"/>
                <w:szCs w:val="24"/>
                <w:lang w:eastAsia="ru-RU"/>
              </w:rPr>
              <w:t xml:space="preserve"> / AKS </w:t>
            </w:r>
            <w:proofErr w:type="spellStart"/>
            <w:r w:rsidRPr="002119BC">
              <w:rPr>
                <w:rFonts w:ascii="Arial" w:eastAsia="Times New Roman" w:hAnsi="Arial" w:cs="Arial"/>
                <w:color w:val="000000"/>
                <w:sz w:val="24"/>
                <w:szCs w:val="24"/>
                <w:lang w:eastAsia="ru-RU"/>
              </w:rPr>
              <w:t>Spot</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node</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pools</w:t>
            </w:r>
            <w:proofErr w:type="spellEnd"/>
          </w:p>
        </w:tc>
        <w:tc>
          <w:tcPr>
            <w:tcW w:w="0" w:type="auto"/>
            <w:shd w:val="clear" w:color="auto" w:fill="auto"/>
            <w:vAlign w:val="center"/>
            <w:hideMark/>
          </w:tcPr>
          <w:p w14:paraId="004CEB0B"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Built-in</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retry</w:t>
            </w:r>
            <w:proofErr w:type="spellEnd"/>
            <w:r w:rsidRPr="002119BC">
              <w:rPr>
                <w:rFonts w:ascii="Arial" w:eastAsia="Times New Roman" w:hAnsi="Arial" w:cs="Arial"/>
                <w:color w:val="000000"/>
                <w:sz w:val="24"/>
                <w:szCs w:val="24"/>
                <w:lang w:eastAsia="ru-RU"/>
              </w:rPr>
              <w:t xml:space="preserve"> + </w:t>
            </w:r>
            <w:proofErr w:type="spellStart"/>
            <w:r w:rsidRPr="002119BC">
              <w:rPr>
                <w:rFonts w:ascii="Arial" w:eastAsia="Times New Roman" w:hAnsi="Arial" w:cs="Arial"/>
                <w:color w:val="000000"/>
                <w:sz w:val="24"/>
                <w:szCs w:val="24"/>
                <w:lang w:eastAsia="ru-RU"/>
              </w:rPr>
              <w:t>scaling</w:t>
            </w:r>
            <w:proofErr w:type="spellEnd"/>
          </w:p>
        </w:tc>
      </w:tr>
      <w:tr w:rsidR="002119BC" w:rsidRPr="002119BC" w14:paraId="3EF8378D" w14:textId="77777777" w:rsidTr="00153A41">
        <w:tc>
          <w:tcPr>
            <w:tcW w:w="0" w:type="auto"/>
            <w:shd w:val="clear" w:color="auto" w:fill="auto"/>
            <w:vAlign w:val="center"/>
            <w:hideMark/>
          </w:tcPr>
          <w:p w14:paraId="6D5495C6"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Monitor</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spot</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price</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history</w:t>
            </w:r>
            <w:proofErr w:type="spellEnd"/>
          </w:p>
        </w:tc>
        <w:tc>
          <w:tcPr>
            <w:tcW w:w="0" w:type="auto"/>
            <w:shd w:val="clear" w:color="auto" w:fill="auto"/>
            <w:vAlign w:val="center"/>
            <w:hideMark/>
          </w:tcPr>
          <w:p w14:paraId="6102AEC9" w14:textId="77777777"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az</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vm</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list-spot-prices</w:t>
            </w:r>
            <w:proofErr w:type="spellEnd"/>
          </w:p>
        </w:tc>
      </w:tr>
    </w:tbl>
    <w:p w14:paraId="7F5115BB" w14:textId="77777777" w:rsidR="002119BC" w:rsidRDefault="002119BC" w:rsidP="002119BC">
      <w:pPr>
        <w:spacing w:after="0" w:line="240" w:lineRule="auto"/>
        <w:ind w:left="360"/>
        <w:rPr>
          <w:rFonts w:ascii="Arial" w:eastAsia="Times New Roman" w:hAnsi="Arial" w:cs="Arial"/>
          <w:color w:val="000000"/>
          <w:sz w:val="24"/>
          <w:szCs w:val="24"/>
          <w:lang w:eastAsia="ru-RU"/>
        </w:rPr>
      </w:pPr>
    </w:p>
    <w:p w14:paraId="3B55BEED" w14:textId="325B9ADE" w:rsidR="002119BC" w:rsidRPr="002119BC" w:rsidRDefault="002119BC" w:rsidP="002119BC">
      <w:pPr>
        <w:spacing w:after="0" w:line="240" w:lineRule="auto"/>
        <w:rPr>
          <w:rFonts w:ascii="Arial" w:eastAsia="Times New Roman" w:hAnsi="Arial" w:cs="Arial"/>
          <w:color w:val="000000"/>
          <w:sz w:val="24"/>
          <w:szCs w:val="24"/>
          <w:lang w:eastAsia="ru-RU"/>
        </w:rPr>
      </w:pPr>
      <w:proofErr w:type="spellStart"/>
      <w:r w:rsidRPr="002119BC">
        <w:rPr>
          <w:rFonts w:ascii="Arial" w:eastAsia="Times New Roman" w:hAnsi="Arial" w:cs="Arial"/>
          <w:color w:val="000000"/>
          <w:sz w:val="24"/>
          <w:szCs w:val="24"/>
          <w:lang w:eastAsia="ru-RU"/>
        </w:rPr>
        <w:t>Interview</w:t>
      </w:r>
      <w:proofErr w:type="spellEnd"/>
      <w:r w:rsidRPr="002119BC">
        <w:rPr>
          <w:rFonts w:ascii="Arial" w:eastAsia="Times New Roman" w:hAnsi="Arial" w:cs="Arial"/>
          <w:color w:val="000000"/>
          <w:sz w:val="24"/>
          <w:szCs w:val="24"/>
          <w:lang w:eastAsia="ru-RU"/>
        </w:rPr>
        <w:t xml:space="preserve"> </w:t>
      </w:r>
      <w:proofErr w:type="spellStart"/>
      <w:r w:rsidRPr="002119BC">
        <w:rPr>
          <w:rFonts w:ascii="Arial" w:eastAsia="Times New Roman" w:hAnsi="Arial" w:cs="Arial"/>
          <w:color w:val="000000"/>
          <w:sz w:val="24"/>
          <w:szCs w:val="24"/>
          <w:lang w:eastAsia="ru-RU"/>
        </w:rPr>
        <w:t>Answer</w:t>
      </w:r>
      <w:proofErr w:type="spellEnd"/>
      <w:r w:rsidRPr="002119BC">
        <w:rPr>
          <w:rFonts w:ascii="Arial" w:eastAsia="Times New Roman" w:hAnsi="Arial" w:cs="Arial"/>
          <w:color w:val="000000"/>
          <w:sz w:val="24"/>
          <w:szCs w:val="24"/>
          <w:lang w:eastAsia="ru-RU"/>
        </w:rPr>
        <w:t xml:space="preserve"> (60 </w:t>
      </w:r>
      <w:proofErr w:type="spellStart"/>
      <w:r w:rsidRPr="002119BC">
        <w:rPr>
          <w:rFonts w:ascii="Arial" w:eastAsia="Times New Roman" w:hAnsi="Arial" w:cs="Arial"/>
          <w:color w:val="000000"/>
          <w:sz w:val="24"/>
          <w:szCs w:val="24"/>
          <w:lang w:eastAsia="ru-RU"/>
        </w:rPr>
        <w:t>sec</w:t>
      </w:r>
      <w:proofErr w:type="spellEnd"/>
      <w:r w:rsidRPr="002119BC">
        <w:rPr>
          <w:rFonts w:ascii="Arial" w:eastAsia="Times New Roman" w:hAnsi="Arial" w:cs="Arial"/>
          <w:color w:val="000000"/>
          <w:sz w:val="24"/>
          <w:szCs w:val="24"/>
          <w:lang w:eastAsia="ru-RU"/>
        </w:rPr>
        <w:t>)</w:t>
      </w:r>
    </w:p>
    <w:p w14:paraId="638A5D6B" w14:textId="77777777" w:rsidR="002119BC" w:rsidRPr="00153A41" w:rsidRDefault="002119BC" w:rsidP="002119BC">
      <w:pPr>
        <w:spacing w:after="0" w:line="240" w:lineRule="auto"/>
        <w:rPr>
          <w:rFonts w:ascii="Arial" w:eastAsia="Times New Roman" w:hAnsi="Arial" w:cs="Arial"/>
          <w:i/>
          <w:color w:val="000000"/>
          <w:sz w:val="24"/>
          <w:szCs w:val="24"/>
          <w:lang w:val="en-US" w:eastAsia="ru-RU"/>
        </w:rPr>
      </w:pPr>
      <w:r w:rsidRPr="00153A41">
        <w:rPr>
          <w:rFonts w:ascii="Arial" w:eastAsia="Times New Roman" w:hAnsi="Arial" w:cs="Arial"/>
          <w:i/>
          <w:color w:val="000000"/>
          <w:sz w:val="24"/>
          <w:szCs w:val="24"/>
          <w:lang w:eastAsia="ru-RU"/>
        </w:rPr>
        <w:t>“</w:t>
      </w:r>
      <w:proofErr w:type="spellStart"/>
      <w:r w:rsidRPr="00153A41">
        <w:rPr>
          <w:rFonts w:ascii="Arial" w:eastAsia="Times New Roman" w:hAnsi="Arial" w:cs="Arial"/>
          <w:i/>
          <w:color w:val="000000"/>
          <w:sz w:val="24"/>
          <w:szCs w:val="24"/>
          <w:lang w:eastAsia="ru-RU"/>
        </w:rPr>
        <w:t>Spot</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VMs</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let</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us</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run</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non-critical</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workloads</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on</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spare</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capacity</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at</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up</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to</w:t>
      </w:r>
      <w:proofErr w:type="spellEnd"/>
      <w:r w:rsidRPr="00153A41">
        <w:rPr>
          <w:rFonts w:ascii="Arial" w:eastAsia="Times New Roman" w:hAnsi="Arial" w:cs="Arial"/>
          <w:i/>
          <w:color w:val="000000"/>
          <w:sz w:val="24"/>
          <w:szCs w:val="24"/>
          <w:lang w:eastAsia="ru-RU"/>
        </w:rPr>
        <w:t xml:space="preserve"> 90 % </w:t>
      </w:r>
      <w:proofErr w:type="spellStart"/>
      <w:r w:rsidRPr="00153A41">
        <w:rPr>
          <w:rFonts w:ascii="Arial" w:eastAsia="Times New Roman" w:hAnsi="Arial" w:cs="Arial"/>
          <w:i/>
          <w:color w:val="000000"/>
          <w:sz w:val="24"/>
          <w:szCs w:val="24"/>
          <w:lang w:eastAsia="ru-RU"/>
        </w:rPr>
        <w:t>off</w:t>
      </w:r>
      <w:proofErr w:type="spellEnd"/>
      <w:r w:rsidRPr="00153A41">
        <w:rPr>
          <w:rFonts w:ascii="Arial" w:eastAsia="Times New Roman" w:hAnsi="Arial" w:cs="Arial"/>
          <w:i/>
          <w:color w:val="000000"/>
          <w:sz w:val="24"/>
          <w:szCs w:val="24"/>
          <w:lang w:eastAsia="ru-RU"/>
        </w:rPr>
        <w:t xml:space="preserve">. I </w:t>
      </w:r>
      <w:proofErr w:type="spellStart"/>
      <w:r w:rsidRPr="00153A41">
        <w:rPr>
          <w:rFonts w:ascii="Arial" w:eastAsia="Times New Roman" w:hAnsi="Arial" w:cs="Arial"/>
          <w:i/>
          <w:color w:val="000000"/>
          <w:sz w:val="24"/>
          <w:szCs w:val="24"/>
          <w:lang w:eastAsia="ru-RU"/>
        </w:rPr>
        <w:t>use</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them</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for</w:t>
      </w:r>
      <w:proofErr w:type="spellEnd"/>
      <w:r w:rsidRPr="00153A41">
        <w:rPr>
          <w:rFonts w:ascii="Arial" w:eastAsia="Times New Roman" w:hAnsi="Arial" w:cs="Arial"/>
          <w:i/>
          <w:color w:val="000000"/>
          <w:sz w:val="24"/>
          <w:szCs w:val="24"/>
          <w:lang w:eastAsia="ru-RU"/>
        </w:rPr>
        <w:t xml:space="preserve"> ML </w:t>
      </w:r>
      <w:proofErr w:type="spellStart"/>
      <w:r w:rsidRPr="00153A41">
        <w:rPr>
          <w:rFonts w:ascii="Arial" w:eastAsia="Times New Roman" w:hAnsi="Arial" w:cs="Arial"/>
          <w:i/>
          <w:color w:val="000000"/>
          <w:sz w:val="24"/>
          <w:szCs w:val="24"/>
          <w:lang w:eastAsia="ru-RU"/>
        </w:rPr>
        <w:t>training</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and</w:t>
      </w:r>
      <w:proofErr w:type="spellEnd"/>
      <w:r w:rsidRPr="00153A41">
        <w:rPr>
          <w:rFonts w:ascii="Arial" w:eastAsia="Times New Roman" w:hAnsi="Arial" w:cs="Arial"/>
          <w:i/>
          <w:color w:val="000000"/>
          <w:sz w:val="24"/>
          <w:szCs w:val="24"/>
          <w:lang w:eastAsia="ru-RU"/>
        </w:rPr>
        <w:t xml:space="preserve"> CI/CD </w:t>
      </w:r>
      <w:proofErr w:type="spellStart"/>
      <w:r w:rsidRPr="00153A41">
        <w:rPr>
          <w:rFonts w:ascii="Arial" w:eastAsia="Times New Roman" w:hAnsi="Arial" w:cs="Arial"/>
          <w:i/>
          <w:color w:val="000000"/>
          <w:sz w:val="24"/>
          <w:szCs w:val="24"/>
          <w:lang w:eastAsia="ru-RU"/>
        </w:rPr>
        <w:t>runners</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For</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example</w:t>
      </w:r>
      <w:proofErr w:type="spellEnd"/>
      <w:r w:rsidRPr="00153A41">
        <w:rPr>
          <w:rFonts w:ascii="Arial" w:eastAsia="Times New Roman" w:hAnsi="Arial" w:cs="Arial"/>
          <w:i/>
          <w:color w:val="000000"/>
          <w:sz w:val="24"/>
          <w:szCs w:val="24"/>
          <w:lang w:eastAsia="ru-RU"/>
        </w:rPr>
        <w:t xml:space="preserve">, a D4s v5 </w:t>
      </w:r>
      <w:proofErr w:type="spellStart"/>
      <w:r w:rsidRPr="00153A41">
        <w:rPr>
          <w:rFonts w:ascii="Arial" w:eastAsia="Times New Roman" w:hAnsi="Arial" w:cs="Arial"/>
          <w:i/>
          <w:color w:val="000000"/>
          <w:sz w:val="24"/>
          <w:szCs w:val="24"/>
          <w:lang w:eastAsia="ru-RU"/>
        </w:rPr>
        <w:t>costs</w:t>
      </w:r>
      <w:proofErr w:type="spellEnd"/>
      <w:r w:rsidRPr="00153A41">
        <w:rPr>
          <w:rFonts w:ascii="Arial" w:eastAsia="Times New Roman" w:hAnsi="Arial" w:cs="Arial"/>
          <w:i/>
          <w:color w:val="000000"/>
          <w:sz w:val="24"/>
          <w:szCs w:val="24"/>
          <w:lang w:eastAsia="ru-RU"/>
        </w:rPr>
        <w:t xml:space="preserve"> $0.384/</w:t>
      </w:r>
      <w:proofErr w:type="spellStart"/>
      <w:r w:rsidRPr="00153A41">
        <w:rPr>
          <w:rFonts w:ascii="Arial" w:eastAsia="Times New Roman" w:hAnsi="Arial" w:cs="Arial"/>
          <w:i/>
          <w:color w:val="000000"/>
          <w:sz w:val="24"/>
          <w:szCs w:val="24"/>
          <w:lang w:eastAsia="ru-RU"/>
        </w:rPr>
        <w:t>hr</w:t>
      </w:r>
      <w:proofErr w:type="spellEnd"/>
      <w:r w:rsidRPr="00153A41">
        <w:rPr>
          <w:rFonts w:ascii="Arial" w:eastAsia="Times New Roman" w:hAnsi="Arial" w:cs="Arial"/>
          <w:i/>
          <w:color w:val="000000"/>
          <w:sz w:val="24"/>
          <w:szCs w:val="24"/>
          <w:lang w:eastAsia="ru-RU"/>
        </w:rPr>
        <w:t xml:space="preserve"> PAYG </w:t>
      </w:r>
      <w:proofErr w:type="spellStart"/>
      <w:r w:rsidRPr="00153A41">
        <w:rPr>
          <w:rFonts w:ascii="Arial" w:eastAsia="Times New Roman" w:hAnsi="Arial" w:cs="Arial"/>
          <w:i/>
          <w:color w:val="000000"/>
          <w:sz w:val="24"/>
          <w:szCs w:val="24"/>
          <w:lang w:eastAsia="ru-RU"/>
        </w:rPr>
        <w:t>but</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only</w:t>
      </w:r>
      <w:proofErr w:type="spellEnd"/>
      <w:r w:rsidRPr="00153A41">
        <w:rPr>
          <w:rFonts w:ascii="Arial" w:eastAsia="Times New Roman" w:hAnsi="Arial" w:cs="Arial"/>
          <w:i/>
          <w:color w:val="000000"/>
          <w:sz w:val="24"/>
          <w:szCs w:val="24"/>
          <w:lang w:eastAsia="ru-RU"/>
        </w:rPr>
        <w:t xml:space="preserve"> $0.04–$0.06 </w:t>
      </w:r>
      <w:proofErr w:type="spellStart"/>
      <w:r w:rsidRPr="00153A41">
        <w:rPr>
          <w:rFonts w:ascii="Arial" w:eastAsia="Times New Roman" w:hAnsi="Arial" w:cs="Arial"/>
          <w:i/>
          <w:color w:val="000000"/>
          <w:sz w:val="24"/>
          <w:szCs w:val="24"/>
          <w:lang w:eastAsia="ru-RU"/>
        </w:rPr>
        <w:t>on</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Spot</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We</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set</w:t>
      </w:r>
      <w:proofErr w:type="spellEnd"/>
      <w:r w:rsidRPr="00153A41">
        <w:rPr>
          <w:rFonts w:ascii="Arial" w:eastAsia="Times New Roman" w:hAnsi="Arial" w:cs="Arial"/>
          <w:i/>
          <w:color w:val="000000"/>
          <w:sz w:val="24"/>
          <w:szCs w:val="24"/>
          <w:lang w:eastAsia="ru-RU"/>
        </w:rPr>
        <w:t xml:space="preserve"> </w:t>
      </w:r>
      <w:r w:rsidRPr="00153A41">
        <w:rPr>
          <w:rFonts w:ascii="Courier New" w:eastAsia="Times New Roman" w:hAnsi="Courier New" w:cs="Courier New"/>
          <w:i/>
          <w:color w:val="000000"/>
          <w:sz w:val="24"/>
          <w:szCs w:val="24"/>
          <w:lang w:eastAsia="ru-RU"/>
        </w:rPr>
        <w:t>--</w:t>
      </w:r>
      <w:proofErr w:type="spellStart"/>
      <w:r w:rsidRPr="00153A41">
        <w:rPr>
          <w:rFonts w:ascii="Courier New" w:eastAsia="Times New Roman" w:hAnsi="Courier New" w:cs="Courier New"/>
          <w:i/>
          <w:color w:val="000000"/>
          <w:sz w:val="24"/>
          <w:szCs w:val="24"/>
          <w:lang w:eastAsia="ru-RU"/>
        </w:rPr>
        <w:t>eviction-policy</w:t>
      </w:r>
      <w:proofErr w:type="spellEnd"/>
      <w:r w:rsidRPr="00153A41">
        <w:rPr>
          <w:rFonts w:ascii="Courier New" w:eastAsia="Times New Roman" w:hAnsi="Courier New" w:cs="Courier New"/>
          <w:i/>
          <w:color w:val="000000"/>
          <w:sz w:val="24"/>
          <w:szCs w:val="24"/>
          <w:lang w:eastAsia="ru-RU"/>
        </w:rPr>
        <w:t xml:space="preserve"> </w:t>
      </w:r>
      <w:proofErr w:type="spellStart"/>
      <w:r w:rsidRPr="00153A41">
        <w:rPr>
          <w:rFonts w:ascii="Courier New" w:eastAsia="Times New Roman" w:hAnsi="Courier New" w:cs="Courier New"/>
          <w:i/>
          <w:color w:val="000000"/>
          <w:sz w:val="24"/>
          <w:szCs w:val="24"/>
          <w:lang w:eastAsia="ru-RU"/>
        </w:rPr>
        <w:t>Deallocate</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and</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use</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Azure</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Batch</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to</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auto-restart</w:t>
      </w:r>
      <w:proofErr w:type="spellEnd"/>
      <w:r w:rsidRPr="00153A41">
        <w:rPr>
          <w:rFonts w:ascii="Arial" w:eastAsia="Times New Roman" w:hAnsi="Arial" w:cs="Arial"/>
          <w:i/>
          <w:color w:val="000000"/>
          <w:sz w:val="24"/>
          <w:szCs w:val="24"/>
          <w:lang w:eastAsia="ru-RU"/>
        </w:rPr>
        <w:t xml:space="preserve"> </w:t>
      </w:r>
      <w:proofErr w:type="spellStart"/>
      <w:r w:rsidRPr="00153A41">
        <w:rPr>
          <w:rFonts w:ascii="Arial" w:eastAsia="Times New Roman" w:hAnsi="Arial" w:cs="Arial"/>
          <w:i/>
          <w:color w:val="000000"/>
          <w:sz w:val="24"/>
          <w:szCs w:val="24"/>
          <w:lang w:eastAsia="ru-RU"/>
        </w:rPr>
        <w:t>jobs</w:t>
      </w:r>
      <w:proofErr w:type="spellEnd"/>
      <w:r w:rsidRPr="00153A41">
        <w:rPr>
          <w:rFonts w:ascii="Arial" w:eastAsia="Times New Roman" w:hAnsi="Arial" w:cs="Arial"/>
          <w:i/>
          <w:color w:val="000000"/>
          <w:sz w:val="24"/>
          <w:szCs w:val="24"/>
          <w:lang w:eastAsia="ru-RU"/>
        </w:rPr>
        <w:t xml:space="preserve">. </w:t>
      </w:r>
      <w:r w:rsidRPr="00153A41">
        <w:rPr>
          <w:rFonts w:ascii="Arial" w:eastAsia="Times New Roman" w:hAnsi="Arial" w:cs="Arial"/>
          <w:i/>
          <w:color w:val="000000"/>
          <w:sz w:val="24"/>
          <w:szCs w:val="24"/>
          <w:lang w:val="en-US" w:eastAsia="ru-RU"/>
        </w:rPr>
        <w:t>Risk: 30-sec eviction, so never for stateful apps.”</w:t>
      </w:r>
    </w:p>
    <w:p w14:paraId="2521BCEB" w14:textId="4C5F7889" w:rsidR="007C1884" w:rsidRDefault="007C1884">
      <w:pPr>
        <w:rPr>
          <w:lang w:val="en-US"/>
        </w:rPr>
      </w:pPr>
    </w:p>
    <w:p w14:paraId="3840BF9B" w14:textId="77777777" w:rsidR="000409D8" w:rsidRDefault="00153A41" w:rsidP="00153A41">
      <w:pPr>
        <w:spacing w:after="0" w:line="240" w:lineRule="auto"/>
        <w:rPr>
          <w:rFonts w:ascii="Arial" w:eastAsia="Times New Roman" w:hAnsi="Arial" w:cs="Arial"/>
          <w:color w:val="000000"/>
          <w:sz w:val="24"/>
          <w:szCs w:val="24"/>
          <w:lang w:val="en-US" w:eastAsia="ru-RU"/>
        </w:rPr>
      </w:pPr>
      <w:r w:rsidRPr="000409D8">
        <w:rPr>
          <w:rFonts w:ascii="Arial" w:eastAsia="Times New Roman" w:hAnsi="Arial" w:cs="Arial"/>
          <w:b/>
          <w:color w:val="000000"/>
          <w:sz w:val="24"/>
          <w:szCs w:val="24"/>
          <w:lang w:val="en-US" w:eastAsia="ru-RU"/>
        </w:rPr>
        <w:t>Azure Savings Plans</w:t>
      </w:r>
      <w:r w:rsidRPr="00153A41">
        <w:rPr>
          <w:rFonts w:ascii="Arial" w:eastAsia="Times New Roman" w:hAnsi="Arial" w:cs="Arial"/>
          <w:color w:val="000000"/>
          <w:sz w:val="24"/>
          <w:szCs w:val="24"/>
          <w:lang w:val="en-US" w:eastAsia="ru-RU"/>
        </w:rPr>
        <w:t xml:space="preserve"> – Full Details + Example</w:t>
      </w:r>
    </w:p>
    <w:p w14:paraId="1C8BAB7F" w14:textId="7720AF75" w:rsidR="00153A41" w:rsidRPr="00153A41" w:rsidRDefault="0090335A" w:rsidP="00153A41">
      <w:pPr>
        <w:spacing w:after="0" w:line="240" w:lineRule="auto"/>
        <w:rPr>
          <w:rFonts w:ascii="Arial" w:eastAsia="Times New Roman" w:hAnsi="Arial" w:cs="Arial"/>
          <w:color w:val="000000"/>
          <w:sz w:val="24"/>
          <w:szCs w:val="24"/>
          <w:lang w:val="en-US" w:eastAsia="ru-RU"/>
        </w:rPr>
      </w:pPr>
      <w:r>
        <w:rPr>
          <w:rFonts w:ascii="Arial" w:eastAsia="Times New Roman" w:hAnsi="Arial" w:cs="Arial"/>
          <w:color w:val="000000"/>
          <w:sz w:val="24"/>
          <w:szCs w:val="24"/>
          <w:lang w:val="en-US" w:eastAsia="ru-RU"/>
        </w:rPr>
        <w:t>I</w:t>
      </w:r>
      <w:r w:rsidRPr="0090335A">
        <w:rPr>
          <w:rFonts w:ascii="Arial" w:eastAsia="Times New Roman" w:hAnsi="Arial" w:cs="Arial"/>
          <w:color w:val="000000"/>
          <w:sz w:val="24"/>
          <w:szCs w:val="24"/>
          <w:lang w:val="en-US" w:eastAsia="ru-RU"/>
        </w:rPr>
        <w:t>f you consistently spend at least $X every hour, but your usage comes from different resources and/or different datacenter regions, you likely can't effectively cover these costs with reservations. When you buy a savings plan, your hourly usage, up to your commitment amount, is discounted. For this usage, you no longer charged at the pay-as-you-go rates.</w:t>
      </w:r>
      <w:r>
        <w:rPr>
          <w:rFonts w:ascii="Arial" w:eastAsia="Times New Roman" w:hAnsi="Arial" w:cs="Arial"/>
          <w:color w:val="000000"/>
          <w:sz w:val="24"/>
          <w:szCs w:val="24"/>
          <w:lang w:val="en-US" w:eastAsia="ru-RU"/>
        </w:rPr>
        <w:t xml:space="preserve"> </w:t>
      </w:r>
      <w:proofErr w:type="gramStart"/>
      <w:r w:rsidR="00153A41" w:rsidRPr="00153A41">
        <w:rPr>
          <w:rFonts w:ascii="Arial" w:eastAsia="Times New Roman" w:hAnsi="Arial" w:cs="Arial"/>
          <w:color w:val="000000"/>
          <w:sz w:val="24"/>
          <w:szCs w:val="24"/>
          <w:lang w:val="en-US" w:eastAsia="ru-RU"/>
        </w:rPr>
        <w:t>Get</w:t>
      </w:r>
      <w:proofErr w:type="gramEnd"/>
      <w:r w:rsidR="00153A41" w:rsidRPr="00153A41">
        <w:rPr>
          <w:rFonts w:ascii="Arial" w:eastAsia="Times New Roman" w:hAnsi="Arial" w:cs="Arial"/>
          <w:color w:val="000000"/>
          <w:sz w:val="24"/>
          <w:szCs w:val="24"/>
          <w:lang w:val="en-US" w:eastAsia="ru-RU"/>
        </w:rPr>
        <w:t xml:space="preserve"> discount on any compute usage (VMs, Functions, AKS, App Service, etc.) across regions and services.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4405"/>
      </w:tblGrid>
      <w:tr w:rsidR="00153A41" w:rsidRPr="00153A41" w14:paraId="6AFA5D6E" w14:textId="77777777" w:rsidTr="000409D8">
        <w:tc>
          <w:tcPr>
            <w:tcW w:w="0" w:type="auto"/>
            <w:shd w:val="clear" w:color="auto" w:fill="auto"/>
            <w:vAlign w:val="center"/>
            <w:hideMark/>
          </w:tcPr>
          <w:p w14:paraId="629B7D04" w14:textId="77777777" w:rsidR="00153A41" w:rsidRPr="00153A41" w:rsidRDefault="00153A41" w:rsidP="00153A41">
            <w:pPr>
              <w:spacing w:after="0" w:line="240" w:lineRule="auto"/>
              <w:rPr>
                <w:rFonts w:ascii="Arial" w:eastAsia="Times New Roman" w:hAnsi="Arial" w:cs="Arial"/>
                <w:color w:val="000000"/>
                <w:sz w:val="24"/>
                <w:szCs w:val="24"/>
                <w:lang w:eastAsia="ru-RU"/>
              </w:rPr>
            </w:pPr>
            <w:proofErr w:type="spellStart"/>
            <w:r w:rsidRPr="00153A41">
              <w:rPr>
                <w:rFonts w:ascii="Arial" w:eastAsia="Times New Roman" w:hAnsi="Arial" w:cs="Arial"/>
                <w:color w:val="000000"/>
                <w:sz w:val="24"/>
                <w:szCs w:val="24"/>
                <w:lang w:eastAsia="ru-RU"/>
              </w:rPr>
              <w:t>Discount</w:t>
            </w:r>
            <w:proofErr w:type="spellEnd"/>
          </w:p>
        </w:tc>
        <w:tc>
          <w:tcPr>
            <w:tcW w:w="0" w:type="auto"/>
            <w:shd w:val="clear" w:color="auto" w:fill="auto"/>
            <w:vAlign w:val="center"/>
            <w:hideMark/>
          </w:tcPr>
          <w:p w14:paraId="0217ED61" w14:textId="77777777" w:rsidR="00153A41" w:rsidRPr="00153A41" w:rsidRDefault="00153A41" w:rsidP="00153A41">
            <w:pPr>
              <w:spacing w:after="0" w:line="240" w:lineRule="auto"/>
              <w:rPr>
                <w:rFonts w:ascii="Arial" w:eastAsia="Times New Roman" w:hAnsi="Arial" w:cs="Arial"/>
                <w:color w:val="000000"/>
                <w:sz w:val="24"/>
                <w:szCs w:val="24"/>
                <w:lang w:eastAsia="ru-RU"/>
              </w:rPr>
            </w:pPr>
            <w:proofErr w:type="spellStart"/>
            <w:r w:rsidRPr="00153A41">
              <w:rPr>
                <w:rFonts w:ascii="Arial" w:eastAsia="Times New Roman" w:hAnsi="Arial" w:cs="Arial"/>
                <w:color w:val="000000"/>
                <w:sz w:val="24"/>
                <w:szCs w:val="24"/>
                <w:lang w:eastAsia="ru-RU"/>
              </w:rPr>
              <w:t>Up</w:t>
            </w:r>
            <w:proofErr w:type="spellEnd"/>
            <w:r w:rsidRPr="00153A41">
              <w:rPr>
                <w:rFonts w:ascii="Arial" w:eastAsia="Times New Roman" w:hAnsi="Arial" w:cs="Arial"/>
                <w:color w:val="000000"/>
                <w:sz w:val="24"/>
                <w:szCs w:val="24"/>
                <w:lang w:eastAsia="ru-RU"/>
              </w:rPr>
              <w:t xml:space="preserve"> </w:t>
            </w:r>
            <w:proofErr w:type="spellStart"/>
            <w:r w:rsidRPr="00153A41">
              <w:rPr>
                <w:rFonts w:ascii="Arial" w:eastAsia="Times New Roman" w:hAnsi="Arial" w:cs="Arial"/>
                <w:color w:val="000000"/>
                <w:sz w:val="24"/>
                <w:szCs w:val="24"/>
                <w:lang w:eastAsia="ru-RU"/>
              </w:rPr>
              <w:t>to</w:t>
            </w:r>
            <w:proofErr w:type="spellEnd"/>
            <w:r w:rsidRPr="00153A41">
              <w:rPr>
                <w:rFonts w:ascii="Arial" w:eastAsia="Times New Roman" w:hAnsi="Arial" w:cs="Arial"/>
                <w:color w:val="000000"/>
                <w:sz w:val="24"/>
                <w:szCs w:val="24"/>
                <w:lang w:eastAsia="ru-RU"/>
              </w:rPr>
              <w:t xml:space="preserve"> 65 % </w:t>
            </w:r>
            <w:proofErr w:type="spellStart"/>
            <w:r w:rsidRPr="00153A41">
              <w:rPr>
                <w:rFonts w:ascii="Arial" w:eastAsia="Times New Roman" w:hAnsi="Arial" w:cs="Arial"/>
                <w:color w:val="000000"/>
                <w:sz w:val="24"/>
                <w:szCs w:val="24"/>
                <w:lang w:eastAsia="ru-RU"/>
              </w:rPr>
              <w:t>vs</w:t>
            </w:r>
            <w:proofErr w:type="spellEnd"/>
            <w:r w:rsidRPr="00153A41">
              <w:rPr>
                <w:rFonts w:ascii="Arial" w:eastAsia="Times New Roman" w:hAnsi="Arial" w:cs="Arial"/>
                <w:color w:val="000000"/>
                <w:sz w:val="24"/>
                <w:szCs w:val="24"/>
                <w:lang w:eastAsia="ru-RU"/>
              </w:rPr>
              <w:t xml:space="preserve"> PAYG</w:t>
            </w:r>
          </w:p>
        </w:tc>
      </w:tr>
      <w:tr w:rsidR="00153A41" w:rsidRPr="00153A41" w14:paraId="11039D5C" w14:textId="77777777" w:rsidTr="000409D8">
        <w:tc>
          <w:tcPr>
            <w:tcW w:w="0" w:type="auto"/>
            <w:shd w:val="clear" w:color="auto" w:fill="auto"/>
            <w:vAlign w:val="center"/>
            <w:hideMark/>
          </w:tcPr>
          <w:p w14:paraId="21DF31D6" w14:textId="77777777" w:rsidR="00153A41" w:rsidRPr="00153A41" w:rsidRDefault="00153A41" w:rsidP="00153A41">
            <w:pPr>
              <w:spacing w:after="0" w:line="240" w:lineRule="auto"/>
              <w:rPr>
                <w:rFonts w:ascii="Arial" w:eastAsia="Times New Roman" w:hAnsi="Arial" w:cs="Arial"/>
                <w:color w:val="000000"/>
                <w:sz w:val="24"/>
                <w:szCs w:val="24"/>
                <w:lang w:eastAsia="ru-RU"/>
              </w:rPr>
            </w:pPr>
            <w:proofErr w:type="spellStart"/>
            <w:r w:rsidRPr="00153A41">
              <w:rPr>
                <w:rFonts w:ascii="Arial" w:eastAsia="Times New Roman" w:hAnsi="Arial" w:cs="Arial"/>
                <w:color w:val="000000"/>
                <w:sz w:val="24"/>
                <w:szCs w:val="24"/>
                <w:lang w:eastAsia="ru-RU"/>
              </w:rPr>
              <w:t>Flexibility</w:t>
            </w:r>
            <w:proofErr w:type="spellEnd"/>
          </w:p>
        </w:tc>
        <w:tc>
          <w:tcPr>
            <w:tcW w:w="0" w:type="auto"/>
            <w:shd w:val="clear" w:color="auto" w:fill="auto"/>
            <w:vAlign w:val="center"/>
            <w:hideMark/>
          </w:tcPr>
          <w:p w14:paraId="0A87A64D" w14:textId="77777777" w:rsidR="00153A41" w:rsidRPr="00153A41" w:rsidRDefault="00153A41" w:rsidP="00153A41">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Any compute service, any region</w:t>
            </w:r>
          </w:p>
        </w:tc>
      </w:tr>
      <w:tr w:rsidR="00153A41" w:rsidRPr="00153A41" w14:paraId="5838AD4E" w14:textId="77777777" w:rsidTr="000409D8">
        <w:tc>
          <w:tcPr>
            <w:tcW w:w="0" w:type="auto"/>
            <w:shd w:val="clear" w:color="auto" w:fill="auto"/>
            <w:vAlign w:val="center"/>
            <w:hideMark/>
          </w:tcPr>
          <w:p w14:paraId="52B88D8A" w14:textId="77777777" w:rsidR="00153A41" w:rsidRPr="00153A41" w:rsidRDefault="00153A41" w:rsidP="00153A41">
            <w:pPr>
              <w:spacing w:after="0" w:line="240" w:lineRule="auto"/>
              <w:rPr>
                <w:rFonts w:ascii="Arial" w:eastAsia="Times New Roman" w:hAnsi="Arial" w:cs="Arial"/>
                <w:color w:val="000000"/>
                <w:sz w:val="24"/>
                <w:szCs w:val="24"/>
                <w:lang w:eastAsia="ru-RU"/>
              </w:rPr>
            </w:pPr>
            <w:proofErr w:type="spellStart"/>
            <w:r w:rsidRPr="00153A41">
              <w:rPr>
                <w:rFonts w:ascii="Arial" w:eastAsia="Times New Roman" w:hAnsi="Arial" w:cs="Arial"/>
                <w:color w:val="000000"/>
                <w:sz w:val="24"/>
                <w:szCs w:val="24"/>
                <w:lang w:eastAsia="ru-RU"/>
              </w:rPr>
              <w:t>Commitment</w:t>
            </w:r>
            <w:proofErr w:type="spellEnd"/>
          </w:p>
        </w:tc>
        <w:tc>
          <w:tcPr>
            <w:tcW w:w="0" w:type="auto"/>
            <w:shd w:val="clear" w:color="auto" w:fill="auto"/>
            <w:vAlign w:val="center"/>
            <w:hideMark/>
          </w:tcPr>
          <w:p w14:paraId="0D1ACD0A" w14:textId="77777777" w:rsidR="00153A41" w:rsidRPr="00153A41" w:rsidRDefault="00153A41" w:rsidP="00153A41">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 per hour (e.g., $50/</w:t>
            </w:r>
            <w:proofErr w:type="spellStart"/>
            <w:r w:rsidRPr="00153A41">
              <w:rPr>
                <w:rFonts w:ascii="Arial" w:eastAsia="Times New Roman" w:hAnsi="Arial" w:cs="Arial"/>
                <w:color w:val="000000"/>
                <w:sz w:val="24"/>
                <w:szCs w:val="24"/>
                <w:lang w:val="en-US" w:eastAsia="ru-RU"/>
              </w:rPr>
              <w:t>hr</w:t>
            </w:r>
            <w:proofErr w:type="spellEnd"/>
            <w:r w:rsidRPr="00153A41">
              <w:rPr>
                <w:rFonts w:ascii="Arial" w:eastAsia="Times New Roman" w:hAnsi="Arial" w:cs="Arial"/>
                <w:color w:val="000000"/>
                <w:sz w:val="24"/>
                <w:szCs w:val="24"/>
                <w:lang w:val="en-US" w:eastAsia="ru-RU"/>
              </w:rPr>
              <w:t xml:space="preserve"> = ~$36K/</w:t>
            </w:r>
            <w:proofErr w:type="spellStart"/>
            <w:r w:rsidRPr="00153A41">
              <w:rPr>
                <w:rFonts w:ascii="Arial" w:eastAsia="Times New Roman" w:hAnsi="Arial" w:cs="Arial"/>
                <w:color w:val="000000"/>
                <w:sz w:val="24"/>
                <w:szCs w:val="24"/>
                <w:lang w:val="en-US" w:eastAsia="ru-RU"/>
              </w:rPr>
              <w:t>yr</w:t>
            </w:r>
            <w:proofErr w:type="spellEnd"/>
            <w:r w:rsidRPr="00153A41">
              <w:rPr>
                <w:rFonts w:ascii="Arial" w:eastAsia="Times New Roman" w:hAnsi="Arial" w:cs="Arial"/>
                <w:color w:val="000000"/>
                <w:sz w:val="24"/>
                <w:szCs w:val="24"/>
                <w:lang w:val="en-US" w:eastAsia="ru-RU"/>
              </w:rPr>
              <w:t>)</w:t>
            </w:r>
          </w:p>
        </w:tc>
      </w:tr>
      <w:tr w:rsidR="00153A41" w:rsidRPr="00153A41" w14:paraId="35977B64" w14:textId="77777777" w:rsidTr="000409D8">
        <w:tc>
          <w:tcPr>
            <w:tcW w:w="0" w:type="auto"/>
            <w:shd w:val="clear" w:color="auto" w:fill="auto"/>
            <w:vAlign w:val="center"/>
            <w:hideMark/>
          </w:tcPr>
          <w:p w14:paraId="115D7DC7" w14:textId="77777777" w:rsidR="00153A41" w:rsidRPr="00153A41" w:rsidRDefault="00153A41" w:rsidP="00153A41">
            <w:pPr>
              <w:spacing w:after="0" w:line="240" w:lineRule="auto"/>
              <w:rPr>
                <w:rFonts w:ascii="Arial" w:eastAsia="Times New Roman" w:hAnsi="Arial" w:cs="Arial"/>
                <w:color w:val="000000"/>
                <w:sz w:val="24"/>
                <w:szCs w:val="24"/>
                <w:lang w:eastAsia="ru-RU"/>
              </w:rPr>
            </w:pPr>
            <w:proofErr w:type="spellStart"/>
            <w:r w:rsidRPr="00153A41">
              <w:rPr>
                <w:rFonts w:ascii="Arial" w:eastAsia="Times New Roman" w:hAnsi="Arial" w:cs="Arial"/>
                <w:color w:val="000000"/>
                <w:sz w:val="24"/>
                <w:szCs w:val="24"/>
                <w:lang w:eastAsia="ru-RU"/>
              </w:rPr>
              <w:t>Payment</w:t>
            </w:r>
            <w:proofErr w:type="spellEnd"/>
          </w:p>
        </w:tc>
        <w:tc>
          <w:tcPr>
            <w:tcW w:w="0" w:type="auto"/>
            <w:shd w:val="clear" w:color="auto" w:fill="auto"/>
            <w:vAlign w:val="center"/>
            <w:hideMark/>
          </w:tcPr>
          <w:p w14:paraId="4AAEF91C" w14:textId="77777777" w:rsidR="00153A41" w:rsidRPr="00153A41" w:rsidRDefault="00153A41" w:rsidP="00153A41">
            <w:pPr>
              <w:spacing w:after="0" w:line="240" w:lineRule="auto"/>
              <w:rPr>
                <w:rFonts w:ascii="Arial" w:eastAsia="Times New Roman" w:hAnsi="Arial" w:cs="Arial"/>
                <w:color w:val="000000"/>
                <w:sz w:val="24"/>
                <w:szCs w:val="24"/>
                <w:lang w:eastAsia="ru-RU"/>
              </w:rPr>
            </w:pPr>
            <w:proofErr w:type="spellStart"/>
            <w:r w:rsidRPr="00153A41">
              <w:rPr>
                <w:rFonts w:ascii="Arial" w:eastAsia="Times New Roman" w:hAnsi="Arial" w:cs="Arial"/>
                <w:color w:val="000000"/>
                <w:sz w:val="24"/>
                <w:szCs w:val="24"/>
                <w:lang w:eastAsia="ru-RU"/>
              </w:rPr>
              <w:t>Upfront</w:t>
            </w:r>
            <w:proofErr w:type="spellEnd"/>
            <w:r w:rsidRPr="00153A41">
              <w:rPr>
                <w:rFonts w:ascii="Arial" w:eastAsia="Times New Roman" w:hAnsi="Arial" w:cs="Arial"/>
                <w:color w:val="000000"/>
                <w:sz w:val="24"/>
                <w:szCs w:val="24"/>
                <w:lang w:eastAsia="ru-RU"/>
              </w:rPr>
              <w:t xml:space="preserve">, </w:t>
            </w:r>
            <w:proofErr w:type="spellStart"/>
            <w:r w:rsidRPr="00153A41">
              <w:rPr>
                <w:rFonts w:ascii="Arial" w:eastAsia="Times New Roman" w:hAnsi="Arial" w:cs="Arial"/>
                <w:color w:val="000000"/>
                <w:sz w:val="24"/>
                <w:szCs w:val="24"/>
                <w:lang w:eastAsia="ru-RU"/>
              </w:rPr>
              <w:t>monthly</w:t>
            </w:r>
            <w:proofErr w:type="spellEnd"/>
            <w:r w:rsidRPr="00153A41">
              <w:rPr>
                <w:rFonts w:ascii="Arial" w:eastAsia="Times New Roman" w:hAnsi="Arial" w:cs="Arial"/>
                <w:color w:val="000000"/>
                <w:sz w:val="24"/>
                <w:szCs w:val="24"/>
                <w:lang w:eastAsia="ru-RU"/>
              </w:rPr>
              <w:t xml:space="preserve">, </w:t>
            </w:r>
            <w:proofErr w:type="spellStart"/>
            <w:r w:rsidRPr="00153A41">
              <w:rPr>
                <w:rFonts w:ascii="Arial" w:eastAsia="Times New Roman" w:hAnsi="Arial" w:cs="Arial"/>
                <w:color w:val="000000"/>
                <w:sz w:val="24"/>
                <w:szCs w:val="24"/>
                <w:lang w:eastAsia="ru-RU"/>
              </w:rPr>
              <w:t>or</w:t>
            </w:r>
            <w:proofErr w:type="spellEnd"/>
            <w:r w:rsidRPr="00153A41">
              <w:rPr>
                <w:rFonts w:ascii="Arial" w:eastAsia="Times New Roman" w:hAnsi="Arial" w:cs="Arial"/>
                <w:color w:val="000000"/>
                <w:sz w:val="24"/>
                <w:szCs w:val="24"/>
                <w:lang w:eastAsia="ru-RU"/>
              </w:rPr>
              <w:t xml:space="preserve"> PAYG</w:t>
            </w:r>
          </w:p>
        </w:tc>
      </w:tr>
      <w:tr w:rsidR="00153A41" w:rsidRPr="00153A41" w14:paraId="410A9974" w14:textId="77777777" w:rsidTr="000409D8">
        <w:tc>
          <w:tcPr>
            <w:tcW w:w="0" w:type="auto"/>
            <w:shd w:val="clear" w:color="auto" w:fill="auto"/>
            <w:vAlign w:val="center"/>
            <w:hideMark/>
          </w:tcPr>
          <w:p w14:paraId="0F658B77" w14:textId="77777777" w:rsidR="00153A41" w:rsidRPr="00153A41" w:rsidRDefault="00153A41" w:rsidP="00153A41">
            <w:pPr>
              <w:spacing w:after="0" w:line="240" w:lineRule="auto"/>
              <w:rPr>
                <w:rFonts w:ascii="Arial" w:eastAsia="Times New Roman" w:hAnsi="Arial" w:cs="Arial"/>
                <w:color w:val="000000"/>
                <w:sz w:val="24"/>
                <w:szCs w:val="24"/>
                <w:lang w:eastAsia="ru-RU"/>
              </w:rPr>
            </w:pPr>
            <w:proofErr w:type="spellStart"/>
            <w:r w:rsidRPr="00153A41">
              <w:rPr>
                <w:rFonts w:ascii="Arial" w:eastAsia="Times New Roman" w:hAnsi="Arial" w:cs="Arial"/>
                <w:color w:val="000000"/>
                <w:sz w:val="24"/>
                <w:szCs w:val="24"/>
                <w:lang w:eastAsia="ru-RU"/>
              </w:rPr>
              <w:t>Better</w:t>
            </w:r>
            <w:proofErr w:type="spellEnd"/>
            <w:r w:rsidRPr="00153A41">
              <w:rPr>
                <w:rFonts w:ascii="Arial" w:eastAsia="Times New Roman" w:hAnsi="Arial" w:cs="Arial"/>
                <w:color w:val="000000"/>
                <w:sz w:val="24"/>
                <w:szCs w:val="24"/>
                <w:lang w:eastAsia="ru-RU"/>
              </w:rPr>
              <w:t xml:space="preserve"> </w:t>
            </w:r>
            <w:proofErr w:type="spellStart"/>
            <w:r w:rsidRPr="00153A41">
              <w:rPr>
                <w:rFonts w:ascii="Arial" w:eastAsia="Times New Roman" w:hAnsi="Arial" w:cs="Arial"/>
                <w:color w:val="000000"/>
                <w:sz w:val="24"/>
                <w:szCs w:val="24"/>
                <w:lang w:eastAsia="ru-RU"/>
              </w:rPr>
              <w:t>than</w:t>
            </w:r>
            <w:proofErr w:type="spellEnd"/>
            <w:r w:rsidRPr="00153A41">
              <w:rPr>
                <w:rFonts w:ascii="Arial" w:eastAsia="Times New Roman" w:hAnsi="Arial" w:cs="Arial"/>
                <w:color w:val="000000"/>
                <w:sz w:val="24"/>
                <w:szCs w:val="24"/>
                <w:lang w:eastAsia="ru-RU"/>
              </w:rPr>
              <w:t xml:space="preserve"> RI </w:t>
            </w:r>
            <w:proofErr w:type="spellStart"/>
            <w:r w:rsidRPr="00153A41">
              <w:rPr>
                <w:rFonts w:ascii="Arial" w:eastAsia="Times New Roman" w:hAnsi="Arial" w:cs="Arial"/>
                <w:color w:val="000000"/>
                <w:sz w:val="24"/>
                <w:szCs w:val="24"/>
                <w:lang w:eastAsia="ru-RU"/>
              </w:rPr>
              <w:t>when</w:t>
            </w:r>
            <w:proofErr w:type="spellEnd"/>
          </w:p>
        </w:tc>
        <w:tc>
          <w:tcPr>
            <w:tcW w:w="0" w:type="auto"/>
            <w:shd w:val="clear" w:color="auto" w:fill="auto"/>
            <w:vAlign w:val="center"/>
            <w:hideMark/>
          </w:tcPr>
          <w:p w14:paraId="45A4096E" w14:textId="77777777" w:rsidR="00153A41" w:rsidRPr="00153A41" w:rsidRDefault="00153A41" w:rsidP="00153A41">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Workloads vary in size, region, or service</w:t>
            </w:r>
          </w:p>
        </w:tc>
      </w:tr>
    </w:tbl>
    <w:p w14:paraId="4EADBE79" w14:textId="77777777" w:rsidR="00153A41" w:rsidRPr="00153A41" w:rsidRDefault="00153A41" w:rsidP="00153A41">
      <w:pPr>
        <w:spacing w:after="0" w:line="240" w:lineRule="auto"/>
        <w:rPr>
          <w:rFonts w:ascii="Arial" w:eastAsia="Times New Roman" w:hAnsi="Arial" w:cs="Arial"/>
          <w:color w:val="000000"/>
          <w:sz w:val="24"/>
          <w:szCs w:val="24"/>
          <w:lang w:val="en-US" w:eastAsia="ru-RU"/>
        </w:rPr>
      </w:pPr>
      <w:r w:rsidRPr="00153A41">
        <w:rPr>
          <w:rFonts w:ascii="Arial" w:eastAsia="Times New Roman" w:hAnsi="Arial" w:cs="Arial"/>
          <w:color w:val="000000"/>
          <w:sz w:val="24"/>
          <w:szCs w:val="24"/>
          <w:lang w:val="en-US" w:eastAsia="ru-RU"/>
        </w:rPr>
        <w:t>RI = locked to one service + SKU + region</w:t>
      </w:r>
      <w:r w:rsidRPr="00153A41">
        <w:rPr>
          <w:rFonts w:ascii="Arial" w:eastAsia="Times New Roman" w:hAnsi="Arial" w:cs="Arial"/>
          <w:color w:val="000000"/>
          <w:sz w:val="24"/>
          <w:szCs w:val="24"/>
          <w:lang w:val="en-US" w:eastAsia="ru-RU"/>
        </w:rPr>
        <w:br/>
        <w:t>Savings Plan = flexible dollar commitment</w:t>
      </w:r>
    </w:p>
    <w:p w14:paraId="34900361" w14:textId="6CCAA4C4" w:rsidR="007C1884" w:rsidRPr="000C1C01" w:rsidRDefault="007C1884" w:rsidP="007C1884">
      <w:pPr>
        <w:jc w:val="both"/>
        <w:rPr>
          <w:b/>
          <w:lang w:val="en-US"/>
        </w:rPr>
      </w:pPr>
    </w:p>
    <w:p w14:paraId="74690AFD"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b/>
          <w:color w:val="000000"/>
          <w:sz w:val="24"/>
          <w:szCs w:val="24"/>
          <w:lang w:val="en-US" w:eastAsia="ru-RU"/>
        </w:rPr>
        <w:t>Cost Optimization Strategies</w:t>
      </w:r>
      <w:r w:rsidRPr="0052124E">
        <w:rPr>
          <w:rFonts w:ascii="Arial" w:eastAsia="Times New Roman" w:hAnsi="Arial" w:cs="Arial"/>
          <w:color w:val="000000"/>
          <w:sz w:val="24"/>
          <w:szCs w:val="24"/>
          <w:lang w:val="en-US" w:eastAsia="ru-RU"/>
        </w:rPr>
        <w:t xml:space="preserve"> (Top 10 – Interview Gold)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
        <w:gridCol w:w="2868"/>
        <w:gridCol w:w="4203"/>
        <w:gridCol w:w="1977"/>
      </w:tblGrid>
      <w:tr w:rsidR="0052124E" w:rsidRPr="0052124E" w14:paraId="52685368" w14:textId="77777777" w:rsidTr="000C1C01">
        <w:tc>
          <w:tcPr>
            <w:tcW w:w="0" w:type="auto"/>
            <w:shd w:val="clear" w:color="auto" w:fill="auto"/>
            <w:noWrap/>
            <w:vAlign w:val="center"/>
            <w:hideMark/>
          </w:tcPr>
          <w:p w14:paraId="7CD77016" w14:textId="77777777" w:rsidR="0052124E" w:rsidRPr="0052124E" w:rsidRDefault="0052124E" w:rsidP="0052124E">
            <w:pPr>
              <w:spacing w:after="0" w:line="240" w:lineRule="auto"/>
              <w:jc w:val="center"/>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w:t>
            </w:r>
          </w:p>
        </w:tc>
        <w:tc>
          <w:tcPr>
            <w:tcW w:w="0" w:type="auto"/>
            <w:shd w:val="clear" w:color="auto" w:fill="auto"/>
            <w:noWrap/>
            <w:vAlign w:val="center"/>
            <w:hideMark/>
          </w:tcPr>
          <w:p w14:paraId="6FF3F6A6" w14:textId="77777777" w:rsidR="0052124E" w:rsidRPr="0052124E" w:rsidRDefault="0052124E" w:rsidP="0052124E">
            <w:pPr>
              <w:spacing w:after="0" w:line="240" w:lineRule="auto"/>
              <w:jc w:val="center"/>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Strategy</w:t>
            </w:r>
            <w:proofErr w:type="spellEnd"/>
          </w:p>
        </w:tc>
        <w:tc>
          <w:tcPr>
            <w:tcW w:w="0" w:type="auto"/>
            <w:shd w:val="clear" w:color="auto" w:fill="auto"/>
            <w:noWrap/>
            <w:vAlign w:val="center"/>
            <w:hideMark/>
          </w:tcPr>
          <w:p w14:paraId="7D4A257A" w14:textId="77777777" w:rsidR="0052124E" w:rsidRPr="0052124E" w:rsidRDefault="0052124E" w:rsidP="0052124E">
            <w:pPr>
              <w:spacing w:after="0" w:line="240" w:lineRule="auto"/>
              <w:jc w:val="center"/>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How</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to</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Apply</w:t>
            </w:r>
            <w:proofErr w:type="spellEnd"/>
          </w:p>
        </w:tc>
        <w:tc>
          <w:tcPr>
            <w:tcW w:w="0" w:type="auto"/>
            <w:shd w:val="clear" w:color="auto" w:fill="auto"/>
            <w:noWrap/>
            <w:vAlign w:val="center"/>
            <w:hideMark/>
          </w:tcPr>
          <w:p w14:paraId="208CBE2C" w14:textId="77777777" w:rsidR="0052124E" w:rsidRPr="0052124E" w:rsidRDefault="0052124E" w:rsidP="0052124E">
            <w:pPr>
              <w:spacing w:after="0" w:line="240" w:lineRule="auto"/>
              <w:jc w:val="center"/>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Expected</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Savings</w:t>
            </w:r>
            <w:proofErr w:type="spellEnd"/>
          </w:p>
        </w:tc>
      </w:tr>
      <w:tr w:rsidR="0052124E" w:rsidRPr="0052124E" w14:paraId="7258D2E3" w14:textId="77777777" w:rsidTr="000C1C01">
        <w:tc>
          <w:tcPr>
            <w:tcW w:w="0" w:type="auto"/>
            <w:shd w:val="clear" w:color="auto" w:fill="auto"/>
            <w:vAlign w:val="center"/>
            <w:hideMark/>
          </w:tcPr>
          <w:p w14:paraId="0754AA2E"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1</w:t>
            </w:r>
          </w:p>
        </w:tc>
        <w:tc>
          <w:tcPr>
            <w:tcW w:w="0" w:type="auto"/>
            <w:shd w:val="clear" w:color="auto" w:fill="auto"/>
            <w:vAlign w:val="center"/>
            <w:hideMark/>
          </w:tcPr>
          <w:p w14:paraId="561161AE"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Right-size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VMs</w:t>
            </w:r>
            <w:proofErr w:type="spellEnd"/>
          </w:p>
        </w:tc>
        <w:tc>
          <w:tcPr>
            <w:tcW w:w="0" w:type="auto"/>
            <w:shd w:val="clear" w:color="auto" w:fill="auto"/>
            <w:vAlign w:val="center"/>
            <w:hideMark/>
          </w:tcPr>
          <w:p w14:paraId="73DD282D"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Use Azure Advisor → downsize over-provisioned VMs</w:t>
            </w:r>
          </w:p>
        </w:tc>
        <w:tc>
          <w:tcPr>
            <w:tcW w:w="0" w:type="auto"/>
            <w:shd w:val="clear" w:color="auto" w:fill="auto"/>
            <w:vAlign w:val="center"/>
            <w:hideMark/>
          </w:tcPr>
          <w:p w14:paraId="065B29A2"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20-50 %</w:t>
            </w:r>
          </w:p>
        </w:tc>
      </w:tr>
      <w:tr w:rsidR="0052124E" w:rsidRPr="0052124E" w14:paraId="2A72C30B" w14:textId="77777777" w:rsidTr="000C1C01">
        <w:tc>
          <w:tcPr>
            <w:tcW w:w="0" w:type="auto"/>
            <w:shd w:val="clear" w:color="auto" w:fill="auto"/>
            <w:vAlign w:val="center"/>
            <w:hideMark/>
          </w:tcPr>
          <w:p w14:paraId="549F40A8"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2</w:t>
            </w:r>
          </w:p>
        </w:tc>
        <w:tc>
          <w:tcPr>
            <w:tcW w:w="0" w:type="auto"/>
            <w:shd w:val="clear" w:color="auto" w:fill="auto"/>
            <w:vAlign w:val="center"/>
            <w:hideMark/>
          </w:tcPr>
          <w:p w14:paraId="7C803FF9"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Use</w:t>
            </w:r>
            <w:proofErr w:type="spellEnd"/>
            <w:r w:rsidRPr="0052124E">
              <w:rPr>
                <w:rFonts w:ascii="Arial" w:eastAsia="Times New Roman" w:hAnsi="Arial" w:cs="Arial"/>
                <w:color w:val="000000"/>
                <w:sz w:val="24"/>
                <w:szCs w:val="24"/>
                <w:lang w:eastAsia="ru-RU"/>
              </w:rPr>
              <w:t xml:space="preserve"> B-</w:t>
            </w:r>
            <w:proofErr w:type="spellStart"/>
            <w:r w:rsidRPr="0052124E">
              <w:rPr>
                <w:rFonts w:ascii="Arial" w:eastAsia="Times New Roman" w:hAnsi="Arial" w:cs="Arial"/>
                <w:color w:val="000000"/>
                <w:sz w:val="24"/>
                <w:szCs w:val="24"/>
                <w:lang w:eastAsia="ru-RU"/>
              </w:rPr>
              <w:t>series</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burstable</w:t>
            </w:r>
            <w:proofErr w:type="spellEnd"/>
            <w:r w:rsidRPr="0052124E">
              <w:rPr>
                <w:rFonts w:ascii="Arial" w:eastAsia="Times New Roman" w:hAnsi="Arial" w:cs="Arial"/>
                <w:color w:val="000000"/>
                <w:sz w:val="24"/>
                <w:szCs w:val="24"/>
                <w:lang w:eastAsia="ru-RU"/>
              </w:rPr>
              <w:t>)</w:t>
            </w:r>
          </w:p>
        </w:tc>
        <w:tc>
          <w:tcPr>
            <w:tcW w:w="0" w:type="auto"/>
            <w:shd w:val="clear" w:color="auto" w:fill="auto"/>
            <w:vAlign w:val="center"/>
            <w:hideMark/>
          </w:tcPr>
          <w:p w14:paraId="5F233694"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Dev/test, low-CPU workloads</w:t>
            </w:r>
          </w:p>
        </w:tc>
        <w:tc>
          <w:tcPr>
            <w:tcW w:w="0" w:type="auto"/>
            <w:shd w:val="clear" w:color="auto" w:fill="auto"/>
            <w:vAlign w:val="center"/>
            <w:hideMark/>
          </w:tcPr>
          <w:p w14:paraId="64F1C72C"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30-60 %</w:t>
            </w:r>
          </w:p>
        </w:tc>
      </w:tr>
      <w:tr w:rsidR="0052124E" w:rsidRPr="0052124E" w14:paraId="4FD16994" w14:textId="77777777" w:rsidTr="000C1C01">
        <w:tc>
          <w:tcPr>
            <w:tcW w:w="0" w:type="auto"/>
            <w:shd w:val="clear" w:color="auto" w:fill="auto"/>
            <w:vAlign w:val="center"/>
            <w:hideMark/>
          </w:tcPr>
          <w:p w14:paraId="0FB15198"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3</w:t>
            </w:r>
          </w:p>
        </w:tc>
        <w:tc>
          <w:tcPr>
            <w:tcW w:w="0" w:type="auto"/>
            <w:shd w:val="clear" w:color="auto" w:fill="auto"/>
            <w:vAlign w:val="center"/>
            <w:hideMark/>
          </w:tcPr>
          <w:p w14:paraId="2093EA78"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Reserved</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Instances</w:t>
            </w:r>
            <w:proofErr w:type="spellEnd"/>
            <w:r w:rsidRPr="0052124E">
              <w:rPr>
                <w:rFonts w:ascii="Arial" w:eastAsia="Times New Roman" w:hAnsi="Arial" w:cs="Arial"/>
                <w:color w:val="000000"/>
                <w:sz w:val="24"/>
                <w:szCs w:val="24"/>
                <w:lang w:eastAsia="ru-RU"/>
              </w:rPr>
              <w:t xml:space="preserve"> / </w:t>
            </w:r>
            <w:proofErr w:type="spellStart"/>
            <w:r w:rsidRPr="0052124E">
              <w:rPr>
                <w:rFonts w:ascii="Arial" w:eastAsia="Times New Roman" w:hAnsi="Arial" w:cs="Arial"/>
                <w:color w:val="000000"/>
                <w:sz w:val="24"/>
                <w:szCs w:val="24"/>
                <w:lang w:eastAsia="ru-RU"/>
              </w:rPr>
              <w:t>Savings</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Plans</w:t>
            </w:r>
            <w:proofErr w:type="spellEnd"/>
          </w:p>
        </w:tc>
        <w:tc>
          <w:tcPr>
            <w:tcW w:w="0" w:type="auto"/>
            <w:shd w:val="clear" w:color="auto" w:fill="auto"/>
            <w:vAlign w:val="center"/>
            <w:hideMark/>
          </w:tcPr>
          <w:p w14:paraId="6596C48D"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Commit</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to</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predictable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workloads</w:t>
            </w:r>
            <w:proofErr w:type="spellEnd"/>
          </w:p>
        </w:tc>
        <w:tc>
          <w:tcPr>
            <w:tcW w:w="0" w:type="auto"/>
            <w:shd w:val="clear" w:color="auto" w:fill="auto"/>
            <w:vAlign w:val="center"/>
            <w:hideMark/>
          </w:tcPr>
          <w:p w14:paraId="63FF2F96"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40-72 %</w:t>
            </w:r>
          </w:p>
        </w:tc>
      </w:tr>
      <w:tr w:rsidR="0052124E" w:rsidRPr="0052124E" w14:paraId="56DCE1E3" w14:textId="77777777" w:rsidTr="000C1C01">
        <w:tc>
          <w:tcPr>
            <w:tcW w:w="0" w:type="auto"/>
            <w:shd w:val="clear" w:color="auto" w:fill="auto"/>
            <w:vAlign w:val="center"/>
            <w:hideMark/>
          </w:tcPr>
          <w:p w14:paraId="2FCC35AC"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4</w:t>
            </w:r>
          </w:p>
        </w:tc>
        <w:tc>
          <w:tcPr>
            <w:tcW w:w="0" w:type="auto"/>
            <w:shd w:val="clear" w:color="auto" w:fill="auto"/>
            <w:vAlign w:val="center"/>
            <w:hideMark/>
          </w:tcPr>
          <w:p w14:paraId="4833D855"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Spot</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VMs</w:t>
            </w:r>
            <w:proofErr w:type="spellEnd"/>
          </w:p>
        </w:tc>
        <w:tc>
          <w:tcPr>
            <w:tcW w:w="0" w:type="auto"/>
            <w:shd w:val="clear" w:color="auto" w:fill="auto"/>
            <w:vAlign w:val="center"/>
            <w:hideMark/>
          </w:tcPr>
          <w:p w14:paraId="07FF0E59"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Non-critical batch/ML jobs</w:t>
            </w:r>
          </w:p>
        </w:tc>
        <w:tc>
          <w:tcPr>
            <w:tcW w:w="0" w:type="auto"/>
            <w:shd w:val="clear" w:color="auto" w:fill="auto"/>
            <w:vAlign w:val="center"/>
            <w:hideMark/>
          </w:tcPr>
          <w:p w14:paraId="5ED61B29"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Up</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to</w:t>
            </w:r>
            <w:proofErr w:type="spellEnd"/>
            <w:r w:rsidRPr="0052124E">
              <w:rPr>
                <w:rFonts w:ascii="Arial" w:eastAsia="Times New Roman" w:hAnsi="Arial" w:cs="Arial"/>
                <w:color w:val="000000"/>
                <w:sz w:val="24"/>
                <w:szCs w:val="24"/>
                <w:lang w:eastAsia="ru-RU"/>
              </w:rPr>
              <w:t xml:space="preserve"> 90 %</w:t>
            </w:r>
          </w:p>
        </w:tc>
      </w:tr>
      <w:tr w:rsidR="0052124E" w:rsidRPr="0052124E" w14:paraId="70A59DAA" w14:textId="77777777" w:rsidTr="000C1C01">
        <w:tc>
          <w:tcPr>
            <w:tcW w:w="0" w:type="auto"/>
            <w:shd w:val="clear" w:color="auto" w:fill="auto"/>
            <w:vAlign w:val="center"/>
            <w:hideMark/>
          </w:tcPr>
          <w:p w14:paraId="72D2B42D"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5</w:t>
            </w:r>
          </w:p>
        </w:tc>
        <w:tc>
          <w:tcPr>
            <w:tcW w:w="0" w:type="auto"/>
            <w:shd w:val="clear" w:color="auto" w:fill="auto"/>
            <w:vAlign w:val="center"/>
            <w:hideMark/>
          </w:tcPr>
          <w:p w14:paraId="18572613"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Auto-scale</w:t>
            </w:r>
            <w:proofErr w:type="spellEnd"/>
          </w:p>
        </w:tc>
        <w:tc>
          <w:tcPr>
            <w:tcW w:w="0" w:type="auto"/>
            <w:shd w:val="clear" w:color="auto" w:fill="auto"/>
            <w:vAlign w:val="center"/>
            <w:hideMark/>
          </w:tcPr>
          <w:p w14:paraId="625C66F7"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Scale to zero when idle (Functions, AKS)</w:t>
            </w:r>
          </w:p>
        </w:tc>
        <w:tc>
          <w:tcPr>
            <w:tcW w:w="0" w:type="auto"/>
            <w:shd w:val="clear" w:color="auto" w:fill="auto"/>
            <w:vAlign w:val="center"/>
            <w:hideMark/>
          </w:tcPr>
          <w:p w14:paraId="0DE6F730"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50-80 %</w:t>
            </w:r>
          </w:p>
        </w:tc>
      </w:tr>
      <w:tr w:rsidR="0052124E" w:rsidRPr="0052124E" w14:paraId="67310171" w14:textId="77777777" w:rsidTr="000C1C01">
        <w:tc>
          <w:tcPr>
            <w:tcW w:w="0" w:type="auto"/>
            <w:shd w:val="clear" w:color="auto" w:fill="auto"/>
            <w:vAlign w:val="center"/>
            <w:hideMark/>
          </w:tcPr>
          <w:p w14:paraId="1C9E6990"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6</w:t>
            </w:r>
          </w:p>
        </w:tc>
        <w:tc>
          <w:tcPr>
            <w:tcW w:w="0" w:type="auto"/>
            <w:shd w:val="clear" w:color="auto" w:fill="auto"/>
            <w:vAlign w:val="center"/>
            <w:hideMark/>
          </w:tcPr>
          <w:p w14:paraId="044474E2"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Storage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tiering</w:t>
            </w:r>
            <w:proofErr w:type="spellEnd"/>
          </w:p>
        </w:tc>
        <w:tc>
          <w:tcPr>
            <w:tcW w:w="0" w:type="auto"/>
            <w:shd w:val="clear" w:color="auto" w:fill="auto"/>
            <w:vAlign w:val="center"/>
            <w:hideMark/>
          </w:tcPr>
          <w:p w14:paraId="5144C516"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Hot → Cool → Archive (Lifecycle Policy)</w:t>
            </w:r>
          </w:p>
        </w:tc>
        <w:tc>
          <w:tcPr>
            <w:tcW w:w="0" w:type="auto"/>
            <w:shd w:val="clear" w:color="auto" w:fill="auto"/>
            <w:vAlign w:val="center"/>
            <w:hideMark/>
          </w:tcPr>
          <w:p w14:paraId="5649C5AA"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50-70 %</w:t>
            </w:r>
          </w:p>
        </w:tc>
      </w:tr>
      <w:tr w:rsidR="0052124E" w:rsidRPr="0052124E" w14:paraId="684891A0" w14:textId="77777777" w:rsidTr="000C1C01">
        <w:tc>
          <w:tcPr>
            <w:tcW w:w="0" w:type="auto"/>
            <w:shd w:val="clear" w:color="auto" w:fill="auto"/>
            <w:vAlign w:val="center"/>
            <w:hideMark/>
          </w:tcPr>
          <w:p w14:paraId="5E114176"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7</w:t>
            </w:r>
          </w:p>
        </w:tc>
        <w:tc>
          <w:tcPr>
            <w:tcW w:w="0" w:type="auto"/>
            <w:shd w:val="clear" w:color="auto" w:fill="auto"/>
            <w:vAlign w:val="center"/>
            <w:hideMark/>
          </w:tcPr>
          <w:p w14:paraId="57093DE8"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Delete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dev</w:t>
            </w:r>
            <w:proofErr w:type="spellEnd"/>
            <w:r w:rsidRPr="0052124E">
              <w:rPr>
                <w:rFonts w:ascii="Arial" w:eastAsia="Times New Roman" w:hAnsi="Arial" w:cs="Arial"/>
                <w:color w:val="000000"/>
                <w:sz w:val="24"/>
                <w:szCs w:val="24"/>
                <w:lang w:eastAsia="ru-RU"/>
              </w:rPr>
              <w:t>/</w:t>
            </w:r>
            <w:proofErr w:type="spellStart"/>
            <w:r w:rsidRPr="0052124E">
              <w:rPr>
                <w:rFonts w:ascii="Arial" w:eastAsia="Times New Roman" w:hAnsi="Arial" w:cs="Arial"/>
                <w:color w:val="000000"/>
                <w:sz w:val="24"/>
                <w:szCs w:val="24"/>
                <w:lang w:eastAsia="ru-RU"/>
              </w:rPr>
              <w:t>test</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resources</w:t>
            </w:r>
            <w:proofErr w:type="spellEnd"/>
          </w:p>
        </w:tc>
        <w:tc>
          <w:tcPr>
            <w:tcW w:w="0" w:type="auto"/>
            <w:shd w:val="clear" w:color="auto" w:fill="auto"/>
            <w:vAlign w:val="center"/>
            <w:hideMark/>
          </w:tcPr>
          <w:p w14:paraId="1898D8A8"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Use Azure DevTest Labs or shutdown schedules</w:t>
            </w:r>
          </w:p>
        </w:tc>
        <w:tc>
          <w:tcPr>
            <w:tcW w:w="0" w:type="auto"/>
            <w:shd w:val="clear" w:color="auto" w:fill="auto"/>
            <w:vAlign w:val="center"/>
            <w:hideMark/>
          </w:tcPr>
          <w:p w14:paraId="3ABC63AC"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 xml:space="preserve">100 % </w:t>
            </w:r>
            <w:proofErr w:type="spellStart"/>
            <w:r w:rsidRPr="0052124E">
              <w:rPr>
                <w:rFonts w:ascii="Arial" w:eastAsia="Times New Roman" w:hAnsi="Arial" w:cs="Arial"/>
                <w:color w:val="000000"/>
                <w:sz w:val="24"/>
                <w:szCs w:val="24"/>
                <w:lang w:eastAsia="ru-RU"/>
              </w:rPr>
              <w:t>when</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off</w:t>
            </w:r>
            <w:proofErr w:type="spellEnd"/>
          </w:p>
        </w:tc>
      </w:tr>
      <w:tr w:rsidR="0052124E" w:rsidRPr="0052124E" w14:paraId="26BF23F5" w14:textId="77777777" w:rsidTr="000C1C01">
        <w:tc>
          <w:tcPr>
            <w:tcW w:w="0" w:type="auto"/>
            <w:shd w:val="clear" w:color="auto" w:fill="auto"/>
            <w:vAlign w:val="center"/>
            <w:hideMark/>
          </w:tcPr>
          <w:p w14:paraId="4307A6A7"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8</w:t>
            </w:r>
          </w:p>
        </w:tc>
        <w:tc>
          <w:tcPr>
            <w:tcW w:w="0" w:type="auto"/>
            <w:shd w:val="clear" w:color="auto" w:fill="auto"/>
            <w:vAlign w:val="center"/>
            <w:hideMark/>
          </w:tcPr>
          <w:p w14:paraId="1791345B"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Use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Azure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Hybrid</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Benefit</w:t>
            </w:r>
            <w:proofErr w:type="spellEnd"/>
          </w:p>
        </w:tc>
        <w:tc>
          <w:tcPr>
            <w:tcW w:w="0" w:type="auto"/>
            <w:shd w:val="clear" w:color="auto" w:fill="auto"/>
            <w:vAlign w:val="center"/>
            <w:hideMark/>
          </w:tcPr>
          <w:p w14:paraId="389238D0"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Bring</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Windows</w:t>
            </w:r>
            <w:proofErr w:type="spellEnd"/>
            <w:r w:rsidRPr="0052124E">
              <w:rPr>
                <w:rFonts w:ascii="Arial" w:eastAsia="Times New Roman" w:hAnsi="Arial" w:cs="Arial"/>
                <w:color w:val="000000"/>
                <w:sz w:val="24"/>
                <w:szCs w:val="24"/>
                <w:lang w:eastAsia="ru-RU"/>
              </w:rPr>
              <w:t xml:space="preserve">/SQL </w:t>
            </w:r>
            <w:proofErr w:type="spellStart"/>
            <w:r w:rsidRPr="0052124E">
              <w:rPr>
                <w:rFonts w:ascii="Arial" w:eastAsia="Times New Roman" w:hAnsi="Arial" w:cs="Arial"/>
                <w:color w:val="000000"/>
                <w:sz w:val="24"/>
                <w:szCs w:val="24"/>
                <w:lang w:eastAsia="ru-RU"/>
              </w:rPr>
              <w:t>licenses</w:t>
            </w:r>
            <w:proofErr w:type="spellEnd"/>
          </w:p>
        </w:tc>
        <w:tc>
          <w:tcPr>
            <w:tcW w:w="0" w:type="auto"/>
            <w:shd w:val="clear" w:color="auto" w:fill="auto"/>
            <w:vAlign w:val="center"/>
            <w:hideMark/>
          </w:tcPr>
          <w:p w14:paraId="5C9A4E6A"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Up</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to</w:t>
            </w:r>
            <w:proofErr w:type="spellEnd"/>
            <w:r w:rsidRPr="0052124E">
              <w:rPr>
                <w:rFonts w:ascii="Arial" w:eastAsia="Times New Roman" w:hAnsi="Arial" w:cs="Arial"/>
                <w:color w:val="000000"/>
                <w:sz w:val="24"/>
                <w:szCs w:val="24"/>
                <w:lang w:eastAsia="ru-RU"/>
              </w:rPr>
              <w:t xml:space="preserve"> 85 % </w:t>
            </w:r>
            <w:proofErr w:type="spellStart"/>
            <w:r w:rsidRPr="0052124E">
              <w:rPr>
                <w:rFonts w:ascii="Arial" w:eastAsia="Times New Roman" w:hAnsi="Arial" w:cs="Arial"/>
                <w:color w:val="000000"/>
                <w:sz w:val="24"/>
                <w:szCs w:val="24"/>
                <w:lang w:eastAsia="ru-RU"/>
              </w:rPr>
              <w:t>on</w:t>
            </w:r>
            <w:proofErr w:type="spellEnd"/>
            <w:r w:rsidRPr="0052124E">
              <w:rPr>
                <w:rFonts w:ascii="Arial" w:eastAsia="Times New Roman" w:hAnsi="Arial" w:cs="Arial"/>
                <w:color w:val="000000"/>
                <w:sz w:val="24"/>
                <w:szCs w:val="24"/>
                <w:lang w:eastAsia="ru-RU"/>
              </w:rPr>
              <w:t xml:space="preserve"> VM</w:t>
            </w:r>
          </w:p>
        </w:tc>
      </w:tr>
      <w:tr w:rsidR="0052124E" w:rsidRPr="0052124E" w14:paraId="15199849" w14:textId="77777777" w:rsidTr="000C1C01">
        <w:tc>
          <w:tcPr>
            <w:tcW w:w="0" w:type="auto"/>
            <w:shd w:val="clear" w:color="auto" w:fill="auto"/>
            <w:vAlign w:val="center"/>
            <w:hideMark/>
          </w:tcPr>
          <w:p w14:paraId="0DD3339E"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9</w:t>
            </w:r>
          </w:p>
        </w:tc>
        <w:tc>
          <w:tcPr>
            <w:tcW w:w="0" w:type="auto"/>
            <w:shd w:val="clear" w:color="auto" w:fill="auto"/>
            <w:vAlign w:val="center"/>
            <w:hideMark/>
          </w:tcPr>
          <w:p w14:paraId="7A6FDE0E"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Tag</w:t>
            </w:r>
            <w:proofErr w:type="spellEnd"/>
            <w:r w:rsidRPr="0052124E">
              <w:rPr>
                <w:rFonts w:ascii="Arial" w:eastAsia="Times New Roman" w:hAnsi="Arial" w:cs="Arial"/>
                <w:color w:val="000000"/>
                <w:sz w:val="24"/>
                <w:szCs w:val="24"/>
                <w:lang w:eastAsia="ru-RU"/>
              </w:rPr>
              <w:t xml:space="preserve"> &amp; </w:t>
            </w:r>
            <w:proofErr w:type="spellStart"/>
            <w:r w:rsidRPr="0052124E">
              <w:rPr>
                <w:rFonts w:ascii="Arial" w:eastAsia="Times New Roman" w:hAnsi="Arial" w:cs="Arial"/>
                <w:color w:val="000000"/>
                <w:sz w:val="24"/>
                <w:szCs w:val="24"/>
                <w:lang w:eastAsia="ru-RU"/>
              </w:rPr>
              <w:t>allocate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costs</w:t>
            </w:r>
            <w:proofErr w:type="spellEnd"/>
          </w:p>
        </w:tc>
        <w:tc>
          <w:tcPr>
            <w:tcW w:w="0" w:type="auto"/>
            <w:shd w:val="clear" w:color="auto" w:fill="auto"/>
            <w:vAlign w:val="center"/>
            <w:hideMark/>
          </w:tcPr>
          <w:p w14:paraId="30A6BEFD"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Enforce</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tagging</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policy</w:t>
            </w:r>
            <w:proofErr w:type="spellEnd"/>
            <w:r w:rsidRPr="0052124E">
              <w:rPr>
                <w:rFonts w:ascii="Arial" w:eastAsia="Times New Roman" w:hAnsi="Arial" w:cs="Arial"/>
                <w:color w:val="000000"/>
                <w:sz w:val="24"/>
                <w:szCs w:val="24"/>
                <w:lang w:eastAsia="ru-RU"/>
              </w:rPr>
              <w:t xml:space="preserve"> → </w:t>
            </w:r>
            <w:proofErr w:type="spellStart"/>
            <w:r w:rsidRPr="0052124E">
              <w:rPr>
                <w:rFonts w:ascii="Arial" w:eastAsia="Times New Roman" w:hAnsi="Arial" w:cs="Arial"/>
                <w:color w:val="000000"/>
                <w:sz w:val="24"/>
                <w:szCs w:val="24"/>
                <w:lang w:eastAsia="ru-RU"/>
              </w:rPr>
              <w:t>chargeback</w:t>
            </w:r>
            <w:proofErr w:type="spellEnd"/>
          </w:p>
        </w:tc>
        <w:tc>
          <w:tcPr>
            <w:tcW w:w="0" w:type="auto"/>
            <w:shd w:val="clear" w:color="auto" w:fill="auto"/>
            <w:vAlign w:val="center"/>
            <w:hideMark/>
          </w:tcPr>
          <w:p w14:paraId="07F9CC27"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Better</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governance</w:t>
            </w:r>
            <w:proofErr w:type="spellEnd"/>
          </w:p>
        </w:tc>
      </w:tr>
      <w:tr w:rsidR="0052124E" w:rsidRPr="0052124E" w14:paraId="1A7BC0F1" w14:textId="77777777" w:rsidTr="000C1C01">
        <w:tc>
          <w:tcPr>
            <w:tcW w:w="0" w:type="auto"/>
            <w:shd w:val="clear" w:color="auto" w:fill="auto"/>
            <w:vAlign w:val="center"/>
            <w:hideMark/>
          </w:tcPr>
          <w:p w14:paraId="11F3F121"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10</w:t>
            </w:r>
          </w:p>
        </w:tc>
        <w:tc>
          <w:tcPr>
            <w:tcW w:w="0" w:type="auto"/>
            <w:shd w:val="clear" w:color="auto" w:fill="auto"/>
            <w:vAlign w:val="center"/>
            <w:hideMark/>
          </w:tcPr>
          <w:p w14:paraId="567632D6" w14:textId="77777777" w:rsidR="0052124E" w:rsidRPr="0052124E" w:rsidRDefault="0052124E" w:rsidP="0052124E">
            <w:pPr>
              <w:spacing w:after="0" w:line="240" w:lineRule="auto"/>
              <w:rPr>
                <w:rFonts w:ascii="Arial" w:eastAsia="Times New Roman" w:hAnsi="Arial" w:cs="Arial"/>
                <w:color w:val="000000"/>
                <w:sz w:val="24"/>
                <w:szCs w:val="24"/>
                <w:lang w:eastAsia="ru-RU"/>
              </w:rPr>
            </w:pPr>
            <w:proofErr w:type="spellStart"/>
            <w:r w:rsidRPr="0052124E">
              <w:rPr>
                <w:rFonts w:ascii="Arial" w:eastAsia="Times New Roman" w:hAnsi="Arial" w:cs="Arial"/>
                <w:color w:val="000000"/>
                <w:sz w:val="24"/>
                <w:szCs w:val="24"/>
                <w:lang w:eastAsia="ru-RU"/>
              </w:rPr>
              <w:t>Use</w:t>
            </w:r>
            <w:proofErr w:type="spellEnd"/>
            <w:r w:rsidRPr="0052124E">
              <w:rPr>
                <w:rFonts w:ascii="Arial" w:eastAsia="Times New Roman" w:hAnsi="Arial" w:cs="Arial"/>
                <w:color w:val="000000"/>
                <w:sz w:val="24"/>
                <w:szCs w:val="24"/>
                <w:lang w:eastAsia="ru-RU"/>
              </w:rPr>
              <w:t xml:space="preserve"> CDN / </w:t>
            </w:r>
            <w:proofErr w:type="spellStart"/>
            <w:r w:rsidRPr="0052124E">
              <w:rPr>
                <w:rFonts w:ascii="Arial" w:eastAsia="Times New Roman" w:hAnsi="Arial" w:cs="Arial"/>
                <w:color w:val="000000"/>
                <w:sz w:val="24"/>
                <w:szCs w:val="24"/>
                <w:lang w:eastAsia="ru-RU"/>
              </w:rPr>
              <w:t>Front</w:t>
            </w:r>
            <w:proofErr w:type="spellEnd"/>
            <w:r w:rsidRPr="0052124E">
              <w:rPr>
                <w:rFonts w:ascii="Arial" w:eastAsia="Times New Roman" w:hAnsi="Arial" w:cs="Arial"/>
                <w:color w:val="000000"/>
                <w:sz w:val="24"/>
                <w:szCs w:val="24"/>
                <w:lang w:eastAsia="ru-RU"/>
              </w:rPr>
              <w:t xml:space="preserve"> </w:t>
            </w:r>
            <w:proofErr w:type="spellStart"/>
            <w:r w:rsidRPr="0052124E">
              <w:rPr>
                <w:rFonts w:ascii="Arial" w:eastAsia="Times New Roman" w:hAnsi="Arial" w:cs="Arial"/>
                <w:color w:val="000000"/>
                <w:sz w:val="24"/>
                <w:szCs w:val="24"/>
                <w:lang w:eastAsia="ru-RU"/>
              </w:rPr>
              <w:t>Door</w:t>
            </w:r>
            <w:proofErr w:type="spellEnd"/>
          </w:p>
        </w:tc>
        <w:tc>
          <w:tcPr>
            <w:tcW w:w="0" w:type="auto"/>
            <w:shd w:val="clear" w:color="auto" w:fill="auto"/>
            <w:vAlign w:val="center"/>
            <w:hideMark/>
          </w:tcPr>
          <w:p w14:paraId="0F893042" w14:textId="77777777" w:rsidR="0052124E" w:rsidRPr="0052124E"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Cache static content → reduce egress</w:t>
            </w:r>
          </w:p>
        </w:tc>
        <w:tc>
          <w:tcPr>
            <w:tcW w:w="0" w:type="auto"/>
            <w:shd w:val="clear" w:color="auto" w:fill="auto"/>
            <w:vAlign w:val="center"/>
            <w:hideMark/>
          </w:tcPr>
          <w:p w14:paraId="1D0D18C3" w14:textId="77777777" w:rsidR="0052124E" w:rsidRPr="0052124E" w:rsidRDefault="0052124E" w:rsidP="0052124E">
            <w:pPr>
              <w:spacing w:after="0" w:line="240" w:lineRule="auto"/>
              <w:rPr>
                <w:rFonts w:ascii="Arial" w:eastAsia="Times New Roman" w:hAnsi="Arial" w:cs="Arial"/>
                <w:color w:val="000000"/>
                <w:sz w:val="24"/>
                <w:szCs w:val="24"/>
                <w:lang w:eastAsia="ru-RU"/>
              </w:rPr>
            </w:pPr>
            <w:r w:rsidRPr="0052124E">
              <w:rPr>
                <w:rFonts w:ascii="Arial" w:eastAsia="Times New Roman" w:hAnsi="Arial" w:cs="Arial"/>
                <w:color w:val="000000"/>
                <w:sz w:val="24"/>
                <w:szCs w:val="24"/>
                <w:lang w:eastAsia="ru-RU"/>
              </w:rPr>
              <w:t>30-60 %</w:t>
            </w:r>
          </w:p>
        </w:tc>
      </w:tr>
    </w:tbl>
    <w:p w14:paraId="6A788F23" w14:textId="77777777" w:rsidR="000C1C01" w:rsidRDefault="0052124E" w:rsidP="0052124E">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Pro Tip:</w:t>
      </w:r>
    </w:p>
    <w:p w14:paraId="48F50C8A" w14:textId="77777777" w:rsidR="000C1C01" w:rsidRPr="000C1C01" w:rsidRDefault="0052124E" w:rsidP="000C1C01">
      <w:pPr>
        <w:pStyle w:val="a7"/>
        <w:numPr>
          <w:ilvl w:val="0"/>
          <w:numId w:val="26"/>
        </w:num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Azure Advisor = free built-in optimizer (appears in portal)</w:t>
      </w:r>
    </w:p>
    <w:p w14:paraId="18A597B3" w14:textId="701AA33B" w:rsidR="0052124E" w:rsidRPr="000C1C01" w:rsidRDefault="0052124E" w:rsidP="000C1C01">
      <w:pPr>
        <w:pStyle w:val="a7"/>
        <w:numPr>
          <w:ilvl w:val="0"/>
          <w:numId w:val="26"/>
        </w:num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Cost Management exports → Power BI for CFO reports</w:t>
      </w:r>
    </w:p>
    <w:p w14:paraId="351FF069" w14:textId="2556B3B4" w:rsidR="0052124E" w:rsidRDefault="0052124E" w:rsidP="007C1884">
      <w:pPr>
        <w:jc w:val="both"/>
        <w:rPr>
          <w:lang w:val="en-US"/>
        </w:rPr>
      </w:pPr>
    </w:p>
    <w:p w14:paraId="655CD00E" w14:textId="7031AFE5" w:rsidR="000C1C01" w:rsidRPr="000C1C01" w:rsidRDefault="000C1C01" w:rsidP="000C1C01">
      <w:pPr>
        <w:spacing w:after="0" w:line="240" w:lineRule="auto"/>
        <w:rPr>
          <w:rFonts w:ascii="Arial" w:eastAsia="Times New Roman" w:hAnsi="Arial" w:cs="Arial"/>
          <w:color w:val="000000"/>
          <w:sz w:val="24"/>
          <w:szCs w:val="24"/>
          <w:lang w:val="en-US" w:eastAsia="ru-RU"/>
        </w:rPr>
      </w:pPr>
      <w:proofErr w:type="spellStart"/>
      <w:r w:rsidRPr="000C1C01">
        <w:rPr>
          <w:rFonts w:ascii="Arial" w:eastAsia="Times New Roman" w:hAnsi="Arial" w:cs="Arial"/>
          <w:b/>
          <w:color w:val="000000"/>
          <w:sz w:val="24"/>
          <w:szCs w:val="24"/>
          <w:lang w:eastAsia="ru-RU"/>
        </w:rPr>
        <w:lastRenderedPageBreak/>
        <w:t>Interview</w:t>
      </w:r>
      <w:proofErr w:type="spellEnd"/>
      <w:r w:rsidRPr="000C1C01">
        <w:rPr>
          <w:rFonts w:ascii="Arial" w:eastAsia="Times New Roman" w:hAnsi="Arial" w:cs="Arial"/>
          <w:b/>
          <w:color w:val="000000"/>
          <w:sz w:val="24"/>
          <w:szCs w:val="24"/>
          <w:lang w:eastAsia="ru-RU"/>
        </w:rPr>
        <w:t xml:space="preserve"> </w:t>
      </w:r>
      <w:proofErr w:type="spellStart"/>
      <w:r w:rsidRPr="000C1C01">
        <w:rPr>
          <w:rFonts w:ascii="Arial" w:eastAsia="Times New Roman" w:hAnsi="Arial" w:cs="Arial"/>
          <w:b/>
          <w:color w:val="000000"/>
          <w:sz w:val="24"/>
          <w:szCs w:val="24"/>
          <w:lang w:eastAsia="ru-RU"/>
        </w:rPr>
        <w:t>Question</w:t>
      </w:r>
      <w:proofErr w:type="spellEnd"/>
      <w:r>
        <w:rPr>
          <w:rFonts w:ascii="Arial" w:eastAsia="Times New Roman" w:hAnsi="Arial" w:cs="Arial"/>
          <w:b/>
          <w:color w:val="000000"/>
          <w:sz w:val="24"/>
          <w:szCs w:val="24"/>
          <w:lang w:val="en-US" w:eastAsia="ru-RU"/>
        </w:rPr>
        <w:t>s</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1"/>
        <w:gridCol w:w="6739"/>
      </w:tblGrid>
      <w:tr w:rsidR="000C1C01" w:rsidRPr="000C1C01" w14:paraId="21E2BE23" w14:textId="77777777" w:rsidTr="000C1C01">
        <w:tc>
          <w:tcPr>
            <w:tcW w:w="3751" w:type="dxa"/>
            <w:shd w:val="clear" w:color="auto" w:fill="auto"/>
            <w:noWrap/>
            <w:vAlign w:val="center"/>
            <w:hideMark/>
          </w:tcPr>
          <w:p w14:paraId="34A68F24" w14:textId="77777777" w:rsidR="000C1C01" w:rsidRPr="000C1C01" w:rsidRDefault="000C1C01" w:rsidP="000C1C01">
            <w:pPr>
              <w:spacing w:after="0" w:line="240" w:lineRule="auto"/>
              <w:jc w:val="center"/>
              <w:rPr>
                <w:rFonts w:ascii="Arial" w:eastAsia="Times New Roman" w:hAnsi="Arial" w:cs="Arial"/>
                <w:color w:val="000000"/>
                <w:sz w:val="24"/>
                <w:szCs w:val="24"/>
                <w:lang w:eastAsia="ru-RU"/>
              </w:rPr>
            </w:pPr>
            <w:proofErr w:type="spellStart"/>
            <w:r w:rsidRPr="000C1C01">
              <w:rPr>
                <w:rFonts w:ascii="Arial" w:eastAsia="Times New Roman" w:hAnsi="Arial" w:cs="Arial"/>
                <w:color w:val="000000"/>
                <w:sz w:val="24"/>
                <w:szCs w:val="24"/>
                <w:lang w:eastAsia="ru-RU"/>
              </w:rPr>
              <w:t>Question</w:t>
            </w:r>
            <w:proofErr w:type="spellEnd"/>
          </w:p>
        </w:tc>
        <w:tc>
          <w:tcPr>
            <w:tcW w:w="6739" w:type="dxa"/>
            <w:shd w:val="clear" w:color="auto" w:fill="auto"/>
            <w:noWrap/>
            <w:vAlign w:val="center"/>
            <w:hideMark/>
          </w:tcPr>
          <w:p w14:paraId="74CE1AB0" w14:textId="77777777" w:rsidR="000C1C01" w:rsidRPr="000C1C01" w:rsidRDefault="000C1C01" w:rsidP="000C1C01">
            <w:pPr>
              <w:spacing w:after="0" w:line="240" w:lineRule="auto"/>
              <w:jc w:val="center"/>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eastAsia="ru-RU"/>
              </w:rPr>
              <w:t xml:space="preserve">60-Second </w:t>
            </w:r>
            <w:proofErr w:type="spellStart"/>
            <w:r w:rsidRPr="000C1C01">
              <w:rPr>
                <w:rFonts w:ascii="Arial" w:eastAsia="Times New Roman" w:hAnsi="Arial" w:cs="Arial"/>
                <w:color w:val="000000"/>
                <w:sz w:val="24"/>
                <w:szCs w:val="24"/>
                <w:lang w:eastAsia="ru-RU"/>
              </w:rPr>
              <w:t>Answer</w:t>
            </w:r>
            <w:proofErr w:type="spellEnd"/>
          </w:p>
        </w:tc>
      </w:tr>
      <w:tr w:rsidR="000C1C01" w:rsidRPr="000C1C01" w14:paraId="26DBD02B" w14:textId="77777777" w:rsidTr="000C1C01">
        <w:tc>
          <w:tcPr>
            <w:tcW w:w="3751" w:type="dxa"/>
            <w:shd w:val="clear" w:color="auto" w:fill="auto"/>
            <w:vAlign w:val="center"/>
            <w:hideMark/>
          </w:tcPr>
          <w:p w14:paraId="12A50348" w14:textId="77777777" w:rsidR="000C1C01" w:rsidRPr="000C1C01" w:rsidRDefault="000C1C01" w:rsidP="000C1C01">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eastAsia="ru-RU"/>
              </w:rPr>
              <w:t xml:space="preserve">Q1: </w:t>
            </w:r>
            <w:proofErr w:type="spellStart"/>
            <w:r w:rsidRPr="000C1C01">
              <w:rPr>
                <w:rFonts w:ascii="Arial" w:eastAsia="Times New Roman" w:hAnsi="Arial" w:cs="Arial"/>
                <w:color w:val="000000"/>
                <w:sz w:val="24"/>
                <w:szCs w:val="24"/>
                <w:lang w:eastAsia="ru-RU"/>
              </w:rPr>
              <w:t>How</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do</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you</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estimate</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monthly</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cost</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for</w:t>
            </w:r>
            <w:proofErr w:type="spellEnd"/>
            <w:r w:rsidRPr="000C1C01">
              <w:rPr>
                <w:rFonts w:ascii="Arial" w:eastAsia="Times New Roman" w:hAnsi="Arial" w:cs="Arial"/>
                <w:color w:val="000000"/>
                <w:sz w:val="24"/>
                <w:szCs w:val="24"/>
                <w:lang w:eastAsia="ru-RU"/>
              </w:rPr>
              <w:t xml:space="preserve"> a </w:t>
            </w:r>
            <w:proofErr w:type="spellStart"/>
            <w:r w:rsidRPr="000C1C01">
              <w:rPr>
                <w:rFonts w:ascii="Arial" w:eastAsia="Times New Roman" w:hAnsi="Arial" w:cs="Arial"/>
                <w:color w:val="000000"/>
                <w:sz w:val="24"/>
                <w:szCs w:val="24"/>
                <w:lang w:eastAsia="ru-RU"/>
              </w:rPr>
              <w:t>web</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app</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with</w:t>
            </w:r>
            <w:proofErr w:type="spellEnd"/>
            <w:r w:rsidRPr="000C1C01">
              <w:rPr>
                <w:rFonts w:ascii="Arial" w:eastAsia="Times New Roman" w:hAnsi="Arial" w:cs="Arial"/>
                <w:color w:val="000000"/>
                <w:sz w:val="24"/>
                <w:szCs w:val="24"/>
                <w:lang w:eastAsia="ru-RU"/>
              </w:rPr>
              <w:t xml:space="preserve"> VM, SQL DB, </w:t>
            </w:r>
            <w:proofErr w:type="spellStart"/>
            <w:r w:rsidRPr="000C1C01">
              <w:rPr>
                <w:rFonts w:ascii="Arial" w:eastAsia="Times New Roman" w:hAnsi="Arial" w:cs="Arial"/>
                <w:color w:val="000000"/>
                <w:sz w:val="24"/>
                <w:szCs w:val="24"/>
                <w:lang w:eastAsia="ru-RU"/>
              </w:rPr>
              <w:t>and</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storage</w:t>
            </w:r>
            <w:proofErr w:type="spellEnd"/>
            <w:r w:rsidRPr="000C1C01">
              <w:rPr>
                <w:rFonts w:ascii="Arial" w:eastAsia="Times New Roman" w:hAnsi="Arial" w:cs="Arial"/>
                <w:color w:val="000000"/>
                <w:sz w:val="24"/>
                <w:szCs w:val="24"/>
                <w:lang w:eastAsia="ru-RU"/>
              </w:rPr>
              <w:t>?</w:t>
            </w:r>
          </w:p>
        </w:tc>
        <w:tc>
          <w:tcPr>
            <w:tcW w:w="6739" w:type="dxa"/>
            <w:shd w:val="clear" w:color="auto" w:fill="auto"/>
            <w:vAlign w:val="center"/>
            <w:hideMark/>
          </w:tcPr>
          <w:p w14:paraId="5F7BAE55" w14:textId="77777777" w:rsidR="000C1C01" w:rsidRPr="000C1C01" w:rsidRDefault="000C1C01" w:rsidP="000C1C01">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Use Pricing Calculator: add App Service Plan (P1v2), SQL DB (S3), 200 GB blob. Apply 1-yr RI on VM. Add 500 GB egress. Export → $320/mo. </w:t>
            </w:r>
            <w:proofErr w:type="spellStart"/>
            <w:r w:rsidRPr="000C1C01">
              <w:rPr>
                <w:rFonts w:ascii="Arial" w:eastAsia="Times New Roman" w:hAnsi="Arial" w:cs="Arial"/>
                <w:color w:val="000000"/>
                <w:sz w:val="24"/>
                <w:szCs w:val="24"/>
                <w:lang w:eastAsia="ru-RU"/>
              </w:rPr>
              <w:t>Validate</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in</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Cost</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Management</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after</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deploy</w:t>
            </w:r>
            <w:proofErr w:type="spellEnd"/>
            <w:r w:rsidRPr="000C1C01">
              <w:rPr>
                <w:rFonts w:ascii="Arial" w:eastAsia="Times New Roman" w:hAnsi="Arial" w:cs="Arial"/>
                <w:color w:val="000000"/>
                <w:sz w:val="24"/>
                <w:szCs w:val="24"/>
                <w:lang w:eastAsia="ru-RU"/>
              </w:rPr>
              <w:t>.</w:t>
            </w:r>
          </w:p>
        </w:tc>
      </w:tr>
      <w:tr w:rsidR="000C1C01" w:rsidRPr="000C1C01" w14:paraId="43C66485" w14:textId="77777777" w:rsidTr="000C1C01">
        <w:tc>
          <w:tcPr>
            <w:tcW w:w="3751" w:type="dxa"/>
            <w:shd w:val="clear" w:color="auto" w:fill="auto"/>
            <w:vAlign w:val="center"/>
            <w:hideMark/>
          </w:tcPr>
          <w:p w14:paraId="59CDBA91" w14:textId="77777777" w:rsidR="000C1C01" w:rsidRPr="000C1C01" w:rsidRDefault="000C1C01" w:rsidP="000C1C01">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Q2: A VM is running 24×7 but used only 9-5. </w:t>
            </w:r>
            <w:proofErr w:type="spellStart"/>
            <w:r w:rsidRPr="000C1C01">
              <w:rPr>
                <w:rFonts w:ascii="Arial" w:eastAsia="Times New Roman" w:hAnsi="Arial" w:cs="Arial"/>
                <w:color w:val="000000"/>
                <w:sz w:val="24"/>
                <w:szCs w:val="24"/>
                <w:lang w:eastAsia="ru-RU"/>
              </w:rPr>
              <w:t>How</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to</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save</w:t>
            </w:r>
            <w:proofErr w:type="spellEnd"/>
            <w:r w:rsidRPr="000C1C01">
              <w:rPr>
                <w:rFonts w:ascii="Arial" w:eastAsia="Times New Roman" w:hAnsi="Arial" w:cs="Arial"/>
                <w:color w:val="000000"/>
                <w:sz w:val="24"/>
                <w:szCs w:val="24"/>
                <w:lang w:eastAsia="ru-RU"/>
              </w:rPr>
              <w:t>?</w:t>
            </w:r>
          </w:p>
        </w:tc>
        <w:tc>
          <w:tcPr>
            <w:tcW w:w="6739" w:type="dxa"/>
            <w:shd w:val="clear" w:color="auto" w:fill="auto"/>
            <w:vAlign w:val="center"/>
            <w:hideMark/>
          </w:tcPr>
          <w:p w14:paraId="447B2850" w14:textId="77777777" w:rsidR="000C1C01" w:rsidRPr="000C1C01" w:rsidRDefault="000C1C01" w:rsidP="000C1C01">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Enable auto-shutdown (via DevTest Labs or Automation Runbook) or scale set with capacity 0 at night. </w:t>
            </w:r>
            <w:proofErr w:type="spellStart"/>
            <w:r w:rsidRPr="000C1C01">
              <w:rPr>
                <w:rFonts w:ascii="Arial" w:eastAsia="Times New Roman" w:hAnsi="Arial" w:cs="Arial"/>
                <w:color w:val="000000"/>
                <w:sz w:val="24"/>
                <w:szCs w:val="24"/>
                <w:lang w:eastAsia="ru-RU"/>
              </w:rPr>
              <w:t>Save</w:t>
            </w:r>
            <w:proofErr w:type="spellEnd"/>
            <w:r w:rsidRPr="000C1C01">
              <w:rPr>
                <w:rFonts w:ascii="Arial" w:eastAsia="Times New Roman" w:hAnsi="Arial" w:cs="Arial"/>
                <w:color w:val="000000"/>
                <w:sz w:val="24"/>
                <w:szCs w:val="24"/>
                <w:lang w:eastAsia="ru-RU"/>
              </w:rPr>
              <w:t xml:space="preserve"> ~60 % ($0 → </w:t>
            </w:r>
            <w:proofErr w:type="spellStart"/>
            <w:r w:rsidRPr="000C1C01">
              <w:rPr>
                <w:rFonts w:ascii="Arial" w:eastAsia="Times New Roman" w:hAnsi="Arial" w:cs="Arial"/>
                <w:color w:val="000000"/>
                <w:sz w:val="24"/>
                <w:szCs w:val="24"/>
                <w:lang w:eastAsia="ru-RU"/>
              </w:rPr>
              <w:t>overnight</w:t>
            </w:r>
            <w:proofErr w:type="spellEnd"/>
            <w:r w:rsidRPr="000C1C01">
              <w:rPr>
                <w:rFonts w:ascii="Arial" w:eastAsia="Times New Roman" w:hAnsi="Arial" w:cs="Arial"/>
                <w:color w:val="000000"/>
                <w:sz w:val="24"/>
                <w:szCs w:val="24"/>
                <w:lang w:eastAsia="ru-RU"/>
              </w:rPr>
              <w:t>).</w:t>
            </w:r>
          </w:p>
        </w:tc>
      </w:tr>
      <w:tr w:rsidR="000C1C01" w:rsidRPr="000C1C01" w14:paraId="26F20D52" w14:textId="77777777" w:rsidTr="000C1C01">
        <w:tc>
          <w:tcPr>
            <w:tcW w:w="3751" w:type="dxa"/>
            <w:shd w:val="clear" w:color="auto" w:fill="auto"/>
            <w:vAlign w:val="center"/>
            <w:hideMark/>
          </w:tcPr>
          <w:p w14:paraId="2D0B2BE4" w14:textId="77777777" w:rsidR="000C1C01" w:rsidRPr="000C1C01" w:rsidRDefault="000C1C01" w:rsidP="000C1C01">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Q3: RI vs Savings Plan?</w:t>
            </w:r>
          </w:p>
        </w:tc>
        <w:tc>
          <w:tcPr>
            <w:tcW w:w="6739" w:type="dxa"/>
            <w:shd w:val="clear" w:color="auto" w:fill="auto"/>
            <w:vAlign w:val="center"/>
            <w:hideMark/>
          </w:tcPr>
          <w:p w14:paraId="209FA10C" w14:textId="77777777" w:rsidR="000C1C01" w:rsidRPr="000C1C01" w:rsidRDefault="000C1C01" w:rsidP="000C1C01">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RI = locked to VM size/family/region, up to 72 % off. Savings Plan = $ per hour commitment, flexible across compute services, up to 65 %. </w:t>
            </w:r>
            <w:proofErr w:type="spellStart"/>
            <w:r w:rsidRPr="000C1C01">
              <w:rPr>
                <w:rFonts w:ascii="Arial" w:eastAsia="Times New Roman" w:hAnsi="Arial" w:cs="Arial"/>
                <w:color w:val="000000"/>
                <w:sz w:val="24"/>
                <w:szCs w:val="24"/>
                <w:lang w:eastAsia="ru-RU"/>
              </w:rPr>
              <w:t>Use</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Savings</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Plan</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for</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mixed</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workloads</w:t>
            </w:r>
            <w:proofErr w:type="spellEnd"/>
            <w:r w:rsidRPr="000C1C01">
              <w:rPr>
                <w:rFonts w:ascii="Arial" w:eastAsia="Times New Roman" w:hAnsi="Arial" w:cs="Arial"/>
                <w:color w:val="000000"/>
                <w:sz w:val="24"/>
                <w:szCs w:val="24"/>
                <w:lang w:eastAsia="ru-RU"/>
              </w:rPr>
              <w:t>.</w:t>
            </w:r>
          </w:p>
        </w:tc>
      </w:tr>
      <w:tr w:rsidR="000C1C01" w:rsidRPr="000C1C01" w14:paraId="68654863" w14:textId="77777777" w:rsidTr="000C1C01">
        <w:tc>
          <w:tcPr>
            <w:tcW w:w="3751" w:type="dxa"/>
            <w:shd w:val="clear" w:color="auto" w:fill="auto"/>
            <w:vAlign w:val="center"/>
            <w:hideMark/>
          </w:tcPr>
          <w:p w14:paraId="2EF5D2F7" w14:textId="77777777" w:rsidR="000C1C01" w:rsidRPr="000C1C01" w:rsidRDefault="000C1C01" w:rsidP="000C1C01">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Q4: How to prevent cost surprises?</w:t>
            </w:r>
          </w:p>
        </w:tc>
        <w:tc>
          <w:tcPr>
            <w:tcW w:w="6739" w:type="dxa"/>
            <w:shd w:val="clear" w:color="auto" w:fill="auto"/>
            <w:vAlign w:val="center"/>
            <w:hideMark/>
          </w:tcPr>
          <w:p w14:paraId="27AB0ED8" w14:textId="77777777" w:rsidR="000C1C01" w:rsidRPr="000C1C01" w:rsidRDefault="000C1C01" w:rsidP="000C1C01">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Set budgets with alerts in Cost Management. Use resource tags + Azure Policy to block unapproved regions/SKUs. </w:t>
            </w:r>
            <w:proofErr w:type="spellStart"/>
            <w:r w:rsidRPr="000C1C01">
              <w:rPr>
                <w:rFonts w:ascii="Arial" w:eastAsia="Times New Roman" w:hAnsi="Arial" w:cs="Arial"/>
                <w:color w:val="000000"/>
                <w:sz w:val="24"/>
                <w:szCs w:val="24"/>
                <w:lang w:eastAsia="ru-RU"/>
              </w:rPr>
              <w:t>Review</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Advisor</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weekly</w:t>
            </w:r>
            <w:proofErr w:type="spellEnd"/>
            <w:r w:rsidRPr="000C1C01">
              <w:rPr>
                <w:rFonts w:ascii="Arial" w:eastAsia="Times New Roman" w:hAnsi="Arial" w:cs="Arial"/>
                <w:color w:val="000000"/>
                <w:sz w:val="24"/>
                <w:szCs w:val="24"/>
                <w:lang w:eastAsia="ru-RU"/>
              </w:rPr>
              <w:t>.</w:t>
            </w:r>
          </w:p>
        </w:tc>
      </w:tr>
      <w:tr w:rsidR="000C1C01" w:rsidRPr="000C1C01" w14:paraId="3FE5BB20" w14:textId="77777777" w:rsidTr="000C1C01">
        <w:tc>
          <w:tcPr>
            <w:tcW w:w="3751" w:type="dxa"/>
            <w:shd w:val="clear" w:color="auto" w:fill="auto"/>
            <w:vAlign w:val="center"/>
            <w:hideMark/>
          </w:tcPr>
          <w:p w14:paraId="1096E897" w14:textId="77777777" w:rsidR="000C1C01" w:rsidRPr="000C1C01" w:rsidRDefault="000C1C01" w:rsidP="000C1C01">
            <w:pPr>
              <w:spacing w:after="0" w:line="240" w:lineRule="auto"/>
              <w:rPr>
                <w:rFonts w:ascii="Arial" w:eastAsia="Times New Roman" w:hAnsi="Arial" w:cs="Arial"/>
                <w:color w:val="000000"/>
                <w:sz w:val="24"/>
                <w:szCs w:val="24"/>
                <w:lang w:val="en-US" w:eastAsia="ru-RU"/>
              </w:rPr>
            </w:pPr>
            <w:r w:rsidRPr="000C1C01">
              <w:rPr>
                <w:rFonts w:ascii="Arial" w:eastAsia="Times New Roman" w:hAnsi="Arial" w:cs="Arial"/>
                <w:color w:val="000000"/>
                <w:sz w:val="24"/>
                <w:szCs w:val="24"/>
                <w:lang w:val="en-US" w:eastAsia="ru-RU"/>
              </w:rPr>
              <w:t>Q5: What is Azure</w:t>
            </w:r>
            <w:bookmarkStart w:id="2" w:name="_GoBack"/>
            <w:bookmarkEnd w:id="2"/>
            <w:r w:rsidRPr="000C1C01">
              <w:rPr>
                <w:rFonts w:ascii="Arial" w:eastAsia="Times New Roman" w:hAnsi="Arial" w:cs="Arial"/>
                <w:color w:val="000000"/>
                <w:sz w:val="24"/>
                <w:szCs w:val="24"/>
                <w:lang w:val="en-US" w:eastAsia="ru-RU"/>
              </w:rPr>
              <w:t xml:space="preserve"> Hybrid Benefit?</w:t>
            </w:r>
          </w:p>
        </w:tc>
        <w:tc>
          <w:tcPr>
            <w:tcW w:w="6739" w:type="dxa"/>
            <w:shd w:val="clear" w:color="auto" w:fill="auto"/>
            <w:vAlign w:val="center"/>
            <w:hideMark/>
          </w:tcPr>
          <w:p w14:paraId="0865AE8B" w14:textId="77777777" w:rsidR="000C1C01" w:rsidRPr="000C1C01" w:rsidRDefault="000C1C01" w:rsidP="000C1C01">
            <w:pPr>
              <w:spacing w:after="0" w:line="240" w:lineRule="auto"/>
              <w:rPr>
                <w:rFonts w:ascii="Arial" w:eastAsia="Times New Roman" w:hAnsi="Arial" w:cs="Arial"/>
                <w:color w:val="000000"/>
                <w:sz w:val="24"/>
                <w:szCs w:val="24"/>
                <w:lang w:eastAsia="ru-RU"/>
              </w:rPr>
            </w:pPr>
            <w:r w:rsidRPr="000C1C01">
              <w:rPr>
                <w:rFonts w:ascii="Arial" w:eastAsia="Times New Roman" w:hAnsi="Arial" w:cs="Arial"/>
                <w:color w:val="000000"/>
                <w:sz w:val="24"/>
                <w:szCs w:val="24"/>
                <w:lang w:val="en-US" w:eastAsia="ru-RU"/>
              </w:rPr>
              <w:t xml:space="preserve">Use on-prem Windows Server or SQL Server licenses with Software Assurance → pay only base compute rate (Linux price) on Azure VMs or SQL DB. </w:t>
            </w:r>
            <w:proofErr w:type="spellStart"/>
            <w:r w:rsidRPr="000C1C01">
              <w:rPr>
                <w:rFonts w:ascii="Arial" w:eastAsia="Times New Roman" w:hAnsi="Arial" w:cs="Arial"/>
                <w:color w:val="000000"/>
                <w:sz w:val="24"/>
                <w:szCs w:val="24"/>
                <w:lang w:eastAsia="ru-RU"/>
              </w:rPr>
              <w:t>Saves</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up</w:t>
            </w:r>
            <w:proofErr w:type="spellEnd"/>
            <w:r w:rsidRPr="000C1C01">
              <w:rPr>
                <w:rFonts w:ascii="Arial" w:eastAsia="Times New Roman" w:hAnsi="Arial" w:cs="Arial"/>
                <w:color w:val="000000"/>
                <w:sz w:val="24"/>
                <w:szCs w:val="24"/>
                <w:lang w:eastAsia="ru-RU"/>
              </w:rPr>
              <w:t xml:space="preserve"> </w:t>
            </w:r>
            <w:proofErr w:type="spellStart"/>
            <w:r w:rsidRPr="000C1C01">
              <w:rPr>
                <w:rFonts w:ascii="Arial" w:eastAsia="Times New Roman" w:hAnsi="Arial" w:cs="Arial"/>
                <w:color w:val="000000"/>
                <w:sz w:val="24"/>
                <w:szCs w:val="24"/>
                <w:lang w:eastAsia="ru-RU"/>
              </w:rPr>
              <w:t>to</w:t>
            </w:r>
            <w:proofErr w:type="spellEnd"/>
            <w:r w:rsidRPr="000C1C01">
              <w:rPr>
                <w:rFonts w:ascii="Arial" w:eastAsia="Times New Roman" w:hAnsi="Arial" w:cs="Arial"/>
                <w:color w:val="000000"/>
                <w:sz w:val="24"/>
                <w:szCs w:val="24"/>
                <w:lang w:eastAsia="ru-RU"/>
              </w:rPr>
              <w:t xml:space="preserve"> 85 %.</w:t>
            </w:r>
          </w:p>
        </w:tc>
      </w:tr>
    </w:tbl>
    <w:p w14:paraId="0A38C5C7" w14:textId="77777777" w:rsidR="0052124E" w:rsidRPr="00497580" w:rsidRDefault="0052124E" w:rsidP="007C1884">
      <w:pPr>
        <w:jc w:val="both"/>
        <w:rPr>
          <w:lang w:val="en-US"/>
        </w:rPr>
      </w:pPr>
    </w:p>
    <w:p w14:paraId="13DE69E5" w14:textId="77777777" w:rsidR="007C1884" w:rsidRDefault="007C1884" w:rsidP="007C1884">
      <w:pPr>
        <w:pStyle w:val="1"/>
        <w:rPr>
          <w:lang w:val="en-US"/>
        </w:rPr>
      </w:pPr>
      <w:r>
        <w:rPr>
          <w:lang w:val="en-US"/>
        </w:rPr>
        <w:t>Service bus explorer</w:t>
      </w:r>
    </w:p>
    <w:p w14:paraId="56913EDF" w14:textId="77777777" w:rsidR="007C1884" w:rsidRDefault="007C1884" w:rsidP="007C1884">
      <w:pPr>
        <w:rPr>
          <w:lang w:val="en-US"/>
        </w:rPr>
      </w:pPr>
      <w:r>
        <w:rPr>
          <w:noProof/>
        </w:rPr>
        <w:drawing>
          <wp:inline distT="0" distB="0" distL="0" distR="0" wp14:anchorId="4EFD9231" wp14:editId="70DE4D52">
            <wp:extent cx="5940425" cy="2975610"/>
            <wp:effectExtent l="0" t="0" r="3175" b="0"/>
            <wp:docPr id="1" name="Picture 1" descr="How to send messages to or receive from Service Bus/Event Hub with Service  Bus Explorer? - Microsoft Communit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end messages to or receive from Service Bus/Event Hub with Service  Bus Explorer? - Microsoft Community Hu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975610"/>
                    </a:xfrm>
                    <a:prstGeom prst="rect">
                      <a:avLst/>
                    </a:prstGeom>
                    <a:noFill/>
                    <a:ln>
                      <a:noFill/>
                    </a:ln>
                  </pic:spPr>
                </pic:pic>
              </a:graphicData>
            </a:graphic>
          </wp:inline>
        </w:drawing>
      </w:r>
    </w:p>
    <w:p w14:paraId="05A005E7" w14:textId="77777777" w:rsidR="007C1884" w:rsidRDefault="007C1884">
      <w:pPr>
        <w:rPr>
          <w:lang w:val="en-US"/>
        </w:rPr>
      </w:pPr>
    </w:p>
    <w:p w14:paraId="32C9A4B3" w14:textId="33807BC0" w:rsidR="00C96EAE" w:rsidRDefault="00C96EAE" w:rsidP="00C96EAE">
      <w:pPr>
        <w:pStyle w:val="1"/>
        <w:rPr>
          <w:lang w:val="en-US"/>
        </w:rPr>
      </w:pPr>
      <w:bookmarkStart w:id="3" w:name="_Toc212898212"/>
      <w:r>
        <w:rPr>
          <w:lang w:val="en-US"/>
        </w:rPr>
        <w:t>Service Bus</w:t>
      </w:r>
      <w:bookmarkEnd w:id="3"/>
    </w:p>
    <w:p w14:paraId="0B5C04BC" w14:textId="77777777" w:rsidR="00C96EAE" w:rsidRP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Queues offer </w:t>
      </w:r>
      <w:r w:rsidRPr="00C96EAE">
        <w:rPr>
          <w:rFonts w:ascii="Segoe UI" w:eastAsia="Times New Roman" w:hAnsi="Segoe UI" w:cs="Segoe UI"/>
          <w:b/>
          <w:bCs/>
          <w:sz w:val="24"/>
          <w:szCs w:val="24"/>
          <w:lang w:val="en-US" w:eastAsia="ru-RU"/>
        </w:rPr>
        <w:t>First In, First Out</w:t>
      </w:r>
      <w:r w:rsidRPr="00C96EAE">
        <w:rPr>
          <w:rFonts w:ascii="Segoe UI" w:eastAsia="Times New Roman" w:hAnsi="Segoe UI" w:cs="Segoe UI"/>
          <w:sz w:val="24"/>
          <w:szCs w:val="24"/>
          <w:lang w:val="en-US" w:eastAsia="ru-RU"/>
        </w:rPr>
        <w:t> (FIFO) message delivery to one or more competing consumers. That is, receivers typically receive and process messages in the order in which they were added to the queue. And, only one message consumer receives and processes each message.</w:t>
      </w:r>
    </w:p>
    <w:p w14:paraId="642E4B4E" w14:textId="633562E1" w:rsidR="00C96EAE" w:rsidRPr="00C96EAE" w:rsidRDefault="00C96EAE" w:rsidP="00C96EAE">
      <w:pPr>
        <w:spacing w:before="100" w:beforeAutospacing="1" w:after="100" w:afterAutospacing="1" w:line="240" w:lineRule="auto"/>
        <w:rPr>
          <w:rFonts w:ascii="Segoe UI" w:eastAsia="Times New Roman" w:hAnsi="Segoe UI" w:cs="Segoe UI"/>
          <w:sz w:val="24"/>
          <w:szCs w:val="24"/>
          <w:lang w:eastAsia="ru-RU"/>
        </w:rPr>
      </w:pPr>
      <w:r w:rsidRPr="00C96EAE">
        <w:rPr>
          <w:rFonts w:ascii="Segoe UI" w:eastAsia="Times New Roman" w:hAnsi="Segoe UI" w:cs="Segoe UI"/>
          <w:noProof/>
          <w:sz w:val="24"/>
          <w:szCs w:val="24"/>
          <w:lang w:eastAsia="ru-RU"/>
        </w:rPr>
        <w:lastRenderedPageBreak/>
        <w:drawing>
          <wp:inline distT="0" distB="0" distL="0" distR="0" wp14:anchorId="65871C78" wp14:editId="0C9C4CA7">
            <wp:extent cx="5940425" cy="1041400"/>
            <wp:effectExtent l="0" t="0" r="3175" b="6350"/>
            <wp:docPr id="2" name="Picture 2" descr="Image showing how Service Queue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showing how Service Queues wor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41400"/>
                    </a:xfrm>
                    <a:prstGeom prst="rect">
                      <a:avLst/>
                    </a:prstGeom>
                    <a:noFill/>
                    <a:ln>
                      <a:noFill/>
                    </a:ln>
                  </pic:spPr>
                </pic:pic>
              </a:graphicData>
            </a:graphic>
          </wp:inline>
        </w:drawing>
      </w:r>
    </w:p>
    <w:p w14:paraId="32D17377" w14:textId="2EFD2132" w:rsid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p>
    <w:p w14:paraId="5AEBFC38" w14:textId="6AF3119B" w:rsidR="00C96EAE" w:rsidRPr="00C96EAE" w:rsidRDefault="00C96EAE" w:rsidP="00C96EAE">
      <w:pPr>
        <w:pStyle w:val="1"/>
        <w:rPr>
          <w:rFonts w:eastAsia="Times New Roman"/>
          <w:lang w:val="en-US" w:eastAsia="ru-RU"/>
        </w:rPr>
      </w:pPr>
      <w:bookmarkStart w:id="4" w:name="_Toc212898213"/>
      <w:r>
        <w:rPr>
          <w:rFonts w:eastAsia="Times New Roman"/>
          <w:lang w:val="en-US" w:eastAsia="ru-RU"/>
        </w:rPr>
        <w:t>T</w:t>
      </w:r>
      <w:r w:rsidRPr="00C96EAE">
        <w:rPr>
          <w:rFonts w:eastAsia="Times New Roman"/>
          <w:lang w:val="en-US" w:eastAsia="ru-RU"/>
        </w:rPr>
        <w:t>opics and subscriptions</w:t>
      </w:r>
      <w:bookmarkEnd w:id="4"/>
    </w:p>
    <w:p w14:paraId="2A37E72F" w14:textId="401AC158" w:rsid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A queue allows processing of a message by a single consumer. In contrast to queues, topics and subscriptions provide a one-to-many form of communication in a publish and subscribe pattern. It's useful for scaling to large numbers of recipients. Each published message is made available to each subscription registered with the topic. Publisher sends a message to a topic and one or more subscribers receive a copy of the message.</w:t>
      </w:r>
    </w:p>
    <w:p w14:paraId="5D782515" w14:textId="5292233B" w:rsidR="001212A0" w:rsidRDefault="001212A0" w:rsidP="00C96EAE">
      <w:pPr>
        <w:spacing w:before="100" w:beforeAutospacing="1" w:after="100" w:afterAutospacing="1" w:line="240" w:lineRule="auto"/>
        <w:rPr>
          <w:rFonts w:ascii="Segoe UI" w:eastAsia="Times New Roman" w:hAnsi="Segoe UI" w:cs="Segoe UI"/>
          <w:sz w:val="24"/>
          <w:szCs w:val="24"/>
          <w:lang w:val="en-US" w:eastAsia="ru-RU"/>
        </w:rPr>
      </w:pPr>
      <w:r>
        <w:rPr>
          <w:noProof/>
        </w:rPr>
        <w:drawing>
          <wp:inline distT="0" distB="0" distL="0" distR="0" wp14:anchorId="68DCB427" wp14:editId="00FBB35A">
            <wp:extent cx="5940425" cy="2028190"/>
            <wp:effectExtent l="0" t="0" r="3175" b="0"/>
            <wp:docPr id="4" name="Picture 4" descr="Image showing a Service Bus topic with three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showing a Service Bus topic with three subscrip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028190"/>
                    </a:xfrm>
                    <a:prstGeom prst="rect">
                      <a:avLst/>
                    </a:prstGeom>
                    <a:noFill/>
                    <a:ln>
                      <a:noFill/>
                    </a:ln>
                  </pic:spPr>
                </pic:pic>
              </a:graphicData>
            </a:graphic>
          </wp:inline>
        </w:drawing>
      </w:r>
    </w:p>
    <w:p w14:paraId="6130D8F7" w14:textId="2A006382" w:rsid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p>
    <w:p w14:paraId="5A1EB121" w14:textId="77777777" w:rsidR="00C96EAE" w:rsidRPr="00C96EAE" w:rsidRDefault="00C96EAE" w:rsidP="00C96EAE">
      <w:pPr>
        <w:pStyle w:val="1"/>
        <w:rPr>
          <w:rFonts w:eastAsia="Times New Roman"/>
          <w:lang w:val="en-US" w:eastAsia="ru-RU"/>
        </w:rPr>
      </w:pPr>
      <w:bookmarkStart w:id="5" w:name="_Toc212898214"/>
      <w:r w:rsidRPr="00C96EAE">
        <w:rPr>
          <w:rFonts w:eastAsia="Times New Roman"/>
          <w:lang w:val="en-US" w:eastAsia="ru-RU"/>
        </w:rPr>
        <w:t>Receive modes</w:t>
      </w:r>
      <w:bookmarkEnd w:id="5"/>
    </w:p>
    <w:p w14:paraId="667E34A0" w14:textId="77777777" w:rsidR="00C96EAE" w:rsidRP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You can specify two different modes in which consumers can receive messages from Service Bus.</w:t>
      </w:r>
    </w:p>
    <w:p w14:paraId="0307B855" w14:textId="77777777" w:rsidR="00C96EAE" w:rsidRPr="00C96EAE" w:rsidRDefault="00C96EAE" w:rsidP="00C96EAE">
      <w:pPr>
        <w:numPr>
          <w:ilvl w:val="0"/>
          <w:numId w:val="2"/>
        </w:numPr>
        <w:spacing w:before="100" w:beforeAutospacing="1" w:after="100" w:afterAutospacing="1" w:line="240" w:lineRule="auto"/>
        <w:rPr>
          <w:rFonts w:ascii="Segoe UI" w:eastAsia="Times New Roman" w:hAnsi="Segoe UI" w:cs="Segoe UI"/>
          <w:sz w:val="24"/>
          <w:szCs w:val="24"/>
          <w:lang w:eastAsia="ru-RU"/>
        </w:rPr>
      </w:pPr>
      <w:r w:rsidRPr="00C96EAE">
        <w:rPr>
          <w:rFonts w:ascii="Segoe UI" w:eastAsia="Times New Roman" w:hAnsi="Segoe UI" w:cs="Segoe UI"/>
          <w:b/>
          <w:bCs/>
          <w:sz w:val="24"/>
          <w:szCs w:val="24"/>
          <w:lang w:val="en-US" w:eastAsia="ru-RU"/>
        </w:rPr>
        <w:t>Receive and delete</w:t>
      </w:r>
      <w:r w:rsidRPr="00C96EAE">
        <w:rPr>
          <w:rFonts w:ascii="Segoe UI" w:eastAsia="Times New Roman" w:hAnsi="Segoe UI" w:cs="Segoe UI"/>
          <w:sz w:val="24"/>
          <w:szCs w:val="24"/>
          <w:lang w:val="en-US" w:eastAsia="ru-RU"/>
        </w:rPr>
        <w:t xml:space="preserve">. </w:t>
      </w:r>
    </w:p>
    <w:p w14:paraId="12B5BEB6" w14:textId="65DA4EA3" w:rsidR="00C96EAE" w:rsidRPr="00C96EAE" w:rsidRDefault="00C96EAE" w:rsidP="00C96EAE">
      <w:pPr>
        <w:spacing w:before="100" w:beforeAutospacing="1" w:after="100" w:afterAutospacing="1" w:line="240" w:lineRule="auto"/>
        <w:ind w:left="720"/>
        <w:rPr>
          <w:rFonts w:ascii="Segoe UI" w:eastAsia="Times New Roman" w:hAnsi="Segoe UI" w:cs="Segoe UI"/>
          <w:sz w:val="24"/>
          <w:szCs w:val="24"/>
          <w:lang w:eastAsia="ru-RU"/>
        </w:rPr>
      </w:pPr>
      <w:r w:rsidRPr="00C96EAE">
        <w:rPr>
          <w:rFonts w:ascii="Segoe UI" w:eastAsia="Times New Roman" w:hAnsi="Segoe UI" w:cs="Segoe UI"/>
          <w:sz w:val="24"/>
          <w:szCs w:val="24"/>
          <w:lang w:val="en-US" w:eastAsia="ru-RU"/>
        </w:rPr>
        <w:t xml:space="preserve">when Service Bus receives the request from the consumer, it marks the message as being consumed and returns it to the consumer application. This mode is the simplest model. It works best for scenarios in which the application can tolerate not processing a message if a failure occurs. To understand this scenario, consider a scenario in which the consumer issues the receive request and then crashes before processing it. As Service Bus marks the message as consumed, the application begins consuming messages upon restart. It will miss the message </w:t>
      </w:r>
      <w:r w:rsidRPr="00C96EAE">
        <w:rPr>
          <w:rFonts w:ascii="Segoe UI" w:eastAsia="Times New Roman" w:hAnsi="Segoe UI" w:cs="Segoe UI"/>
          <w:sz w:val="24"/>
          <w:szCs w:val="24"/>
          <w:lang w:val="en-US" w:eastAsia="ru-RU"/>
        </w:rPr>
        <w:lastRenderedPageBreak/>
        <w:t xml:space="preserve">that it consumed before the crash. </w:t>
      </w:r>
      <w:proofErr w:type="spellStart"/>
      <w:r w:rsidRPr="00C96EAE">
        <w:rPr>
          <w:rFonts w:ascii="Segoe UI" w:eastAsia="Times New Roman" w:hAnsi="Segoe UI" w:cs="Segoe UI"/>
          <w:sz w:val="24"/>
          <w:szCs w:val="24"/>
          <w:lang w:eastAsia="ru-RU"/>
        </w:rPr>
        <w:t>This</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process</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is</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often</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called</w:t>
      </w:r>
      <w:proofErr w:type="spellEnd"/>
      <w:r w:rsidRPr="00C96EAE">
        <w:rPr>
          <w:rFonts w:ascii="Segoe UI" w:eastAsia="Times New Roman" w:hAnsi="Segoe UI" w:cs="Segoe UI"/>
          <w:sz w:val="24"/>
          <w:szCs w:val="24"/>
          <w:lang w:eastAsia="ru-RU"/>
        </w:rPr>
        <w:t> </w:t>
      </w:r>
      <w:proofErr w:type="spellStart"/>
      <w:r w:rsidRPr="00C96EAE">
        <w:rPr>
          <w:rFonts w:ascii="Segoe UI" w:eastAsia="Times New Roman" w:hAnsi="Segoe UI" w:cs="Segoe UI"/>
          <w:b/>
          <w:bCs/>
          <w:sz w:val="24"/>
          <w:szCs w:val="24"/>
          <w:lang w:eastAsia="ru-RU"/>
        </w:rPr>
        <w:t>at-most</w:t>
      </w:r>
      <w:proofErr w:type="spellEnd"/>
      <w:r w:rsidRPr="00C96EAE">
        <w:rPr>
          <w:rFonts w:ascii="Segoe UI" w:eastAsia="Times New Roman" w:hAnsi="Segoe UI" w:cs="Segoe UI"/>
          <w:b/>
          <w:bCs/>
          <w:sz w:val="24"/>
          <w:szCs w:val="24"/>
          <w:lang w:eastAsia="ru-RU"/>
        </w:rPr>
        <w:t xml:space="preserve"> </w:t>
      </w:r>
      <w:proofErr w:type="spellStart"/>
      <w:r w:rsidRPr="00C96EAE">
        <w:rPr>
          <w:rFonts w:ascii="Segoe UI" w:eastAsia="Times New Roman" w:hAnsi="Segoe UI" w:cs="Segoe UI"/>
          <w:b/>
          <w:bCs/>
          <w:sz w:val="24"/>
          <w:szCs w:val="24"/>
          <w:lang w:eastAsia="ru-RU"/>
        </w:rPr>
        <w:t>once</w:t>
      </w:r>
      <w:proofErr w:type="spellEnd"/>
      <w:r w:rsidRPr="00C96EAE">
        <w:rPr>
          <w:rFonts w:ascii="Segoe UI" w:eastAsia="Times New Roman" w:hAnsi="Segoe UI" w:cs="Segoe UI"/>
          <w:sz w:val="24"/>
          <w:szCs w:val="24"/>
          <w:lang w:eastAsia="ru-RU"/>
        </w:rPr>
        <w:t> </w:t>
      </w:r>
      <w:proofErr w:type="spellStart"/>
      <w:r w:rsidRPr="00C96EAE">
        <w:rPr>
          <w:rFonts w:ascii="Segoe UI" w:eastAsia="Times New Roman" w:hAnsi="Segoe UI" w:cs="Segoe UI"/>
          <w:sz w:val="24"/>
          <w:szCs w:val="24"/>
          <w:lang w:eastAsia="ru-RU"/>
        </w:rPr>
        <w:t>processing</w:t>
      </w:r>
      <w:proofErr w:type="spellEnd"/>
      <w:r w:rsidRPr="00C96EAE">
        <w:rPr>
          <w:rFonts w:ascii="Segoe UI" w:eastAsia="Times New Roman" w:hAnsi="Segoe UI" w:cs="Segoe UI"/>
          <w:sz w:val="24"/>
          <w:szCs w:val="24"/>
          <w:lang w:eastAsia="ru-RU"/>
        </w:rPr>
        <w:t>.</w:t>
      </w:r>
    </w:p>
    <w:p w14:paraId="616204C3" w14:textId="77777777" w:rsidR="00C96EAE" w:rsidRPr="00C96EAE" w:rsidRDefault="00C96EAE" w:rsidP="00C96EAE">
      <w:pPr>
        <w:numPr>
          <w:ilvl w:val="0"/>
          <w:numId w:val="2"/>
        </w:num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b/>
          <w:bCs/>
          <w:sz w:val="24"/>
          <w:szCs w:val="24"/>
          <w:lang w:val="en-US" w:eastAsia="ru-RU"/>
        </w:rPr>
        <w:t>Peek lock</w:t>
      </w:r>
      <w:r w:rsidRPr="00C96EAE">
        <w:rPr>
          <w:rFonts w:ascii="Segoe UI" w:eastAsia="Times New Roman" w:hAnsi="Segoe UI" w:cs="Segoe UI"/>
          <w:sz w:val="24"/>
          <w:szCs w:val="24"/>
          <w:lang w:val="en-US" w:eastAsia="ru-RU"/>
        </w:rPr>
        <w:t>. In this mode, the receive operation becomes two-stage, which makes it possible to support applications that can't tolerate missing messages.</w:t>
      </w:r>
    </w:p>
    <w:p w14:paraId="085D92F9" w14:textId="77777777" w:rsidR="00C96EAE" w:rsidRPr="00C96EAE" w:rsidRDefault="00C96EAE" w:rsidP="00C96EAE">
      <w:pPr>
        <w:numPr>
          <w:ilvl w:val="1"/>
          <w:numId w:val="2"/>
        </w:num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Finds the next message to be consumed, </w:t>
      </w:r>
      <w:r w:rsidRPr="00C96EAE">
        <w:rPr>
          <w:rFonts w:ascii="Segoe UI" w:eastAsia="Times New Roman" w:hAnsi="Segoe UI" w:cs="Segoe UI"/>
          <w:b/>
          <w:bCs/>
          <w:sz w:val="24"/>
          <w:szCs w:val="24"/>
          <w:lang w:val="en-US" w:eastAsia="ru-RU"/>
        </w:rPr>
        <w:t>locks</w:t>
      </w:r>
      <w:r w:rsidRPr="00C96EAE">
        <w:rPr>
          <w:rFonts w:ascii="Segoe UI" w:eastAsia="Times New Roman" w:hAnsi="Segoe UI" w:cs="Segoe UI"/>
          <w:sz w:val="24"/>
          <w:szCs w:val="24"/>
          <w:lang w:val="en-US" w:eastAsia="ru-RU"/>
        </w:rPr>
        <w:t> it to prevent other consumers from receiving it, and then, return the message to the application.</w:t>
      </w:r>
    </w:p>
    <w:p w14:paraId="08DBFDAD" w14:textId="77777777" w:rsidR="00C96EAE" w:rsidRPr="00C96EAE" w:rsidRDefault="00C96EAE" w:rsidP="00C96EAE">
      <w:pPr>
        <w:numPr>
          <w:ilvl w:val="1"/>
          <w:numId w:val="2"/>
        </w:numPr>
        <w:spacing w:before="100" w:beforeAutospacing="1" w:after="100" w:afterAutospacing="1" w:line="240" w:lineRule="auto"/>
        <w:rPr>
          <w:rFonts w:ascii="Segoe UI" w:eastAsia="Times New Roman" w:hAnsi="Segoe UI" w:cs="Segoe UI"/>
          <w:sz w:val="24"/>
          <w:szCs w:val="24"/>
          <w:lang w:eastAsia="ru-RU"/>
        </w:rPr>
      </w:pPr>
      <w:r w:rsidRPr="00C96EAE">
        <w:rPr>
          <w:rFonts w:ascii="Segoe UI" w:eastAsia="Times New Roman" w:hAnsi="Segoe UI" w:cs="Segoe UI"/>
          <w:sz w:val="24"/>
          <w:szCs w:val="24"/>
          <w:lang w:val="en-US" w:eastAsia="ru-RU"/>
        </w:rPr>
        <w:t xml:space="preserve">After the application finishes processing the message, it requests the Service Bus service to complete the second stage of the receive process. </w:t>
      </w:r>
      <w:proofErr w:type="spellStart"/>
      <w:r w:rsidRPr="00C96EAE">
        <w:rPr>
          <w:rFonts w:ascii="Segoe UI" w:eastAsia="Times New Roman" w:hAnsi="Segoe UI" w:cs="Segoe UI"/>
          <w:sz w:val="24"/>
          <w:szCs w:val="24"/>
          <w:lang w:eastAsia="ru-RU"/>
        </w:rPr>
        <w:t>Then</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the</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service</w:t>
      </w:r>
      <w:proofErr w:type="spellEnd"/>
      <w:r w:rsidRPr="00C96EAE">
        <w:rPr>
          <w:rFonts w:ascii="Segoe UI" w:eastAsia="Times New Roman" w:hAnsi="Segoe UI" w:cs="Segoe UI"/>
          <w:sz w:val="24"/>
          <w:szCs w:val="24"/>
          <w:lang w:eastAsia="ru-RU"/>
        </w:rPr>
        <w:t> </w:t>
      </w:r>
      <w:proofErr w:type="spellStart"/>
      <w:r w:rsidRPr="00C96EAE">
        <w:rPr>
          <w:rFonts w:ascii="Segoe UI" w:eastAsia="Times New Roman" w:hAnsi="Segoe UI" w:cs="Segoe UI"/>
          <w:b/>
          <w:bCs/>
          <w:sz w:val="24"/>
          <w:szCs w:val="24"/>
          <w:lang w:eastAsia="ru-RU"/>
        </w:rPr>
        <w:t>marks</w:t>
      </w:r>
      <w:proofErr w:type="spellEnd"/>
      <w:r w:rsidRPr="00C96EAE">
        <w:rPr>
          <w:rFonts w:ascii="Segoe UI" w:eastAsia="Times New Roman" w:hAnsi="Segoe UI" w:cs="Segoe UI"/>
          <w:b/>
          <w:bCs/>
          <w:sz w:val="24"/>
          <w:szCs w:val="24"/>
          <w:lang w:eastAsia="ru-RU"/>
        </w:rPr>
        <w:t xml:space="preserve"> </w:t>
      </w:r>
      <w:proofErr w:type="spellStart"/>
      <w:r w:rsidRPr="00C96EAE">
        <w:rPr>
          <w:rFonts w:ascii="Segoe UI" w:eastAsia="Times New Roman" w:hAnsi="Segoe UI" w:cs="Segoe UI"/>
          <w:b/>
          <w:bCs/>
          <w:sz w:val="24"/>
          <w:szCs w:val="24"/>
          <w:lang w:eastAsia="ru-RU"/>
        </w:rPr>
        <w:t>the</w:t>
      </w:r>
      <w:proofErr w:type="spellEnd"/>
      <w:r w:rsidRPr="00C96EAE">
        <w:rPr>
          <w:rFonts w:ascii="Segoe UI" w:eastAsia="Times New Roman" w:hAnsi="Segoe UI" w:cs="Segoe UI"/>
          <w:b/>
          <w:bCs/>
          <w:sz w:val="24"/>
          <w:szCs w:val="24"/>
          <w:lang w:eastAsia="ru-RU"/>
        </w:rPr>
        <w:t xml:space="preserve"> </w:t>
      </w:r>
      <w:proofErr w:type="spellStart"/>
      <w:r w:rsidRPr="00C96EAE">
        <w:rPr>
          <w:rFonts w:ascii="Segoe UI" w:eastAsia="Times New Roman" w:hAnsi="Segoe UI" w:cs="Segoe UI"/>
          <w:b/>
          <w:bCs/>
          <w:sz w:val="24"/>
          <w:szCs w:val="24"/>
          <w:lang w:eastAsia="ru-RU"/>
        </w:rPr>
        <w:t>message</w:t>
      </w:r>
      <w:proofErr w:type="spellEnd"/>
      <w:r w:rsidRPr="00C96EAE">
        <w:rPr>
          <w:rFonts w:ascii="Segoe UI" w:eastAsia="Times New Roman" w:hAnsi="Segoe UI" w:cs="Segoe UI"/>
          <w:b/>
          <w:bCs/>
          <w:sz w:val="24"/>
          <w:szCs w:val="24"/>
          <w:lang w:eastAsia="ru-RU"/>
        </w:rPr>
        <w:t xml:space="preserve"> </w:t>
      </w:r>
      <w:proofErr w:type="spellStart"/>
      <w:r w:rsidRPr="00C96EAE">
        <w:rPr>
          <w:rFonts w:ascii="Segoe UI" w:eastAsia="Times New Roman" w:hAnsi="Segoe UI" w:cs="Segoe UI"/>
          <w:b/>
          <w:bCs/>
          <w:sz w:val="24"/>
          <w:szCs w:val="24"/>
          <w:lang w:eastAsia="ru-RU"/>
        </w:rPr>
        <w:t>as</w:t>
      </w:r>
      <w:proofErr w:type="spellEnd"/>
      <w:r w:rsidRPr="00C96EAE">
        <w:rPr>
          <w:rFonts w:ascii="Segoe UI" w:eastAsia="Times New Roman" w:hAnsi="Segoe UI" w:cs="Segoe UI"/>
          <w:b/>
          <w:bCs/>
          <w:sz w:val="24"/>
          <w:szCs w:val="24"/>
          <w:lang w:eastAsia="ru-RU"/>
        </w:rPr>
        <w:t xml:space="preserve"> </w:t>
      </w:r>
      <w:proofErr w:type="spellStart"/>
      <w:r w:rsidRPr="00C96EAE">
        <w:rPr>
          <w:rFonts w:ascii="Segoe UI" w:eastAsia="Times New Roman" w:hAnsi="Segoe UI" w:cs="Segoe UI"/>
          <w:b/>
          <w:bCs/>
          <w:sz w:val="24"/>
          <w:szCs w:val="24"/>
          <w:lang w:eastAsia="ru-RU"/>
        </w:rPr>
        <w:t>consumed</w:t>
      </w:r>
      <w:proofErr w:type="spellEnd"/>
      <w:r w:rsidRPr="00C96EAE">
        <w:rPr>
          <w:rFonts w:ascii="Segoe UI" w:eastAsia="Times New Roman" w:hAnsi="Segoe UI" w:cs="Segoe UI"/>
          <w:sz w:val="24"/>
          <w:szCs w:val="24"/>
          <w:lang w:eastAsia="ru-RU"/>
        </w:rPr>
        <w:t>.</w:t>
      </w:r>
    </w:p>
    <w:p w14:paraId="7A9F978E" w14:textId="77777777" w:rsidR="00C96EAE" w:rsidRP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If the application is unable to process the message for some reason, it can request the Service Bus service to </w:t>
      </w:r>
      <w:r w:rsidRPr="00C96EAE">
        <w:rPr>
          <w:rFonts w:ascii="Segoe UI" w:eastAsia="Times New Roman" w:hAnsi="Segoe UI" w:cs="Segoe UI"/>
          <w:b/>
          <w:bCs/>
          <w:sz w:val="24"/>
          <w:szCs w:val="24"/>
          <w:lang w:val="en-US" w:eastAsia="ru-RU"/>
        </w:rPr>
        <w:t>abandon</w:t>
      </w:r>
      <w:r w:rsidRPr="00C96EAE">
        <w:rPr>
          <w:rFonts w:ascii="Segoe UI" w:eastAsia="Times New Roman" w:hAnsi="Segoe UI" w:cs="Segoe UI"/>
          <w:sz w:val="24"/>
          <w:szCs w:val="24"/>
          <w:lang w:val="en-US" w:eastAsia="ru-RU"/>
        </w:rPr>
        <w:t> the message. Service Bus </w:t>
      </w:r>
      <w:r w:rsidRPr="00C96EAE">
        <w:rPr>
          <w:rFonts w:ascii="Segoe UI" w:eastAsia="Times New Roman" w:hAnsi="Segoe UI" w:cs="Segoe UI"/>
          <w:b/>
          <w:bCs/>
          <w:sz w:val="24"/>
          <w:szCs w:val="24"/>
          <w:lang w:val="en-US" w:eastAsia="ru-RU"/>
        </w:rPr>
        <w:t>unlocks</w:t>
      </w:r>
      <w:r w:rsidRPr="00C96EAE">
        <w:rPr>
          <w:rFonts w:ascii="Segoe UI" w:eastAsia="Times New Roman" w:hAnsi="Segoe UI" w:cs="Segoe UI"/>
          <w:sz w:val="24"/>
          <w:szCs w:val="24"/>
          <w:lang w:val="en-US" w:eastAsia="ru-RU"/>
        </w:rPr>
        <w:t> the message and makes it available to be received again, either by the same consumer or by another competing consumer. Secondly, there's a </w:t>
      </w:r>
      <w:r w:rsidRPr="00C96EAE">
        <w:rPr>
          <w:rFonts w:ascii="Segoe UI" w:eastAsia="Times New Roman" w:hAnsi="Segoe UI" w:cs="Segoe UI"/>
          <w:b/>
          <w:bCs/>
          <w:sz w:val="24"/>
          <w:szCs w:val="24"/>
          <w:lang w:val="en-US" w:eastAsia="ru-RU"/>
        </w:rPr>
        <w:t>timeout</w:t>
      </w:r>
      <w:r w:rsidRPr="00C96EAE">
        <w:rPr>
          <w:rFonts w:ascii="Segoe UI" w:eastAsia="Times New Roman" w:hAnsi="Segoe UI" w:cs="Segoe UI"/>
          <w:sz w:val="24"/>
          <w:szCs w:val="24"/>
          <w:lang w:val="en-US" w:eastAsia="ru-RU"/>
        </w:rPr>
        <w:t> associated with the lock. If the application fails to process the message before the lock timeout expires, Service Bus unlocks the message and makes it available to be received again.</w:t>
      </w:r>
    </w:p>
    <w:p w14:paraId="57862E40" w14:textId="77777777" w:rsidR="00C96EAE" w:rsidRP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 xml:space="preserve">If the application crashes after it processes the message, but before it requests the Service Bus service to complete the message, </w:t>
      </w:r>
      <w:proofErr w:type="spellStart"/>
      <w:r w:rsidRPr="00C96EAE">
        <w:rPr>
          <w:rFonts w:ascii="Segoe UI" w:eastAsia="Times New Roman" w:hAnsi="Segoe UI" w:cs="Segoe UI"/>
          <w:sz w:val="24"/>
          <w:szCs w:val="24"/>
          <w:lang w:val="en-US" w:eastAsia="ru-RU"/>
        </w:rPr>
        <w:t>Servic</w:t>
      </w:r>
      <w:proofErr w:type="spellEnd"/>
    </w:p>
    <w:p w14:paraId="6BF63BA7" w14:textId="77777777" w:rsidR="00C96EAE" w:rsidRP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p>
    <w:p w14:paraId="3DACACB3" w14:textId="09F7627F" w:rsid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p>
    <w:p w14:paraId="728A46EC" w14:textId="0BC2E7AB" w:rsid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p>
    <w:p w14:paraId="2BAD05D3" w14:textId="0CB6995E" w:rsidR="00C96EAE" w:rsidRDefault="00C96EAE" w:rsidP="001212A0">
      <w:pPr>
        <w:pStyle w:val="1"/>
        <w:rPr>
          <w:rFonts w:eastAsia="Times New Roman"/>
          <w:lang w:val="en-US" w:eastAsia="ru-RU"/>
        </w:rPr>
      </w:pPr>
      <w:bookmarkStart w:id="6" w:name="_Toc212898215"/>
      <w:r>
        <w:rPr>
          <w:rFonts w:eastAsia="Times New Roman"/>
          <w:lang w:val="en-US" w:eastAsia="ru-RU"/>
        </w:rPr>
        <w:t>F</w:t>
      </w:r>
      <w:r w:rsidRPr="00C96EAE">
        <w:rPr>
          <w:rFonts w:eastAsia="Times New Roman"/>
          <w:lang w:val="en-US" w:eastAsia="ru-RU"/>
        </w:rPr>
        <w:t>ilter actions</w:t>
      </w:r>
      <w:bookmarkEnd w:id="6"/>
    </w:p>
    <w:p w14:paraId="4F3E4E55" w14:textId="52FDE259" w:rsid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 xml:space="preserve">When a subscription is created, you can supply a filter expression that operates on the properties of the message. The properties can be both the system properties (for example, Label) and custom application properties (for example, </w:t>
      </w:r>
      <w:proofErr w:type="spellStart"/>
      <w:r w:rsidRPr="00C96EAE">
        <w:rPr>
          <w:rFonts w:ascii="Segoe UI" w:eastAsia="Times New Roman" w:hAnsi="Segoe UI" w:cs="Segoe UI"/>
          <w:sz w:val="24"/>
          <w:szCs w:val="24"/>
          <w:lang w:val="en-US" w:eastAsia="ru-RU"/>
        </w:rPr>
        <w:t>StoreName</w:t>
      </w:r>
      <w:proofErr w:type="spellEnd"/>
      <w:r w:rsidRPr="00C96EAE">
        <w:rPr>
          <w:rFonts w:ascii="Segoe UI" w:eastAsia="Times New Roman" w:hAnsi="Segoe UI" w:cs="Segoe UI"/>
          <w:sz w:val="24"/>
          <w:szCs w:val="24"/>
          <w:lang w:val="en-US" w:eastAsia="ru-RU"/>
        </w:rPr>
        <w:t>.) The SQL filter expression is optional in this case. Without a SQL filter expression, any filter action defined on a subscription will be done on all the messages for that subscription.</w:t>
      </w:r>
    </w:p>
    <w:p w14:paraId="134DE955" w14:textId="77777777" w:rsidR="00C96EAE" w:rsidRPr="00C96EAE" w:rsidRDefault="00C96EAE" w:rsidP="00C96EAE">
      <w:pPr>
        <w:spacing w:before="100" w:beforeAutospacing="1" w:after="100" w:afterAutospacing="1" w:line="240" w:lineRule="auto"/>
        <w:rPr>
          <w:rFonts w:ascii="Segoe UI" w:eastAsia="Times New Roman" w:hAnsi="Segoe UI" w:cs="Segoe UI"/>
          <w:sz w:val="24"/>
          <w:szCs w:val="24"/>
          <w:lang w:val="en-US" w:eastAsia="ru-RU"/>
        </w:rPr>
      </w:pPr>
    </w:p>
    <w:p w14:paraId="57CD5906" w14:textId="291186F5" w:rsidR="00C96EAE" w:rsidRPr="00C96EAE" w:rsidRDefault="002C426E" w:rsidP="002C426E">
      <w:pPr>
        <w:pStyle w:val="1"/>
        <w:rPr>
          <w:rFonts w:eastAsia="Times New Roman"/>
          <w:lang w:val="en-US" w:eastAsia="ru-RU"/>
        </w:rPr>
      </w:pPr>
      <w:bookmarkStart w:id="7" w:name="_Toc212898216"/>
      <w:r>
        <w:rPr>
          <w:rFonts w:eastAsia="Times New Roman"/>
          <w:lang w:val="en-US" w:eastAsia="ru-RU"/>
        </w:rPr>
        <w:t>P</w:t>
      </w:r>
      <w:r w:rsidR="00C96EAE" w:rsidRPr="00C96EAE">
        <w:rPr>
          <w:rFonts w:eastAsia="Times New Roman"/>
          <w:lang w:val="en-US" w:eastAsia="ru-RU"/>
        </w:rPr>
        <w:t>rotocols:</w:t>
      </w:r>
      <w:bookmarkEnd w:id="7"/>
    </w:p>
    <w:p w14:paraId="7BDD1BE9" w14:textId="77777777" w:rsidR="00C96EAE" w:rsidRPr="00C96EAE" w:rsidRDefault="00C96EAE" w:rsidP="00C96EAE">
      <w:pPr>
        <w:numPr>
          <w:ilvl w:val="0"/>
          <w:numId w:val="1"/>
        </w:numPr>
        <w:spacing w:after="0" w:line="240" w:lineRule="auto"/>
        <w:ind w:left="1290"/>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Advanced Message Queuing Protocol (AMQP)</w:t>
      </w:r>
    </w:p>
    <w:p w14:paraId="6C84A696" w14:textId="77777777" w:rsidR="00C96EAE" w:rsidRPr="00C96EAE" w:rsidRDefault="00C96EAE" w:rsidP="00C96EAE">
      <w:pPr>
        <w:numPr>
          <w:ilvl w:val="0"/>
          <w:numId w:val="1"/>
        </w:numPr>
        <w:spacing w:after="0" w:line="240" w:lineRule="auto"/>
        <w:ind w:left="1290"/>
        <w:rPr>
          <w:rFonts w:ascii="Segoe UI" w:eastAsia="Times New Roman" w:hAnsi="Segoe UI" w:cs="Segoe UI"/>
          <w:sz w:val="24"/>
          <w:szCs w:val="24"/>
          <w:lang w:val="en-US" w:eastAsia="ru-RU"/>
        </w:rPr>
      </w:pPr>
      <w:r w:rsidRPr="00C96EAE">
        <w:rPr>
          <w:rFonts w:ascii="Segoe UI" w:eastAsia="Times New Roman" w:hAnsi="Segoe UI" w:cs="Segoe UI"/>
          <w:sz w:val="24"/>
          <w:szCs w:val="24"/>
          <w:lang w:val="en-US" w:eastAsia="ru-RU"/>
        </w:rPr>
        <w:t>Service Bus Messaging Protocol (SBMP)</w:t>
      </w:r>
    </w:p>
    <w:p w14:paraId="37F7CCE4" w14:textId="77777777" w:rsidR="00C96EAE" w:rsidRPr="00C96EAE" w:rsidRDefault="00C96EAE" w:rsidP="00C96EAE">
      <w:pPr>
        <w:numPr>
          <w:ilvl w:val="0"/>
          <w:numId w:val="1"/>
        </w:numPr>
        <w:spacing w:after="0" w:line="240" w:lineRule="auto"/>
        <w:ind w:left="1290"/>
        <w:rPr>
          <w:rFonts w:ascii="Segoe UI" w:eastAsia="Times New Roman" w:hAnsi="Segoe UI" w:cs="Segoe UI"/>
          <w:sz w:val="24"/>
          <w:szCs w:val="24"/>
          <w:lang w:eastAsia="ru-RU"/>
        </w:rPr>
      </w:pPr>
      <w:proofErr w:type="spellStart"/>
      <w:r w:rsidRPr="00C96EAE">
        <w:rPr>
          <w:rFonts w:ascii="Segoe UI" w:eastAsia="Times New Roman" w:hAnsi="Segoe UI" w:cs="Segoe UI"/>
          <w:sz w:val="24"/>
          <w:szCs w:val="24"/>
          <w:lang w:eastAsia="ru-RU"/>
        </w:rPr>
        <w:t>Hypertext</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Transfer</w:t>
      </w:r>
      <w:proofErr w:type="spellEnd"/>
      <w:r w:rsidRPr="00C96EAE">
        <w:rPr>
          <w:rFonts w:ascii="Segoe UI" w:eastAsia="Times New Roman" w:hAnsi="Segoe UI" w:cs="Segoe UI"/>
          <w:sz w:val="24"/>
          <w:szCs w:val="24"/>
          <w:lang w:eastAsia="ru-RU"/>
        </w:rPr>
        <w:t xml:space="preserve"> </w:t>
      </w:r>
      <w:proofErr w:type="spellStart"/>
      <w:r w:rsidRPr="00C96EAE">
        <w:rPr>
          <w:rFonts w:ascii="Segoe UI" w:eastAsia="Times New Roman" w:hAnsi="Segoe UI" w:cs="Segoe UI"/>
          <w:sz w:val="24"/>
          <w:szCs w:val="24"/>
          <w:lang w:eastAsia="ru-RU"/>
        </w:rPr>
        <w:t>Protocol</w:t>
      </w:r>
      <w:proofErr w:type="spellEnd"/>
      <w:r w:rsidRPr="00C96EAE">
        <w:rPr>
          <w:rFonts w:ascii="Segoe UI" w:eastAsia="Times New Roman" w:hAnsi="Segoe UI" w:cs="Segoe UI"/>
          <w:sz w:val="24"/>
          <w:szCs w:val="24"/>
          <w:lang w:eastAsia="ru-RU"/>
        </w:rPr>
        <w:t xml:space="preserve"> (HTTP)</w:t>
      </w:r>
    </w:p>
    <w:p w14:paraId="76575863" w14:textId="2A85F058" w:rsidR="00C96EAE" w:rsidRDefault="00C96EAE" w:rsidP="00C96EAE">
      <w:pPr>
        <w:rPr>
          <w:lang w:val="en-US"/>
        </w:rPr>
      </w:pPr>
    </w:p>
    <w:p w14:paraId="6F6219BC" w14:textId="2182433A" w:rsidR="001212A0" w:rsidRDefault="001212A0" w:rsidP="00C96EAE">
      <w:pPr>
        <w:rPr>
          <w:lang w:val="en-US"/>
        </w:rPr>
      </w:pPr>
    </w:p>
    <w:p w14:paraId="1D59BA5A" w14:textId="2E4639EB" w:rsidR="001212A0" w:rsidRDefault="001212A0" w:rsidP="001212A0">
      <w:pPr>
        <w:pStyle w:val="1"/>
        <w:rPr>
          <w:lang w:val="en-US"/>
        </w:rPr>
      </w:pPr>
      <w:bookmarkStart w:id="8" w:name="_Toc212898217"/>
      <w:r>
        <w:rPr>
          <w:lang w:val="en-US"/>
        </w:rPr>
        <w:lastRenderedPageBreak/>
        <w:t>Optimization</w:t>
      </w:r>
      <w:bookmarkEnd w:id="8"/>
    </w:p>
    <w:p w14:paraId="70160F3C" w14:textId="77777777" w:rsidR="001212A0" w:rsidRPr="001212A0" w:rsidRDefault="001665E6" w:rsidP="001212A0">
      <w:pPr>
        <w:numPr>
          <w:ilvl w:val="0"/>
          <w:numId w:val="3"/>
        </w:numPr>
      </w:pPr>
      <w:hyperlink r:id="rId13" w:anchor="resource-planning-and-considerations" w:history="1">
        <w:proofErr w:type="spellStart"/>
        <w:r w:rsidR="001212A0" w:rsidRPr="001212A0">
          <w:rPr>
            <w:rStyle w:val="a5"/>
          </w:rPr>
          <w:t>Resource</w:t>
        </w:r>
        <w:proofErr w:type="spellEnd"/>
        <w:r w:rsidR="001212A0" w:rsidRPr="001212A0">
          <w:rPr>
            <w:rStyle w:val="a5"/>
          </w:rPr>
          <w:t xml:space="preserve"> </w:t>
        </w:r>
        <w:proofErr w:type="spellStart"/>
        <w:r w:rsidR="001212A0" w:rsidRPr="001212A0">
          <w:rPr>
            <w:rStyle w:val="a5"/>
          </w:rPr>
          <w:t>planning</w:t>
        </w:r>
        <w:proofErr w:type="spellEnd"/>
        <w:r w:rsidR="001212A0" w:rsidRPr="001212A0">
          <w:rPr>
            <w:rStyle w:val="a5"/>
          </w:rPr>
          <w:t xml:space="preserve"> </w:t>
        </w:r>
        <w:proofErr w:type="spellStart"/>
        <w:r w:rsidR="001212A0" w:rsidRPr="001212A0">
          <w:rPr>
            <w:rStyle w:val="a5"/>
          </w:rPr>
          <w:t>and</w:t>
        </w:r>
        <w:proofErr w:type="spellEnd"/>
        <w:r w:rsidR="001212A0" w:rsidRPr="001212A0">
          <w:rPr>
            <w:rStyle w:val="a5"/>
          </w:rPr>
          <w:t xml:space="preserve"> </w:t>
        </w:r>
        <w:proofErr w:type="spellStart"/>
        <w:r w:rsidR="001212A0" w:rsidRPr="001212A0">
          <w:rPr>
            <w:rStyle w:val="a5"/>
          </w:rPr>
          <w:t>considerations</w:t>
        </w:r>
        <w:proofErr w:type="spellEnd"/>
      </w:hyperlink>
    </w:p>
    <w:p w14:paraId="2DCA454A" w14:textId="702F9B11" w:rsidR="001212A0" w:rsidRPr="001212A0" w:rsidRDefault="001665E6" w:rsidP="001212A0">
      <w:pPr>
        <w:numPr>
          <w:ilvl w:val="0"/>
          <w:numId w:val="3"/>
        </w:numPr>
        <w:rPr>
          <w:lang w:val="en-US"/>
        </w:rPr>
      </w:pPr>
      <w:hyperlink r:id="rId14" w:anchor="protocols" w:history="1">
        <w:proofErr w:type="spellStart"/>
        <w:r w:rsidR="001212A0" w:rsidRPr="001212A0">
          <w:rPr>
            <w:rStyle w:val="a5"/>
          </w:rPr>
          <w:t>Protocols</w:t>
        </w:r>
        <w:proofErr w:type="spellEnd"/>
      </w:hyperlink>
      <w:r w:rsidR="001212A0" w:rsidRPr="001212A0">
        <w:rPr>
          <w:lang w:val="en-US"/>
        </w:rPr>
        <w:t xml:space="preserve"> </w:t>
      </w:r>
    </w:p>
    <w:p w14:paraId="43D0E254" w14:textId="6D5CD648" w:rsidR="001212A0" w:rsidRPr="001212A0" w:rsidRDefault="001665E6" w:rsidP="001212A0">
      <w:pPr>
        <w:numPr>
          <w:ilvl w:val="0"/>
          <w:numId w:val="3"/>
        </w:numPr>
      </w:pPr>
      <w:hyperlink r:id="rId15" w:anchor="reusing-factories-and-clients" w:history="1">
        <w:proofErr w:type="spellStart"/>
        <w:r w:rsidR="001212A0" w:rsidRPr="001212A0">
          <w:rPr>
            <w:rStyle w:val="a5"/>
          </w:rPr>
          <w:t>Reusing</w:t>
        </w:r>
        <w:proofErr w:type="spellEnd"/>
        <w:r w:rsidR="001212A0" w:rsidRPr="001212A0">
          <w:rPr>
            <w:rStyle w:val="a5"/>
          </w:rPr>
          <w:t xml:space="preserve"> </w:t>
        </w:r>
        <w:proofErr w:type="spellStart"/>
        <w:r w:rsidR="001212A0" w:rsidRPr="001212A0">
          <w:rPr>
            <w:rStyle w:val="a5"/>
          </w:rPr>
          <w:t>factories</w:t>
        </w:r>
        <w:proofErr w:type="spellEnd"/>
        <w:r w:rsidR="001212A0" w:rsidRPr="001212A0">
          <w:rPr>
            <w:rStyle w:val="a5"/>
          </w:rPr>
          <w:t xml:space="preserve"> </w:t>
        </w:r>
        <w:proofErr w:type="spellStart"/>
        <w:r w:rsidR="001212A0" w:rsidRPr="001212A0">
          <w:rPr>
            <w:rStyle w:val="a5"/>
          </w:rPr>
          <w:t>and</w:t>
        </w:r>
        <w:proofErr w:type="spellEnd"/>
        <w:r w:rsidR="001212A0" w:rsidRPr="001212A0">
          <w:rPr>
            <w:rStyle w:val="a5"/>
          </w:rPr>
          <w:t xml:space="preserve"> </w:t>
        </w:r>
        <w:proofErr w:type="spellStart"/>
        <w:r w:rsidR="001212A0" w:rsidRPr="001212A0">
          <w:rPr>
            <w:rStyle w:val="a5"/>
          </w:rPr>
          <w:t>clients</w:t>
        </w:r>
        <w:proofErr w:type="spellEnd"/>
      </w:hyperlink>
    </w:p>
    <w:p w14:paraId="1D9572C8" w14:textId="5E7A0E85" w:rsidR="001212A0" w:rsidRPr="001212A0" w:rsidRDefault="001212A0" w:rsidP="001212A0">
      <w:pPr>
        <w:ind w:left="720"/>
        <w:rPr>
          <w:lang w:val="en-US"/>
        </w:rPr>
      </w:pPr>
      <w:r w:rsidRPr="001212A0">
        <w:rPr>
          <w:lang w:val="en-US"/>
        </w:rPr>
        <w:t>The Service Bus clients that interact with the service, such as </w:t>
      </w:r>
      <w:proofErr w:type="spellStart"/>
      <w:r w:rsidR="00902F60">
        <w:fldChar w:fldCharType="begin"/>
      </w:r>
      <w:r w:rsidR="00902F60" w:rsidRPr="00902F60">
        <w:rPr>
          <w:lang w:val="en-US"/>
        </w:rPr>
        <w:instrText xml:space="preserve"> HYPERLINK "https://learn.microsoft.com/en-us/dotnet/api/azure.messaging.servicebus.servicebusclient" </w:instrText>
      </w:r>
      <w:r w:rsidR="00902F60">
        <w:fldChar w:fldCharType="separate"/>
      </w:r>
      <w:r w:rsidRPr="001212A0">
        <w:rPr>
          <w:rStyle w:val="a5"/>
          <w:lang w:val="en-US"/>
        </w:rPr>
        <w:t>ServiceBusClient</w:t>
      </w:r>
      <w:proofErr w:type="spellEnd"/>
      <w:r w:rsidR="00902F60">
        <w:rPr>
          <w:rStyle w:val="a5"/>
          <w:lang w:val="en-US"/>
        </w:rPr>
        <w:fldChar w:fldCharType="end"/>
      </w:r>
      <w:r w:rsidRPr="001212A0">
        <w:rPr>
          <w:lang w:val="en-US"/>
        </w:rPr>
        <w:t>, </w:t>
      </w:r>
      <w:proofErr w:type="spellStart"/>
      <w:r w:rsidR="00902F60">
        <w:fldChar w:fldCharType="begin"/>
      </w:r>
      <w:r w:rsidR="00902F60" w:rsidRPr="00902F60">
        <w:rPr>
          <w:lang w:val="en-US"/>
        </w:rPr>
        <w:instrText xml:space="preserve"> HYPERLINK "https://learn.microsoft.com/en-us/dotnet/api/azure.messaging.servicebus.servicebussender" </w:instrText>
      </w:r>
      <w:r w:rsidR="00902F60">
        <w:fldChar w:fldCharType="separate"/>
      </w:r>
      <w:r w:rsidRPr="001212A0">
        <w:rPr>
          <w:rStyle w:val="a5"/>
          <w:lang w:val="en-US"/>
        </w:rPr>
        <w:t>ServiceBusSender</w:t>
      </w:r>
      <w:proofErr w:type="spellEnd"/>
      <w:r w:rsidR="00902F60">
        <w:rPr>
          <w:rStyle w:val="a5"/>
          <w:lang w:val="en-US"/>
        </w:rPr>
        <w:fldChar w:fldCharType="end"/>
      </w:r>
      <w:r w:rsidRPr="001212A0">
        <w:rPr>
          <w:lang w:val="en-US"/>
        </w:rPr>
        <w:t>, </w:t>
      </w:r>
      <w:proofErr w:type="spellStart"/>
      <w:r w:rsidR="00902F60">
        <w:fldChar w:fldCharType="begin"/>
      </w:r>
      <w:r w:rsidR="00902F60" w:rsidRPr="00902F60">
        <w:rPr>
          <w:lang w:val="en-US"/>
        </w:rPr>
        <w:instrText xml:space="preserve"> HYPERLINK "https://learn.microsoft.com/en-us/dotnet/api/azure.messaging.servicebus.servicebusreceiver" </w:instrText>
      </w:r>
      <w:r w:rsidR="00902F60">
        <w:fldChar w:fldCharType="separate"/>
      </w:r>
      <w:r w:rsidRPr="001212A0">
        <w:rPr>
          <w:rStyle w:val="a5"/>
          <w:lang w:val="en-US"/>
        </w:rPr>
        <w:t>ServiceBusReceiver</w:t>
      </w:r>
      <w:proofErr w:type="spellEnd"/>
      <w:r w:rsidR="00902F60">
        <w:rPr>
          <w:rStyle w:val="a5"/>
          <w:lang w:val="en-US"/>
        </w:rPr>
        <w:fldChar w:fldCharType="end"/>
      </w:r>
      <w:r w:rsidRPr="001212A0">
        <w:rPr>
          <w:lang w:val="en-US"/>
        </w:rPr>
        <w:t>, and </w:t>
      </w:r>
      <w:proofErr w:type="spellStart"/>
      <w:r w:rsidR="00902F60">
        <w:fldChar w:fldCharType="begin"/>
      </w:r>
      <w:r w:rsidR="00902F60" w:rsidRPr="00902F60">
        <w:rPr>
          <w:lang w:val="en-US"/>
        </w:rPr>
        <w:instrText xml:space="preserve"> HYPERLINK "https://learn.microsoft.com/en-us/dotnet/api/azure.messaging.servicebus.servicebusprocessor" </w:instrText>
      </w:r>
      <w:r w:rsidR="00902F60">
        <w:fldChar w:fldCharType="separate"/>
      </w:r>
      <w:r w:rsidRPr="001212A0">
        <w:rPr>
          <w:rStyle w:val="a5"/>
          <w:lang w:val="en-US"/>
        </w:rPr>
        <w:t>ServiceBusProcessor</w:t>
      </w:r>
      <w:proofErr w:type="spellEnd"/>
      <w:r w:rsidR="00902F60">
        <w:rPr>
          <w:rStyle w:val="a5"/>
          <w:lang w:val="en-US"/>
        </w:rPr>
        <w:fldChar w:fldCharType="end"/>
      </w:r>
      <w:r w:rsidRPr="001212A0">
        <w:rPr>
          <w:lang w:val="en-US"/>
        </w:rPr>
        <w:t xml:space="preserve">, should be registered for dependency injection as singletons (or instantiated once and shared). </w:t>
      </w:r>
      <w:proofErr w:type="spellStart"/>
      <w:r w:rsidRPr="001212A0">
        <w:rPr>
          <w:lang w:val="en-US"/>
        </w:rPr>
        <w:t>ServiceBusClient</w:t>
      </w:r>
      <w:proofErr w:type="spellEnd"/>
      <w:r w:rsidRPr="001212A0">
        <w:rPr>
          <w:lang w:val="en-US"/>
        </w:rPr>
        <w:t xml:space="preserve"> can be registered for dependency injection with the </w:t>
      </w:r>
      <w:proofErr w:type="spellStart"/>
      <w:r w:rsidR="00902F60">
        <w:fldChar w:fldCharType="begin"/>
      </w:r>
      <w:r w:rsidR="00902F60" w:rsidRPr="00902F60">
        <w:rPr>
          <w:lang w:val="en-US"/>
        </w:rPr>
        <w:instrText xml:space="preserve"> HYPERLINK "https://github.com/Azure/azure-sdk-for-net/blob/master/sdk/servicebus/Azure.Messaging.ServiceBus/src/Compatibility/ServiceBusClientBuilderExtensions.cs" </w:instrText>
      </w:r>
      <w:r w:rsidR="00902F60">
        <w:fldChar w:fldCharType="separate"/>
      </w:r>
      <w:r w:rsidRPr="001212A0">
        <w:rPr>
          <w:rStyle w:val="a5"/>
          <w:lang w:val="en-US"/>
        </w:rPr>
        <w:t>ServiceBusClientBuilderExtensions</w:t>
      </w:r>
      <w:proofErr w:type="spellEnd"/>
      <w:r w:rsidR="00902F60">
        <w:rPr>
          <w:rStyle w:val="a5"/>
          <w:lang w:val="en-US"/>
        </w:rPr>
        <w:fldChar w:fldCharType="end"/>
      </w:r>
      <w:r w:rsidRPr="001212A0">
        <w:rPr>
          <w:lang w:val="en-US"/>
        </w:rPr>
        <w:t>.</w:t>
      </w:r>
    </w:p>
    <w:p w14:paraId="3F877E11" w14:textId="11210755" w:rsidR="001212A0" w:rsidRPr="001212A0" w:rsidRDefault="001665E6" w:rsidP="001212A0">
      <w:pPr>
        <w:numPr>
          <w:ilvl w:val="0"/>
          <w:numId w:val="3"/>
        </w:numPr>
      </w:pPr>
      <w:hyperlink r:id="rId16" w:anchor="concurrent-operations" w:history="1">
        <w:proofErr w:type="spellStart"/>
        <w:r w:rsidR="001212A0" w:rsidRPr="001212A0">
          <w:rPr>
            <w:rStyle w:val="a5"/>
          </w:rPr>
          <w:t>Concurrent</w:t>
        </w:r>
        <w:proofErr w:type="spellEnd"/>
        <w:r w:rsidR="001212A0" w:rsidRPr="001212A0">
          <w:rPr>
            <w:rStyle w:val="a5"/>
          </w:rPr>
          <w:t xml:space="preserve"> </w:t>
        </w:r>
        <w:proofErr w:type="spellStart"/>
        <w:r w:rsidR="001212A0" w:rsidRPr="001212A0">
          <w:rPr>
            <w:rStyle w:val="a5"/>
          </w:rPr>
          <w:t>operations</w:t>
        </w:r>
        <w:proofErr w:type="spellEnd"/>
      </w:hyperlink>
    </w:p>
    <w:p w14:paraId="3B2313B5" w14:textId="174BF6C3" w:rsidR="001212A0" w:rsidRPr="001212A0" w:rsidRDefault="001212A0" w:rsidP="001212A0">
      <w:pPr>
        <w:ind w:left="720"/>
        <w:rPr>
          <w:lang w:val="en-US"/>
        </w:rPr>
      </w:pPr>
      <w:r w:rsidRPr="001212A0">
        <w:rPr>
          <w:lang w:val="en-US"/>
        </w:rPr>
        <w:t>To increase the number of operations per time, operations must execute concurrently.</w:t>
      </w:r>
    </w:p>
    <w:p w14:paraId="3EA6775D" w14:textId="568C9AFF" w:rsidR="005646AF" w:rsidRPr="005646AF" w:rsidRDefault="001665E6" w:rsidP="005646AF">
      <w:pPr>
        <w:numPr>
          <w:ilvl w:val="0"/>
          <w:numId w:val="3"/>
        </w:numPr>
      </w:pPr>
      <w:hyperlink r:id="rId17" w:anchor="receive-mode" w:history="1">
        <w:proofErr w:type="spellStart"/>
        <w:r w:rsidR="001212A0" w:rsidRPr="001212A0">
          <w:rPr>
            <w:rStyle w:val="a5"/>
          </w:rPr>
          <w:t>Receive</w:t>
        </w:r>
        <w:proofErr w:type="spellEnd"/>
        <w:r w:rsidR="001212A0" w:rsidRPr="001212A0">
          <w:rPr>
            <w:rStyle w:val="a5"/>
          </w:rPr>
          <w:t xml:space="preserve"> </w:t>
        </w:r>
        <w:proofErr w:type="spellStart"/>
        <w:r w:rsidR="001212A0" w:rsidRPr="001212A0">
          <w:rPr>
            <w:rStyle w:val="a5"/>
          </w:rPr>
          <w:t>mode</w:t>
        </w:r>
        <w:proofErr w:type="spellEnd"/>
      </w:hyperlink>
    </w:p>
    <w:p w14:paraId="1B36154B" w14:textId="77777777" w:rsidR="005646AF" w:rsidRPr="005646AF" w:rsidRDefault="005646AF" w:rsidP="005646AF">
      <w:pPr>
        <w:ind w:left="720"/>
        <w:rPr>
          <w:lang w:val="en-US"/>
        </w:rPr>
      </w:pPr>
      <w:r w:rsidRPr="005646AF">
        <w:rPr>
          <w:lang w:val="en-US"/>
        </w:rPr>
        <w:t>When creating a queue or subscription client, you can specify a receive mode: </w:t>
      </w:r>
      <w:r w:rsidRPr="005646AF">
        <w:rPr>
          <w:i/>
          <w:iCs/>
          <w:lang w:val="en-US"/>
        </w:rPr>
        <w:t>Peek-lock</w:t>
      </w:r>
      <w:r w:rsidRPr="005646AF">
        <w:rPr>
          <w:lang w:val="en-US"/>
        </w:rPr>
        <w:t> or </w:t>
      </w:r>
      <w:r w:rsidRPr="005646AF">
        <w:rPr>
          <w:i/>
          <w:iCs/>
          <w:lang w:val="en-US"/>
        </w:rPr>
        <w:t>Receive and Delete</w:t>
      </w:r>
      <w:r w:rsidRPr="005646AF">
        <w:rPr>
          <w:lang w:val="en-US"/>
        </w:rPr>
        <w:t>. The default receive mode is </w:t>
      </w:r>
      <w:proofErr w:type="spellStart"/>
      <w:r w:rsidRPr="005646AF">
        <w:rPr>
          <w:lang w:val="en-US"/>
        </w:rPr>
        <w:t>PeekLock</w:t>
      </w:r>
      <w:proofErr w:type="spellEnd"/>
      <w:r w:rsidRPr="005646AF">
        <w:rPr>
          <w:lang w:val="en-US"/>
        </w:rPr>
        <w:t>. When operating in the default mode, the client sends a request to receive a message from Service Bus. After the client has received the message, it sends a request to complete the message.</w:t>
      </w:r>
    </w:p>
    <w:p w14:paraId="04DB9D6A" w14:textId="77777777" w:rsidR="005646AF" w:rsidRPr="005646AF" w:rsidRDefault="005646AF" w:rsidP="005646AF">
      <w:pPr>
        <w:ind w:left="720"/>
        <w:rPr>
          <w:lang w:val="en-US"/>
        </w:rPr>
      </w:pPr>
      <w:r w:rsidRPr="005646AF">
        <w:rPr>
          <w:lang w:val="en-US"/>
        </w:rPr>
        <w:t>When setting the receive mode to </w:t>
      </w:r>
      <w:proofErr w:type="spellStart"/>
      <w:r w:rsidRPr="005646AF">
        <w:rPr>
          <w:lang w:val="en-US"/>
        </w:rPr>
        <w:t>ReceiveAndDelete</w:t>
      </w:r>
      <w:proofErr w:type="spellEnd"/>
      <w:r w:rsidRPr="005646AF">
        <w:rPr>
          <w:lang w:val="en-US"/>
        </w:rPr>
        <w:t>, both steps are combined in a single request. These steps reduce the overall number of operations, and can improve the overall message throughput. This performance gain comes at the risk of losing messages.</w:t>
      </w:r>
    </w:p>
    <w:p w14:paraId="4B3ED713" w14:textId="77777777" w:rsidR="005646AF" w:rsidRPr="001212A0" w:rsidRDefault="005646AF" w:rsidP="005646AF">
      <w:pPr>
        <w:ind w:left="720"/>
        <w:rPr>
          <w:lang w:val="en-US"/>
        </w:rPr>
      </w:pPr>
    </w:p>
    <w:p w14:paraId="242E8742" w14:textId="6B230D90" w:rsidR="001212A0" w:rsidRPr="005646AF" w:rsidRDefault="001665E6" w:rsidP="001212A0">
      <w:pPr>
        <w:numPr>
          <w:ilvl w:val="0"/>
          <w:numId w:val="3"/>
        </w:numPr>
      </w:pPr>
      <w:hyperlink r:id="rId18" w:anchor="batching-store-access" w:history="1">
        <w:proofErr w:type="spellStart"/>
        <w:r w:rsidR="001212A0" w:rsidRPr="001212A0">
          <w:rPr>
            <w:rStyle w:val="a5"/>
          </w:rPr>
          <w:t>Batching</w:t>
        </w:r>
        <w:proofErr w:type="spellEnd"/>
        <w:r w:rsidR="001212A0" w:rsidRPr="001212A0">
          <w:rPr>
            <w:rStyle w:val="a5"/>
          </w:rPr>
          <w:t xml:space="preserve"> </w:t>
        </w:r>
        <w:proofErr w:type="spellStart"/>
        <w:r w:rsidR="001212A0" w:rsidRPr="001212A0">
          <w:rPr>
            <w:rStyle w:val="a5"/>
          </w:rPr>
          <w:t>store</w:t>
        </w:r>
        <w:proofErr w:type="spellEnd"/>
        <w:r w:rsidR="001212A0" w:rsidRPr="001212A0">
          <w:rPr>
            <w:rStyle w:val="a5"/>
          </w:rPr>
          <w:t xml:space="preserve"> </w:t>
        </w:r>
        <w:proofErr w:type="spellStart"/>
        <w:r w:rsidR="001212A0" w:rsidRPr="001212A0">
          <w:rPr>
            <w:rStyle w:val="a5"/>
          </w:rPr>
          <w:t>access</w:t>
        </w:r>
        <w:proofErr w:type="spellEnd"/>
      </w:hyperlink>
    </w:p>
    <w:p w14:paraId="6681C44A" w14:textId="2295BF73" w:rsidR="005646AF" w:rsidRPr="005646AF" w:rsidRDefault="005646AF" w:rsidP="005646AF">
      <w:pPr>
        <w:ind w:left="720"/>
        <w:rPr>
          <w:lang w:val="en-US"/>
        </w:rPr>
      </w:pPr>
      <w:r w:rsidRPr="005646AF">
        <w:rPr>
          <w:lang w:val="en-US"/>
        </w:rPr>
        <w:t>To increase the throughput of a queue, topic, or subscription, Service Bus batches multiple messages when it writes to its internal store.</w:t>
      </w:r>
    </w:p>
    <w:p w14:paraId="1B5438CE" w14:textId="29304D07" w:rsidR="005646AF" w:rsidRPr="005646AF" w:rsidRDefault="005646AF" w:rsidP="005646AF">
      <w:pPr>
        <w:pStyle w:val="a7"/>
        <w:numPr>
          <w:ilvl w:val="0"/>
          <w:numId w:val="4"/>
        </w:numPr>
        <w:rPr>
          <w:lang w:val="en-US"/>
        </w:rPr>
      </w:pPr>
      <w:r>
        <w:rPr>
          <w:lang w:val="en-US"/>
        </w:rPr>
        <w:t xml:space="preserve">With </w:t>
      </w:r>
      <w:r w:rsidRPr="005646AF">
        <w:rPr>
          <w:lang w:val="en-US"/>
        </w:rPr>
        <w:t>batching on a queue, writing messages, and deleting messages are batched.</w:t>
      </w:r>
    </w:p>
    <w:p w14:paraId="0913FC39" w14:textId="10CB8F8C" w:rsidR="005646AF" w:rsidRPr="005646AF" w:rsidRDefault="00257B05" w:rsidP="005646AF">
      <w:pPr>
        <w:pStyle w:val="a7"/>
        <w:numPr>
          <w:ilvl w:val="0"/>
          <w:numId w:val="4"/>
        </w:numPr>
        <w:rPr>
          <w:lang w:val="en-US"/>
        </w:rPr>
      </w:pPr>
      <w:r>
        <w:rPr>
          <w:lang w:val="en-US"/>
        </w:rPr>
        <w:t xml:space="preserve">With </w:t>
      </w:r>
      <w:r w:rsidR="005646AF" w:rsidRPr="005646AF">
        <w:rPr>
          <w:lang w:val="en-US"/>
        </w:rPr>
        <w:t>batching on a topic, writing messages into the store are batched.</w:t>
      </w:r>
    </w:p>
    <w:p w14:paraId="5EBFD1D3" w14:textId="7C67A42C" w:rsidR="005646AF" w:rsidRPr="005646AF" w:rsidRDefault="00257B05" w:rsidP="005646AF">
      <w:pPr>
        <w:pStyle w:val="a7"/>
        <w:numPr>
          <w:ilvl w:val="0"/>
          <w:numId w:val="4"/>
        </w:numPr>
        <w:rPr>
          <w:lang w:val="en-US"/>
        </w:rPr>
      </w:pPr>
      <w:r>
        <w:rPr>
          <w:lang w:val="en-US"/>
        </w:rPr>
        <w:t xml:space="preserve">With </w:t>
      </w:r>
      <w:r w:rsidR="005646AF" w:rsidRPr="005646AF">
        <w:rPr>
          <w:lang w:val="en-US"/>
        </w:rPr>
        <w:t>on a subscription, deleting messages from the store are batched.</w:t>
      </w:r>
    </w:p>
    <w:p w14:paraId="7FE1718D" w14:textId="77777777" w:rsidR="005646AF" w:rsidRPr="005646AF" w:rsidRDefault="005646AF" w:rsidP="005646AF">
      <w:pPr>
        <w:pStyle w:val="a7"/>
        <w:numPr>
          <w:ilvl w:val="0"/>
          <w:numId w:val="4"/>
        </w:numPr>
        <w:rPr>
          <w:lang w:val="en-US"/>
        </w:rPr>
      </w:pPr>
      <w:r w:rsidRPr="005646AF">
        <w:rPr>
          <w:lang w:val="en-US"/>
        </w:rPr>
        <w:t xml:space="preserve">When batched store access is enabled for an entity, Service Bus delays a store write operation for that entity by up to 20 </w:t>
      </w:r>
      <w:proofErr w:type="spellStart"/>
      <w:r w:rsidRPr="005646AF">
        <w:rPr>
          <w:lang w:val="en-US"/>
        </w:rPr>
        <w:t>ms.</w:t>
      </w:r>
      <w:proofErr w:type="spellEnd"/>
    </w:p>
    <w:p w14:paraId="2F05DB47" w14:textId="77777777" w:rsidR="005646AF" w:rsidRPr="005646AF" w:rsidRDefault="005646AF" w:rsidP="005646AF">
      <w:pPr>
        <w:ind w:left="720"/>
        <w:rPr>
          <w:lang w:val="en-US"/>
        </w:rPr>
      </w:pPr>
    </w:p>
    <w:p w14:paraId="3ACC40DA" w14:textId="0EB9F795" w:rsidR="005646AF" w:rsidRPr="001212A0" w:rsidRDefault="005646AF" w:rsidP="005646AF">
      <w:pPr>
        <w:shd w:val="clear" w:color="auto" w:fill="C00000"/>
        <w:ind w:left="720"/>
        <w:rPr>
          <w:lang w:val="en-US"/>
        </w:rPr>
      </w:pPr>
      <w:r w:rsidRPr="005646AF">
        <w:rPr>
          <w:lang w:val="en-US"/>
        </w:rPr>
        <w:t>There is no risk of losing messages with batching, even if there is a Service Bus failure at the end of a 20ms batching interval.</w:t>
      </w:r>
    </w:p>
    <w:p w14:paraId="2807A620" w14:textId="2F121B7B" w:rsidR="001212A0" w:rsidRPr="00257B05" w:rsidRDefault="001665E6" w:rsidP="001212A0">
      <w:pPr>
        <w:numPr>
          <w:ilvl w:val="0"/>
          <w:numId w:val="3"/>
        </w:numPr>
      </w:pPr>
      <w:hyperlink r:id="rId19" w:anchor="prefetching" w:history="1">
        <w:r w:rsidR="001212A0" w:rsidRPr="001212A0">
          <w:rPr>
            <w:rStyle w:val="a5"/>
            <w:lang w:val="en-US"/>
          </w:rPr>
          <w:t>Prefetching</w:t>
        </w:r>
      </w:hyperlink>
    </w:p>
    <w:p w14:paraId="5A57D6F2" w14:textId="77777777" w:rsidR="00257B05" w:rsidRPr="00257B05" w:rsidRDefault="00257B05" w:rsidP="00257B05">
      <w:pPr>
        <w:ind w:left="720"/>
        <w:rPr>
          <w:lang w:val="en-US"/>
        </w:rPr>
      </w:pPr>
      <w:r w:rsidRPr="00257B05">
        <w:rPr>
          <w:lang w:val="en-US"/>
        </w:rPr>
        <w:t xml:space="preserve">Prefetching enables </w:t>
      </w:r>
      <w:r w:rsidRPr="00257B05">
        <w:rPr>
          <w:b/>
          <w:bCs/>
          <w:lang w:val="en-US"/>
        </w:rPr>
        <w:t>the queue or subscription client to load additional messages from the service when it receives messages</w:t>
      </w:r>
      <w:r w:rsidRPr="00257B05">
        <w:rPr>
          <w:lang w:val="en-US"/>
        </w:rPr>
        <w:t xml:space="preserve">. The client stores these messages in a local cache. The size of the cache is determined by the </w:t>
      </w:r>
      <w:proofErr w:type="spellStart"/>
      <w:r w:rsidRPr="00257B05">
        <w:rPr>
          <w:lang w:val="en-US"/>
        </w:rPr>
        <w:t>QueueClient.PrefetchCount</w:t>
      </w:r>
      <w:proofErr w:type="spellEnd"/>
      <w:r w:rsidRPr="00257B05">
        <w:rPr>
          <w:lang w:val="en-US"/>
        </w:rPr>
        <w:t xml:space="preserve"> or </w:t>
      </w:r>
      <w:proofErr w:type="spellStart"/>
      <w:r w:rsidRPr="00257B05">
        <w:rPr>
          <w:lang w:val="en-US"/>
        </w:rPr>
        <w:t>SubscriptionClient.PrefetchCount</w:t>
      </w:r>
      <w:proofErr w:type="spellEnd"/>
      <w:r w:rsidRPr="00257B05">
        <w:rPr>
          <w:lang w:val="en-US"/>
        </w:rPr>
        <w:t xml:space="preserve"> properties. Each client that enables prefetching maintains its own cache. A cache isn't shared across clients. If the client starts a receive operation and its cache is empty, the service transmits a batch of messages. The size of the batch equals the size of the cache or 256 KB, whichever is smaller. If the client starts a receive operation and the cache contains a message, the message is taken from the cache.</w:t>
      </w:r>
    </w:p>
    <w:p w14:paraId="76DDF35A" w14:textId="77777777" w:rsidR="00257B05" w:rsidRPr="00257B05" w:rsidRDefault="00257B05" w:rsidP="00257B05">
      <w:pPr>
        <w:ind w:left="720"/>
        <w:rPr>
          <w:lang w:val="en-US"/>
        </w:rPr>
      </w:pPr>
    </w:p>
    <w:p w14:paraId="3BCDC40C" w14:textId="77777777" w:rsidR="00257B05" w:rsidRPr="00257B05" w:rsidRDefault="00257B05" w:rsidP="00257B05">
      <w:pPr>
        <w:ind w:left="720"/>
        <w:rPr>
          <w:lang w:val="en-US"/>
        </w:rPr>
      </w:pPr>
      <w:r w:rsidRPr="00257B05">
        <w:rPr>
          <w:b/>
          <w:bCs/>
          <w:lang w:val="en-US"/>
        </w:rPr>
        <w:t>When a message is prefetched, the service locks the prefetched message</w:t>
      </w:r>
      <w:r w:rsidRPr="00257B05">
        <w:rPr>
          <w:lang w:val="en-US"/>
        </w:rPr>
        <w:t xml:space="preserve">. With the lock, the prefetched message can't be received by a different receiver. If the receiver can't complete the message before the lock expires, the message becomes available to other receivers. The prefetched copy of the message remains in the cache. The receiver that consumes the expired cached copy receives an exception when it tries to complete that message. </w:t>
      </w:r>
      <w:r w:rsidRPr="00257B05">
        <w:rPr>
          <w:b/>
          <w:bCs/>
          <w:lang w:val="en-US"/>
        </w:rPr>
        <w:t>By default, the message lock expires after 60 seconds.</w:t>
      </w:r>
      <w:r w:rsidRPr="00257B05">
        <w:rPr>
          <w:lang w:val="en-US"/>
        </w:rPr>
        <w:t xml:space="preserve"> This value can be extended to 5 minutes. To prevent the consumption of expired messages, set the cache size smaller than the number of messages that a client can consume within the lock timeout interval.</w:t>
      </w:r>
    </w:p>
    <w:p w14:paraId="5FE6E00B" w14:textId="77777777" w:rsidR="00257B05" w:rsidRPr="00257B05" w:rsidRDefault="00257B05" w:rsidP="00257B05">
      <w:pPr>
        <w:ind w:left="720"/>
        <w:rPr>
          <w:lang w:val="en-US"/>
        </w:rPr>
      </w:pPr>
    </w:p>
    <w:p w14:paraId="64B4FBF2" w14:textId="372DDE1D" w:rsidR="00257B05" w:rsidRPr="001212A0" w:rsidRDefault="00257B05" w:rsidP="00257B05">
      <w:pPr>
        <w:ind w:left="720"/>
        <w:rPr>
          <w:lang w:val="en-US"/>
        </w:rPr>
      </w:pPr>
      <w:r w:rsidRPr="00257B05">
        <w:rPr>
          <w:lang w:val="en-US"/>
        </w:rPr>
        <w:t xml:space="preserve">When you use the default lock expiration of 60 seconds, a good value for </w:t>
      </w:r>
      <w:proofErr w:type="spellStart"/>
      <w:r w:rsidRPr="00257B05">
        <w:rPr>
          <w:lang w:val="en-US"/>
        </w:rPr>
        <w:t>PrefetchCount</w:t>
      </w:r>
      <w:proofErr w:type="spellEnd"/>
      <w:r w:rsidRPr="00257B05">
        <w:rPr>
          <w:lang w:val="en-US"/>
        </w:rPr>
        <w:t xml:space="preserve"> is 20 times the maximum processing rates of all receivers of the factory.</w:t>
      </w:r>
    </w:p>
    <w:p w14:paraId="487CE77A" w14:textId="77777777" w:rsidR="001212A0" w:rsidRPr="001212A0" w:rsidRDefault="001665E6" w:rsidP="001212A0">
      <w:pPr>
        <w:numPr>
          <w:ilvl w:val="0"/>
          <w:numId w:val="3"/>
        </w:numPr>
      </w:pPr>
      <w:hyperlink r:id="rId20" w:anchor="prefetching-and-receivebatch" w:history="1">
        <w:proofErr w:type="spellStart"/>
        <w:r w:rsidR="001212A0" w:rsidRPr="001212A0">
          <w:rPr>
            <w:rStyle w:val="a5"/>
          </w:rPr>
          <w:t>Prefetching</w:t>
        </w:r>
        <w:proofErr w:type="spellEnd"/>
        <w:r w:rsidR="001212A0" w:rsidRPr="001212A0">
          <w:rPr>
            <w:rStyle w:val="a5"/>
          </w:rPr>
          <w:t xml:space="preserve"> </w:t>
        </w:r>
        <w:proofErr w:type="spellStart"/>
        <w:r w:rsidR="001212A0" w:rsidRPr="001212A0">
          <w:rPr>
            <w:rStyle w:val="a5"/>
          </w:rPr>
          <w:t>and</w:t>
        </w:r>
        <w:proofErr w:type="spellEnd"/>
        <w:r w:rsidR="001212A0" w:rsidRPr="001212A0">
          <w:rPr>
            <w:rStyle w:val="a5"/>
          </w:rPr>
          <w:t xml:space="preserve"> </w:t>
        </w:r>
        <w:proofErr w:type="spellStart"/>
        <w:r w:rsidR="001212A0" w:rsidRPr="001212A0">
          <w:rPr>
            <w:rStyle w:val="a5"/>
          </w:rPr>
          <w:t>ReceiveBatch</w:t>
        </w:r>
        <w:proofErr w:type="spellEnd"/>
      </w:hyperlink>
    </w:p>
    <w:p w14:paraId="7AC90297" w14:textId="77777777" w:rsidR="001212A0" w:rsidRPr="001212A0" w:rsidRDefault="001665E6" w:rsidP="001212A0">
      <w:pPr>
        <w:numPr>
          <w:ilvl w:val="0"/>
          <w:numId w:val="3"/>
        </w:numPr>
      </w:pPr>
      <w:hyperlink r:id="rId21" w:anchor="multiple-queues-or-topics" w:history="1">
        <w:proofErr w:type="spellStart"/>
        <w:r w:rsidR="001212A0" w:rsidRPr="001212A0">
          <w:rPr>
            <w:rStyle w:val="a5"/>
          </w:rPr>
          <w:t>Multiple</w:t>
        </w:r>
        <w:proofErr w:type="spellEnd"/>
        <w:r w:rsidR="001212A0" w:rsidRPr="001212A0">
          <w:rPr>
            <w:rStyle w:val="a5"/>
          </w:rPr>
          <w:t xml:space="preserve"> </w:t>
        </w:r>
        <w:proofErr w:type="spellStart"/>
        <w:r w:rsidR="001212A0" w:rsidRPr="001212A0">
          <w:rPr>
            <w:rStyle w:val="a5"/>
          </w:rPr>
          <w:t>queues</w:t>
        </w:r>
        <w:proofErr w:type="spellEnd"/>
        <w:r w:rsidR="001212A0" w:rsidRPr="001212A0">
          <w:rPr>
            <w:rStyle w:val="a5"/>
          </w:rPr>
          <w:t xml:space="preserve"> </w:t>
        </w:r>
        <w:proofErr w:type="spellStart"/>
        <w:r w:rsidR="001212A0" w:rsidRPr="001212A0">
          <w:rPr>
            <w:rStyle w:val="a5"/>
          </w:rPr>
          <w:t>or</w:t>
        </w:r>
        <w:proofErr w:type="spellEnd"/>
        <w:r w:rsidR="001212A0" w:rsidRPr="001212A0">
          <w:rPr>
            <w:rStyle w:val="a5"/>
          </w:rPr>
          <w:t xml:space="preserve"> </w:t>
        </w:r>
        <w:proofErr w:type="spellStart"/>
        <w:r w:rsidR="001212A0" w:rsidRPr="001212A0">
          <w:rPr>
            <w:rStyle w:val="a5"/>
          </w:rPr>
          <w:t>topics</w:t>
        </w:r>
        <w:proofErr w:type="spellEnd"/>
      </w:hyperlink>
    </w:p>
    <w:p w14:paraId="0C7561CE" w14:textId="77777777" w:rsidR="001212A0" w:rsidRPr="001212A0" w:rsidRDefault="001665E6" w:rsidP="001212A0">
      <w:pPr>
        <w:numPr>
          <w:ilvl w:val="0"/>
          <w:numId w:val="3"/>
        </w:numPr>
      </w:pPr>
      <w:hyperlink r:id="rId22" w:anchor="partitioned-namespaces" w:history="1">
        <w:proofErr w:type="spellStart"/>
        <w:r w:rsidR="001212A0" w:rsidRPr="001212A0">
          <w:rPr>
            <w:rStyle w:val="a5"/>
          </w:rPr>
          <w:t>Partitioned</w:t>
        </w:r>
        <w:proofErr w:type="spellEnd"/>
        <w:r w:rsidR="001212A0" w:rsidRPr="001212A0">
          <w:rPr>
            <w:rStyle w:val="a5"/>
          </w:rPr>
          <w:t xml:space="preserve"> </w:t>
        </w:r>
        <w:proofErr w:type="spellStart"/>
        <w:r w:rsidR="001212A0" w:rsidRPr="001212A0">
          <w:rPr>
            <w:rStyle w:val="a5"/>
          </w:rPr>
          <w:t>namespaces</w:t>
        </w:r>
        <w:proofErr w:type="spellEnd"/>
      </w:hyperlink>
    </w:p>
    <w:p w14:paraId="0E35D48F" w14:textId="77777777" w:rsidR="001212A0" w:rsidRPr="001212A0" w:rsidRDefault="001665E6" w:rsidP="001212A0">
      <w:pPr>
        <w:numPr>
          <w:ilvl w:val="0"/>
          <w:numId w:val="3"/>
        </w:numPr>
      </w:pPr>
      <w:hyperlink r:id="rId23" w:anchor="scenarios" w:history="1">
        <w:proofErr w:type="spellStart"/>
        <w:r w:rsidR="001212A0" w:rsidRPr="001212A0">
          <w:rPr>
            <w:rStyle w:val="a5"/>
          </w:rPr>
          <w:t>Scenarios</w:t>
        </w:r>
        <w:proofErr w:type="spellEnd"/>
      </w:hyperlink>
    </w:p>
    <w:p w14:paraId="5728C60F" w14:textId="4934985A" w:rsidR="001212A0" w:rsidRDefault="001212A0" w:rsidP="00C96EAE">
      <w:pPr>
        <w:rPr>
          <w:lang w:val="en-US"/>
        </w:rPr>
      </w:pPr>
    </w:p>
    <w:p w14:paraId="01C57F1A" w14:textId="10A9CA16" w:rsidR="00DC01E6" w:rsidRDefault="00DC01E6" w:rsidP="00C96EAE">
      <w:pPr>
        <w:rPr>
          <w:lang w:val="en-US"/>
        </w:rPr>
      </w:pPr>
    </w:p>
    <w:p w14:paraId="75E69982" w14:textId="77777777" w:rsidR="00DC01E6" w:rsidRPr="004D5B5F" w:rsidRDefault="00DC01E6" w:rsidP="00DC01E6">
      <w:pPr>
        <w:pStyle w:val="1"/>
        <w:rPr>
          <w:lang w:val="en-US"/>
        </w:rPr>
      </w:pPr>
      <w:bookmarkStart w:id="9" w:name="_Toc212898218"/>
      <w:r w:rsidRPr="004D5B5F">
        <w:rPr>
          <w:lang w:val="en-US"/>
        </w:rPr>
        <w:t>What are limitations of Azure Functions?</w:t>
      </w:r>
      <w:bookmarkEnd w:id="9"/>
    </w:p>
    <w:p w14:paraId="2A9BF5D5" w14:textId="77777777" w:rsidR="00DC01E6" w:rsidRPr="004D5B5F" w:rsidRDefault="00DC01E6" w:rsidP="00DC01E6">
      <w:pPr>
        <w:rPr>
          <w:lang w:val="en-US"/>
        </w:rPr>
      </w:pPr>
    </w:p>
    <w:p w14:paraId="3C32AB8B" w14:textId="77777777" w:rsidR="00DC01E6" w:rsidRPr="004D5B5F" w:rsidRDefault="00DC01E6" w:rsidP="00DC01E6">
      <w:pPr>
        <w:rPr>
          <w:lang w:val="en-US"/>
        </w:rPr>
      </w:pPr>
      <w:r w:rsidRPr="004D5B5F">
        <w:rPr>
          <w:lang w:val="en-US"/>
        </w:rPr>
        <w:t>Azure Functions is a serverless compute service provided by Microsoft Azure, and while it offers several benefits, it also has some limitations and constraints that you should be aware of:</w:t>
      </w:r>
    </w:p>
    <w:p w14:paraId="7EEBD20D" w14:textId="77777777" w:rsidR="00DC01E6" w:rsidRPr="004D5B5F" w:rsidRDefault="00DC01E6" w:rsidP="00DC01E6">
      <w:pPr>
        <w:numPr>
          <w:ilvl w:val="0"/>
          <w:numId w:val="5"/>
        </w:numPr>
        <w:rPr>
          <w:lang w:val="en-US"/>
        </w:rPr>
      </w:pPr>
      <w:r w:rsidRPr="004D5B5F">
        <w:rPr>
          <w:b/>
          <w:bCs/>
          <w:lang w:val="en-US"/>
        </w:rPr>
        <w:t>Execution Time Limitations:</w:t>
      </w:r>
      <w:r w:rsidRPr="004D5B5F">
        <w:rPr>
          <w:lang w:val="en-US"/>
        </w:rPr>
        <w:t xml:space="preserve"> Azure Functions have execution time limits, which can vary based on the hosting plan. For example, in the Consumption Plan, the maximum execution time is 5 minutes. Long-running processes may not be suitable for Azure Functions without additional strategies like Durable Functions.</w:t>
      </w:r>
    </w:p>
    <w:p w14:paraId="37E645C4" w14:textId="77777777" w:rsidR="00DC01E6" w:rsidRPr="004D5B5F" w:rsidRDefault="00DC01E6" w:rsidP="00DC01E6">
      <w:pPr>
        <w:numPr>
          <w:ilvl w:val="0"/>
          <w:numId w:val="5"/>
        </w:numPr>
        <w:rPr>
          <w:lang w:val="en-US"/>
        </w:rPr>
      </w:pPr>
      <w:r w:rsidRPr="004D5B5F">
        <w:rPr>
          <w:b/>
          <w:bCs/>
          <w:lang w:val="en-US"/>
        </w:rPr>
        <w:t>Resource Constraints:</w:t>
      </w:r>
      <w:r w:rsidRPr="004D5B5F">
        <w:rPr>
          <w:lang w:val="en-US"/>
        </w:rPr>
        <w:t xml:space="preserve"> Azure Functions run in a constrained environment with limited CPU and memory resources. While this is sufficient for many workloads, resource-intensive tasks may not perform well or may need to be optimized.</w:t>
      </w:r>
    </w:p>
    <w:p w14:paraId="180F5296" w14:textId="77777777" w:rsidR="00DC01E6" w:rsidRPr="004D5B5F" w:rsidRDefault="00DC01E6" w:rsidP="00DC01E6">
      <w:pPr>
        <w:numPr>
          <w:ilvl w:val="0"/>
          <w:numId w:val="5"/>
        </w:numPr>
      </w:pPr>
      <w:r w:rsidRPr="004D5B5F">
        <w:rPr>
          <w:b/>
          <w:bCs/>
          <w:lang w:val="en-US"/>
        </w:rPr>
        <w:t>Cold Start Latency:</w:t>
      </w:r>
      <w:r w:rsidRPr="004D5B5F">
        <w:rPr>
          <w:lang w:val="en-US"/>
        </w:rPr>
        <w:t xml:space="preserve"> When a function is triggered after a period of inactivity, there can be a noticeable "cold start" delay as the runtime initializes. </w:t>
      </w:r>
      <w:proofErr w:type="spellStart"/>
      <w:r w:rsidRPr="004D5B5F">
        <w:t>This</w:t>
      </w:r>
      <w:proofErr w:type="spellEnd"/>
      <w:r w:rsidRPr="004D5B5F">
        <w:t xml:space="preserve"> </w:t>
      </w:r>
      <w:proofErr w:type="spellStart"/>
      <w:r w:rsidRPr="004D5B5F">
        <w:t>can</w:t>
      </w:r>
      <w:proofErr w:type="spellEnd"/>
      <w:r w:rsidRPr="004D5B5F">
        <w:t xml:space="preserve"> </w:t>
      </w:r>
      <w:proofErr w:type="spellStart"/>
      <w:r w:rsidRPr="004D5B5F">
        <w:t>impact</w:t>
      </w:r>
      <w:proofErr w:type="spellEnd"/>
      <w:r w:rsidRPr="004D5B5F">
        <w:t xml:space="preserve"> </w:t>
      </w:r>
      <w:proofErr w:type="spellStart"/>
      <w:r w:rsidRPr="004D5B5F">
        <w:t>the</w:t>
      </w:r>
      <w:proofErr w:type="spellEnd"/>
      <w:r w:rsidRPr="004D5B5F">
        <w:t xml:space="preserve"> </w:t>
      </w:r>
      <w:proofErr w:type="spellStart"/>
      <w:r w:rsidRPr="004D5B5F">
        <w:t>responsiveness</w:t>
      </w:r>
      <w:proofErr w:type="spellEnd"/>
      <w:r w:rsidRPr="004D5B5F">
        <w:t xml:space="preserve"> </w:t>
      </w:r>
      <w:proofErr w:type="spellStart"/>
      <w:r w:rsidRPr="004D5B5F">
        <w:t>of</w:t>
      </w:r>
      <w:proofErr w:type="spellEnd"/>
      <w:r w:rsidRPr="004D5B5F">
        <w:t xml:space="preserve"> </w:t>
      </w:r>
      <w:proofErr w:type="spellStart"/>
      <w:r w:rsidRPr="004D5B5F">
        <w:t>serverless</w:t>
      </w:r>
      <w:proofErr w:type="spellEnd"/>
      <w:r w:rsidRPr="004D5B5F">
        <w:t xml:space="preserve"> </w:t>
      </w:r>
      <w:proofErr w:type="spellStart"/>
      <w:r w:rsidRPr="004D5B5F">
        <w:t>applications</w:t>
      </w:r>
      <w:proofErr w:type="spellEnd"/>
      <w:r w:rsidRPr="004D5B5F">
        <w:t>.</w:t>
      </w:r>
    </w:p>
    <w:p w14:paraId="1EE00AED" w14:textId="77777777" w:rsidR="00DC01E6" w:rsidRPr="004D5B5F" w:rsidRDefault="00DC01E6" w:rsidP="00DC01E6">
      <w:pPr>
        <w:numPr>
          <w:ilvl w:val="0"/>
          <w:numId w:val="5"/>
        </w:numPr>
        <w:rPr>
          <w:lang w:val="en-US"/>
        </w:rPr>
      </w:pPr>
      <w:r w:rsidRPr="004D5B5F">
        <w:rPr>
          <w:b/>
          <w:bCs/>
          <w:lang w:val="en-US"/>
        </w:rPr>
        <w:t>State Management:</w:t>
      </w:r>
      <w:r w:rsidRPr="004D5B5F">
        <w:rPr>
          <w:lang w:val="en-US"/>
        </w:rPr>
        <w:t xml:space="preserve"> Azure Functions are designed to be stateless, meaning they don't maintain state between invocations by default. Managing and sharing state across function invocations requires additional mechanisms or services.</w:t>
      </w:r>
    </w:p>
    <w:p w14:paraId="140FF60D" w14:textId="77777777" w:rsidR="00DC01E6" w:rsidRPr="004D5B5F" w:rsidRDefault="00DC01E6" w:rsidP="00DC01E6">
      <w:pPr>
        <w:numPr>
          <w:ilvl w:val="0"/>
          <w:numId w:val="5"/>
        </w:numPr>
        <w:rPr>
          <w:lang w:val="en-US"/>
        </w:rPr>
      </w:pPr>
      <w:r w:rsidRPr="004D5B5F">
        <w:rPr>
          <w:b/>
          <w:bCs/>
          <w:lang w:val="en-US"/>
        </w:rPr>
        <w:t>Limited Execution Environments:</w:t>
      </w:r>
      <w:r w:rsidRPr="004D5B5F">
        <w:rPr>
          <w:lang w:val="en-US"/>
        </w:rPr>
        <w:t xml:space="preserve"> Azure Functions currently support a limited set of programming languages (e.g., C#, JavaScript, Python, PowerShell). If you need a language not supported, you may need to consider other compute options.</w:t>
      </w:r>
    </w:p>
    <w:p w14:paraId="435EFCEE" w14:textId="77777777" w:rsidR="00DC01E6" w:rsidRPr="004D5B5F" w:rsidRDefault="00DC01E6" w:rsidP="00DC01E6">
      <w:pPr>
        <w:numPr>
          <w:ilvl w:val="0"/>
          <w:numId w:val="5"/>
        </w:numPr>
      </w:pPr>
      <w:r w:rsidRPr="004D5B5F">
        <w:rPr>
          <w:b/>
          <w:bCs/>
          <w:lang w:val="en-US"/>
        </w:rPr>
        <w:lastRenderedPageBreak/>
        <w:t>Dependency Management:</w:t>
      </w:r>
      <w:r w:rsidRPr="004D5B5F">
        <w:rPr>
          <w:lang w:val="en-US"/>
        </w:rPr>
        <w:t xml:space="preserve"> Managing dependencies and external libraries in Azure Functions can be challenging, especially for complex applications. </w:t>
      </w:r>
      <w:proofErr w:type="spellStart"/>
      <w:r w:rsidRPr="004D5B5F">
        <w:t>Dependency</w:t>
      </w:r>
      <w:proofErr w:type="spellEnd"/>
      <w:r w:rsidRPr="004D5B5F">
        <w:t xml:space="preserve"> </w:t>
      </w:r>
      <w:proofErr w:type="spellStart"/>
      <w:r w:rsidRPr="004D5B5F">
        <w:t>management</w:t>
      </w:r>
      <w:proofErr w:type="spellEnd"/>
      <w:r w:rsidRPr="004D5B5F">
        <w:t xml:space="preserve"> </w:t>
      </w:r>
      <w:proofErr w:type="spellStart"/>
      <w:r w:rsidRPr="004D5B5F">
        <w:t>tools</w:t>
      </w:r>
      <w:proofErr w:type="spellEnd"/>
      <w:r w:rsidRPr="004D5B5F">
        <w:t xml:space="preserve"> </w:t>
      </w:r>
      <w:proofErr w:type="spellStart"/>
      <w:r w:rsidRPr="004D5B5F">
        <w:t>and</w:t>
      </w:r>
      <w:proofErr w:type="spellEnd"/>
      <w:r w:rsidRPr="004D5B5F">
        <w:t xml:space="preserve"> </w:t>
      </w:r>
      <w:proofErr w:type="spellStart"/>
      <w:r w:rsidRPr="004D5B5F">
        <w:t>strategies</w:t>
      </w:r>
      <w:proofErr w:type="spellEnd"/>
      <w:r w:rsidRPr="004D5B5F">
        <w:t xml:space="preserve"> </w:t>
      </w:r>
      <w:proofErr w:type="spellStart"/>
      <w:r w:rsidRPr="004D5B5F">
        <w:t>are</w:t>
      </w:r>
      <w:proofErr w:type="spellEnd"/>
      <w:r w:rsidRPr="004D5B5F">
        <w:t xml:space="preserve"> </w:t>
      </w:r>
      <w:proofErr w:type="spellStart"/>
      <w:r w:rsidRPr="004D5B5F">
        <w:t>necessary</w:t>
      </w:r>
      <w:proofErr w:type="spellEnd"/>
      <w:r w:rsidRPr="004D5B5F">
        <w:t>.</w:t>
      </w:r>
    </w:p>
    <w:p w14:paraId="2E1A16BF" w14:textId="77777777" w:rsidR="00DC01E6" w:rsidRPr="004D5B5F" w:rsidRDefault="00DC01E6" w:rsidP="00DC01E6">
      <w:pPr>
        <w:numPr>
          <w:ilvl w:val="0"/>
          <w:numId w:val="5"/>
        </w:numPr>
        <w:rPr>
          <w:lang w:val="en-US"/>
        </w:rPr>
      </w:pPr>
      <w:r w:rsidRPr="004D5B5F">
        <w:rPr>
          <w:b/>
          <w:bCs/>
          <w:lang w:val="en-US"/>
        </w:rPr>
        <w:t>Concurrency and Scaling:</w:t>
      </w:r>
      <w:r w:rsidRPr="004D5B5F">
        <w:rPr>
          <w:lang w:val="en-US"/>
        </w:rPr>
        <w:t xml:space="preserve"> While Azure Functions automatically scale based on incoming requests, there can be limits on concurrent executions, especially in the Consumption Plan. You may need to adjust the hosting plan or use other Azure services for high-concurrency scenarios.</w:t>
      </w:r>
    </w:p>
    <w:p w14:paraId="39E76086" w14:textId="77777777" w:rsidR="00DC01E6" w:rsidRPr="004D5B5F" w:rsidRDefault="00DC01E6" w:rsidP="00DC01E6">
      <w:pPr>
        <w:numPr>
          <w:ilvl w:val="0"/>
          <w:numId w:val="5"/>
        </w:numPr>
        <w:rPr>
          <w:lang w:val="en-US"/>
        </w:rPr>
      </w:pPr>
      <w:r w:rsidRPr="004D5B5F">
        <w:rPr>
          <w:b/>
          <w:bCs/>
          <w:lang w:val="en-US"/>
        </w:rPr>
        <w:t>Storage Constraints:</w:t>
      </w:r>
      <w:r w:rsidRPr="004D5B5F">
        <w:rPr>
          <w:lang w:val="en-US"/>
        </w:rPr>
        <w:t xml:space="preserve"> Azure Functions rely on storage for triggers, bindings, and intermediate data. There can be storage-related costs and constraints, and you should design your functions with storage limitations in mind.</w:t>
      </w:r>
    </w:p>
    <w:p w14:paraId="7C6EC4ED" w14:textId="77777777" w:rsidR="00DC01E6" w:rsidRPr="004D5B5F" w:rsidRDefault="00DC01E6" w:rsidP="00DC01E6">
      <w:pPr>
        <w:numPr>
          <w:ilvl w:val="0"/>
          <w:numId w:val="5"/>
        </w:numPr>
      </w:pPr>
      <w:r w:rsidRPr="004D5B5F">
        <w:rPr>
          <w:b/>
          <w:bCs/>
          <w:lang w:val="en-US"/>
        </w:rPr>
        <w:t>Networking Limitations:</w:t>
      </w:r>
      <w:r w:rsidRPr="004D5B5F">
        <w:rPr>
          <w:lang w:val="en-US"/>
        </w:rPr>
        <w:t xml:space="preserve"> Azure Functions have some networking constraints, including limited outbound connections and restrictions on certain network protocols. </w:t>
      </w:r>
      <w:proofErr w:type="spellStart"/>
      <w:r w:rsidRPr="004D5B5F">
        <w:t>These</w:t>
      </w:r>
      <w:proofErr w:type="spellEnd"/>
      <w:r w:rsidRPr="004D5B5F">
        <w:t xml:space="preserve"> </w:t>
      </w:r>
      <w:proofErr w:type="spellStart"/>
      <w:r w:rsidRPr="004D5B5F">
        <w:t>limitations</w:t>
      </w:r>
      <w:proofErr w:type="spellEnd"/>
      <w:r w:rsidRPr="004D5B5F">
        <w:t xml:space="preserve"> </w:t>
      </w:r>
      <w:proofErr w:type="spellStart"/>
      <w:r w:rsidRPr="004D5B5F">
        <w:t>can</w:t>
      </w:r>
      <w:proofErr w:type="spellEnd"/>
      <w:r w:rsidRPr="004D5B5F">
        <w:t xml:space="preserve"> </w:t>
      </w:r>
      <w:proofErr w:type="spellStart"/>
      <w:r w:rsidRPr="004D5B5F">
        <w:t>affect</w:t>
      </w:r>
      <w:proofErr w:type="spellEnd"/>
      <w:r w:rsidRPr="004D5B5F">
        <w:t xml:space="preserve"> </w:t>
      </w:r>
      <w:proofErr w:type="spellStart"/>
      <w:r w:rsidRPr="004D5B5F">
        <w:t>communication</w:t>
      </w:r>
      <w:proofErr w:type="spellEnd"/>
      <w:r w:rsidRPr="004D5B5F">
        <w:t xml:space="preserve"> </w:t>
      </w:r>
      <w:proofErr w:type="spellStart"/>
      <w:r w:rsidRPr="004D5B5F">
        <w:t>with</w:t>
      </w:r>
      <w:proofErr w:type="spellEnd"/>
      <w:r w:rsidRPr="004D5B5F">
        <w:t xml:space="preserve"> </w:t>
      </w:r>
      <w:proofErr w:type="spellStart"/>
      <w:r w:rsidRPr="004D5B5F">
        <w:t>external</w:t>
      </w:r>
      <w:proofErr w:type="spellEnd"/>
      <w:r w:rsidRPr="004D5B5F">
        <w:t xml:space="preserve"> </w:t>
      </w:r>
      <w:proofErr w:type="spellStart"/>
      <w:r w:rsidRPr="004D5B5F">
        <w:t>services</w:t>
      </w:r>
      <w:proofErr w:type="spellEnd"/>
      <w:r w:rsidRPr="004D5B5F">
        <w:t>.</w:t>
      </w:r>
    </w:p>
    <w:p w14:paraId="4085A68B" w14:textId="77777777" w:rsidR="00DC01E6" w:rsidRPr="004D5B5F" w:rsidRDefault="00DC01E6" w:rsidP="00DC01E6">
      <w:pPr>
        <w:numPr>
          <w:ilvl w:val="0"/>
          <w:numId w:val="5"/>
        </w:numPr>
        <w:rPr>
          <w:lang w:val="en-US"/>
        </w:rPr>
      </w:pPr>
      <w:r w:rsidRPr="004D5B5F">
        <w:rPr>
          <w:b/>
          <w:bCs/>
          <w:lang w:val="en-US"/>
        </w:rPr>
        <w:t>Debugging and Monitoring:</w:t>
      </w:r>
      <w:r w:rsidRPr="004D5B5F">
        <w:rPr>
          <w:lang w:val="en-US"/>
        </w:rPr>
        <w:t xml:space="preserve"> Debugging and monitoring serverless applications, including Azure Functions, can be more challenging compared to traditional applications. Azure provides tools like Application Insights for monitoring and logging.</w:t>
      </w:r>
    </w:p>
    <w:p w14:paraId="6252F271" w14:textId="77777777" w:rsidR="00DC01E6" w:rsidRPr="004D5B5F" w:rsidRDefault="00DC01E6" w:rsidP="00DC01E6">
      <w:pPr>
        <w:numPr>
          <w:ilvl w:val="0"/>
          <w:numId w:val="5"/>
        </w:numPr>
      </w:pPr>
      <w:r w:rsidRPr="004D5B5F">
        <w:rPr>
          <w:b/>
          <w:bCs/>
          <w:lang w:val="en-US"/>
        </w:rPr>
        <w:t>Limited Execution Environments:</w:t>
      </w:r>
      <w:r w:rsidRPr="004D5B5F">
        <w:rPr>
          <w:lang w:val="en-US"/>
        </w:rPr>
        <w:t xml:space="preserve"> Azure Functions run in a predefined execution environment, which may lack some libraries, binaries, or configurations required for specific tasks. </w:t>
      </w:r>
      <w:proofErr w:type="spellStart"/>
      <w:r w:rsidRPr="004D5B5F">
        <w:t>Customizing</w:t>
      </w:r>
      <w:proofErr w:type="spellEnd"/>
      <w:r w:rsidRPr="004D5B5F">
        <w:t xml:space="preserve"> </w:t>
      </w:r>
      <w:proofErr w:type="spellStart"/>
      <w:r w:rsidRPr="004D5B5F">
        <w:t>the</w:t>
      </w:r>
      <w:proofErr w:type="spellEnd"/>
      <w:r w:rsidRPr="004D5B5F">
        <w:t xml:space="preserve"> </w:t>
      </w:r>
      <w:proofErr w:type="spellStart"/>
      <w:r w:rsidRPr="004D5B5F">
        <w:t>execution</w:t>
      </w:r>
      <w:proofErr w:type="spellEnd"/>
      <w:r w:rsidRPr="004D5B5F">
        <w:t xml:space="preserve"> </w:t>
      </w:r>
      <w:proofErr w:type="spellStart"/>
      <w:r w:rsidRPr="004D5B5F">
        <w:t>environment</w:t>
      </w:r>
      <w:proofErr w:type="spellEnd"/>
      <w:r w:rsidRPr="004D5B5F">
        <w:t xml:space="preserve"> </w:t>
      </w:r>
      <w:proofErr w:type="spellStart"/>
      <w:r w:rsidRPr="004D5B5F">
        <w:t>can</w:t>
      </w:r>
      <w:proofErr w:type="spellEnd"/>
      <w:r w:rsidRPr="004D5B5F">
        <w:t xml:space="preserve"> </w:t>
      </w:r>
      <w:proofErr w:type="spellStart"/>
      <w:r w:rsidRPr="004D5B5F">
        <w:t>be</w:t>
      </w:r>
      <w:proofErr w:type="spellEnd"/>
      <w:r w:rsidRPr="004D5B5F">
        <w:t xml:space="preserve"> </w:t>
      </w:r>
      <w:proofErr w:type="spellStart"/>
      <w:r w:rsidRPr="004D5B5F">
        <w:t>challenging</w:t>
      </w:r>
      <w:proofErr w:type="spellEnd"/>
      <w:r w:rsidRPr="004D5B5F">
        <w:t>.</w:t>
      </w:r>
    </w:p>
    <w:p w14:paraId="232BD1FD" w14:textId="77777777" w:rsidR="00DC01E6" w:rsidRPr="004D5B5F" w:rsidRDefault="00DC01E6" w:rsidP="00DC01E6">
      <w:pPr>
        <w:numPr>
          <w:ilvl w:val="0"/>
          <w:numId w:val="5"/>
        </w:numPr>
        <w:rPr>
          <w:lang w:val="en-US"/>
        </w:rPr>
      </w:pPr>
      <w:r w:rsidRPr="004D5B5F">
        <w:rPr>
          <w:b/>
          <w:bCs/>
          <w:lang w:val="en-US"/>
        </w:rPr>
        <w:t>No Direct Access to Infrastructure:</w:t>
      </w:r>
      <w:r w:rsidRPr="004D5B5F">
        <w:rPr>
          <w:lang w:val="en-US"/>
        </w:rPr>
        <w:t xml:space="preserve"> In serverless environments like Azure Functions, you don't have direct access to the underlying infrastructure, which can limit certain system-level operations and customizations.</w:t>
      </w:r>
    </w:p>
    <w:p w14:paraId="632390D4" w14:textId="77777777" w:rsidR="00DC01E6" w:rsidRPr="004D5B5F" w:rsidRDefault="00DC01E6" w:rsidP="00DC01E6">
      <w:pPr>
        <w:rPr>
          <w:lang w:val="en-US"/>
        </w:rPr>
      </w:pPr>
      <w:r w:rsidRPr="004D5B5F">
        <w:rPr>
          <w:lang w:val="en-US"/>
        </w:rPr>
        <w:t>Despite these limitations, Azure Functions offer a powerful way to build event-driven, scalable, and cost-effective applications. To mitigate these limitations, it's essential to understand them thoroughly, design your applications accordingly, and consider other Azure services or compute options when necessary.</w:t>
      </w:r>
    </w:p>
    <w:p w14:paraId="6677FE83" w14:textId="77777777" w:rsidR="00DC01E6" w:rsidRPr="00DC01E6" w:rsidRDefault="00DC01E6" w:rsidP="00DC01E6">
      <w:pPr>
        <w:rPr>
          <w:vanish/>
          <w:lang w:val="en-US"/>
        </w:rPr>
      </w:pPr>
      <w:r w:rsidRPr="00DC01E6">
        <w:rPr>
          <w:vanish/>
          <w:lang w:val="en-US"/>
        </w:rPr>
        <w:t>Top of Form</w:t>
      </w:r>
    </w:p>
    <w:p w14:paraId="246BDE34" w14:textId="77777777" w:rsidR="00DC01E6" w:rsidRPr="00DC01E6" w:rsidRDefault="00DC01E6" w:rsidP="00DC01E6">
      <w:pPr>
        <w:rPr>
          <w:lang w:val="en-US"/>
        </w:rPr>
      </w:pPr>
    </w:p>
    <w:p w14:paraId="5CBA65F7" w14:textId="77777777" w:rsidR="00DC01E6" w:rsidRPr="00C96EAE" w:rsidRDefault="00DC01E6" w:rsidP="00C96EAE">
      <w:pPr>
        <w:rPr>
          <w:lang w:val="en-US"/>
        </w:rPr>
      </w:pPr>
    </w:p>
    <w:sectPr w:rsidR="00DC01E6" w:rsidRPr="00C96EA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F4CD7C" w14:textId="77777777" w:rsidR="001665E6" w:rsidRDefault="001665E6" w:rsidP="00D30789">
      <w:pPr>
        <w:spacing w:after="0" w:line="240" w:lineRule="auto"/>
      </w:pPr>
      <w:r>
        <w:separator/>
      </w:r>
    </w:p>
  </w:endnote>
  <w:endnote w:type="continuationSeparator" w:id="0">
    <w:p w14:paraId="062B7046" w14:textId="77777777" w:rsidR="001665E6" w:rsidRDefault="001665E6" w:rsidP="00D30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ist">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232A9E" w14:textId="77777777" w:rsidR="001665E6" w:rsidRDefault="001665E6" w:rsidP="00D30789">
      <w:pPr>
        <w:spacing w:after="0" w:line="240" w:lineRule="auto"/>
      </w:pPr>
      <w:r>
        <w:separator/>
      </w:r>
    </w:p>
  </w:footnote>
  <w:footnote w:type="continuationSeparator" w:id="0">
    <w:p w14:paraId="7319776A" w14:textId="77777777" w:rsidR="001665E6" w:rsidRDefault="001665E6" w:rsidP="00D307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82FD8"/>
    <w:multiLevelType w:val="hybridMultilevel"/>
    <w:tmpl w:val="776249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2E1BBC"/>
    <w:multiLevelType w:val="multilevel"/>
    <w:tmpl w:val="4BB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7A5D1E"/>
    <w:multiLevelType w:val="multilevel"/>
    <w:tmpl w:val="438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E7CAF"/>
    <w:multiLevelType w:val="multilevel"/>
    <w:tmpl w:val="2B4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185658"/>
    <w:multiLevelType w:val="multilevel"/>
    <w:tmpl w:val="51B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B235BC"/>
    <w:multiLevelType w:val="multilevel"/>
    <w:tmpl w:val="5C0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A46E59"/>
    <w:multiLevelType w:val="multilevel"/>
    <w:tmpl w:val="13CA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976B9"/>
    <w:multiLevelType w:val="multilevel"/>
    <w:tmpl w:val="B93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DC3EF8"/>
    <w:multiLevelType w:val="multilevel"/>
    <w:tmpl w:val="FD7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9B6386"/>
    <w:multiLevelType w:val="hybridMultilevel"/>
    <w:tmpl w:val="9AB48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DC26253"/>
    <w:multiLevelType w:val="multilevel"/>
    <w:tmpl w:val="902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4568BC"/>
    <w:multiLevelType w:val="multilevel"/>
    <w:tmpl w:val="A76C6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C3AA0"/>
    <w:multiLevelType w:val="multilevel"/>
    <w:tmpl w:val="ACD85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B025E"/>
    <w:multiLevelType w:val="multilevel"/>
    <w:tmpl w:val="033A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3A2DC3"/>
    <w:multiLevelType w:val="multilevel"/>
    <w:tmpl w:val="83F8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E14AB5"/>
    <w:multiLevelType w:val="hybridMultilevel"/>
    <w:tmpl w:val="68AE5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E994EFC"/>
    <w:multiLevelType w:val="multilevel"/>
    <w:tmpl w:val="D85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D406E3"/>
    <w:multiLevelType w:val="multilevel"/>
    <w:tmpl w:val="B2E6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BE33F4"/>
    <w:multiLevelType w:val="multilevel"/>
    <w:tmpl w:val="C22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1B1055"/>
    <w:multiLevelType w:val="multilevel"/>
    <w:tmpl w:val="6A4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1A25A1"/>
    <w:multiLevelType w:val="multilevel"/>
    <w:tmpl w:val="B6C8B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C96C30"/>
    <w:multiLevelType w:val="multilevel"/>
    <w:tmpl w:val="6884F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8B06F6"/>
    <w:multiLevelType w:val="multilevel"/>
    <w:tmpl w:val="6806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944353"/>
    <w:multiLevelType w:val="multilevel"/>
    <w:tmpl w:val="1C3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ED14F7"/>
    <w:multiLevelType w:val="hybridMultilevel"/>
    <w:tmpl w:val="1CC4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E7C2EB4"/>
    <w:multiLevelType w:val="hybridMultilevel"/>
    <w:tmpl w:val="EDE4F3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6"/>
  </w:num>
  <w:num w:numId="2">
    <w:abstractNumId w:val="11"/>
  </w:num>
  <w:num w:numId="3">
    <w:abstractNumId w:val="22"/>
  </w:num>
  <w:num w:numId="4">
    <w:abstractNumId w:val="25"/>
  </w:num>
  <w:num w:numId="5">
    <w:abstractNumId w:val="14"/>
  </w:num>
  <w:num w:numId="6">
    <w:abstractNumId w:val="4"/>
  </w:num>
  <w:num w:numId="7">
    <w:abstractNumId w:val="1"/>
  </w:num>
  <w:num w:numId="8">
    <w:abstractNumId w:val="2"/>
  </w:num>
  <w:num w:numId="9">
    <w:abstractNumId w:val="5"/>
  </w:num>
  <w:num w:numId="10">
    <w:abstractNumId w:val="18"/>
  </w:num>
  <w:num w:numId="11">
    <w:abstractNumId w:val="3"/>
  </w:num>
  <w:num w:numId="12">
    <w:abstractNumId w:val="0"/>
  </w:num>
  <w:num w:numId="13">
    <w:abstractNumId w:val="9"/>
  </w:num>
  <w:num w:numId="14">
    <w:abstractNumId w:val="15"/>
  </w:num>
  <w:num w:numId="15">
    <w:abstractNumId w:val="10"/>
  </w:num>
  <w:num w:numId="16">
    <w:abstractNumId w:val="19"/>
  </w:num>
  <w:num w:numId="17">
    <w:abstractNumId w:val="16"/>
  </w:num>
  <w:num w:numId="18">
    <w:abstractNumId w:val="21"/>
  </w:num>
  <w:num w:numId="19">
    <w:abstractNumId w:val="7"/>
  </w:num>
  <w:num w:numId="20">
    <w:abstractNumId w:val="8"/>
  </w:num>
  <w:num w:numId="21">
    <w:abstractNumId w:val="20"/>
  </w:num>
  <w:num w:numId="22">
    <w:abstractNumId w:val="12"/>
  </w:num>
  <w:num w:numId="23">
    <w:abstractNumId w:val="13"/>
  </w:num>
  <w:num w:numId="24">
    <w:abstractNumId w:val="17"/>
  </w:num>
  <w:num w:numId="25">
    <w:abstractNumId w:val="23"/>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62"/>
    <w:rsid w:val="00012B18"/>
    <w:rsid w:val="000409D8"/>
    <w:rsid w:val="000C1C01"/>
    <w:rsid w:val="001212A0"/>
    <w:rsid w:val="00124406"/>
    <w:rsid w:val="00153A41"/>
    <w:rsid w:val="001665E6"/>
    <w:rsid w:val="001D4F01"/>
    <w:rsid w:val="002119BC"/>
    <w:rsid w:val="00257B05"/>
    <w:rsid w:val="002C426E"/>
    <w:rsid w:val="003379BB"/>
    <w:rsid w:val="00365C4B"/>
    <w:rsid w:val="00497580"/>
    <w:rsid w:val="004C0066"/>
    <w:rsid w:val="004C2FC2"/>
    <w:rsid w:val="0052124E"/>
    <w:rsid w:val="005646AF"/>
    <w:rsid w:val="00635819"/>
    <w:rsid w:val="00642367"/>
    <w:rsid w:val="0065673D"/>
    <w:rsid w:val="00737921"/>
    <w:rsid w:val="00743A2F"/>
    <w:rsid w:val="00747173"/>
    <w:rsid w:val="007C1884"/>
    <w:rsid w:val="007D4D5E"/>
    <w:rsid w:val="008070F4"/>
    <w:rsid w:val="00854B00"/>
    <w:rsid w:val="00902F60"/>
    <w:rsid w:val="0090335A"/>
    <w:rsid w:val="00A00BAD"/>
    <w:rsid w:val="00A523E7"/>
    <w:rsid w:val="00AC7891"/>
    <w:rsid w:val="00B85B68"/>
    <w:rsid w:val="00BC397D"/>
    <w:rsid w:val="00C96EAE"/>
    <w:rsid w:val="00D30789"/>
    <w:rsid w:val="00D904A1"/>
    <w:rsid w:val="00DA779E"/>
    <w:rsid w:val="00DC01E6"/>
    <w:rsid w:val="00DC147B"/>
    <w:rsid w:val="00DD1D4A"/>
    <w:rsid w:val="00EB2C24"/>
    <w:rsid w:val="00F25B50"/>
    <w:rsid w:val="00F639B6"/>
    <w:rsid w:val="00F758B7"/>
    <w:rsid w:val="00FB2B62"/>
    <w:rsid w:val="00FF0A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30D1"/>
  <w15:chartTrackingRefBased/>
  <w15:docId w15:val="{D0D8E1A4-2F43-4FE6-A05D-C92001DE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C96E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471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96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96EAE"/>
    <w:rPr>
      <w:b/>
      <w:bCs/>
    </w:rPr>
  </w:style>
  <w:style w:type="character" w:customStyle="1" w:styleId="10">
    <w:name w:val="Заголовок 1 Знак"/>
    <w:basedOn w:val="a0"/>
    <w:link w:val="1"/>
    <w:uiPriority w:val="9"/>
    <w:rsid w:val="00C96EAE"/>
    <w:rPr>
      <w:rFonts w:asciiTheme="majorHAnsi" w:eastAsiaTheme="majorEastAsia" w:hAnsiTheme="majorHAnsi" w:cstheme="majorBidi"/>
      <w:color w:val="2F5496" w:themeColor="accent1" w:themeShade="BF"/>
      <w:sz w:val="32"/>
      <w:szCs w:val="32"/>
    </w:rPr>
  </w:style>
  <w:style w:type="character" w:styleId="a5">
    <w:name w:val="Hyperlink"/>
    <w:basedOn w:val="a0"/>
    <w:uiPriority w:val="99"/>
    <w:unhideWhenUsed/>
    <w:rsid w:val="001212A0"/>
    <w:rPr>
      <w:color w:val="0563C1" w:themeColor="hyperlink"/>
      <w:u w:val="single"/>
    </w:rPr>
  </w:style>
  <w:style w:type="character" w:styleId="a6">
    <w:name w:val="Unresolved Mention"/>
    <w:basedOn w:val="a0"/>
    <w:uiPriority w:val="99"/>
    <w:semiHidden/>
    <w:unhideWhenUsed/>
    <w:rsid w:val="001212A0"/>
    <w:rPr>
      <w:color w:val="605E5C"/>
      <w:shd w:val="clear" w:color="auto" w:fill="E1DFDD"/>
    </w:rPr>
  </w:style>
  <w:style w:type="paragraph" w:styleId="a7">
    <w:name w:val="List Paragraph"/>
    <w:basedOn w:val="a"/>
    <w:uiPriority w:val="34"/>
    <w:qFormat/>
    <w:rsid w:val="005646AF"/>
    <w:pPr>
      <w:ind w:left="720"/>
      <w:contextualSpacing/>
    </w:pPr>
  </w:style>
  <w:style w:type="paragraph" w:styleId="a8">
    <w:name w:val="TOC Heading"/>
    <w:basedOn w:val="1"/>
    <w:next w:val="a"/>
    <w:uiPriority w:val="39"/>
    <w:unhideWhenUsed/>
    <w:qFormat/>
    <w:rsid w:val="00B85B68"/>
    <w:pPr>
      <w:outlineLvl w:val="9"/>
    </w:pPr>
    <w:rPr>
      <w:lang w:val="en-US"/>
    </w:rPr>
  </w:style>
  <w:style w:type="paragraph" w:styleId="11">
    <w:name w:val="toc 1"/>
    <w:basedOn w:val="a"/>
    <w:next w:val="a"/>
    <w:autoRedefine/>
    <w:uiPriority w:val="39"/>
    <w:unhideWhenUsed/>
    <w:rsid w:val="00B85B68"/>
    <w:pPr>
      <w:spacing w:after="100"/>
    </w:pPr>
  </w:style>
  <w:style w:type="character" w:customStyle="1" w:styleId="css-1jxf6841">
    <w:name w:val="css-1jxf6841"/>
    <w:basedOn w:val="a0"/>
    <w:rsid w:val="00A523E7"/>
    <w:rPr>
      <w:strike w:val="0"/>
      <w:dstrike w:val="0"/>
      <w:vanish w:val="0"/>
      <w:webHidden w:val="0"/>
      <w:u w:val="none"/>
      <w:effect w:val="none"/>
      <w:bdr w:val="single" w:sz="2" w:space="0" w:color="000000" w:frame="1"/>
      <w:specVanish w:val="0"/>
    </w:rPr>
  </w:style>
  <w:style w:type="paragraph" w:styleId="HTML">
    <w:name w:val="HTML Preformatted"/>
    <w:basedOn w:val="a"/>
    <w:link w:val="HTML0"/>
    <w:uiPriority w:val="99"/>
    <w:semiHidden/>
    <w:unhideWhenUsed/>
    <w:rsid w:val="00DD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D1D4A"/>
    <w:rPr>
      <w:rFonts w:ascii="Courier New" w:eastAsia="Times New Roman" w:hAnsi="Courier New" w:cs="Courier New"/>
      <w:sz w:val="20"/>
      <w:szCs w:val="20"/>
      <w:lang w:eastAsia="ru-RU"/>
    </w:rPr>
  </w:style>
  <w:style w:type="character" w:styleId="HTML1">
    <w:name w:val="HTML Code"/>
    <w:basedOn w:val="a0"/>
    <w:uiPriority w:val="99"/>
    <w:semiHidden/>
    <w:unhideWhenUsed/>
    <w:rsid w:val="00DD1D4A"/>
    <w:rPr>
      <w:rFonts w:ascii="Courier New" w:eastAsia="Times New Roman" w:hAnsi="Courier New" w:cs="Courier New"/>
      <w:sz w:val="20"/>
      <w:szCs w:val="20"/>
    </w:rPr>
  </w:style>
  <w:style w:type="character" w:customStyle="1" w:styleId="token">
    <w:name w:val="token"/>
    <w:basedOn w:val="a0"/>
    <w:rsid w:val="00DD1D4A"/>
  </w:style>
  <w:style w:type="paragraph" w:styleId="a9">
    <w:name w:val="header"/>
    <w:basedOn w:val="a"/>
    <w:link w:val="aa"/>
    <w:uiPriority w:val="99"/>
    <w:unhideWhenUsed/>
    <w:rsid w:val="00D30789"/>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D30789"/>
  </w:style>
  <w:style w:type="paragraph" w:styleId="ab">
    <w:name w:val="footer"/>
    <w:basedOn w:val="a"/>
    <w:link w:val="ac"/>
    <w:uiPriority w:val="99"/>
    <w:unhideWhenUsed/>
    <w:rsid w:val="00D30789"/>
    <w:pPr>
      <w:tabs>
        <w:tab w:val="center" w:pos="4677"/>
        <w:tab w:val="right" w:pos="9355"/>
      </w:tabs>
      <w:spacing w:after="0" w:line="240" w:lineRule="auto"/>
    </w:pPr>
  </w:style>
  <w:style w:type="character" w:customStyle="1" w:styleId="ac">
    <w:name w:val="Нижний колонтитул Знак"/>
    <w:basedOn w:val="a0"/>
    <w:link w:val="ab"/>
    <w:uiPriority w:val="99"/>
    <w:rsid w:val="00D30789"/>
  </w:style>
  <w:style w:type="character" w:customStyle="1" w:styleId="30">
    <w:name w:val="Заголовок 3 Знак"/>
    <w:basedOn w:val="a0"/>
    <w:link w:val="3"/>
    <w:uiPriority w:val="9"/>
    <w:semiHidden/>
    <w:rsid w:val="00747173"/>
    <w:rPr>
      <w:rFonts w:asciiTheme="majorHAnsi" w:eastAsiaTheme="majorEastAsia" w:hAnsiTheme="majorHAnsi" w:cstheme="majorBidi"/>
      <w:color w:val="1F3763" w:themeColor="accent1" w:themeShade="7F"/>
      <w:sz w:val="24"/>
      <w:szCs w:val="24"/>
    </w:rPr>
  </w:style>
  <w:style w:type="character" w:styleId="ad">
    <w:name w:val="Emphasis"/>
    <w:basedOn w:val="a0"/>
    <w:uiPriority w:val="20"/>
    <w:qFormat/>
    <w:rsid w:val="007471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4521">
      <w:bodyDiv w:val="1"/>
      <w:marLeft w:val="0"/>
      <w:marRight w:val="0"/>
      <w:marTop w:val="0"/>
      <w:marBottom w:val="0"/>
      <w:divBdr>
        <w:top w:val="none" w:sz="0" w:space="0" w:color="auto"/>
        <w:left w:val="none" w:sz="0" w:space="0" w:color="auto"/>
        <w:bottom w:val="none" w:sz="0" w:space="0" w:color="auto"/>
        <w:right w:val="none" w:sz="0" w:space="0" w:color="auto"/>
      </w:divBdr>
      <w:divsChild>
        <w:div w:id="531460157">
          <w:marLeft w:val="0"/>
          <w:marRight w:val="0"/>
          <w:marTop w:val="0"/>
          <w:marBottom w:val="0"/>
          <w:divBdr>
            <w:top w:val="none" w:sz="0" w:space="0" w:color="auto"/>
            <w:left w:val="none" w:sz="0" w:space="0" w:color="auto"/>
            <w:bottom w:val="none" w:sz="0" w:space="0" w:color="auto"/>
            <w:right w:val="none" w:sz="0" w:space="0" w:color="auto"/>
          </w:divBdr>
          <w:divsChild>
            <w:div w:id="899369146">
              <w:marLeft w:val="0"/>
              <w:marRight w:val="0"/>
              <w:marTop w:val="0"/>
              <w:marBottom w:val="0"/>
              <w:divBdr>
                <w:top w:val="single" w:sz="2" w:space="0" w:color="000000"/>
                <w:left w:val="single" w:sz="2" w:space="0" w:color="000000"/>
                <w:bottom w:val="single" w:sz="2" w:space="0" w:color="000000"/>
                <w:right w:val="single" w:sz="2" w:space="0" w:color="000000"/>
              </w:divBdr>
              <w:divsChild>
                <w:div w:id="1487629172">
                  <w:marLeft w:val="0"/>
                  <w:marRight w:val="0"/>
                  <w:marTop w:val="0"/>
                  <w:marBottom w:val="0"/>
                  <w:divBdr>
                    <w:top w:val="single" w:sz="2" w:space="0" w:color="000000"/>
                    <w:left w:val="single" w:sz="2" w:space="0" w:color="000000"/>
                    <w:bottom w:val="single" w:sz="2" w:space="0" w:color="000000"/>
                    <w:right w:val="single" w:sz="2" w:space="0" w:color="000000"/>
                  </w:divBdr>
                </w:div>
                <w:div w:id="1452436961">
                  <w:marLeft w:val="0"/>
                  <w:marRight w:val="0"/>
                  <w:marTop w:val="0"/>
                  <w:marBottom w:val="0"/>
                  <w:divBdr>
                    <w:top w:val="single" w:sz="2" w:space="0" w:color="000000"/>
                    <w:left w:val="single" w:sz="2" w:space="0" w:color="000000"/>
                    <w:bottom w:val="single" w:sz="2" w:space="0" w:color="000000"/>
                    <w:right w:val="single" w:sz="2" w:space="0" w:color="000000"/>
                  </w:divBdr>
                </w:div>
                <w:div w:id="137380225">
                  <w:marLeft w:val="0"/>
                  <w:marRight w:val="0"/>
                  <w:marTop w:val="0"/>
                  <w:marBottom w:val="0"/>
                  <w:divBdr>
                    <w:top w:val="single" w:sz="2" w:space="0" w:color="000000"/>
                    <w:left w:val="single" w:sz="2" w:space="0" w:color="000000"/>
                    <w:bottom w:val="single" w:sz="2" w:space="0" w:color="000000"/>
                    <w:right w:val="single" w:sz="2" w:space="0" w:color="000000"/>
                  </w:divBdr>
                </w:div>
                <w:div w:id="162821596">
                  <w:marLeft w:val="0"/>
                  <w:marRight w:val="0"/>
                  <w:marTop w:val="0"/>
                  <w:marBottom w:val="0"/>
                  <w:divBdr>
                    <w:top w:val="single" w:sz="2" w:space="0" w:color="000000"/>
                    <w:left w:val="single" w:sz="2" w:space="0" w:color="000000"/>
                    <w:bottom w:val="single" w:sz="2" w:space="0" w:color="000000"/>
                    <w:right w:val="single" w:sz="2" w:space="0" w:color="000000"/>
                  </w:divBdr>
                </w:div>
                <w:div w:id="803230280">
                  <w:marLeft w:val="0"/>
                  <w:marRight w:val="0"/>
                  <w:marTop w:val="0"/>
                  <w:marBottom w:val="0"/>
                  <w:divBdr>
                    <w:top w:val="single" w:sz="2" w:space="0" w:color="000000"/>
                    <w:left w:val="single" w:sz="2" w:space="0" w:color="000000"/>
                    <w:bottom w:val="single" w:sz="2" w:space="0" w:color="000000"/>
                    <w:right w:val="single" w:sz="2" w:space="0" w:color="000000"/>
                  </w:divBdr>
                </w:div>
                <w:div w:id="1020398167">
                  <w:marLeft w:val="0"/>
                  <w:marRight w:val="0"/>
                  <w:marTop w:val="0"/>
                  <w:marBottom w:val="0"/>
                  <w:divBdr>
                    <w:top w:val="single" w:sz="2" w:space="0" w:color="000000"/>
                    <w:left w:val="single" w:sz="2" w:space="0" w:color="000000"/>
                    <w:bottom w:val="single" w:sz="2" w:space="0" w:color="000000"/>
                    <w:right w:val="single" w:sz="2" w:space="0" w:color="000000"/>
                  </w:divBdr>
                </w:div>
                <w:div w:id="998533456">
                  <w:marLeft w:val="0"/>
                  <w:marRight w:val="0"/>
                  <w:marTop w:val="0"/>
                  <w:marBottom w:val="0"/>
                  <w:divBdr>
                    <w:top w:val="single" w:sz="2" w:space="0" w:color="000000"/>
                    <w:left w:val="single" w:sz="2" w:space="0" w:color="000000"/>
                    <w:bottom w:val="single" w:sz="2" w:space="0" w:color="000000"/>
                    <w:right w:val="single" w:sz="2" w:space="0" w:color="000000"/>
                  </w:divBdr>
                </w:div>
                <w:div w:id="1011026389">
                  <w:marLeft w:val="0"/>
                  <w:marRight w:val="0"/>
                  <w:marTop w:val="0"/>
                  <w:marBottom w:val="0"/>
                  <w:divBdr>
                    <w:top w:val="single" w:sz="2" w:space="0" w:color="000000"/>
                    <w:left w:val="single" w:sz="2" w:space="0" w:color="000000"/>
                    <w:bottom w:val="single" w:sz="2" w:space="0" w:color="000000"/>
                    <w:right w:val="single" w:sz="2" w:space="0" w:color="000000"/>
                  </w:divBdr>
                </w:div>
                <w:div w:id="882714158">
                  <w:marLeft w:val="0"/>
                  <w:marRight w:val="0"/>
                  <w:marTop w:val="0"/>
                  <w:marBottom w:val="0"/>
                  <w:divBdr>
                    <w:top w:val="single" w:sz="2" w:space="0" w:color="000000"/>
                    <w:left w:val="single" w:sz="2" w:space="0" w:color="000000"/>
                    <w:bottom w:val="single" w:sz="2" w:space="0" w:color="000000"/>
                    <w:right w:val="single" w:sz="2" w:space="0" w:color="000000"/>
                  </w:divBdr>
                </w:div>
                <w:div w:id="13577330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30696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4136897">
      <w:bodyDiv w:val="1"/>
      <w:marLeft w:val="0"/>
      <w:marRight w:val="0"/>
      <w:marTop w:val="0"/>
      <w:marBottom w:val="0"/>
      <w:divBdr>
        <w:top w:val="none" w:sz="0" w:space="0" w:color="auto"/>
        <w:left w:val="none" w:sz="0" w:space="0" w:color="auto"/>
        <w:bottom w:val="none" w:sz="0" w:space="0" w:color="auto"/>
        <w:right w:val="none" w:sz="0" w:space="0" w:color="auto"/>
      </w:divBdr>
      <w:divsChild>
        <w:div w:id="25756992">
          <w:marLeft w:val="0"/>
          <w:marRight w:val="0"/>
          <w:marTop w:val="0"/>
          <w:marBottom w:val="0"/>
          <w:divBdr>
            <w:top w:val="none" w:sz="0" w:space="0" w:color="auto"/>
            <w:left w:val="none" w:sz="0" w:space="0" w:color="auto"/>
            <w:bottom w:val="none" w:sz="0" w:space="0" w:color="auto"/>
            <w:right w:val="none" w:sz="0" w:space="0" w:color="auto"/>
          </w:divBdr>
        </w:div>
      </w:divsChild>
    </w:div>
    <w:div w:id="58327086">
      <w:bodyDiv w:val="1"/>
      <w:marLeft w:val="0"/>
      <w:marRight w:val="0"/>
      <w:marTop w:val="0"/>
      <w:marBottom w:val="0"/>
      <w:divBdr>
        <w:top w:val="none" w:sz="0" w:space="0" w:color="auto"/>
        <w:left w:val="none" w:sz="0" w:space="0" w:color="auto"/>
        <w:bottom w:val="none" w:sz="0" w:space="0" w:color="auto"/>
        <w:right w:val="none" w:sz="0" w:space="0" w:color="auto"/>
      </w:divBdr>
      <w:divsChild>
        <w:div w:id="1190727531">
          <w:marLeft w:val="0"/>
          <w:marRight w:val="0"/>
          <w:marTop w:val="0"/>
          <w:marBottom w:val="0"/>
          <w:divBdr>
            <w:top w:val="none" w:sz="0" w:space="0" w:color="auto"/>
            <w:left w:val="none" w:sz="0" w:space="0" w:color="auto"/>
            <w:bottom w:val="none" w:sz="0" w:space="0" w:color="auto"/>
            <w:right w:val="none" w:sz="0" w:space="0" w:color="auto"/>
          </w:divBdr>
        </w:div>
      </w:divsChild>
    </w:div>
    <w:div w:id="79304197">
      <w:bodyDiv w:val="1"/>
      <w:marLeft w:val="0"/>
      <w:marRight w:val="0"/>
      <w:marTop w:val="0"/>
      <w:marBottom w:val="0"/>
      <w:divBdr>
        <w:top w:val="none" w:sz="0" w:space="0" w:color="auto"/>
        <w:left w:val="none" w:sz="0" w:space="0" w:color="auto"/>
        <w:bottom w:val="none" w:sz="0" w:space="0" w:color="auto"/>
        <w:right w:val="none" w:sz="0" w:space="0" w:color="auto"/>
      </w:divBdr>
    </w:div>
    <w:div w:id="89857569">
      <w:bodyDiv w:val="1"/>
      <w:marLeft w:val="0"/>
      <w:marRight w:val="0"/>
      <w:marTop w:val="0"/>
      <w:marBottom w:val="0"/>
      <w:divBdr>
        <w:top w:val="none" w:sz="0" w:space="0" w:color="auto"/>
        <w:left w:val="none" w:sz="0" w:space="0" w:color="auto"/>
        <w:bottom w:val="none" w:sz="0" w:space="0" w:color="auto"/>
        <w:right w:val="none" w:sz="0" w:space="0" w:color="auto"/>
      </w:divBdr>
    </w:div>
    <w:div w:id="175846065">
      <w:bodyDiv w:val="1"/>
      <w:marLeft w:val="0"/>
      <w:marRight w:val="0"/>
      <w:marTop w:val="0"/>
      <w:marBottom w:val="0"/>
      <w:divBdr>
        <w:top w:val="none" w:sz="0" w:space="0" w:color="auto"/>
        <w:left w:val="none" w:sz="0" w:space="0" w:color="auto"/>
        <w:bottom w:val="none" w:sz="0" w:space="0" w:color="auto"/>
        <w:right w:val="none" w:sz="0" w:space="0" w:color="auto"/>
      </w:divBdr>
      <w:divsChild>
        <w:div w:id="1362786032">
          <w:marLeft w:val="0"/>
          <w:marRight w:val="0"/>
          <w:marTop w:val="0"/>
          <w:marBottom w:val="0"/>
          <w:divBdr>
            <w:top w:val="none" w:sz="0" w:space="0" w:color="auto"/>
            <w:left w:val="none" w:sz="0" w:space="0" w:color="auto"/>
            <w:bottom w:val="none" w:sz="0" w:space="0" w:color="auto"/>
            <w:right w:val="none" w:sz="0" w:space="0" w:color="auto"/>
          </w:divBdr>
          <w:divsChild>
            <w:div w:id="1673147657">
              <w:marLeft w:val="0"/>
              <w:marRight w:val="0"/>
              <w:marTop w:val="0"/>
              <w:marBottom w:val="0"/>
              <w:divBdr>
                <w:top w:val="single" w:sz="2" w:space="0" w:color="000000"/>
                <w:left w:val="single" w:sz="2" w:space="0" w:color="000000"/>
                <w:bottom w:val="single" w:sz="2" w:space="0" w:color="000000"/>
                <w:right w:val="single" w:sz="2" w:space="0" w:color="000000"/>
              </w:divBdr>
              <w:divsChild>
                <w:div w:id="2067757587">
                  <w:marLeft w:val="0"/>
                  <w:marRight w:val="0"/>
                  <w:marTop w:val="0"/>
                  <w:marBottom w:val="0"/>
                  <w:divBdr>
                    <w:top w:val="single" w:sz="2" w:space="0" w:color="000000"/>
                    <w:left w:val="single" w:sz="2" w:space="0" w:color="000000"/>
                    <w:bottom w:val="single" w:sz="2" w:space="0" w:color="000000"/>
                    <w:right w:val="single" w:sz="2" w:space="0" w:color="000000"/>
                  </w:divBdr>
                </w:div>
                <w:div w:id="1227716985">
                  <w:marLeft w:val="0"/>
                  <w:marRight w:val="0"/>
                  <w:marTop w:val="0"/>
                  <w:marBottom w:val="0"/>
                  <w:divBdr>
                    <w:top w:val="single" w:sz="2" w:space="0" w:color="000000"/>
                    <w:left w:val="single" w:sz="2" w:space="0" w:color="000000"/>
                    <w:bottom w:val="single" w:sz="2" w:space="0" w:color="000000"/>
                    <w:right w:val="single" w:sz="2" w:space="0" w:color="000000"/>
                  </w:divBdr>
                </w:div>
                <w:div w:id="1127822578">
                  <w:marLeft w:val="0"/>
                  <w:marRight w:val="0"/>
                  <w:marTop w:val="0"/>
                  <w:marBottom w:val="0"/>
                  <w:divBdr>
                    <w:top w:val="single" w:sz="2" w:space="0" w:color="000000"/>
                    <w:left w:val="single" w:sz="2" w:space="0" w:color="000000"/>
                    <w:bottom w:val="single" w:sz="2" w:space="0" w:color="000000"/>
                    <w:right w:val="single" w:sz="2" w:space="0" w:color="000000"/>
                  </w:divBdr>
                </w:div>
                <w:div w:id="962006181">
                  <w:marLeft w:val="0"/>
                  <w:marRight w:val="0"/>
                  <w:marTop w:val="0"/>
                  <w:marBottom w:val="0"/>
                  <w:divBdr>
                    <w:top w:val="single" w:sz="2" w:space="0" w:color="000000"/>
                    <w:left w:val="single" w:sz="2" w:space="0" w:color="000000"/>
                    <w:bottom w:val="single" w:sz="2" w:space="0" w:color="000000"/>
                    <w:right w:val="single" w:sz="2" w:space="0" w:color="000000"/>
                  </w:divBdr>
                </w:div>
                <w:div w:id="690843692">
                  <w:marLeft w:val="0"/>
                  <w:marRight w:val="0"/>
                  <w:marTop w:val="0"/>
                  <w:marBottom w:val="0"/>
                  <w:divBdr>
                    <w:top w:val="single" w:sz="2" w:space="0" w:color="000000"/>
                    <w:left w:val="single" w:sz="2" w:space="0" w:color="000000"/>
                    <w:bottom w:val="single" w:sz="2" w:space="0" w:color="000000"/>
                    <w:right w:val="single" w:sz="2" w:space="0" w:color="000000"/>
                  </w:divBdr>
                </w:div>
                <w:div w:id="1960798830">
                  <w:marLeft w:val="0"/>
                  <w:marRight w:val="0"/>
                  <w:marTop w:val="0"/>
                  <w:marBottom w:val="0"/>
                  <w:divBdr>
                    <w:top w:val="single" w:sz="2" w:space="0" w:color="000000"/>
                    <w:left w:val="single" w:sz="2" w:space="0" w:color="000000"/>
                    <w:bottom w:val="single" w:sz="2" w:space="0" w:color="000000"/>
                    <w:right w:val="single" w:sz="2" w:space="0" w:color="000000"/>
                  </w:divBdr>
                </w:div>
                <w:div w:id="386074112">
                  <w:marLeft w:val="0"/>
                  <w:marRight w:val="0"/>
                  <w:marTop w:val="0"/>
                  <w:marBottom w:val="0"/>
                  <w:divBdr>
                    <w:top w:val="single" w:sz="2" w:space="0" w:color="000000"/>
                    <w:left w:val="single" w:sz="2" w:space="0" w:color="000000"/>
                    <w:bottom w:val="single" w:sz="2" w:space="0" w:color="000000"/>
                    <w:right w:val="single" w:sz="2" w:space="0" w:color="000000"/>
                  </w:divBdr>
                </w:div>
                <w:div w:id="919291788">
                  <w:marLeft w:val="0"/>
                  <w:marRight w:val="0"/>
                  <w:marTop w:val="0"/>
                  <w:marBottom w:val="0"/>
                  <w:divBdr>
                    <w:top w:val="single" w:sz="2" w:space="0" w:color="000000"/>
                    <w:left w:val="single" w:sz="2" w:space="0" w:color="000000"/>
                    <w:bottom w:val="single" w:sz="2" w:space="0" w:color="000000"/>
                    <w:right w:val="single" w:sz="2" w:space="0" w:color="000000"/>
                  </w:divBdr>
                </w:div>
                <w:div w:id="1369447895">
                  <w:marLeft w:val="0"/>
                  <w:marRight w:val="0"/>
                  <w:marTop w:val="0"/>
                  <w:marBottom w:val="0"/>
                  <w:divBdr>
                    <w:top w:val="single" w:sz="2" w:space="0" w:color="000000"/>
                    <w:left w:val="single" w:sz="2" w:space="0" w:color="000000"/>
                    <w:bottom w:val="single" w:sz="2" w:space="0" w:color="000000"/>
                    <w:right w:val="single" w:sz="2" w:space="0" w:color="000000"/>
                  </w:divBdr>
                </w:div>
                <w:div w:id="1666978240">
                  <w:marLeft w:val="0"/>
                  <w:marRight w:val="0"/>
                  <w:marTop w:val="0"/>
                  <w:marBottom w:val="0"/>
                  <w:divBdr>
                    <w:top w:val="single" w:sz="2" w:space="0" w:color="000000"/>
                    <w:left w:val="single" w:sz="2" w:space="0" w:color="000000"/>
                    <w:bottom w:val="single" w:sz="2" w:space="0" w:color="000000"/>
                    <w:right w:val="single" w:sz="2" w:space="0" w:color="000000"/>
                  </w:divBdr>
                </w:div>
                <w:div w:id="1854806378">
                  <w:marLeft w:val="0"/>
                  <w:marRight w:val="0"/>
                  <w:marTop w:val="0"/>
                  <w:marBottom w:val="0"/>
                  <w:divBdr>
                    <w:top w:val="single" w:sz="2" w:space="0" w:color="000000"/>
                    <w:left w:val="single" w:sz="2" w:space="0" w:color="000000"/>
                    <w:bottom w:val="single" w:sz="2" w:space="0" w:color="000000"/>
                    <w:right w:val="single" w:sz="2" w:space="0" w:color="000000"/>
                  </w:divBdr>
                </w:div>
                <w:div w:id="2095202296">
                  <w:marLeft w:val="0"/>
                  <w:marRight w:val="0"/>
                  <w:marTop w:val="0"/>
                  <w:marBottom w:val="0"/>
                  <w:divBdr>
                    <w:top w:val="single" w:sz="2" w:space="0" w:color="000000"/>
                    <w:left w:val="single" w:sz="2" w:space="0" w:color="000000"/>
                    <w:bottom w:val="single" w:sz="2" w:space="0" w:color="000000"/>
                    <w:right w:val="single" w:sz="2" w:space="0" w:color="000000"/>
                  </w:divBdr>
                </w:div>
                <w:div w:id="361174124">
                  <w:marLeft w:val="0"/>
                  <w:marRight w:val="0"/>
                  <w:marTop w:val="0"/>
                  <w:marBottom w:val="0"/>
                  <w:divBdr>
                    <w:top w:val="single" w:sz="2" w:space="0" w:color="000000"/>
                    <w:left w:val="single" w:sz="2" w:space="0" w:color="000000"/>
                    <w:bottom w:val="single" w:sz="2" w:space="0" w:color="000000"/>
                    <w:right w:val="single" w:sz="2" w:space="0" w:color="000000"/>
                  </w:divBdr>
                </w:div>
                <w:div w:id="167016147">
                  <w:marLeft w:val="0"/>
                  <w:marRight w:val="0"/>
                  <w:marTop w:val="0"/>
                  <w:marBottom w:val="0"/>
                  <w:divBdr>
                    <w:top w:val="single" w:sz="2" w:space="0" w:color="000000"/>
                    <w:left w:val="single" w:sz="2" w:space="0" w:color="000000"/>
                    <w:bottom w:val="single" w:sz="2" w:space="0" w:color="000000"/>
                    <w:right w:val="single" w:sz="2" w:space="0" w:color="000000"/>
                  </w:divBdr>
                </w:div>
                <w:div w:id="858272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9053322">
              <w:marLeft w:val="0"/>
              <w:marRight w:val="0"/>
              <w:marTop w:val="0"/>
              <w:marBottom w:val="0"/>
              <w:divBdr>
                <w:top w:val="single" w:sz="2" w:space="0" w:color="000000"/>
                <w:left w:val="single" w:sz="2" w:space="0" w:color="000000"/>
                <w:bottom w:val="single" w:sz="2" w:space="0" w:color="000000"/>
                <w:right w:val="single" w:sz="2" w:space="0" w:color="000000"/>
              </w:divBdr>
              <w:divsChild>
                <w:div w:id="1061632594">
                  <w:marLeft w:val="0"/>
                  <w:marRight w:val="0"/>
                  <w:marTop w:val="0"/>
                  <w:marBottom w:val="0"/>
                  <w:divBdr>
                    <w:top w:val="single" w:sz="2" w:space="0" w:color="000000"/>
                    <w:left w:val="single" w:sz="2" w:space="0" w:color="000000"/>
                    <w:bottom w:val="single" w:sz="2" w:space="0" w:color="000000"/>
                    <w:right w:val="single" w:sz="2" w:space="0" w:color="000000"/>
                  </w:divBdr>
                  <w:divsChild>
                    <w:div w:id="8310630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0924754">
      <w:bodyDiv w:val="1"/>
      <w:marLeft w:val="0"/>
      <w:marRight w:val="0"/>
      <w:marTop w:val="0"/>
      <w:marBottom w:val="0"/>
      <w:divBdr>
        <w:top w:val="none" w:sz="0" w:space="0" w:color="auto"/>
        <w:left w:val="none" w:sz="0" w:space="0" w:color="auto"/>
        <w:bottom w:val="none" w:sz="0" w:space="0" w:color="auto"/>
        <w:right w:val="none" w:sz="0" w:space="0" w:color="auto"/>
      </w:divBdr>
      <w:divsChild>
        <w:div w:id="1009403936">
          <w:marLeft w:val="0"/>
          <w:marRight w:val="0"/>
          <w:marTop w:val="0"/>
          <w:marBottom w:val="0"/>
          <w:divBdr>
            <w:top w:val="none" w:sz="0" w:space="0" w:color="auto"/>
            <w:left w:val="none" w:sz="0" w:space="0" w:color="auto"/>
            <w:bottom w:val="none" w:sz="0" w:space="0" w:color="auto"/>
            <w:right w:val="none" w:sz="0" w:space="0" w:color="auto"/>
          </w:divBdr>
        </w:div>
      </w:divsChild>
    </w:div>
    <w:div w:id="375399683">
      <w:bodyDiv w:val="1"/>
      <w:marLeft w:val="0"/>
      <w:marRight w:val="0"/>
      <w:marTop w:val="0"/>
      <w:marBottom w:val="0"/>
      <w:divBdr>
        <w:top w:val="none" w:sz="0" w:space="0" w:color="auto"/>
        <w:left w:val="none" w:sz="0" w:space="0" w:color="auto"/>
        <w:bottom w:val="none" w:sz="0" w:space="0" w:color="auto"/>
        <w:right w:val="none" w:sz="0" w:space="0" w:color="auto"/>
      </w:divBdr>
      <w:divsChild>
        <w:div w:id="523448097">
          <w:marLeft w:val="0"/>
          <w:marRight w:val="0"/>
          <w:marTop w:val="0"/>
          <w:marBottom w:val="0"/>
          <w:divBdr>
            <w:top w:val="none" w:sz="0" w:space="0" w:color="auto"/>
            <w:left w:val="none" w:sz="0" w:space="0" w:color="auto"/>
            <w:bottom w:val="none" w:sz="0" w:space="0" w:color="auto"/>
            <w:right w:val="none" w:sz="0" w:space="0" w:color="auto"/>
          </w:divBdr>
          <w:divsChild>
            <w:div w:id="1613978403">
              <w:marLeft w:val="0"/>
              <w:marRight w:val="0"/>
              <w:marTop w:val="0"/>
              <w:marBottom w:val="0"/>
              <w:divBdr>
                <w:top w:val="single" w:sz="2" w:space="0" w:color="000000"/>
                <w:left w:val="single" w:sz="2" w:space="0" w:color="000000"/>
                <w:bottom w:val="single" w:sz="2" w:space="0" w:color="000000"/>
                <w:right w:val="single" w:sz="2" w:space="0" w:color="000000"/>
              </w:divBdr>
            </w:div>
            <w:div w:id="743528101">
              <w:marLeft w:val="0"/>
              <w:marRight w:val="0"/>
              <w:marTop w:val="0"/>
              <w:marBottom w:val="0"/>
              <w:divBdr>
                <w:top w:val="single" w:sz="2" w:space="0" w:color="000000"/>
                <w:left w:val="single" w:sz="2" w:space="0" w:color="000000"/>
                <w:bottom w:val="single" w:sz="2" w:space="0" w:color="000000"/>
                <w:right w:val="single" w:sz="2" w:space="0" w:color="000000"/>
              </w:divBdr>
              <w:divsChild>
                <w:div w:id="1949072486">
                  <w:marLeft w:val="0"/>
                  <w:marRight w:val="0"/>
                  <w:marTop w:val="0"/>
                  <w:marBottom w:val="0"/>
                  <w:divBdr>
                    <w:top w:val="single" w:sz="2" w:space="0" w:color="000000"/>
                    <w:left w:val="single" w:sz="2" w:space="0" w:color="000000"/>
                    <w:bottom w:val="single" w:sz="2" w:space="0" w:color="000000"/>
                    <w:right w:val="single" w:sz="2" w:space="0" w:color="000000"/>
                  </w:divBdr>
                </w:div>
                <w:div w:id="2058048717">
                  <w:marLeft w:val="0"/>
                  <w:marRight w:val="0"/>
                  <w:marTop w:val="0"/>
                  <w:marBottom w:val="0"/>
                  <w:divBdr>
                    <w:top w:val="single" w:sz="2" w:space="0" w:color="000000"/>
                    <w:left w:val="single" w:sz="2" w:space="0" w:color="000000"/>
                    <w:bottom w:val="single" w:sz="2" w:space="0" w:color="000000"/>
                    <w:right w:val="single" w:sz="2" w:space="0" w:color="000000"/>
                  </w:divBdr>
                </w:div>
                <w:div w:id="1660883673">
                  <w:marLeft w:val="0"/>
                  <w:marRight w:val="0"/>
                  <w:marTop w:val="0"/>
                  <w:marBottom w:val="0"/>
                  <w:divBdr>
                    <w:top w:val="single" w:sz="2" w:space="0" w:color="000000"/>
                    <w:left w:val="single" w:sz="2" w:space="0" w:color="000000"/>
                    <w:bottom w:val="single" w:sz="2" w:space="0" w:color="000000"/>
                    <w:right w:val="single" w:sz="2" w:space="0" w:color="000000"/>
                  </w:divBdr>
                </w:div>
                <w:div w:id="447047286">
                  <w:marLeft w:val="0"/>
                  <w:marRight w:val="0"/>
                  <w:marTop w:val="0"/>
                  <w:marBottom w:val="0"/>
                  <w:divBdr>
                    <w:top w:val="single" w:sz="2" w:space="0" w:color="000000"/>
                    <w:left w:val="single" w:sz="2" w:space="0" w:color="000000"/>
                    <w:bottom w:val="single" w:sz="2" w:space="0" w:color="000000"/>
                    <w:right w:val="single" w:sz="2" w:space="0" w:color="000000"/>
                  </w:divBdr>
                </w:div>
                <w:div w:id="1510217579">
                  <w:marLeft w:val="0"/>
                  <w:marRight w:val="0"/>
                  <w:marTop w:val="0"/>
                  <w:marBottom w:val="0"/>
                  <w:divBdr>
                    <w:top w:val="single" w:sz="2" w:space="0" w:color="000000"/>
                    <w:left w:val="single" w:sz="2" w:space="0" w:color="000000"/>
                    <w:bottom w:val="single" w:sz="2" w:space="0" w:color="000000"/>
                    <w:right w:val="single" w:sz="2" w:space="0" w:color="000000"/>
                  </w:divBdr>
                </w:div>
                <w:div w:id="15815870">
                  <w:marLeft w:val="0"/>
                  <w:marRight w:val="0"/>
                  <w:marTop w:val="0"/>
                  <w:marBottom w:val="0"/>
                  <w:divBdr>
                    <w:top w:val="single" w:sz="2" w:space="0" w:color="000000"/>
                    <w:left w:val="single" w:sz="2" w:space="0" w:color="000000"/>
                    <w:bottom w:val="single" w:sz="2" w:space="0" w:color="000000"/>
                    <w:right w:val="single" w:sz="2" w:space="0" w:color="000000"/>
                  </w:divBdr>
                </w:div>
                <w:div w:id="569390232">
                  <w:marLeft w:val="0"/>
                  <w:marRight w:val="0"/>
                  <w:marTop w:val="0"/>
                  <w:marBottom w:val="0"/>
                  <w:divBdr>
                    <w:top w:val="single" w:sz="2" w:space="0" w:color="000000"/>
                    <w:left w:val="single" w:sz="2" w:space="0" w:color="000000"/>
                    <w:bottom w:val="single" w:sz="2" w:space="0" w:color="000000"/>
                    <w:right w:val="single" w:sz="2" w:space="0" w:color="000000"/>
                  </w:divBdr>
                </w:div>
                <w:div w:id="1075200464">
                  <w:marLeft w:val="0"/>
                  <w:marRight w:val="0"/>
                  <w:marTop w:val="0"/>
                  <w:marBottom w:val="0"/>
                  <w:divBdr>
                    <w:top w:val="single" w:sz="2" w:space="0" w:color="000000"/>
                    <w:left w:val="single" w:sz="2" w:space="0" w:color="000000"/>
                    <w:bottom w:val="single" w:sz="2" w:space="0" w:color="000000"/>
                    <w:right w:val="single" w:sz="2" w:space="0" w:color="000000"/>
                  </w:divBdr>
                </w:div>
                <w:div w:id="1532257927">
                  <w:marLeft w:val="0"/>
                  <w:marRight w:val="0"/>
                  <w:marTop w:val="0"/>
                  <w:marBottom w:val="0"/>
                  <w:divBdr>
                    <w:top w:val="single" w:sz="2" w:space="0" w:color="000000"/>
                    <w:left w:val="single" w:sz="2" w:space="0" w:color="000000"/>
                    <w:bottom w:val="single" w:sz="2" w:space="0" w:color="000000"/>
                    <w:right w:val="single" w:sz="2" w:space="0" w:color="000000"/>
                  </w:divBdr>
                </w:div>
                <w:div w:id="2075660241">
                  <w:marLeft w:val="0"/>
                  <w:marRight w:val="0"/>
                  <w:marTop w:val="0"/>
                  <w:marBottom w:val="0"/>
                  <w:divBdr>
                    <w:top w:val="single" w:sz="2" w:space="0" w:color="000000"/>
                    <w:left w:val="single" w:sz="2" w:space="0" w:color="000000"/>
                    <w:bottom w:val="single" w:sz="2" w:space="0" w:color="000000"/>
                    <w:right w:val="single" w:sz="2" w:space="0" w:color="000000"/>
                  </w:divBdr>
                </w:div>
                <w:div w:id="1048528810">
                  <w:marLeft w:val="0"/>
                  <w:marRight w:val="0"/>
                  <w:marTop w:val="0"/>
                  <w:marBottom w:val="0"/>
                  <w:divBdr>
                    <w:top w:val="single" w:sz="2" w:space="0" w:color="000000"/>
                    <w:left w:val="single" w:sz="2" w:space="0" w:color="000000"/>
                    <w:bottom w:val="single" w:sz="2" w:space="0" w:color="000000"/>
                    <w:right w:val="single" w:sz="2" w:space="0" w:color="000000"/>
                  </w:divBdr>
                </w:div>
                <w:div w:id="16057684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87136977">
      <w:bodyDiv w:val="1"/>
      <w:marLeft w:val="0"/>
      <w:marRight w:val="0"/>
      <w:marTop w:val="0"/>
      <w:marBottom w:val="0"/>
      <w:divBdr>
        <w:top w:val="none" w:sz="0" w:space="0" w:color="auto"/>
        <w:left w:val="none" w:sz="0" w:space="0" w:color="auto"/>
        <w:bottom w:val="none" w:sz="0" w:space="0" w:color="auto"/>
        <w:right w:val="none" w:sz="0" w:space="0" w:color="auto"/>
      </w:divBdr>
      <w:divsChild>
        <w:div w:id="1815371143">
          <w:marLeft w:val="0"/>
          <w:marRight w:val="0"/>
          <w:marTop w:val="0"/>
          <w:marBottom w:val="0"/>
          <w:divBdr>
            <w:top w:val="none" w:sz="0" w:space="0" w:color="auto"/>
            <w:left w:val="none" w:sz="0" w:space="0" w:color="auto"/>
            <w:bottom w:val="none" w:sz="0" w:space="0" w:color="auto"/>
            <w:right w:val="none" w:sz="0" w:space="0" w:color="auto"/>
          </w:divBdr>
          <w:divsChild>
            <w:div w:id="1552882420">
              <w:marLeft w:val="0"/>
              <w:marRight w:val="0"/>
              <w:marTop w:val="0"/>
              <w:marBottom w:val="0"/>
              <w:divBdr>
                <w:top w:val="single" w:sz="2" w:space="0" w:color="000000"/>
                <w:left w:val="single" w:sz="2" w:space="0" w:color="000000"/>
                <w:bottom w:val="single" w:sz="2" w:space="0" w:color="000000"/>
                <w:right w:val="single" w:sz="2" w:space="0" w:color="000000"/>
              </w:divBdr>
            </w:div>
            <w:div w:id="1917938992">
              <w:marLeft w:val="0"/>
              <w:marRight w:val="0"/>
              <w:marTop w:val="0"/>
              <w:marBottom w:val="0"/>
              <w:divBdr>
                <w:top w:val="single" w:sz="2" w:space="0" w:color="000000"/>
                <w:left w:val="single" w:sz="2" w:space="0" w:color="000000"/>
                <w:bottom w:val="single" w:sz="2" w:space="0" w:color="000000"/>
                <w:right w:val="single" w:sz="2" w:space="0" w:color="000000"/>
              </w:divBdr>
              <w:divsChild>
                <w:div w:id="626160275">
                  <w:marLeft w:val="0"/>
                  <w:marRight w:val="0"/>
                  <w:marTop w:val="0"/>
                  <w:marBottom w:val="0"/>
                  <w:divBdr>
                    <w:top w:val="single" w:sz="2" w:space="0" w:color="000000"/>
                    <w:left w:val="single" w:sz="2" w:space="0" w:color="000000"/>
                    <w:bottom w:val="single" w:sz="2" w:space="0" w:color="000000"/>
                    <w:right w:val="single" w:sz="2" w:space="0" w:color="000000"/>
                  </w:divBdr>
                </w:div>
                <w:div w:id="418868962">
                  <w:marLeft w:val="0"/>
                  <w:marRight w:val="0"/>
                  <w:marTop w:val="0"/>
                  <w:marBottom w:val="0"/>
                  <w:divBdr>
                    <w:top w:val="single" w:sz="2" w:space="0" w:color="000000"/>
                    <w:left w:val="single" w:sz="2" w:space="0" w:color="000000"/>
                    <w:bottom w:val="single" w:sz="2" w:space="0" w:color="000000"/>
                    <w:right w:val="single" w:sz="2" w:space="0" w:color="000000"/>
                  </w:divBdr>
                </w:div>
                <w:div w:id="226453981">
                  <w:marLeft w:val="0"/>
                  <w:marRight w:val="0"/>
                  <w:marTop w:val="0"/>
                  <w:marBottom w:val="0"/>
                  <w:divBdr>
                    <w:top w:val="single" w:sz="2" w:space="0" w:color="000000"/>
                    <w:left w:val="single" w:sz="2" w:space="0" w:color="000000"/>
                    <w:bottom w:val="single" w:sz="2" w:space="0" w:color="000000"/>
                    <w:right w:val="single" w:sz="2" w:space="0" w:color="000000"/>
                  </w:divBdr>
                </w:div>
                <w:div w:id="1963271189">
                  <w:marLeft w:val="0"/>
                  <w:marRight w:val="0"/>
                  <w:marTop w:val="0"/>
                  <w:marBottom w:val="0"/>
                  <w:divBdr>
                    <w:top w:val="single" w:sz="2" w:space="0" w:color="000000"/>
                    <w:left w:val="single" w:sz="2" w:space="0" w:color="000000"/>
                    <w:bottom w:val="single" w:sz="2" w:space="0" w:color="000000"/>
                    <w:right w:val="single" w:sz="2" w:space="0" w:color="000000"/>
                  </w:divBdr>
                </w:div>
                <w:div w:id="1506869638">
                  <w:marLeft w:val="0"/>
                  <w:marRight w:val="0"/>
                  <w:marTop w:val="0"/>
                  <w:marBottom w:val="0"/>
                  <w:divBdr>
                    <w:top w:val="single" w:sz="2" w:space="0" w:color="000000"/>
                    <w:left w:val="single" w:sz="2" w:space="0" w:color="000000"/>
                    <w:bottom w:val="single" w:sz="2" w:space="0" w:color="000000"/>
                    <w:right w:val="single" w:sz="2" w:space="0" w:color="000000"/>
                  </w:divBdr>
                </w:div>
                <w:div w:id="1923443675">
                  <w:marLeft w:val="0"/>
                  <w:marRight w:val="0"/>
                  <w:marTop w:val="0"/>
                  <w:marBottom w:val="0"/>
                  <w:divBdr>
                    <w:top w:val="single" w:sz="2" w:space="0" w:color="000000"/>
                    <w:left w:val="single" w:sz="2" w:space="0" w:color="000000"/>
                    <w:bottom w:val="single" w:sz="2" w:space="0" w:color="000000"/>
                    <w:right w:val="single" w:sz="2" w:space="0" w:color="000000"/>
                  </w:divBdr>
                </w:div>
                <w:div w:id="1777627581">
                  <w:marLeft w:val="0"/>
                  <w:marRight w:val="0"/>
                  <w:marTop w:val="0"/>
                  <w:marBottom w:val="0"/>
                  <w:divBdr>
                    <w:top w:val="single" w:sz="2" w:space="0" w:color="000000"/>
                    <w:left w:val="single" w:sz="2" w:space="0" w:color="000000"/>
                    <w:bottom w:val="single" w:sz="2" w:space="0" w:color="000000"/>
                    <w:right w:val="single" w:sz="2" w:space="0" w:color="000000"/>
                  </w:divBdr>
                </w:div>
                <w:div w:id="2119640400">
                  <w:marLeft w:val="0"/>
                  <w:marRight w:val="0"/>
                  <w:marTop w:val="0"/>
                  <w:marBottom w:val="0"/>
                  <w:divBdr>
                    <w:top w:val="single" w:sz="2" w:space="0" w:color="000000"/>
                    <w:left w:val="single" w:sz="2" w:space="0" w:color="000000"/>
                    <w:bottom w:val="single" w:sz="2" w:space="0" w:color="000000"/>
                    <w:right w:val="single" w:sz="2" w:space="0" w:color="000000"/>
                  </w:divBdr>
                </w:div>
                <w:div w:id="249312467">
                  <w:marLeft w:val="0"/>
                  <w:marRight w:val="0"/>
                  <w:marTop w:val="0"/>
                  <w:marBottom w:val="0"/>
                  <w:divBdr>
                    <w:top w:val="single" w:sz="2" w:space="0" w:color="000000"/>
                    <w:left w:val="single" w:sz="2" w:space="0" w:color="000000"/>
                    <w:bottom w:val="single" w:sz="2" w:space="0" w:color="000000"/>
                    <w:right w:val="single" w:sz="2" w:space="0" w:color="000000"/>
                  </w:divBdr>
                </w:div>
                <w:div w:id="588805953">
                  <w:marLeft w:val="0"/>
                  <w:marRight w:val="0"/>
                  <w:marTop w:val="0"/>
                  <w:marBottom w:val="0"/>
                  <w:divBdr>
                    <w:top w:val="single" w:sz="2" w:space="0" w:color="000000"/>
                    <w:left w:val="single" w:sz="2" w:space="0" w:color="000000"/>
                    <w:bottom w:val="single" w:sz="2" w:space="0" w:color="000000"/>
                    <w:right w:val="single" w:sz="2" w:space="0" w:color="000000"/>
                  </w:divBdr>
                </w:div>
                <w:div w:id="926812929">
                  <w:marLeft w:val="0"/>
                  <w:marRight w:val="0"/>
                  <w:marTop w:val="0"/>
                  <w:marBottom w:val="0"/>
                  <w:divBdr>
                    <w:top w:val="single" w:sz="2" w:space="0" w:color="000000"/>
                    <w:left w:val="single" w:sz="2" w:space="0" w:color="000000"/>
                    <w:bottom w:val="single" w:sz="2" w:space="0" w:color="000000"/>
                    <w:right w:val="single" w:sz="2" w:space="0" w:color="000000"/>
                  </w:divBdr>
                </w:div>
                <w:div w:id="9769573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99803959">
      <w:bodyDiv w:val="1"/>
      <w:marLeft w:val="0"/>
      <w:marRight w:val="0"/>
      <w:marTop w:val="0"/>
      <w:marBottom w:val="0"/>
      <w:divBdr>
        <w:top w:val="none" w:sz="0" w:space="0" w:color="auto"/>
        <w:left w:val="none" w:sz="0" w:space="0" w:color="auto"/>
        <w:bottom w:val="none" w:sz="0" w:space="0" w:color="auto"/>
        <w:right w:val="none" w:sz="0" w:space="0" w:color="auto"/>
      </w:divBdr>
    </w:div>
    <w:div w:id="903180589">
      <w:bodyDiv w:val="1"/>
      <w:marLeft w:val="0"/>
      <w:marRight w:val="0"/>
      <w:marTop w:val="0"/>
      <w:marBottom w:val="0"/>
      <w:divBdr>
        <w:top w:val="none" w:sz="0" w:space="0" w:color="auto"/>
        <w:left w:val="none" w:sz="0" w:space="0" w:color="auto"/>
        <w:bottom w:val="none" w:sz="0" w:space="0" w:color="auto"/>
        <w:right w:val="none" w:sz="0" w:space="0" w:color="auto"/>
      </w:divBdr>
    </w:div>
    <w:div w:id="1060398474">
      <w:bodyDiv w:val="1"/>
      <w:marLeft w:val="0"/>
      <w:marRight w:val="0"/>
      <w:marTop w:val="0"/>
      <w:marBottom w:val="0"/>
      <w:divBdr>
        <w:top w:val="none" w:sz="0" w:space="0" w:color="auto"/>
        <w:left w:val="none" w:sz="0" w:space="0" w:color="auto"/>
        <w:bottom w:val="none" w:sz="0" w:space="0" w:color="auto"/>
        <w:right w:val="none" w:sz="0" w:space="0" w:color="auto"/>
      </w:divBdr>
      <w:divsChild>
        <w:div w:id="152644092">
          <w:marLeft w:val="0"/>
          <w:marRight w:val="0"/>
          <w:marTop w:val="0"/>
          <w:marBottom w:val="0"/>
          <w:divBdr>
            <w:top w:val="none" w:sz="0" w:space="0" w:color="auto"/>
            <w:left w:val="none" w:sz="0" w:space="0" w:color="auto"/>
            <w:bottom w:val="none" w:sz="0" w:space="0" w:color="auto"/>
            <w:right w:val="none" w:sz="0" w:space="0" w:color="auto"/>
          </w:divBdr>
          <w:divsChild>
            <w:div w:id="370956494">
              <w:marLeft w:val="0"/>
              <w:marRight w:val="0"/>
              <w:marTop w:val="0"/>
              <w:marBottom w:val="0"/>
              <w:divBdr>
                <w:top w:val="single" w:sz="2" w:space="0" w:color="000000"/>
                <w:left w:val="single" w:sz="2" w:space="0" w:color="000000"/>
                <w:bottom w:val="single" w:sz="2" w:space="0" w:color="000000"/>
                <w:right w:val="single" w:sz="2" w:space="0" w:color="000000"/>
              </w:divBdr>
              <w:divsChild>
                <w:div w:id="1972788629">
                  <w:marLeft w:val="0"/>
                  <w:marRight w:val="0"/>
                  <w:marTop w:val="0"/>
                  <w:marBottom w:val="0"/>
                  <w:divBdr>
                    <w:top w:val="single" w:sz="2" w:space="0" w:color="000000"/>
                    <w:left w:val="single" w:sz="2" w:space="0" w:color="000000"/>
                    <w:bottom w:val="single" w:sz="2" w:space="0" w:color="000000"/>
                    <w:right w:val="single" w:sz="2" w:space="0" w:color="000000"/>
                  </w:divBdr>
                </w:div>
                <w:div w:id="813251515">
                  <w:marLeft w:val="0"/>
                  <w:marRight w:val="0"/>
                  <w:marTop w:val="0"/>
                  <w:marBottom w:val="0"/>
                  <w:divBdr>
                    <w:top w:val="single" w:sz="2" w:space="0" w:color="000000"/>
                    <w:left w:val="single" w:sz="2" w:space="0" w:color="000000"/>
                    <w:bottom w:val="single" w:sz="2" w:space="0" w:color="000000"/>
                    <w:right w:val="single" w:sz="2" w:space="0" w:color="000000"/>
                  </w:divBdr>
                </w:div>
                <w:div w:id="164712019">
                  <w:marLeft w:val="0"/>
                  <w:marRight w:val="0"/>
                  <w:marTop w:val="0"/>
                  <w:marBottom w:val="0"/>
                  <w:divBdr>
                    <w:top w:val="single" w:sz="2" w:space="0" w:color="000000"/>
                    <w:left w:val="single" w:sz="2" w:space="0" w:color="000000"/>
                    <w:bottom w:val="single" w:sz="2" w:space="0" w:color="000000"/>
                    <w:right w:val="single" w:sz="2" w:space="0" w:color="000000"/>
                  </w:divBdr>
                </w:div>
                <w:div w:id="1588342772">
                  <w:marLeft w:val="0"/>
                  <w:marRight w:val="0"/>
                  <w:marTop w:val="0"/>
                  <w:marBottom w:val="0"/>
                  <w:divBdr>
                    <w:top w:val="single" w:sz="2" w:space="0" w:color="000000"/>
                    <w:left w:val="single" w:sz="2" w:space="0" w:color="000000"/>
                    <w:bottom w:val="single" w:sz="2" w:space="0" w:color="000000"/>
                    <w:right w:val="single" w:sz="2" w:space="0" w:color="000000"/>
                  </w:divBdr>
                </w:div>
                <w:div w:id="1205826957">
                  <w:marLeft w:val="0"/>
                  <w:marRight w:val="0"/>
                  <w:marTop w:val="0"/>
                  <w:marBottom w:val="0"/>
                  <w:divBdr>
                    <w:top w:val="single" w:sz="2" w:space="0" w:color="000000"/>
                    <w:left w:val="single" w:sz="2" w:space="0" w:color="000000"/>
                    <w:bottom w:val="single" w:sz="2" w:space="0" w:color="000000"/>
                    <w:right w:val="single" w:sz="2" w:space="0" w:color="000000"/>
                  </w:divBdr>
                </w:div>
                <w:div w:id="1434787610">
                  <w:marLeft w:val="0"/>
                  <w:marRight w:val="0"/>
                  <w:marTop w:val="0"/>
                  <w:marBottom w:val="0"/>
                  <w:divBdr>
                    <w:top w:val="single" w:sz="2" w:space="0" w:color="000000"/>
                    <w:left w:val="single" w:sz="2" w:space="0" w:color="000000"/>
                    <w:bottom w:val="single" w:sz="2" w:space="0" w:color="000000"/>
                    <w:right w:val="single" w:sz="2" w:space="0" w:color="000000"/>
                  </w:divBdr>
                </w:div>
                <w:div w:id="802693635">
                  <w:marLeft w:val="0"/>
                  <w:marRight w:val="0"/>
                  <w:marTop w:val="0"/>
                  <w:marBottom w:val="0"/>
                  <w:divBdr>
                    <w:top w:val="single" w:sz="2" w:space="0" w:color="000000"/>
                    <w:left w:val="single" w:sz="2" w:space="0" w:color="000000"/>
                    <w:bottom w:val="single" w:sz="2" w:space="0" w:color="000000"/>
                    <w:right w:val="single" w:sz="2" w:space="0" w:color="000000"/>
                  </w:divBdr>
                </w:div>
                <w:div w:id="1588421160">
                  <w:marLeft w:val="0"/>
                  <w:marRight w:val="0"/>
                  <w:marTop w:val="0"/>
                  <w:marBottom w:val="0"/>
                  <w:divBdr>
                    <w:top w:val="single" w:sz="2" w:space="0" w:color="000000"/>
                    <w:left w:val="single" w:sz="2" w:space="0" w:color="000000"/>
                    <w:bottom w:val="single" w:sz="2" w:space="0" w:color="000000"/>
                    <w:right w:val="single" w:sz="2" w:space="0" w:color="000000"/>
                  </w:divBdr>
                </w:div>
                <w:div w:id="1330870199">
                  <w:marLeft w:val="0"/>
                  <w:marRight w:val="0"/>
                  <w:marTop w:val="0"/>
                  <w:marBottom w:val="0"/>
                  <w:divBdr>
                    <w:top w:val="single" w:sz="2" w:space="0" w:color="000000"/>
                    <w:left w:val="single" w:sz="2" w:space="0" w:color="000000"/>
                    <w:bottom w:val="single" w:sz="2" w:space="0" w:color="000000"/>
                    <w:right w:val="single" w:sz="2" w:space="0" w:color="000000"/>
                  </w:divBdr>
                </w:div>
                <w:div w:id="1200894659">
                  <w:marLeft w:val="0"/>
                  <w:marRight w:val="0"/>
                  <w:marTop w:val="0"/>
                  <w:marBottom w:val="0"/>
                  <w:divBdr>
                    <w:top w:val="single" w:sz="2" w:space="0" w:color="000000"/>
                    <w:left w:val="single" w:sz="2" w:space="0" w:color="000000"/>
                    <w:bottom w:val="single" w:sz="2" w:space="0" w:color="000000"/>
                    <w:right w:val="single" w:sz="2" w:space="0" w:color="000000"/>
                  </w:divBdr>
                </w:div>
                <w:div w:id="35198858">
                  <w:marLeft w:val="0"/>
                  <w:marRight w:val="0"/>
                  <w:marTop w:val="0"/>
                  <w:marBottom w:val="0"/>
                  <w:divBdr>
                    <w:top w:val="single" w:sz="2" w:space="0" w:color="000000"/>
                    <w:left w:val="single" w:sz="2" w:space="0" w:color="000000"/>
                    <w:bottom w:val="single" w:sz="2" w:space="0" w:color="000000"/>
                    <w:right w:val="single" w:sz="2" w:space="0" w:color="000000"/>
                  </w:divBdr>
                </w:div>
                <w:div w:id="843071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0836867">
      <w:bodyDiv w:val="1"/>
      <w:marLeft w:val="0"/>
      <w:marRight w:val="0"/>
      <w:marTop w:val="0"/>
      <w:marBottom w:val="0"/>
      <w:divBdr>
        <w:top w:val="none" w:sz="0" w:space="0" w:color="auto"/>
        <w:left w:val="none" w:sz="0" w:space="0" w:color="auto"/>
        <w:bottom w:val="none" w:sz="0" w:space="0" w:color="auto"/>
        <w:right w:val="none" w:sz="0" w:space="0" w:color="auto"/>
      </w:divBdr>
    </w:div>
    <w:div w:id="1189836090">
      <w:bodyDiv w:val="1"/>
      <w:marLeft w:val="0"/>
      <w:marRight w:val="0"/>
      <w:marTop w:val="0"/>
      <w:marBottom w:val="0"/>
      <w:divBdr>
        <w:top w:val="none" w:sz="0" w:space="0" w:color="auto"/>
        <w:left w:val="none" w:sz="0" w:space="0" w:color="auto"/>
        <w:bottom w:val="none" w:sz="0" w:space="0" w:color="auto"/>
        <w:right w:val="none" w:sz="0" w:space="0" w:color="auto"/>
      </w:divBdr>
    </w:div>
    <w:div w:id="1466198698">
      <w:bodyDiv w:val="1"/>
      <w:marLeft w:val="0"/>
      <w:marRight w:val="0"/>
      <w:marTop w:val="0"/>
      <w:marBottom w:val="0"/>
      <w:divBdr>
        <w:top w:val="none" w:sz="0" w:space="0" w:color="auto"/>
        <w:left w:val="none" w:sz="0" w:space="0" w:color="auto"/>
        <w:bottom w:val="none" w:sz="0" w:space="0" w:color="auto"/>
        <w:right w:val="none" w:sz="0" w:space="0" w:color="auto"/>
      </w:divBdr>
      <w:divsChild>
        <w:div w:id="1472482018">
          <w:marLeft w:val="0"/>
          <w:marRight w:val="0"/>
          <w:marTop w:val="0"/>
          <w:marBottom w:val="0"/>
          <w:divBdr>
            <w:top w:val="none" w:sz="0" w:space="0" w:color="auto"/>
            <w:left w:val="none" w:sz="0" w:space="0" w:color="auto"/>
            <w:bottom w:val="none" w:sz="0" w:space="0" w:color="auto"/>
            <w:right w:val="none" w:sz="0" w:space="0" w:color="auto"/>
          </w:divBdr>
          <w:divsChild>
            <w:div w:id="1735812480">
              <w:marLeft w:val="0"/>
              <w:marRight w:val="0"/>
              <w:marTop w:val="0"/>
              <w:marBottom w:val="0"/>
              <w:divBdr>
                <w:top w:val="single" w:sz="2" w:space="0" w:color="000000"/>
                <w:left w:val="single" w:sz="2" w:space="0" w:color="000000"/>
                <w:bottom w:val="single" w:sz="2" w:space="0" w:color="000000"/>
                <w:right w:val="single" w:sz="2" w:space="0" w:color="000000"/>
              </w:divBdr>
              <w:divsChild>
                <w:div w:id="302396391">
                  <w:marLeft w:val="0"/>
                  <w:marRight w:val="0"/>
                  <w:marTop w:val="0"/>
                  <w:marBottom w:val="0"/>
                  <w:divBdr>
                    <w:top w:val="single" w:sz="2" w:space="0" w:color="000000"/>
                    <w:left w:val="single" w:sz="2" w:space="0" w:color="000000"/>
                    <w:bottom w:val="single" w:sz="2" w:space="0" w:color="000000"/>
                    <w:right w:val="single" w:sz="2" w:space="0" w:color="000000"/>
                  </w:divBdr>
                </w:div>
                <w:div w:id="776798263">
                  <w:marLeft w:val="0"/>
                  <w:marRight w:val="0"/>
                  <w:marTop w:val="0"/>
                  <w:marBottom w:val="0"/>
                  <w:divBdr>
                    <w:top w:val="single" w:sz="2" w:space="0" w:color="000000"/>
                    <w:left w:val="single" w:sz="2" w:space="0" w:color="000000"/>
                    <w:bottom w:val="single" w:sz="2" w:space="0" w:color="000000"/>
                    <w:right w:val="single" w:sz="2" w:space="0" w:color="000000"/>
                  </w:divBdr>
                </w:div>
                <w:div w:id="1085955168">
                  <w:marLeft w:val="0"/>
                  <w:marRight w:val="0"/>
                  <w:marTop w:val="0"/>
                  <w:marBottom w:val="0"/>
                  <w:divBdr>
                    <w:top w:val="single" w:sz="2" w:space="0" w:color="000000"/>
                    <w:left w:val="single" w:sz="2" w:space="0" w:color="000000"/>
                    <w:bottom w:val="single" w:sz="2" w:space="0" w:color="000000"/>
                    <w:right w:val="single" w:sz="2" w:space="0" w:color="000000"/>
                  </w:divBdr>
                </w:div>
                <w:div w:id="1607956872">
                  <w:marLeft w:val="0"/>
                  <w:marRight w:val="0"/>
                  <w:marTop w:val="0"/>
                  <w:marBottom w:val="0"/>
                  <w:divBdr>
                    <w:top w:val="single" w:sz="2" w:space="0" w:color="000000"/>
                    <w:left w:val="single" w:sz="2" w:space="0" w:color="000000"/>
                    <w:bottom w:val="single" w:sz="2" w:space="0" w:color="000000"/>
                    <w:right w:val="single" w:sz="2" w:space="0" w:color="000000"/>
                  </w:divBdr>
                </w:div>
                <w:div w:id="265158761">
                  <w:marLeft w:val="0"/>
                  <w:marRight w:val="0"/>
                  <w:marTop w:val="0"/>
                  <w:marBottom w:val="0"/>
                  <w:divBdr>
                    <w:top w:val="single" w:sz="2" w:space="0" w:color="000000"/>
                    <w:left w:val="single" w:sz="2" w:space="0" w:color="000000"/>
                    <w:bottom w:val="single" w:sz="2" w:space="0" w:color="000000"/>
                    <w:right w:val="single" w:sz="2" w:space="0" w:color="000000"/>
                  </w:divBdr>
                </w:div>
                <w:div w:id="1126394354">
                  <w:marLeft w:val="0"/>
                  <w:marRight w:val="0"/>
                  <w:marTop w:val="0"/>
                  <w:marBottom w:val="0"/>
                  <w:divBdr>
                    <w:top w:val="single" w:sz="2" w:space="0" w:color="000000"/>
                    <w:left w:val="single" w:sz="2" w:space="0" w:color="000000"/>
                    <w:bottom w:val="single" w:sz="2" w:space="0" w:color="000000"/>
                    <w:right w:val="single" w:sz="2" w:space="0" w:color="000000"/>
                  </w:divBdr>
                </w:div>
                <w:div w:id="163861482">
                  <w:marLeft w:val="0"/>
                  <w:marRight w:val="0"/>
                  <w:marTop w:val="0"/>
                  <w:marBottom w:val="0"/>
                  <w:divBdr>
                    <w:top w:val="single" w:sz="2" w:space="0" w:color="000000"/>
                    <w:left w:val="single" w:sz="2" w:space="0" w:color="000000"/>
                    <w:bottom w:val="single" w:sz="2" w:space="0" w:color="000000"/>
                    <w:right w:val="single" w:sz="2" w:space="0" w:color="000000"/>
                  </w:divBdr>
                </w:div>
                <w:div w:id="1686439216">
                  <w:marLeft w:val="0"/>
                  <w:marRight w:val="0"/>
                  <w:marTop w:val="0"/>
                  <w:marBottom w:val="0"/>
                  <w:divBdr>
                    <w:top w:val="single" w:sz="2" w:space="0" w:color="000000"/>
                    <w:left w:val="single" w:sz="2" w:space="0" w:color="000000"/>
                    <w:bottom w:val="single" w:sz="2" w:space="0" w:color="000000"/>
                    <w:right w:val="single" w:sz="2" w:space="0" w:color="000000"/>
                  </w:divBdr>
                </w:div>
                <w:div w:id="10306379">
                  <w:marLeft w:val="0"/>
                  <w:marRight w:val="0"/>
                  <w:marTop w:val="0"/>
                  <w:marBottom w:val="0"/>
                  <w:divBdr>
                    <w:top w:val="single" w:sz="2" w:space="0" w:color="000000"/>
                    <w:left w:val="single" w:sz="2" w:space="0" w:color="000000"/>
                    <w:bottom w:val="single" w:sz="2" w:space="0" w:color="000000"/>
                    <w:right w:val="single" w:sz="2" w:space="0" w:color="000000"/>
                  </w:divBdr>
                </w:div>
                <w:div w:id="826441566">
                  <w:marLeft w:val="0"/>
                  <w:marRight w:val="0"/>
                  <w:marTop w:val="0"/>
                  <w:marBottom w:val="0"/>
                  <w:divBdr>
                    <w:top w:val="single" w:sz="2" w:space="0" w:color="000000"/>
                    <w:left w:val="single" w:sz="2" w:space="0" w:color="000000"/>
                    <w:bottom w:val="single" w:sz="2" w:space="0" w:color="000000"/>
                    <w:right w:val="single" w:sz="2" w:space="0" w:color="000000"/>
                  </w:divBdr>
                </w:div>
                <w:div w:id="1427532840">
                  <w:marLeft w:val="0"/>
                  <w:marRight w:val="0"/>
                  <w:marTop w:val="0"/>
                  <w:marBottom w:val="0"/>
                  <w:divBdr>
                    <w:top w:val="single" w:sz="2" w:space="0" w:color="000000"/>
                    <w:left w:val="single" w:sz="2" w:space="0" w:color="000000"/>
                    <w:bottom w:val="single" w:sz="2" w:space="0" w:color="000000"/>
                    <w:right w:val="single" w:sz="2" w:space="0" w:color="000000"/>
                  </w:divBdr>
                </w:div>
                <w:div w:id="1717244018">
                  <w:marLeft w:val="0"/>
                  <w:marRight w:val="0"/>
                  <w:marTop w:val="0"/>
                  <w:marBottom w:val="0"/>
                  <w:divBdr>
                    <w:top w:val="single" w:sz="2" w:space="0" w:color="000000"/>
                    <w:left w:val="single" w:sz="2" w:space="0" w:color="000000"/>
                    <w:bottom w:val="single" w:sz="2" w:space="0" w:color="000000"/>
                    <w:right w:val="single" w:sz="2" w:space="0" w:color="000000"/>
                  </w:divBdr>
                </w:div>
                <w:div w:id="1826702775">
                  <w:marLeft w:val="0"/>
                  <w:marRight w:val="0"/>
                  <w:marTop w:val="0"/>
                  <w:marBottom w:val="0"/>
                  <w:divBdr>
                    <w:top w:val="single" w:sz="2" w:space="0" w:color="000000"/>
                    <w:left w:val="single" w:sz="2" w:space="0" w:color="000000"/>
                    <w:bottom w:val="single" w:sz="2" w:space="0" w:color="000000"/>
                    <w:right w:val="single" w:sz="2" w:space="0" w:color="000000"/>
                  </w:divBdr>
                </w:div>
                <w:div w:id="673609965">
                  <w:marLeft w:val="0"/>
                  <w:marRight w:val="0"/>
                  <w:marTop w:val="0"/>
                  <w:marBottom w:val="0"/>
                  <w:divBdr>
                    <w:top w:val="single" w:sz="2" w:space="0" w:color="000000"/>
                    <w:left w:val="single" w:sz="2" w:space="0" w:color="000000"/>
                    <w:bottom w:val="single" w:sz="2" w:space="0" w:color="000000"/>
                    <w:right w:val="single" w:sz="2" w:space="0" w:color="000000"/>
                  </w:divBdr>
                </w:div>
                <w:div w:id="1060860809">
                  <w:marLeft w:val="0"/>
                  <w:marRight w:val="0"/>
                  <w:marTop w:val="0"/>
                  <w:marBottom w:val="0"/>
                  <w:divBdr>
                    <w:top w:val="single" w:sz="2" w:space="0" w:color="000000"/>
                    <w:left w:val="single" w:sz="2" w:space="0" w:color="000000"/>
                    <w:bottom w:val="single" w:sz="2" w:space="0" w:color="000000"/>
                    <w:right w:val="single" w:sz="2" w:space="0" w:color="000000"/>
                  </w:divBdr>
                </w:div>
                <w:div w:id="63453345">
                  <w:marLeft w:val="0"/>
                  <w:marRight w:val="0"/>
                  <w:marTop w:val="0"/>
                  <w:marBottom w:val="0"/>
                  <w:divBdr>
                    <w:top w:val="single" w:sz="2" w:space="0" w:color="000000"/>
                    <w:left w:val="single" w:sz="2" w:space="0" w:color="000000"/>
                    <w:bottom w:val="single" w:sz="2" w:space="0" w:color="000000"/>
                    <w:right w:val="single" w:sz="2" w:space="0" w:color="000000"/>
                  </w:divBdr>
                </w:div>
                <w:div w:id="100802637">
                  <w:marLeft w:val="0"/>
                  <w:marRight w:val="0"/>
                  <w:marTop w:val="0"/>
                  <w:marBottom w:val="0"/>
                  <w:divBdr>
                    <w:top w:val="single" w:sz="2" w:space="0" w:color="000000"/>
                    <w:left w:val="single" w:sz="2" w:space="0" w:color="000000"/>
                    <w:bottom w:val="single" w:sz="2" w:space="0" w:color="000000"/>
                    <w:right w:val="single" w:sz="2" w:space="0" w:color="000000"/>
                  </w:divBdr>
                </w:div>
                <w:div w:id="1230188633">
                  <w:marLeft w:val="0"/>
                  <w:marRight w:val="0"/>
                  <w:marTop w:val="0"/>
                  <w:marBottom w:val="0"/>
                  <w:divBdr>
                    <w:top w:val="single" w:sz="2" w:space="0" w:color="000000"/>
                    <w:left w:val="single" w:sz="2" w:space="0" w:color="000000"/>
                    <w:bottom w:val="single" w:sz="2" w:space="0" w:color="000000"/>
                    <w:right w:val="single" w:sz="2" w:space="0" w:color="000000"/>
                  </w:divBdr>
                </w:div>
                <w:div w:id="1454129475">
                  <w:marLeft w:val="0"/>
                  <w:marRight w:val="0"/>
                  <w:marTop w:val="0"/>
                  <w:marBottom w:val="0"/>
                  <w:divBdr>
                    <w:top w:val="single" w:sz="2" w:space="0" w:color="000000"/>
                    <w:left w:val="single" w:sz="2" w:space="0" w:color="000000"/>
                    <w:bottom w:val="single" w:sz="2" w:space="0" w:color="000000"/>
                    <w:right w:val="single" w:sz="2" w:space="0" w:color="000000"/>
                  </w:divBdr>
                </w:div>
                <w:div w:id="1370958689">
                  <w:marLeft w:val="0"/>
                  <w:marRight w:val="0"/>
                  <w:marTop w:val="0"/>
                  <w:marBottom w:val="0"/>
                  <w:divBdr>
                    <w:top w:val="single" w:sz="2" w:space="0" w:color="000000"/>
                    <w:left w:val="single" w:sz="2" w:space="0" w:color="000000"/>
                    <w:bottom w:val="single" w:sz="2" w:space="0" w:color="000000"/>
                    <w:right w:val="single" w:sz="2" w:space="0" w:color="000000"/>
                  </w:divBdr>
                </w:div>
                <w:div w:id="768962030">
                  <w:marLeft w:val="0"/>
                  <w:marRight w:val="0"/>
                  <w:marTop w:val="0"/>
                  <w:marBottom w:val="0"/>
                  <w:divBdr>
                    <w:top w:val="single" w:sz="2" w:space="0" w:color="000000"/>
                    <w:left w:val="single" w:sz="2" w:space="0" w:color="000000"/>
                    <w:bottom w:val="single" w:sz="2" w:space="0" w:color="000000"/>
                    <w:right w:val="single" w:sz="2" w:space="0" w:color="000000"/>
                  </w:divBdr>
                </w:div>
                <w:div w:id="1571305395">
                  <w:marLeft w:val="0"/>
                  <w:marRight w:val="0"/>
                  <w:marTop w:val="0"/>
                  <w:marBottom w:val="0"/>
                  <w:divBdr>
                    <w:top w:val="single" w:sz="2" w:space="0" w:color="000000"/>
                    <w:left w:val="single" w:sz="2" w:space="0" w:color="000000"/>
                    <w:bottom w:val="single" w:sz="2" w:space="0" w:color="000000"/>
                    <w:right w:val="single" w:sz="2" w:space="0" w:color="000000"/>
                  </w:divBdr>
                </w:div>
                <w:div w:id="1597783313">
                  <w:marLeft w:val="0"/>
                  <w:marRight w:val="0"/>
                  <w:marTop w:val="0"/>
                  <w:marBottom w:val="0"/>
                  <w:divBdr>
                    <w:top w:val="single" w:sz="2" w:space="0" w:color="000000"/>
                    <w:left w:val="single" w:sz="2" w:space="0" w:color="000000"/>
                    <w:bottom w:val="single" w:sz="2" w:space="0" w:color="000000"/>
                    <w:right w:val="single" w:sz="2" w:space="0" w:color="000000"/>
                  </w:divBdr>
                </w:div>
                <w:div w:id="1507787752">
                  <w:marLeft w:val="0"/>
                  <w:marRight w:val="0"/>
                  <w:marTop w:val="0"/>
                  <w:marBottom w:val="0"/>
                  <w:divBdr>
                    <w:top w:val="single" w:sz="2" w:space="0" w:color="000000"/>
                    <w:left w:val="single" w:sz="2" w:space="0" w:color="000000"/>
                    <w:bottom w:val="single" w:sz="2" w:space="0" w:color="000000"/>
                    <w:right w:val="single" w:sz="2" w:space="0" w:color="000000"/>
                  </w:divBdr>
                </w:div>
                <w:div w:id="1771469556">
                  <w:marLeft w:val="0"/>
                  <w:marRight w:val="0"/>
                  <w:marTop w:val="0"/>
                  <w:marBottom w:val="0"/>
                  <w:divBdr>
                    <w:top w:val="single" w:sz="2" w:space="0" w:color="000000"/>
                    <w:left w:val="single" w:sz="2" w:space="0" w:color="000000"/>
                    <w:bottom w:val="single" w:sz="2" w:space="0" w:color="000000"/>
                    <w:right w:val="single" w:sz="2" w:space="0" w:color="000000"/>
                  </w:divBdr>
                </w:div>
                <w:div w:id="452094044">
                  <w:marLeft w:val="0"/>
                  <w:marRight w:val="0"/>
                  <w:marTop w:val="0"/>
                  <w:marBottom w:val="0"/>
                  <w:divBdr>
                    <w:top w:val="single" w:sz="2" w:space="0" w:color="000000"/>
                    <w:left w:val="single" w:sz="2" w:space="0" w:color="000000"/>
                    <w:bottom w:val="single" w:sz="2" w:space="0" w:color="000000"/>
                    <w:right w:val="single" w:sz="2" w:space="0" w:color="000000"/>
                  </w:divBdr>
                </w:div>
                <w:div w:id="1039817489">
                  <w:marLeft w:val="0"/>
                  <w:marRight w:val="0"/>
                  <w:marTop w:val="0"/>
                  <w:marBottom w:val="0"/>
                  <w:divBdr>
                    <w:top w:val="single" w:sz="2" w:space="0" w:color="000000"/>
                    <w:left w:val="single" w:sz="2" w:space="0" w:color="000000"/>
                    <w:bottom w:val="single" w:sz="2" w:space="0" w:color="000000"/>
                    <w:right w:val="single" w:sz="2" w:space="0" w:color="000000"/>
                  </w:divBdr>
                </w:div>
                <w:div w:id="1298678631">
                  <w:marLeft w:val="0"/>
                  <w:marRight w:val="0"/>
                  <w:marTop w:val="0"/>
                  <w:marBottom w:val="0"/>
                  <w:divBdr>
                    <w:top w:val="single" w:sz="2" w:space="0" w:color="000000"/>
                    <w:left w:val="single" w:sz="2" w:space="0" w:color="000000"/>
                    <w:bottom w:val="single" w:sz="2" w:space="0" w:color="000000"/>
                    <w:right w:val="single" w:sz="2" w:space="0" w:color="000000"/>
                  </w:divBdr>
                </w:div>
                <w:div w:id="1494447133">
                  <w:marLeft w:val="0"/>
                  <w:marRight w:val="0"/>
                  <w:marTop w:val="0"/>
                  <w:marBottom w:val="0"/>
                  <w:divBdr>
                    <w:top w:val="single" w:sz="2" w:space="0" w:color="000000"/>
                    <w:left w:val="single" w:sz="2" w:space="0" w:color="000000"/>
                    <w:bottom w:val="single" w:sz="2" w:space="0" w:color="000000"/>
                    <w:right w:val="single" w:sz="2" w:space="0" w:color="000000"/>
                  </w:divBdr>
                </w:div>
                <w:div w:id="369957757">
                  <w:marLeft w:val="0"/>
                  <w:marRight w:val="0"/>
                  <w:marTop w:val="0"/>
                  <w:marBottom w:val="0"/>
                  <w:divBdr>
                    <w:top w:val="single" w:sz="2" w:space="0" w:color="000000"/>
                    <w:left w:val="single" w:sz="2" w:space="0" w:color="000000"/>
                    <w:bottom w:val="single" w:sz="2" w:space="0" w:color="000000"/>
                    <w:right w:val="single" w:sz="2" w:space="0" w:color="000000"/>
                  </w:divBdr>
                </w:div>
                <w:div w:id="690881065">
                  <w:marLeft w:val="0"/>
                  <w:marRight w:val="0"/>
                  <w:marTop w:val="0"/>
                  <w:marBottom w:val="0"/>
                  <w:divBdr>
                    <w:top w:val="single" w:sz="2" w:space="0" w:color="000000"/>
                    <w:left w:val="single" w:sz="2" w:space="0" w:color="000000"/>
                    <w:bottom w:val="single" w:sz="2" w:space="0" w:color="000000"/>
                    <w:right w:val="single" w:sz="2" w:space="0" w:color="000000"/>
                  </w:divBdr>
                </w:div>
                <w:div w:id="1896382046">
                  <w:marLeft w:val="0"/>
                  <w:marRight w:val="0"/>
                  <w:marTop w:val="0"/>
                  <w:marBottom w:val="0"/>
                  <w:divBdr>
                    <w:top w:val="single" w:sz="2" w:space="0" w:color="000000"/>
                    <w:left w:val="single" w:sz="2" w:space="0" w:color="000000"/>
                    <w:bottom w:val="single" w:sz="2" w:space="0" w:color="000000"/>
                    <w:right w:val="single" w:sz="2" w:space="0" w:color="000000"/>
                  </w:divBdr>
                </w:div>
                <w:div w:id="2074430247">
                  <w:marLeft w:val="0"/>
                  <w:marRight w:val="0"/>
                  <w:marTop w:val="0"/>
                  <w:marBottom w:val="0"/>
                  <w:divBdr>
                    <w:top w:val="single" w:sz="2" w:space="0" w:color="000000"/>
                    <w:left w:val="single" w:sz="2" w:space="0" w:color="000000"/>
                    <w:bottom w:val="single" w:sz="2" w:space="0" w:color="000000"/>
                    <w:right w:val="single" w:sz="2" w:space="0" w:color="000000"/>
                  </w:divBdr>
                </w:div>
                <w:div w:id="828978479">
                  <w:marLeft w:val="0"/>
                  <w:marRight w:val="0"/>
                  <w:marTop w:val="0"/>
                  <w:marBottom w:val="0"/>
                  <w:divBdr>
                    <w:top w:val="single" w:sz="2" w:space="0" w:color="000000"/>
                    <w:left w:val="single" w:sz="2" w:space="0" w:color="000000"/>
                    <w:bottom w:val="single" w:sz="2" w:space="0" w:color="000000"/>
                    <w:right w:val="single" w:sz="2" w:space="0" w:color="000000"/>
                  </w:divBdr>
                </w:div>
                <w:div w:id="1652632120">
                  <w:marLeft w:val="0"/>
                  <w:marRight w:val="0"/>
                  <w:marTop w:val="0"/>
                  <w:marBottom w:val="0"/>
                  <w:divBdr>
                    <w:top w:val="single" w:sz="2" w:space="0" w:color="000000"/>
                    <w:left w:val="single" w:sz="2" w:space="0" w:color="000000"/>
                    <w:bottom w:val="single" w:sz="2" w:space="0" w:color="000000"/>
                    <w:right w:val="single" w:sz="2" w:space="0" w:color="000000"/>
                  </w:divBdr>
                </w:div>
                <w:div w:id="783036035">
                  <w:marLeft w:val="0"/>
                  <w:marRight w:val="0"/>
                  <w:marTop w:val="0"/>
                  <w:marBottom w:val="0"/>
                  <w:divBdr>
                    <w:top w:val="single" w:sz="2" w:space="0" w:color="000000"/>
                    <w:left w:val="single" w:sz="2" w:space="0" w:color="000000"/>
                    <w:bottom w:val="single" w:sz="2" w:space="0" w:color="000000"/>
                    <w:right w:val="single" w:sz="2" w:space="0" w:color="000000"/>
                  </w:divBdr>
                </w:div>
                <w:div w:id="1617442646">
                  <w:marLeft w:val="0"/>
                  <w:marRight w:val="0"/>
                  <w:marTop w:val="0"/>
                  <w:marBottom w:val="0"/>
                  <w:divBdr>
                    <w:top w:val="single" w:sz="2" w:space="0" w:color="000000"/>
                    <w:left w:val="single" w:sz="2" w:space="0" w:color="000000"/>
                    <w:bottom w:val="single" w:sz="2" w:space="0" w:color="000000"/>
                    <w:right w:val="single" w:sz="2" w:space="0" w:color="000000"/>
                  </w:divBdr>
                </w:div>
                <w:div w:id="1923370593">
                  <w:marLeft w:val="0"/>
                  <w:marRight w:val="0"/>
                  <w:marTop w:val="0"/>
                  <w:marBottom w:val="0"/>
                  <w:divBdr>
                    <w:top w:val="single" w:sz="2" w:space="0" w:color="000000"/>
                    <w:left w:val="single" w:sz="2" w:space="0" w:color="000000"/>
                    <w:bottom w:val="single" w:sz="2" w:space="0" w:color="000000"/>
                    <w:right w:val="single" w:sz="2" w:space="0" w:color="000000"/>
                  </w:divBdr>
                </w:div>
                <w:div w:id="106629340">
                  <w:marLeft w:val="0"/>
                  <w:marRight w:val="0"/>
                  <w:marTop w:val="0"/>
                  <w:marBottom w:val="0"/>
                  <w:divBdr>
                    <w:top w:val="single" w:sz="2" w:space="0" w:color="000000"/>
                    <w:left w:val="single" w:sz="2" w:space="0" w:color="000000"/>
                    <w:bottom w:val="single" w:sz="2" w:space="0" w:color="000000"/>
                    <w:right w:val="single" w:sz="2" w:space="0" w:color="000000"/>
                  </w:divBdr>
                </w:div>
                <w:div w:id="1561087363">
                  <w:marLeft w:val="0"/>
                  <w:marRight w:val="0"/>
                  <w:marTop w:val="0"/>
                  <w:marBottom w:val="0"/>
                  <w:divBdr>
                    <w:top w:val="single" w:sz="2" w:space="0" w:color="000000"/>
                    <w:left w:val="single" w:sz="2" w:space="0" w:color="000000"/>
                    <w:bottom w:val="single" w:sz="2" w:space="0" w:color="000000"/>
                    <w:right w:val="single" w:sz="2" w:space="0" w:color="000000"/>
                  </w:divBdr>
                </w:div>
                <w:div w:id="1159691395">
                  <w:marLeft w:val="0"/>
                  <w:marRight w:val="0"/>
                  <w:marTop w:val="0"/>
                  <w:marBottom w:val="0"/>
                  <w:divBdr>
                    <w:top w:val="single" w:sz="2" w:space="0" w:color="000000"/>
                    <w:left w:val="single" w:sz="2" w:space="0" w:color="000000"/>
                    <w:bottom w:val="single" w:sz="2" w:space="0" w:color="000000"/>
                    <w:right w:val="single" w:sz="2" w:space="0" w:color="000000"/>
                  </w:divBdr>
                </w:div>
                <w:div w:id="1572502892">
                  <w:marLeft w:val="0"/>
                  <w:marRight w:val="0"/>
                  <w:marTop w:val="0"/>
                  <w:marBottom w:val="0"/>
                  <w:divBdr>
                    <w:top w:val="single" w:sz="2" w:space="0" w:color="000000"/>
                    <w:left w:val="single" w:sz="2" w:space="0" w:color="000000"/>
                    <w:bottom w:val="single" w:sz="2" w:space="0" w:color="000000"/>
                    <w:right w:val="single" w:sz="2" w:space="0" w:color="000000"/>
                  </w:divBdr>
                </w:div>
                <w:div w:id="1400902034">
                  <w:marLeft w:val="0"/>
                  <w:marRight w:val="0"/>
                  <w:marTop w:val="0"/>
                  <w:marBottom w:val="0"/>
                  <w:divBdr>
                    <w:top w:val="single" w:sz="2" w:space="0" w:color="000000"/>
                    <w:left w:val="single" w:sz="2" w:space="0" w:color="000000"/>
                    <w:bottom w:val="single" w:sz="2" w:space="0" w:color="000000"/>
                    <w:right w:val="single" w:sz="2" w:space="0" w:color="000000"/>
                  </w:divBdr>
                </w:div>
                <w:div w:id="5085188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3308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03088574">
      <w:bodyDiv w:val="1"/>
      <w:marLeft w:val="0"/>
      <w:marRight w:val="0"/>
      <w:marTop w:val="0"/>
      <w:marBottom w:val="0"/>
      <w:divBdr>
        <w:top w:val="none" w:sz="0" w:space="0" w:color="auto"/>
        <w:left w:val="none" w:sz="0" w:space="0" w:color="auto"/>
        <w:bottom w:val="none" w:sz="0" w:space="0" w:color="auto"/>
        <w:right w:val="none" w:sz="0" w:space="0" w:color="auto"/>
      </w:divBdr>
      <w:divsChild>
        <w:div w:id="966664400">
          <w:marLeft w:val="0"/>
          <w:marRight w:val="0"/>
          <w:marTop w:val="0"/>
          <w:marBottom w:val="0"/>
          <w:divBdr>
            <w:top w:val="none" w:sz="0" w:space="0" w:color="auto"/>
            <w:left w:val="none" w:sz="0" w:space="0" w:color="auto"/>
            <w:bottom w:val="none" w:sz="0" w:space="0" w:color="auto"/>
            <w:right w:val="none" w:sz="0" w:space="0" w:color="auto"/>
          </w:divBdr>
          <w:divsChild>
            <w:div w:id="488836100">
              <w:marLeft w:val="0"/>
              <w:marRight w:val="0"/>
              <w:marTop w:val="0"/>
              <w:marBottom w:val="0"/>
              <w:divBdr>
                <w:top w:val="single" w:sz="2" w:space="0" w:color="000000"/>
                <w:left w:val="single" w:sz="2" w:space="0" w:color="000000"/>
                <w:bottom w:val="single" w:sz="2" w:space="0" w:color="000000"/>
                <w:right w:val="single" w:sz="2" w:space="0" w:color="000000"/>
              </w:divBdr>
              <w:divsChild>
                <w:div w:id="237442447">
                  <w:marLeft w:val="0"/>
                  <w:marRight w:val="0"/>
                  <w:marTop w:val="0"/>
                  <w:marBottom w:val="0"/>
                  <w:divBdr>
                    <w:top w:val="single" w:sz="2" w:space="0" w:color="000000"/>
                    <w:left w:val="single" w:sz="2" w:space="0" w:color="000000"/>
                    <w:bottom w:val="single" w:sz="2" w:space="0" w:color="000000"/>
                    <w:right w:val="single" w:sz="2" w:space="0" w:color="000000"/>
                  </w:divBdr>
                </w:div>
                <w:div w:id="327903222">
                  <w:marLeft w:val="0"/>
                  <w:marRight w:val="0"/>
                  <w:marTop w:val="0"/>
                  <w:marBottom w:val="0"/>
                  <w:divBdr>
                    <w:top w:val="single" w:sz="2" w:space="0" w:color="000000"/>
                    <w:left w:val="single" w:sz="2" w:space="0" w:color="000000"/>
                    <w:bottom w:val="single" w:sz="2" w:space="0" w:color="000000"/>
                    <w:right w:val="single" w:sz="2" w:space="0" w:color="000000"/>
                  </w:divBdr>
                </w:div>
                <w:div w:id="1958443173">
                  <w:marLeft w:val="0"/>
                  <w:marRight w:val="0"/>
                  <w:marTop w:val="0"/>
                  <w:marBottom w:val="0"/>
                  <w:divBdr>
                    <w:top w:val="single" w:sz="2" w:space="0" w:color="000000"/>
                    <w:left w:val="single" w:sz="2" w:space="0" w:color="000000"/>
                    <w:bottom w:val="single" w:sz="2" w:space="0" w:color="000000"/>
                    <w:right w:val="single" w:sz="2" w:space="0" w:color="000000"/>
                  </w:divBdr>
                </w:div>
                <w:div w:id="2023123233">
                  <w:marLeft w:val="0"/>
                  <w:marRight w:val="0"/>
                  <w:marTop w:val="0"/>
                  <w:marBottom w:val="0"/>
                  <w:divBdr>
                    <w:top w:val="single" w:sz="2" w:space="0" w:color="000000"/>
                    <w:left w:val="single" w:sz="2" w:space="0" w:color="000000"/>
                    <w:bottom w:val="single" w:sz="2" w:space="0" w:color="000000"/>
                    <w:right w:val="single" w:sz="2" w:space="0" w:color="000000"/>
                  </w:divBdr>
                </w:div>
                <w:div w:id="1115059575">
                  <w:marLeft w:val="0"/>
                  <w:marRight w:val="0"/>
                  <w:marTop w:val="0"/>
                  <w:marBottom w:val="0"/>
                  <w:divBdr>
                    <w:top w:val="single" w:sz="2" w:space="0" w:color="000000"/>
                    <w:left w:val="single" w:sz="2" w:space="0" w:color="000000"/>
                    <w:bottom w:val="single" w:sz="2" w:space="0" w:color="000000"/>
                    <w:right w:val="single" w:sz="2" w:space="0" w:color="000000"/>
                  </w:divBdr>
                </w:div>
                <w:div w:id="106589360">
                  <w:marLeft w:val="0"/>
                  <w:marRight w:val="0"/>
                  <w:marTop w:val="0"/>
                  <w:marBottom w:val="0"/>
                  <w:divBdr>
                    <w:top w:val="single" w:sz="2" w:space="0" w:color="000000"/>
                    <w:left w:val="single" w:sz="2" w:space="0" w:color="000000"/>
                    <w:bottom w:val="single" w:sz="2" w:space="0" w:color="000000"/>
                    <w:right w:val="single" w:sz="2" w:space="0" w:color="000000"/>
                  </w:divBdr>
                </w:div>
                <w:div w:id="1464616998">
                  <w:marLeft w:val="0"/>
                  <w:marRight w:val="0"/>
                  <w:marTop w:val="0"/>
                  <w:marBottom w:val="0"/>
                  <w:divBdr>
                    <w:top w:val="single" w:sz="2" w:space="0" w:color="000000"/>
                    <w:left w:val="single" w:sz="2" w:space="0" w:color="000000"/>
                    <w:bottom w:val="single" w:sz="2" w:space="0" w:color="000000"/>
                    <w:right w:val="single" w:sz="2" w:space="0" w:color="000000"/>
                  </w:divBdr>
                </w:div>
                <w:div w:id="1921600511">
                  <w:marLeft w:val="0"/>
                  <w:marRight w:val="0"/>
                  <w:marTop w:val="0"/>
                  <w:marBottom w:val="0"/>
                  <w:divBdr>
                    <w:top w:val="single" w:sz="2" w:space="0" w:color="000000"/>
                    <w:left w:val="single" w:sz="2" w:space="0" w:color="000000"/>
                    <w:bottom w:val="single" w:sz="2" w:space="0" w:color="000000"/>
                    <w:right w:val="single" w:sz="2" w:space="0" w:color="000000"/>
                  </w:divBdr>
                </w:div>
                <w:div w:id="46224156">
                  <w:marLeft w:val="0"/>
                  <w:marRight w:val="0"/>
                  <w:marTop w:val="0"/>
                  <w:marBottom w:val="0"/>
                  <w:divBdr>
                    <w:top w:val="single" w:sz="2" w:space="0" w:color="000000"/>
                    <w:left w:val="single" w:sz="2" w:space="0" w:color="000000"/>
                    <w:bottom w:val="single" w:sz="2" w:space="0" w:color="000000"/>
                    <w:right w:val="single" w:sz="2" w:space="0" w:color="000000"/>
                  </w:divBdr>
                </w:div>
                <w:div w:id="1744444464">
                  <w:marLeft w:val="0"/>
                  <w:marRight w:val="0"/>
                  <w:marTop w:val="0"/>
                  <w:marBottom w:val="0"/>
                  <w:divBdr>
                    <w:top w:val="single" w:sz="2" w:space="0" w:color="000000"/>
                    <w:left w:val="single" w:sz="2" w:space="0" w:color="000000"/>
                    <w:bottom w:val="single" w:sz="2" w:space="0" w:color="000000"/>
                    <w:right w:val="single" w:sz="2" w:space="0" w:color="000000"/>
                  </w:divBdr>
                </w:div>
                <w:div w:id="1563977348">
                  <w:marLeft w:val="0"/>
                  <w:marRight w:val="0"/>
                  <w:marTop w:val="0"/>
                  <w:marBottom w:val="0"/>
                  <w:divBdr>
                    <w:top w:val="single" w:sz="2" w:space="0" w:color="000000"/>
                    <w:left w:val="single" w:sz="2" w:space="0" w:color="000000"/>
                    <w:bottom w:val="single" w:sz="2" w:space="0" w:color="000000"/>
                    <w:right w:val="single" w:sz="2" w:space="0" w:color="000000"/>
                  </w:divBdr>
                </w:div>
                <w:div w:id="2092703124">
                  <w:marLeft w:val="0"/>
                  <w:marRight w:val="0"/>
                  <w:marTop w:val="0"/>
                  <w:marBottom w:val="0"/>
                  <w:divBdr>
                    <w:top w:val="single" w:sz="2" w:space="0" w:color="000000"/>
                    <w:left w:val="single" w:sz="2" w:space="0" w:color="000000"/>
                    <w:bottom w:val="single" w:sz="2" w:space="0" w:color="000000"/>
                    <w:right w:val="single" w:sz="2" w:space="0" w:color="000000"/>
                  </w:divBdr>
                </w:div>
                <w:div w:id="1201624556">
                  <w:marLeft w:val="0"/>
                  <w:marRight w:val="0"/>
                  <w:marTop w:val="0"/>
                  <w:marBottom w:val="0"/>
                  <w:divBdr>
                    <w:top w:val="single" w:sz="2" w:space="0" w:color="000000"/>
                    <w:left w:val="single" w:sz="2" w:space="0" w:color="000000"/>
                    <w:bottom w:val="single" w:sz="2" w:space="0" w:color="000000"/>
                    <w:right w:val="single" w:sz="2" w:space="0" w:color="000000"/>
                  </w:divBdr>
                </w:div>
                <w:div w:id="1793284446">
                  <w:marLeft w:val="0"/>
                  <w:marRight w:val="0"/>
                  <w:marTop w:val="0"/>
                  <w:marBottom w:val="0"/>
                  <w:divBdr>
                    <w:top w:val="single" w:sz="2" w:space="0" w:color="000000"/>
                    <w:left w:val="single" w:sz="2" w:space="0" w:color="000000"/>
                    <w:bottom w:val="single" w:sz="2" w:space="0" w:color="000000"/>
                    <w:right w:val="single" w:sz="2" w:space="0" w:color="000000"/>
                  </w:divBdr>
                </w:div>
                <w:div w:id="549654818">
                  <w:marLeft w:val="0"/>
                  <w:marRight w:val="0"/>
                  <w:marTop w:val="0"/>
                  <w:marBottom w:val="0"/>
                  <w:divBdr>
                    <w:top w:val="single" w:sz="2" w:space="0" w:color="000000"/>
                    <w:left w:val="single" w:sz="2" w:space="0" w:color="000000"/>
                    <w:bottom w:val="single" w:sz="2" w:space="0" w:color="000000"/>
                    <w:right w:val="single" w:sz="2" w:space="0" w:color="000000"/>
                  </w:divBdr>
                </w:div>
                <w:div w:id="1636057605">
                  <w:marLeft w:val="0"/>
                  <w:marRight w:val="0"/>
                  <w:marTop w:val="0"/>
                  <w:marBottom w:val="0"/>
                  <w:divBdr>
                    <w:top w:val="single" w:sz="2" w:space="0" w:color="000000"/>
                    <w:left w:val="single" w:sz="2" w:space="0" w:color="000000"/>
                    <w:bottom w:val="single" w:sz="2" w:space="0" w:color="000000"/>
                    <w:right w:val="single" w:sz="2" w:space="0" w:color="000000"/>
                  </w:divBdr>
                </w:div>
                <w:div w:id="1696468888">
                  <w:marLeft w:val="0"/>
                  <w:marRight w:val="0"/>
                  <w:marTop w:val="0"/>
                  <w:marBottom w:val="0"/>
                  <w:divBdr>
                    <w:top w:val="single" w:sz="2" w:space="0" w:color="000000"/>
                    <w:left w:val="single" w:sz="2" w:space="0" w:color="000000"/>
                    <w:bottom w:val="single" w:sz="2" w:space="0" w:color="000000"/>
                    <w:right w:val="single" w:sz="2" w:space="0" w:color="000000"/>
                  </w:divBdr>
                </w:div>
                <w:div w:id="1034118760">
                  <w:marLeft w:val="0"/>
                  <w:marRight w:val="0"/>
                  <w:marTop w:val="0"/>
                  <w:marBottom w:val="0"/>
                  <w:divBdr>
                    <w:top w:val="single" w:sz="2" w:space="0" w:color="000000"/>
                    <w:left w:val="single" w:sz="2" w:space="0" w:color="000000"/>
                    <w:bottom w:val="single" w:sz="2" w:space="0" w:color="000000"/>
                    <w:right w:val="single" w:sz="2" w:space="0" w:color="000000"/>
                  </w:divBdr>
                </w:div>
                <w:div w:id="1210920099">
                  <w:marLeft w:val="0"/>
                  <w:marRight w:val="0"/>
                  <w:marTop w:val="0"/>
                  <w:marBottom w:val="0"/>
                  <w:divBdr>
                    <w:top w:val="single" w:sz="2" w:space="0" w:color="000000"/>
                    <w:left w:val="single" w:sz="2" w:space="0" w:color="000000"/>
                    <w:bottom w:val="single" w:sz="2" w:space="0" w:color="000000"/>
                    <w:right w:val="single" w:sz="2" w:space="0" w:color="000000"/>
                  </w:divBdr>
                </w:div>
                <w:div w:id="19530509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30568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19856714">
      <w:bodyDiv w:val="1"/>
      <w:marLeft w:val="0"/>
      <w:marRight w:val="0"/>
      <w:marTop w:val="0"/>
      <w:marBottom w:val="0"/>
      <w:divBdr>
        <w:top w:val="none" w:sz="0" w:space="0" w:color="auto"/>
        <w:left w:val="none" w:sz="0" w:space="0" w:color="auto"/>
        <w:bottom w:val="none" w:sz="0" w:space="0" w:color="auto"/>
        <w:right w:val="none" w:sz="0" w:space="0" w:color="auto"/>
      </w:divBdr>
      <w:divsChild>
        <w:div w:id="179978303">
          <w:marLeft w:val="0"/>
          <w:marRight w:val="0"/>
          <w:marTop w:val="0"/>
          <w:marBottom w:val="0"/>
          <w:divBdr>
            <w:top w:val="none" w:sz="0" w:space="0" w:color="auto"/>
            <w:left w:val="none" w:sz="0" w:space="0" w:color="auto"/>
            <w:bottom w:val="none" w:sz="0" w:space="0" w:color="auto"/>
            <w:right w:val="none" w:sz="0" w:space="0" w:color="auto"/>
          </w:divBdr>
        </w:div>
      </w:divsChild>
    </w:div>
    <w:div w:id="1527598948">
      <w:bodyDiv w:val="1"/>
      <w:marLeft w:val="0"/>
      <w:marRight w:val="0"/>
      <w:marTop w:val="0"/>
      <w:marBottom w:val="0"/>
      <w:divBdr>
        <w:top w:val="none" w:sz="0" w:space="0" w:color="auto"/>
        <w:left w:val="none" w:sz="0" w:space="0" w:color="auto"/>
        <w:bottom w:val="none" w:sz="0" w:space="0" w:color="auto"/>
        <w:right w:val="none" w:sz="0" w:space="0" w:color="auto"/>
      </w:divBdr>
      <w:divsChild>
        <w:div w:id="153567825">
          <w:marLeft w:val="0"/>
          <w:marRight w:val="0"/>
          <w:marTop w:val="0"/>
          <w:marBottom w:val="0"/>
          <w:divBdr>
            <w:top w:val="none" w:sz="0" w:space="0" w:color="auto"/>
            <w:left w:val="none" w:sz="0" w:space="0" w:color="auto"/>
            <w:bottom w:val="none" w:sz="0" w:space="0" w:color="auto"/>
            <w:right w:val="none" w:sz="0" w:space="0" w:color="auto"/>
          </w:divBdr>
        </w:div>
      </w:divsChild>
    </w:div>
    <w:div w:id="1710645720">
      <w:bodyDiv w:val="1"/>
      <w:marLeft w:val="0"/>
      <w:marRight w:val="0"/>
      <w:marTop w:val="0"/>
      <w:marBottom w:val="0"/>
      <w:divBdr>
        <w:top w:val="none" w:sz="0" w:space="0" w:color="auto"/>
        <w:left w:val="none" w:sz="0" w:space="0" w:color="auto"/>
        <w:bottom w:val="none" w:sz="0" w:space="0" w:color="auto"/>
        <w:right w:val="none" w:sz="0" w:space="0" w:color="auto"/>
      </w:divBdr>
    </w:div>
    <w:div w:id="1727876205">
      <w:bodyDiv w:val="1"/>
      <w:marLeft w:val="0"/>
      <w:marRight w:val="0"/>
      <w:marTop w:val="0"/>
      <w:marBottom w:val="0"/>
      <w:divBdr>
        <w:top w:val="none" w:sz="0" w:space="0" w:color="auto"/>
        <w:left w:val="none" w:sz="0" w:space="0" w:color="auto"/>
        <w:bottom w:val="none" w:sz="0" w:space="0" w:color="auto"/>
        <w:right w:val="none" w:sz="0" w:space="0" w:color="auto"/>
      </w:divBdr>
    </w:div>
    <w:div w:id="1784036891">
      <w:bodyDiv w:val="1"/>
      <w:marLeft w:val="0"/>
      <w:marRight w:val="0"/>
      <w:marTop w:val="0"/>
      <w:marBottom w:val="0"/>
      <w:divBdr>
        <w:top w:val="none" w:sz="0" w:space="0" w:color="auto"/>
        <w:left w:val="none" w:sz="0" w:space="0" w:color="auto"/>
        <w:bottom w:val="none" w:sz="0" w:space="0" w:color="auto"/>
        <w:right w:val="none" w:sz="0" w:space="0" w:color="auto"/>
      </w:divBdr>
      <w:divsChild>
        <w:div w:id="1610770409">
          <w:marLeft w:val="0"/>
          <w:marRight w:val="0"/>
          <w:marTop w:val="0"/>
          <w:marBottom w:val="0"/>
          <w:divBdr>
            <w:top w:val="none" w:sz="0" w:space="0" w:color="auto"/>
            <w:left w:val="none" w:sz="0" w:space="0" w:color="auto"/>
            <w:bottom w:val="none" w:sz="0" w:space="0" w:color="auto"/>
            <w:right w:val="none" w:sz="0" w:space="0" w:color="auto"/>
          </w:divBdr>
          <w:divsChild>
            <w:div w:id="1663240813">
              <w:marLeft w:val="0"/>
              <w:marRight w:val="0"/>
              <w:marTop w:val="0"/>
              <w:marBottom w:val="0"/>
              <w:divBdr>
                <w:top w:val="single" w:sz="2" w:space="0" w:color="000000"/>
                <w:left w:val="single" w:sz="2" w:space="0" w:color="000000"/>
                <w:bottom w:val="single" w:sz="2" w:space="0" w:color="000000"/>
                <w:right w:val="single" w:sz="2" w:space="0" w:color="000000"/>
              </w:divBdr>
              <w:divsChild>
                <w:div w:id="883099493">
                  <w:marLeft w:val="0"/>
                  <w:marRight w:val="0"/>
                  <w:marTop w:val="0"/>
                  <w:marBottom w:val="0"/>
                  <w:divBdr>
                    <w:top w:val="single" w:sz="2" w:space="0" w:color="000000"/>
                    <w:left w:val="single" w:sz="2" w:space="0" w:color="000000"/>
                    <w:bottom w:val="single" w:sz="2" w:space="0" w:color="000000"/>
                    <w:right w:val="single" w:sz="2" w:space="0" w:color="000000"/>
                  </w:divBdr>
                </w:div>
                <w:div w:id="1212497763">
                  <w:marLeft w:val="0"/>
                  <w:marRight w:val="0"/>
                  <w:marTop w:val="0"/>
                  <w:marBottom w:val="0"/>
                  <w:divBdr>
                    <w:top w:val="single" w:sz="2" w:space="0" w:color="000000"/>
                    <w:left w:val="single" w:sz="2" w:space="0" w:color="000000"/>
                    <w:bottom w:val="single" w:sz="2" w:space="0" w:color="000000"/>
                    <w:right w:val="single" w:sz="2" w:space="0" w:color="000000"/>
                  </w:divBdr>
                </w:div>
                <w:div w:id="1590624506">
                  <w:marLeft w:val="0"/>
                  <w:marRight w:val="0"/>
                  <w:marTop w:val="0"/>
                  <w:marBottom w:val="0"/>
                  <w:divBdr>
                    <w:top w:val="single" w:sz="2" w:space="0" w:color="000000"/>
                    <w:left w:val="single" w:sz="2" w:space="0" w:color="000000"/>
                    <w:bottom w:val="single" w:sz="2" w:space="0" w:color="000000"/>
                    <w:right w:val="single" w:sz="2" w:space="0" w:color="000000"/>
                  </w:divBdr>
                </w:div>
                <w:div w:id="1994018317">
                  <w:marLeft w:val="0"/>
                  <w:marRight w:val="0"/>
                  <w:marTop w:val="0"/>
                  <w:marBottom w:val="0"/>
                  <w:divBdr>
                    <w:top w:val="single" w:sz="2" w:space="0" w:color="000000"/>
                    <w:left w:val="single" w:sz="2" w:space="0" w:color="000000"/>
                    <w:bottom w:val="single" w:sz="2" w:space="0" w:color="000000"/>
                    <w:right w:val="single" w:sz="2" w:space="0" w:color="000000"/>
                  </w:divBdr>
                </w:div>
                <w:div w:id="1958094956">
                  <w:marLeft w:val="0"/>
                  <w:marRight w:val="0"/>
                  <w:marTop w:val="0"/>
                  <w:marBottom w:val="0"/>
                  <w:divBdr>
                    <w:top w:val="single" w:sz="2" w:space="0" w:color="000000"/>
                    <w:left w:val="single" w:sz="2" w:space="0" w:color="000000"/>
                    <w:bottom w:val="single" w:sz="2" w:space="0" w:color="000000"/>
                    <w:right w:val="single" w:sz="2" w:space="0" w:color="000000"/>
                  </w:divBdr>
                </w:div>
                <w:div w:id="1130173384">
                  <w:marLeft w:val="0"/>
                  <w:marRight w:val="0"/>
                  <w:marTop w:val="0"/>
                  <w:marBottom w:val="0"/>
                  <w:divBdr>
                    <w:top w:val="single" w:sz="2" w:space="0" w:color="000000"/>
                    <w:left w:val="single" w:sz="2" w:space="0" w:color="000000"/>
                    <w:bottom w:val="single" w:sz="2" w:space="0" w:color="000000"/>
                    <w:right w:val="single" w:sz="2" w:space="0" w:color="000000"/>
                  </w:divBdr>
                </w:div>
                <w:div w:id="1844930343">
                  <w:marLeft w:val="0"/>
                  <w:marRight w:val="0"/>
                  <w:marTop w:val="0"/>
                  <w:marBottom w:val="0"/>
                  <w:divBdr>
                    <w:top w:val="single" w:sz="2" w:space="0" w:color="000000"/>
                    <w:left w:val="single" w:sz="2" w:space="0" w:color="000000"/>
                    <w:bottom w:val="single" w:sz="2" w:space="0" w:color="000000"/>
                    <w:right w:val="single" w:sz="2" w:space="0" w:color="000000"/>
                  </w:divBdr>
                </w:div>
                <w:div w:id="18563372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7325654">
              <w:marLeft w:val="0"/>
              <w:marRight w:val="0"/>
              <w:marTop w:val="0"/>
              <w:marBottom w:val="0"/>
              <w:divBdr>
                <w:top w:val="single" w:sz="2" w:space="0" w:color="000000"/>
                <w:left w:val="single" w:sz="2" w:space="0" w:color="000000"/>
                <w:bottom w:val="single" w:sz="2" w:space="0" w:color="000000"/>
                <w:right w:val="single" w:sz="2" w:space="0" w:color="000000"/>
              </w:divBdr>
              <w:divsChild>
                <w:div w:id="783382018">
                  <w:marLeft w:val="0"/>
                  <w:marRight w:val="0"/>
                  <w:marTop w:val="0"/>
                  <w:marBottom w:val="0"/>
                  <w:divBdr>
                    <w:top w:val="single" w:sz="2" w:space="0" w:color="000000"/>
                    <w:left w:val="single" w:sz="2" w:space="0" w:color="000000"/>
                    <w:bottom w:val="single" w:sz="2" w:space="0" w:color="000000"/>
                    <w:right w:val="single" w:sz="2" w:space="0" w:color="000000"/>
                  </w:divBdr>
                </w:div>
                <w:div w:id="1162353368">
                  <w:marLeft w:val="0"/>
                  <w:marRight w:val="0"/>
                  <w:marTop w:val="0"/>
                  <w:marBottom w:val="0"/>
                  <w:divBdr>
                    <w:top w:val="single" w:sz="2" w:space="0" w:color="000000"/>
                    <w:left w:val="single" w:sz="2" w:space="0" w:color="000000"/>
                    <w:bottom w:val="single" w:sz="2" w:space="0" w:color="000000"/>
                    <w:right w:val="single" w:sz="2" w:space="0" w:color="000000"/>
                  </w:divBdr>
                </w:div>
                <w:div w:id="1910772917">
                  <w:marLeft w:val="0"/>
                  <w:marRight w:val="0"/>
                  <w:marTop w:val="0"/>
                  <w:marBottom w:val="0"/>
                  <w:divBdr>
                    <w:top w:val="single" w:sz="2" w:space="0" w:color="000000"/>
                    <w:left w:val="single" w:sz="2" w:space="0" w:color="000000"/>
                    <w:bottom w:val="single" w:sz="2" w:space="0" w:color="000000"/>
                    <w:right w:val="single" w:sz="2" w:space="0" w:color="000000"/>
                  </w:divBdr>
                </w:div>
                <w:div w:id="1920089794">
                  <w:marLeft w:val="0"/>
                  <w:marRight w:val="0"/>
                  <w:marTop w:val="0"/>
                  <w:marBottom w:val="0"/>
                  <w:divBdr>
                    <w:top w:val="single" w:sz="2" w:space="0" w:color="000000"/>
                    <w:left w:val="single" w:sz="2" w:space="0" w:color="000000"/>
                    <w:bottom w:val="single" w:sz="2" w:space="0" w:color="000000"/>
                    <w:right w:val="single" w:sz="2" w:space="0" w:color="000000"/>
                  </w:divBdr>
                </w:div>
                <w:div w:id="722370333">
                  <w:marLeft w:val="0"/>
                  <w:marRight w:val="0"/>
                  <w:marTop w:val="0"/>
                  <w:marBottom w:val="0"/>
                  <w:divBdr>
                    <w:top w:val="single" w:sz="2" w:space="0" w:color="000000"/>
                    <w:left w:val="single" w:sz="2" w:space="0" w:color="000000"/>
                    <w:bottom w:val="single" w:sz="2" w:space="0" w:color="000000"/>
                    <w:right w:val="single" w:sz="2" w:space="0" w:color="000000"/>
                  </w:divBdr>
                </w:div>
                <w:div w:id="905382108">
                  <w:marLeft w:val="0"/>
                  <w:marRight w:val="0"/>
                  <w:marTop w:val="0"/>
                  <w:marBottom w:val="0"/>
                  <w:divBdr>
                    <w:top w:val="single" w:sz="2" w:space="0" w:color="000000"/>
                    <w:left w:val="single" w:sz="2" w:space="0" w:color="000000"/>
                    <w:bottom w:val="single" w:sz="2" w:space="0" w:color="000000"/>
                    <w:right w:val="single" w:sz="2" w:space="0" w:color="000000"/>
                  </w:divBdr>
                </w:div>
                <w:div w:id="1480462769">
                  <w:marLeft w:val="0"/>
                  <w:marRight w:val="0"/>
                  <w:marTop w:val="0"/>
                  <w:marBottom w:val="0"/>
                  <w:divBdr>
                    <w:top w:val="single" w:sz="2" w:space="0" w:color="000000"/>
                    <w:left w:val="single" w:sz="2" w:space="0" w:color="000000"/>
                    <w:bottom w:val="single" w:sz="2" w:space="0" w:color="000000"/>
                    <w:right w:val="single" w:sz="2" w:space="0" w:color="000000"/>
                  </w:divBdr>
                </w:div>
                <w:div w:id="971787409">
                  <w:marLeft w:val="0"/>
                  <w:marRight w:val="0"/>
                  <w:marTop w:val="0"/>
                  <w:marBottom w:val="0"/>
                  <w:divBdr>
                    <w:top w:val="single" w:sz="2" w:space="0" w:color="000000"/>
                    <w:left w:val="single" w:sz="2" w:space="0" w:color="000000"/>
                    <w:bottom w:val="single" w:sz="2" w:space="0" w:color="000000"/>
                    <w:right w:val="single" w:sz="2" w:space="0" w:color="000000"/>
                  </w:divBdr>
                </w:div>
                <w:div w:id="2106459315">
                  <w:marLeft w:val="0"/>
                  <w:marRight w:val="0"/>
                  <w:marTop w:val="0"/>
                  <w:marBottom w:val="0"/>
                  <w:divBdr>
                    <w:top w:val="single" w:sz="2" w:space="0" w:color="000000"/>
                    <w:left w:val="single" w:sz="2" w:space="0" w:color="000000"/>
                    <w:bottom w:val="single" w:sz="2" w:space="0" w:color="000000"/>
                    <w:right w:val="single" w:sz="2" w:space="0" w:color="000000"/>
                  </w:divBdr>
                </w:div>
                <w:div w:id="1392384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0517489">
              <w:marLeft w:val="0"/>
              <w:marRight w:val="0"/>
              <w:marTop w:val="0"/>
              <w:marBottom w:val="0"/>
              <w:divBdr>
                <w:top w:val="single" w:sz="2" w:space="0" w:color="000000"/>
                <w:left w:val="single" w:sz="2" w:space="0" w:color="000000"/>
                <w:bottom w:val="single" w:sz="2" w:space="0" w:color="000000"/>
                <w:right w:val="single" w:sz="2" w:space="0" w:color="000000"/>
              </w:divBdr>
              <w:divsChild>
                <w:div w:id="306058472">
                  <w:marLeft w:val="0"/>
                  <w:marRight w:val="0"/>
                  <w:marTop w:val="0"/>
                  <w:marBottom w:val="0"/>
                  <w:divBdr>
                    <w:top w:val="single" w:sz="2" w:space="0" w:color="000000"/>
                    <w:left w:val="single" w:sz="2" w:space="0" w:color="000000"/>
                    <w:bottom w:val="single" w:sz="2" w:space="0" w:color="000000"/>
                    <w:right w:val="single" w:sz="2" w:space="0" w:color="000000"/>
                  </w:divBdr>
                </w:div>
                <w:div w:id="686756237">
                  <w:marLeft w:val="0"/>
                  <w:marRight w:val="0"/>
                  <w:marTop w:val="0"/>
                  <w:marBottom w:val="0"/>
                  <w:divBdr>
                    <w:top w:val="single" w:sz="2" w:space="0" w:color="000000"/>
                    <w:left w:val="single" w:sz="2" w:space="0" w:color="000000"/>
                    <w:bottom w:val="single" w:sz="2" w:space="0" w:color="000000"/>
                    <w:right w:val="single" w:sz="2" w:space="0" w:color="000000"/>
                  </w:divBdr>
                </w:div>
                <w:div w:id="1492913811">
                  <w:marLeft w:val="0"/>
                  <w:marRight w:val="0"/>
                  <w:marTop w:val="0"/>
                  <w:marBottom w:val="0"/>
                  <w:divBdr>
                    <w:top w:val="single" w:sz="2" w:space="0" w:color="000000"/>
                    <w:left w:val="single" w:sz="2" w:space="0" w:color="000000"/>
                    <w:bottom w:val="single" w:sz="2" w:space="0" w:color="000000"/>
                    <w:right w:val="single" w:sz="2" w:space="0" w:color="000000"/>
                  </w:divBdr>
                </w:div>
                <w:div w:id="702484903">
                  <w:marLeft w:val="0"/>
                  <w:marRight w:val="0"/>
                  <w:marTop w:val="0"/>
                  <w:marBottom w:val="0"/>
                  <w:divBdr>
                    <w:top w:val="single" w:sz="2" w:space="0" w:color="000000"/>
                    <w:left w:val="single" w:sz="2" w:space="0" w:color="000000"/>
                    <w:bottom w:val="single" w:sz="2" w:space="0" w:color="000000"/>
                    <w:right w:val="single" w:sz="2" w:space="0" w:color="000000"/>
                  </w:divBdr>
                </w:div>
                <w:div w:id="1251306418">
                  <w:marLeft w:val="0"/>
                  <w:marRight w:val="0"/>
                  <w:marTop w:val="0"/>
                  <w:marBottom w:val="0"/>
                  <w:divBdr>
                    <w:top w:val="single" w:sz="2" w:space="0" w:color="000000"/>
                    <w:left w:val="single" w:sz="2" w:space="0" w:color="000000"/>
                    <w:bottom w:val="single" w:sz="2" w:space="0" w:color="000000"/>
                    <w:right w:val="single" w:sz="2" w:space="0" w:color="000000"/>
                  </w:divBdr>
                </w:div>
                <w:div w:id="568419302">
                  <w:marLeft w:val="0"/>
                  <w:marRight w:val="0"/>
                  <w:marTop w:val="0"/>
                  <w:marBottom w:val="0"/>
                  <w:divBdr>
                    <w:top w:val="single" w:sz="2" w:space="0" w:color="000000"/>
                    <w:left w:val="single" w:sz="2" w:space="0" w:color="000000"/>
                    <w:bottom w:val="single" w:sz="2" w:space="0" w:color="000000"/>
                    <w:right w:val="single" w:sz="2" w:space="0" w:color="000000"/>
                  </w:divBdr>
                </w:div>
                <w:div w:id="74480405">
                  <w:marLeft w:val="0"/>
                  <w:marRight w:val="0"/>
                  <w:marTop w:val="0"/>
                  <w:marBottom w:val="0"/>
                  <w:divBdr>
                    <w:top w:val="single" w:sz="2" w:space="0" w:color="000000"/>
                    <w:left w:val="single" w:sz="2" w:space="0" w:color="000000"/>
                    <w:bottom w:val="single" w:sz="2" w:space="0" w:color="000000"/>
                    <w:right w:val="single" w:sz="2" w:space="0" w:color="000000"/>
                  </w:divBdr>
                </w:div>
                <w:div w:id="137697508">
                  <w:marLeft w:val="0"/>
                  <w:marRight w:val="0"/>
                  <w:marTop w:val="0"/>
                  <w:marBottom w:val="0"/>
                  <w:divBdr>
                    <w:top w:val="single" w:sz="2" w:space="0" w:color="000000"/>
                    <w:left w:val="single" w:sz="2" w:space="0" w:color="000000"/>
                    <w:bottom w:val="single" w:sz="2" w:space="0" w:color="000000"/>
                    <w:right w:val="single" w:sz="2" w:space="0" w:color="000000"/>
                  </w:divBdr>
                </w:div>
                <w:div w:id="1672486122">
                  <w:marLeft w:val="0"/>
                  <w:marRight w:val="0"/>
                  <w:marTop w:val="0"/>
                  <w:marBottom w:val="0"/>
                  <w:divBdr>
                    <w:top w:val="single" w:sz="2" w:space="0" w:color="000000"/>
                    <w:left w:val="single" w:sz="2" w:space="0" w:color="000000"/>
                    <w:bottom w:val="single" w:sz="2" w:space="0" w:color="000000"/>
                    <w:right w:val="single" w:sz="2" w:space="0" w:color="000000"/>
                  </w:divBdr>
                </w:div>
                <w:div w:id="15450214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9865826">
              <w:marLeft w:val="0"/>
              <w:marRight w:val="0"/>
              <w:marTop w:val="0"/>
              <w:marBottom w:val="0"/>
              <w:divBdr>
                <w:top w:val="single" w:sz="2" w:space="0" w:color="000000"/>
                <w:left w:val="single" w:sz="2" w:space="0" w:color="000000"/>
                <w:bottom w:val="single" w:sz="2" w:space="0" w:color="000000"/>
                <w:right w:val="single" w:sz="2" w:space="0" w:color="000000"/>
              </w:divBdr>
            </w:div>
            <w:div w:id="127747856">
              <w:marLeft w:val="0"/>
              <w:marRight w:val="0"/>
              <w:marTop w:val="0"/>
              <w:marBottom w:val="0"/>
              <w:divBdr>
                <w:top w:val="single" w:sz="2" w:space="0" w:color="000000"/>
                <w:left w:val="single" w:sz="2" w:space="0" w:color="000000"/>
                <w:bottom w:val="single" w:sz="2" w:space="0" w:color="000000"/>
                <w:right w:val="single" w:sz="2" w:space="0" w:color="000000"/>
              </w:divBdr>
              <w:divsChild>
                <w:div w:id="694890566">
                  <w:marLeft w:val="0"/>
                  <w:marRight w:val="0"/>
                  <w:marTop w:val="0"/>
                  <w:marBottom w:val="0"/>
                  <w:divBdr>
                    <w:top w:val="single" w:sz="2" w:space="0" w:color="000000"/>
                    <w:left w:val="single" w:sz="2" w:space="0" w:color="000000"/>
                    <w:bottom w:val="single" w:sz="2" w:space="0" w:color="000000"/>
                    <w:right w:val="single" w:sz="2" w:space="0" w:color="000000"/>
                  </w:divBdr>
                </w:div>
                <w:div w:id="41026972">
                  <w:marLeft w:val="0"/>
                  <w:marRight w:val="0"/>
                  <w:marTop w:val="0"/>
                  <w:marBottom w:val="0"/>
                  <w:divBdr>
                    <w:top w:val="single" w:sz="2" w:space="0" w:color="000000"/>
                    <w:left w:val="single" w:sz="2" w:space="0" w:color="000000"/>
                    <w:bottom w:val="single" w:sz="2" w:space="0" w:color="000000"/>
                    <w:right w:val="single" w:sz="2" w:space="0" w:color="000000"/>
                  </w:divBdr>
                </w:div>
                <w:div w:id="759067107">
                  <w:marLeft w:val="0"/>
                  <w:marRight w:val="0"/>
                  <w:marTop w:val="0"/>
                  <w:marBottom w:val="0"/>
                  <w:divBdr>
                    <w:top w:val="single" w:sz="2" w:space="0" w:color="000000"/>
                    <w:left w:val="single" w:sz="2" w:space="0" w:color="000000"/>
                    <w:bottom w:val="single" w:sz="2" w:space="0" w:color="000000"/>
                    <w:right w:val="single" w:sz="2" w:space="0" w:color="000000"/>
                  </w:divBdr>
                </w:div>
                <w:div w:id="788862907">
                  <w:marLeft w:val="0"/>
                  <w:marRight w:val="0"/>
                  <w:marTop w:val="0"/>
                  <w:marBottom w:val="0"/>
                  <w:divBdr>
                    <w:top w:val="single" w:sz="2" w:space="0" w:color="000000"/>
                    <w:left w:val="single" w:sz="2" w:space="0" w:color="000000"/>
                    <w:bottom w:val="single" w:sz="2" w:space="0" w:color="000000"/>
                    <w:right w:val="single" w:sz="2" w:space="0" w:color="000000"/>
                  </w:divBdr>
                </w:div>
                <w:div w:id="2114855313">
                  <w:marLeft w:val="0"/>
                  <w:marRight w:val="0"/>
                  <w:marTop w:val="0"/>
                  <w:marBottom w:val="0"/>
                  <w:divBdr>
                    <w:top w:val="single" w:sz="2" w:space="0" w:color="000000"/>
                    <w:left w:val="single" w:sz="2" w:space="0" w:color="000000"/>
                    <w:bottom w:val="single" w:sz="2" w:space="0" w:color="000000"/>
                    <w:right w:val="single" w:sz="2" w:space="0" w:color="000000"/>
                  </w:divBdr>
                </w:div>
                <w:div w:id="1186091229">
                  <w:marLeft w:val="0"/>
                  <w:marRight w:val="0"/>
                  <w:marTop w:val="0"/>
                  <w:marBottom w:val="0"/>
                  <w:divBdr>
                    <w:top w:val="single" w:sz="2" w:space="0" w:color="000000"/>
                    <w:left w:val="single" w:sz="2" w:space="0" w:color="000000"/>
                    <w:bottom w:val="single" w:sz="2" w:space="0" w:color="000000"/>
                    <w:right w:val="single" w:sz="2" w:space="0" w:color="000000"/>
                  </w:divBdr>
                </w:div>
                <w:div w:id="1041788067">
                  <w:marLeft w:val="0"/>
                  <w:marRight w:val="0"/>
                  <w:marTop w:val="0"/>
                  <w:marBottom w:val="0"/>
                  <w:divBdr>
                    <w:top w:val="single" w:sz="2" w:space="0" w:color="000000"/>
                    <w:left w:val="single" w:sz="2" w:space="0" w:color="000000"/>
                    <w:bottom w:val="single" w:sz="2" w:space="0" w:color="000000"/>
                    <w:right w:val="single" w:sz="2" w:space="0" w:color="000000"/>
                  </w:divBdr>
                </w:div>
                <w:div w:id="1620719449">
                  <w:marLeft w:val="0"/>
                  <w:marRight w:val="0"/>
                  <w:marTop w:val="0"/>
                  <w:marBottom w:val="0"/>
                  <w:divBdr>
                    <w:top w:val="single" w:sz="2" w:space="0" w:color="000000"/>
                    <w:left w:val="single" w:sz="2" w:space="0" w:color="000000"/>
                    <w:bottom w:val="single" w:sz="2" w:space="0" w:color="000000"/>
                    <w:right w:val="single" w:sz="2" w:space="0" w:color="000000"/>
                  </w:divBdr>
                </w:div>
                <w:div w:id="1932658566">
                  <w:marLeft w:val="0"/>
                  <w:marRight w:val="0"/>
                  <w:marTop w:val="0"/>
                  <w:marBottom w:val="0"/>
                  <w:divBdr>
                    <w:top w:val="single" w:sz="2" w:space="0" w:color="000000"/>
                    <w:left w:val="single" w:sz="2" w:space="0" w:color="000000"/>
                    <w:bottom w:val="single" w:sz="2" w:space="0" w:color="000000"/>
                    <w:right w:val="single" w:sz="2" w:space="0" w:color="000000"/>
                  </w:divBdr>
                </w:div>
                <w:div w:id="717316545">
                  <w:marLeft w:val="0"/>
                  <w:marRight w:val="0"/>
                  <w:marTop w:val="0"/>
                  <w:marBottom w:val="0"/>
                  <w:divBdr>
                    <w:top w:val="single" w:sz="2" w:space="0" w:color="000000"/>
                    <w:left w:val="single" w:sz="2" w:space="0" w:color="000000"/>
                    <w:bottom w:val="single" w:sz="2" w:space="0" w:color="000000"/>
                    <w:right w:val="single" w:sz="2" w:space="0" w:color="000000"/>
                  </w:divBdr>
                </w:div>
                <w:div w:id="1354261887">
                  <w:marLeft w:val="0"/>
                  <w:marRight w:val="0"/>
                  <w:marTop w:val="0"/>
                  <w:marBottom w:val="0"/>
                  <w:divBdr>
                    <w:top w:val="single" w:sz="2" w:space="0" w:color="000000"/>
                    <w:left w:val="single" w:sz="2" w:space="0" w:color="000000"/>
                    <w:bottom w:val="single" w:sz="2" w:space="0" w:color="000000"/>
                    <w:right w:val="single" w:sz="2" w:space="0" w:color="000000"/>
                  </w:divBdr>
                </w:div>
                <w:div w:id="1883589553">
                  <w:marLeft w:val="0"/>
                  <w:marRight w:val="0"/>
                  <w:marTop w:val="0"/>
                  <w:marBottom w:val="0"/>
                  <w:divBdr>
                    <w:top w:val="single" w:sz="2" w:space="0" w:color="000000"/>
                    <w:left w:val="single" w:sz="2" w:space="0" w:color="000000"/>
                    <w:bottom w:val="single" w:sz="2" w:space="0" w:color="000000"/>
                    <w:right w:val="single" w:sz="2" w:space="0" w:color="000000"/>
                  </w:divBdr>
                </w:div>
                <w:div w:id="1978145252">
                  <w:marLeft w:val="0"/>
                  <w:marRight w:val="0"/>
                  <w:marTop w:val="0"/>
                  <w:marBottom w:val="0"/>
                  <w:divBdr>
                    <w:top w:val="single" w:sz="2" w:space="0" w:color="000000"/>
                    <w:left w:val="single" w:sz="2" w:space="0" w:color="000000"/>
                    <w:bottom w:val="single" w:sz="2" w:space="0" w:color="000000"/>
                    <w:right w:val="single" w:sz="2" w:space="0" w:color="000000"/>
                  </w:divBdr>
                </w:div>
                <w:div w:id="1190724464">
                  <w:marLeft w:val="0"/>
                  <w:marRight w:val="0"/>
                  <w:marTop w:val="0"/>
                  <w:marBottom w:val="0"/>
                  <w:divBdr>
                    <w:top w:val="single" w:sz="2" w:space="0" w:color="000000"/>
                    <w:left w:val="single" w:sz="2" w:space="0" w:color="000000"/>
                    <w:bottom w:val="single" w:sz="2" w:space="0" w:color="000000"/>
                    <w:right w:val="single" w:sz="2" w:space="0" w:color="000000"/>
                  </w:divBdr>
                </w:div>
                <w:div w:id="1672102689">
                  <w:marLeft w:val="0"/>
                  <w:marRight w:val="0"/>
                  <w:marTop w:val="0"/>
                  <w:marBottom w:val="0"/>
                  <w:divBdr>
                    <w:top w:val="single" w:sz="2" w:space="0" w:color="000000"/>
                    <w:left w:val="single" w:sz="2" w:space="0" w:color="000000"/>
                    <w:bottom w:val="single" w:sz="2" w:space="0" w:color="000000"/>
                    <w:right w:val="single" w:sz="2" w:space="0" w:color="000000"/>
                  </w:divBdr>
                </w:div>
                <w:div w:id="18895373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25048183">
      <w:bodyDiv w:val="1"/>
      <w:marLeft w:val="0"/>
      <w:marRight w:val="0"/>
      <w:marTop w:val="0"/>
      <w:marBottom w:val="0"/>
      <w:divBdr>
        <w:top w:val="none" w:sz="0" w:space="0" w:color="auto"/>
        <w:left w:val="none" w:sz="0" w:space="0" w:color="auto"/>
        <w:bottom w:val="none" w:sz="0" w:space="0" w:color="auto"/>
        <w:right w:val="none" w:sz="0" w:space="0" w:color="auto"/>
      </w:divBdr>
      <w:divsChild>
        <w:div w:id="1149903427">
          <w:marLeft w:val="0"/>
          <w:marRight w:val="0"/>
          <w:marTop w:val="0"/>
          <w:marBottom w:val="0"/>
          <w:divBdr>
            <w:top w:val="none" w:sz="0" w:space="0" w:color="auto"/>
            <w:left w:val="none" w:sz="0" w:space="0" w:color="auto"/>
            <w:bottom w:val="none" w:sz="0" w:space="0" w:color="auto"/>
            <w:right w:val="none" w:sz="0" w:space="0" w:color="auto"/>
          </w:divBdr>
          <w:divsChild>
            <w:div w:id="1897205167">
              <w:marLeft w:val="0"/>
              <w:marRight w:val="0"/>
              <w:marTop w:val="0"/>
              <w:marBottom w:val="0"/>
              <w:divBdr>
                <w:top w:val="single" w:sz="2" w:space="0" w:color="000000"/>
                <w:left w:val="single" w:sz="2" w:space="0" w:color="000000"/>
                <w:bottom w:val="single" w:sz="2" w:space="0" w:color="000000"/>
                <w:right w:val="single" w:sz="2" w:space="0" w:color="000000"/>
              </w:divBdr>
              <w:divsChild>
                <w:div w:id="321927698">
                  <w:marLeft w:val="0"/>
                  <w:marRight w:val="0"/>
                  <w:marTop w:val="0"/>
                  <w:marBottom w:val="0"/>
                  <w:divBdr>
                    <w:top w:val="single" w:sz="2" w:space="0" w:color="000000"/>
                    <w:left w:val="single" w:sz="2" w:space="0" w:color="000000"/>
                    <w:bottom w:val="single" w:sz="2" w:space="0" w:color="000000"/>
                    <w:right w:val="single" w:sz="2" w:space="0" w:color="000000"/>
                  </w:divBdr>
                </w:div>
                <w:div w:id="1428691074">
                  <w:marLeft w:val="0"/>
                  <w:marRight w:val="0"/>
                  <w:marTop w:val="0"/>
                  <w:marBottom w:val="0"/>
                  <w:divBdr>
                    <w:top w:val="single" w:sz="2" w:space="0" w:color="000000"/>
                    <w:left w:val="single" w:sz="2" w:space="0" w:color="000000"/>
                    <w:bottom w:val="single" w:sz="2" w:space="0" w:color="000000"/>
                    <w:right w:val="single" w:sz="2" w:space="0" w:color="000000"/>
                  </w:divBdr>
                </w:div>
                <w:div w:id="1329290717">
                  <w:marLeft w:val="0"/>
                  <w:marRight w:val="0"/>
                  <w:marTop w:val="0"/>
                  <w:marBottom w:val="0"/>
                  <w:divBdr>
                    <w:top w:val="single" w:sz="2" w:space="0" w:color="000000"/>
                    <w:left w:val="single" w:sz="2" w:space="0" w:color="000000"/>
                    <w:bottom w:val="single" w:sz="2" w:space="0" w:color="000000"/>
                    <w:right w:val="single" w:sz="2" w:space="0" w:color="000000"/>
                  </w:divBdr>
                </w:div>
                <w:div w:id="237710797">
                  <w:marLeft w:val="0"/>
                  <w:marRight w:val="0"/>
                  <w:marTop w:val="0"/>
                  <w:marBottom w:val="0"/>
                  <w:divBdr>
                    <w:top w:val="single" w:sz="2" w:space="0" w:color="000000"/>
                    <w:left w:val="single" w:sz="2" w:space="0" w:color="000000"/>
                    <w:bottom w:val="single" w:sz="2" w:space="0" w:color="000000"/>
                    <w:right w:val="single" w:sz="2" w:space="0" w:color="000000"/>
                  </w:divBdr>
                </w:div>
                <w:div w:id="873930232">
                  <w:marLeft w:val="0"/>
                  <w:marRight w:val="0"/>
                  <w:marTop w:val="0"/>
                  <w:marBottom w:val="0"/>
                  <w:divBdr>
                    <w:top w:val="single" w:sz="2" w:space="0" w:color="000000"/>
                    <w:left w:val="single" w:sz="2" w:space="0" w:color="000000"/>
                    <w:bottom w:val="single" w:sz="2" w:space="0" w:color="000000"/>
                    <w:right w:val="single" w:sz="2" w:space="0" w:color="000000"/>
                  </w:divBdr>
                </w:div>
                <w:div w:id="1459029376">
                  <w:marLeft w:val="0"/>
                  <w:marRight w:val="0"/>
                  <w:marTop w:val="0"/>
                  <w:marBottom w:val="0"/>
                  <w:divBdr>
                    <w:top w:val="single" w:sz="2" w:space="0" w:color="000000"/>
                    <w:left w:val="single" w:sz="2" w:space="0" w:color="000000"/>
                    <w:bottom w:val="single" w:sz="2" w:space="0" w:color="000000"/>
                    <w:right w:val="single" w:sz="2" w:space="0" w:color="000000"/>
                  </w:divBdr>
                </w:div>
                <w:div w:id="2019187443">
                  <w:marLeft w:val="0"/>
                  <w:marRight w:val="0"/>
                  <w:marTop w:val="0"/>
                  <w:marBottom w:val="0"/>
                  <w:divBdr>
                    <w:top w:val="single" w:sz="2" w:space="0" w:color="000000"/>
                    <w:left w:val="single" w:sz="2" w:space="0" w:color="000000"/>
                    <w:bottom w:val="single" w:sz="2" w:space="0" w:color="000000"/>
                    <w:right w:val="single" w:sz="2" w:space="0" w:color="000000"/>
                  </w:divBdr>
                </w:div>
                <w:div w:id="1013848005">
                  <w:marLeft w:val="0"/>
                  <w:marRight w:val="0"/>
                  <w:marTop w:val="0"/>
                  <w:marBottom w:val="0"/>
                  <w:divBdr>
                    <w:top w:val="single" w:sz="2" w:space="0" w:color="000000"/>
                    <w:left w:val="single" w:sz="2" w:space="0" w:color="000000"/>
                    <w:bottom w:val="single" w:sz="2" w:space="0" w:color="000000"/>
                    <w:right w:val="single" w:sz="2" w:space="0" w:color="000000"/>
                  </w:divBdr>
                </w:div>
                <w:div w:id="2131362404">
                  <w:marLeft w:val="0"/>
                  <w:marRight w:val="0"/>
                  <w:marTop w:val="0"/>
                  <w:marBottom w:val="0"/>
                  <w:divBdr>
                    <w:top w:val="single" w:sz="2" w:space="0" w:color="000000"/>
                    <w:left w:val="single" w:sz="2" w:space="0" w:color="000000"/>
                    <w:bottom w:val="single" w:sz="2" w:space="0" w:color="000000"/>
                    <w:right w:val="single" w:sz="2" w:space="0" w:color="000000"/>
                  </w:divBdr>
                </w:div>
                <w:div w:id="914702557">
                  <w:marLeft w:val="0"/>
                  <w:marRight w:val="0"/>
                  <w:marTop w:val="0"/>
                  <w:marBottom w:val="0"/>
                  <w:divBdr>
                    <w:top w:val="single" w:sz="2" w:space="0" w:color="000000"/>
                    <w:left w:val="single" w:sz="2" w:space="0" w:color="000000"/>
                    <w:bottom w:val="single" w:sz="2" w:space="0" w:color="000000"/>
                    <w:right w:val="single" w:sz="2" w:space="0" w:color="000000"/>
                  </w:divBdr>
                </w:div>
                <w:div w:id="1977446532">
                  <w:marLeft w:val="0"/>
                  <w:marRight w:val="0"/>
                  <w:marTop w:val="0"/>
                  <w:marBottom w:val="0"/>
                  <w:divBdr>
                    <w:top w:val="single" w:sz="2" w:space="0" w:color="000000"/>
                    <w:left w:val="single" w:sz="2" w:space="0" w:color="000000"/>
                    <w:bottom w:val="single" w:sz="2" w:space="0" w:color="000000"/>
                    <w:right w:val="single" w:sz="2" w:space="0" w:color="000000"/>
                  </w:divBdr>
                </w:div>
                <w:div w:id="614875098">
                  <w:marLeft w:val="0"/>
                  <w:marRight w:val="0"/>
                  <w:marTop w:val="0"/>
                  <w:marBottom w:val="0"/>
                  <w:divBdr>
                    <w:top w:val="single" w:sz="2" w:space="0" w:color="000000"/>
                    <w:left w:val="single" w:sz="2" w:space="0" w:color="000000"/>
                    <w:bottom w:val="single" w:sz="2" w:space="0" w:color="000000"/>
                    <w:right w:val="single" w:sz="2" w:space="0" w:color="000000"/>
                  </w:divBdr>
                </w:div>
                <w:div w:id="441270126">
                  <w:marLeft w:val="0"/>
                  <w:marRight w:val="0"/>
                  <w:marTop w:val="0"/>
                  <w:marBottom w:val="0"/>
                  <w:divBdr>
                    <w:top w:val="single" w:sz="2" w:space="0" w:color="000000"/>
                    <w:left w:val="single" w:sz="2" w:space="0" w:color="000000"/>
                    <w:bottom w:val="single" w:sz="2" w:space="0" w:color="000000"/>
                    <w:right w:val="single" w:sz="2" w:space="0" w:color="000000"/>
                  </w:divBdr>
                </w:div>
                <w:div w:id="2097168089">
                  <w:marLeft w:val="0"/>
                  <w:marRight w:val="0"/>
                  <w:marTop w:val="0"/>
                  <w:marBottom w:val="0"/>
                  <w:divBdr>
                    <w:top w:val="single" w:sz="2" w:space="0" w:color="000000"/>
                    <w:left w:val="single" w:sz="2" w:space="0" w:color="000000"/>
                    <w:bottom w:val="single" w:sz="2" w:space="0" w:color="000000"/>
                    <w:right w:val="single" w:sz="2" w:space="0" w:color="000000"/>
                  </w:divBdr>
                </w:div>
                <w:div w:id="607348490">
                  <w:marLeft w:val="0"/>
                  <w:marRight w:val="0"/>
                  <w:marTop w:val="0"/>
                  <w:marBottom w:val="0"/>
                  <w:divBdr>
                    <w:top w:val="single" w:sz="2" w:space="0" w:color="000000"/>
                    <w:left w:val="single" w:sz="2" w:space="0" w:color="000000"/>
                    <w:bottom w:val="single" w:sz="2" w:space="0" w:color="000000"/>
                    <w:right w:val="single" w:sz="2" w:space="0" w:color="000000"/>
                  </w:divBdr>
                </w:div>
                <w:div w:id="507990974">
                  <w:marLeft w:val="0"/>
                  <w:marRight w:val="0"/>
                  <w:marTop w:val="0"/>
                  <w:marBottom w:val="0"/>
                  <w:divBdr>
                    <w:top w:val="single" w:sz="2" w:space="0" w:color="000000"/>
                    <w:left w:val="single" w:sz="2" w:space="0" w:color="000000"/>
                    <w:bottom w:val="single" w:sz="2" w:space="0" w:color="000000"/>
                    <w:right w:val="single" w:sz="2" w:space="0" w:color="000000"/>
                  </w:divBdr>
                </w:div>
                <w:div w:id="1239708175">
                  <w:marLeft w:val="0"/>
                  <w:marRight w:val="0"/>
                  <w:marTop w:val="0"/>
                  <w:marBottom w:val="0"/>
                  <w:divBdr>
                    <w:top w:val="single" w:sz="2" w:space="0" w:color="000000"/>
                    <w:left w:val="single" w:sz="2" w:space="0" w:color="000000"/>
                    <w:bottom w:val="single" w:sz="2" w:space="0" w:color="000000"/>
                    <w:right w:val="single" w:sz="2" w:space="0" w:color="000000"/>
                  </w:divBdr>
                </w:div>
                <w:div w:id="15674479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6011519">
              <w:marLeft w:val="0"/>
              <w:marRight w:val="0"/>
              <w:marTop w:val="0"/>
              <w:marBottom w:val="0"/>
              <w:divBdr>
                <w:top w:val="single" w:sz="2" w:space="0" w:color="000000"/>
                <w:left w:val="single" w:sz="2" w:space="0" w:color="000000"/>
                <w:bottom w:val="single" w:sz="2" w:space="0" w:color="000000"/>
                <w:right w:val="single" w:sz="2" w:space="0" w:color="000000"/>
              </w:divBdr>
              <w:divsChild>
                <w:div w:id="477262032">
                  <w:marLeft w:val="0"/>
                  <w:marRight w:val="0"/>
                  <w:marTop w:val="0"/>
                  <w:marBottom w:val="0"/>
                  <w:divBdr>
                    <w:top w:val="single" w:sz="2" w:space="0" w:color="000000"/>
                    <w:left w:val="single" w:sz="2" w:space="0" w:color="000000"/>
                    <w:bottom w:val="single" w:sz="2" w:space="0" w:color="000000"/>
                    <w:right w:val="single" w:sz="2" w:space="0" w:color="000000"/>
                  </w:divBdr>
                  <w:divsChild>
                    <w:div w:id="5391712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66518512">
              <w:marLeft w:val="0"/>
              <w:marRight w:val="0"/>
              <w:marTop w:val="0"/>
              <w:marBottom w:val="0"/>
              <w:divBdr>
                <w:top w:val="single" w:sz="2" w:space="0" w:color="000000"/>
                <w:left w:val="single" w:sz="2" w:space="0" w:color="000000"/>
                <w:bottom w:val="single" w:sz="2" w:space="0" w:color="000000"/>
                <w:right w:val="single" w:sz="2" w:space="0" w:color="000000"/>
              </w:divBdr>
              <w:divsChild>
                <w:div w:id="405299365">
                  <w:marLeft w:val="0"/>
                  <w:marRight w:val="0"/>
                  <w:marTop w:val="0"/>
                  <w:marBottom w:val="0"/>
                  <w:divBdr>
                    <w:top w:val="single" w:sz="2" w:space="0" w:color="000000"/>
                    <w:left w:val="single" w:sz="2" w:space="0" w:color="000000"/>
                    <w:bottom w:val="single" w:sz="2" w:space="0" w:color="000000"/>
                    <w:right w:val="single" w:sz="2" w:space="0" w:color="000000"/>
                  </w:divBdr>
                  <w:divsChild>
                    <w:div w:id="20755472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35224229">
              <w:marLeft w:val="0"/>
              <w:marRight w:val="0"/>
              <w:marTop w:val="0"/>
              <w:marBottom w:val="0"/>
              <w:divBdr>
                <w:top w:val="single" w:sz="2" w:space="0" w:color="000000"/>
                <w:left w:val="single" w:sz="2" w:space="0" w:color="000000"/>
                <w:bottom w:val="single" w:sz="2" w:space="0" w:color="000000"/>
                <w:right w:val="single" w:sz="2" w:space="0" w:color="000000"/>
              </w:divBdr>
              <w:divsChild>
                <w:div w:id="2021930466">
                  <w:marLeft w:val="0"/>
                  <w:marRight w:val="0"/>
                  <w:marTop w:val="0"/>
                  <w:marBottom w:val="0"/>
                  <w:divBdr>
                    <w:top w:val="single" w:sz="2" w:space="0" w:color="000000"/>
                    <w:left w:val="single" w:sz="2" w:space="0" w:color="000000"/>
                    <w:bottom w:val="single" w:sz="2" w:space="0" w:color="000000"/>
                    <w:right w:val="single" w:sz="2" w:space="0" w:color="000000"/>
                  </w:divBdr>
                  <w:divsChild>
                    <w:div w:id="485897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28154497">
      <w:bodyDiv w:val="1"/>
      <w:marLeft w:val="0"/>
      <w:marRight w:val="0"/>
      <w:marTop w:val="0"/>
      <w:marBottom w:val="0"/>
      <w:divBdr>
        <w:top w:val="none" w:sz="0" w:space="0" w:color="auto"/>
        <w:left w:val="none" w:sz="0" w:space="0" w:color="auto"/>
        <w:bottom w:val="none" w:sz="0" w:space="0" w:color="auto"/>
        <w:right w:val="none" w:sz="0" w:space="0" w:color="auto"/>
      </w:divBdr>
    </w:div>
    <w:div w:id="1995989622">
      <w:bodyDiv w:val="1"/>
      <w:marLeft w:val="0"/>
      <w:marRight w:val="0"/>
      <w:marTop w:val="0"/>
      <w:marBottom w:val="0"/>
      <w:divBdr>
        <w:top w:val="none" w:sz="0" w:space="0" w:color="auto"/>
        <w:left w:val="none" w:sz="0" w:space="0" w:color="auto"/>
        <w:bottom w:val="none" w:sz="0" w:space="0" w:color="auto"/>
        <w:right w:val="none" w:sz="0" w:space="0" w:color="auto"/>
      </w:divBdr>
      <w:divsChild>
        <w:div w:id="1219364687">
          <w:marLeft w:val="0"/>
          <w:marRight w:val="0"/>
          <w:marTop w:val="0"/>
          <w:marBottom w:val="0"/>
          <w:divBdr>
            <w:top w:val="none" w:sz="0" w:space="0" w:color="auto"/>
            <w:left w:val="none" w:sz="0" w:space="0" w:color="auto"/>
            <w:bottom w:val="none" w:sz="0" w:space="0" w:color="auto"/>
            <w:right w:val="none" w:sz="0" w:space="0" w:color="auto"/>
          </w:divBdr>
        </w:div>
      </w:divsChild>
    </w:div>
    <w:div w:id="2038039207">
      <w:bodyDiv w:val="1"/>
      <w:marLeft w:val="0"/>
      <w:marRight w:val="0"/>
      <w:marTop w:val="0"/>
      <w:marBottom w:val="0"/>
      <w:divBdr>
        <w:top w:val="none" w:sz="0" w:space="0" w:color="auto"/>
        <w:left w:val="none" w:sz="0" w:space="0" w:color="auto"/>
        <w:bottom w:val="none" w:sz="0" w:space="0" w:color="auto"/>
        <w:right w:val="none" w:sz="0" w:space="0" w:color="auto"/>
      </w:divBdr>
      <w:divsChild>
        <w:div w:id="898131708">
          <w:marLeft w:val="0"/>
          <w:marRight w:val="0"/>
          <w:marTop w:val="0"/>
          <w:marBottom w:val="0"/>
          <w:divBdr>
            <w:top w:val="none" w:sz="0" w:space="0" w:color="auto"/>
            <w:left w:val="none" w:sz="0" w:space="0" w:color="auto"/>
            <w:bottom w:val="none" w:sz="0" w:space="0" w:color="auto"/>
            <w:right w:val="none" w:sz="0" w:space="0" w:color="auto"/>
          </w:divBdr>
          <w:divsChild>
            <w:div w:id="283737255">
              <w:marLeft w:val="0"/>
              <w:marRight w:val="0"/>
              <w:marTop w:val="0"/>
              <w:marBottom w:val="0"/>
              <w:divBdr>
                <w:top w:val="single" w:sz="2" w:space="0" w:color="000000"/>
                <w:left w:val="single" w:sz="2" w:space="0" w:color="000000"/>
                <w:bottom w:val="single" w:sz="2" w:space="0" w:color="000000"/>
                <w:right w:val="single" w:sz="2" w:space="0" w:color="000000"/>
              </w:divBdr>
            </w:div>
            <w:div w:id="653222026">
              <w:marLeft w:val="0"/>
              <w:marRight w:val="0"/>
              <w:marTop w:val="0"/>
              <w:marBottom w:val="0"/>
              <w:divBdr>
                <w:top w:val="single" w:sz="2" w:space="0" w:color="000000"/>
                <w:left w:val="single" w:sz="2" w:space="0" w:color="000000"/>
                <w:bottom w:val="single" w:sz="2" w:space="0" w:color="000000"/>
                <w:right w:val="single" w:sz="2" w:space="0" w:color="000000"/>
              </w:divBdr>
              <w:divsChild>
                <w:div w:id="1197280951">
                  <w:marLeft w:val="0"/>
                  <w:marRight w:val="0"/>
                  <w:marTop w:val="0"/>
                  <w:marBottom w:val="0"/>
                  <w:divBdr>
                    <w:top w:val="single" w:sz="2" w:space="0" w:color="000000"/>
                    <w:left w:val="single" w:sz="2" w:space="0" w:color="000000"/>
                    <w:bottom w:val="single" w:sz="2" w:space="0" w:color="000000"/>
                    <w:right w:val="single" w:sz="2" w:space="0" w:color="000000"/>
                  </w:divBdr>
                </w:div>
                <w:div w:id="106046386">
                  <w:marLeft w:val="0"/>
                  <w:marRight w:val="0"/>
                  <w:marTop w:val="0"/>
                  <w:marBottom w:val="0"/>
                  <w:divBdr>
                    <w:top w:val="single" w:sz="2" w:space="0" w:color="000000"/>
                    <w:left w:val="single" w:sz="2" w:space="0" w:color="000000"/>
                    <w:bottom w:val="single" w:sz="2" w:space="0" w:color="000000"/>
                    <w:right w:val="single" w:sz="2" w:space="0" w:color="000000"/>
                  </w:divBdr>
                </w:div>
                <w:div w:id="1703549404">
                  <w:marLeft w:val="0"/>
                  <w:marRight w:val="0"/>
                  <w:marTop w:val="0"/>
                  <w:marBottom w:val="0"/>
                  <w:divBdr>
                    <w:top w:val="single" w:sz="2" w:space="0" w:color="000000"/>
                    <w:left w:val="single" w:sz="2" w:space="0" w:color="000000"/>
                    <w:bottom w:val="single" w:sz="2" w:space="0" w:color="000000"/>
                    <w:right w:val="single" w:sz="2" w:space="0" w:color="000000"/>
                  </w:divBdr>
                </w:div>
                <w:div w:id="414862740">
                  <w:marLeft w:val="0"/>
                  <w:marRight w:val="0"/>
                  <w:marTop w:val="0"/>
                  <w:marBottom w:val="0"/>
                  <w:divBdr>
                    <w:top w:val="single" w:sz="2" w:space="0" w:color="000000"/>
                    <w:left w:val="single" w:sz="2" w:space="0" w:color="000000"/>
                    <w:bottom w:val="single" w:sz="2" w:space="0" w:color="000000"/>
                    <w:right w:val="single" w:sz="2" w:space="0" w:color="000000"/>
                  </w:divBdr>
                </w:div>
                <w:div w:id="1158762527">
                  <w:marLeft w:val="0"/>
                  <w:marRight w:val="0"/>
                  <w:marTop w:val="0"/>
                  <w:marBottom w:val="0"/>
                  <w:divBdr>
                    <w:top w:val="single" w:sz="2" w:space="0" w:color="000000"/>
                    <w:left w:val="single" w:sz="2" w:space="0" w:color="000000"/>
                    <w:bottom w:val="single" w:sz="2" w:space="0" w:color="000000"/>
                    <w:right w:val="single" w:sz="2" w:space="0" w:color="000000"/>
                  </w:divBdr>
                </w:div>
                <w:div w:id="1594970612">
                  <w:marLeft w:val="0"/>
                  <w:marRight w:val="0"/>
                  <w:marTop w:val="0"/>
                  <w:marBottom w:val="0"/>
                  <w:divBdr>
                    <w:top w:val="single" w:sz="2" w:space="0" w:color="000000"/>
                    <w:left w:val="single" w:sz="2" w:space="0" w:color="000000"/>
                    <w:bottom w:val="single" w:sz="2" w:space="0" w:color="000000"/>
                    <w:right w:val="single" w:sz="2" w:space="0" w:color="000000"/>
                  </w:divBdr>
                </w:div>
                <w:div w:id="649939319">
                  <w:marLeft w:val="0"/>
                  <w:marRight w:val="0"/>
                  <w:marTop w:val="0"/>
                  <w:marBottom w:val="0"/>
                  <w:divBdr>
                    <w:top w:val="single" w:sz="2" w:space="0" w:color="000000"/>
                    <w:left w:val="single" w:sz="2" w:space="0" w:color="000000"/>
                    <w:bottom w:val="single" w:sz="2" w:space="0" w:color="000000"/>
                    <w:right w:val="single" w:sz="2" w:space="0" w:color="000000"/>
                  </w:divBdr>
                </w:div>
                <w:div w:id="1768039954">
                  <w:marLeft w:val="0"/>
                  <w:marRight w:val="0"/>
                  <w:marTop w:val="0"/>
                  <w:marBottom w:val="0"/>
                  <w:divBdr>
                    <w:top w:val="single" w:sz="2" w:space="0" w:color="000000"/>
                    <w:left w:val="single" w:sz="2" w:space="0" w:color="000000"/>
                    <w:bottom w:val="single" w:sz="2" w:space="0" w:color="000000"/>
                    <w:right w:val="single" w:sz="2" w:space="0" w:color="000000"/>
                  </w:divBdr>
                </w:div>
                <w:div w:id="251356376">
                  <w:marLeft w:val="0"/>
                  <w:marRight w:val="0"/>
                  <w:marTop w:val="0"/>
                  <w:marBottom w:val="0"/>
                  <w:divBdr>
                    <w:top w:val="single" w:sz="2" w:space="0" w:color="000000"/>
                    <w:left w:val="single" w:sz="2" w:space="0" w:color="000000"/>
                    <w:bottom w:val="single" w:sz="2" w:space="0" w:color="000000"/>
                    <w:right w:val="single" w:sz="2" w:space="0" w:color="000000"/>
                  </w:divBdr>
                </w:div>
                <w:div w:id="1289900488">
                  <w:marLeft w:val="0"/>
                  <w:marRight w:val="0"/>
                  <w:marTop w:val="0"/>
                  <w:marBottom w:val="0"/>
                  <w:divBdr>
                    <w:top w:val="single" w:sz="2" w:space="0" w:color="000000"/>
                    <w:left w:val="single" w:sz="2" w:space="0" w:color="000000"/>
                    <w:bottom w:val="single" w:sz="2" w:space="0" w:color="000000"/>
                    <w:right w:val="single" w:sz="2" w:space="0" w:color="000000"/>
                  </w:divBdr>
                </w:div>
                <w:div w:id="2061052320">
                  <w:marLeft w:val="0"/>
                  <w:marRight w:val="0"/>
                  <w:marTop w:val="0"/>
                  <w:marBottom w:val="0"/>
                  <w:divBdr>
                    <w:top w:val="single" w:sz="2" w:space="0" w:color="000000"/>
                    <w:left w:val="single" w:sz="2" w:space="0" w:color="000000"/>
                    <w:bottom w:val="single" w:sz="2" w:space="0" w:color="000000"/>
                    <w:right w:val="single" w:sz="2" w:space="0" w:color="000000"/>
                  </w:divBdr>
                </w:div>
                <w:div w:id="1710566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68359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44789633">
      <w:bodyDiv w:val="1"/>
      <w:marLeft w:val="0"/>
      <w:marRight w:val="0"/>
      <w:marTop w:val="0"/>
      <w:marBottom w:val="0"/>
      <w:divBdr>
        <w:top w:val="none" w:sz="0" w:space="0" w:color="auto"/>
        <w:left w:val="none" w:sz="0" w:space="0" w:color="auto"/>
        <w:bottom w:val="none" w:sz="0" w:space="0" w:color="auto"/>
        <w:right w:val="none" w:sz="0" w:space="0" w:color="auto"/>
      </w:divBdr>
      <w:divsChild>
        <w:div w:id="543952246">
          <w:marLeft w:val="0"/>
          <w:marRight w:val="0"/>
          <w:marTop w:val="0"/>
          <w:marBottom w:val="0"/>
          <w:divBdr>
            <w:top w:val="none" w:sz="0" w:space="0" w:color="auto"/>
            <w:left w:val="none" w:sz="0" w:space="0" w:color="auto"/>
            <w:bottom w:val="none" w:sz="0" w:space="0" w:color="auto"/>
            <w:right w:val="none" w:sz="0" w:space="0" w:color="auto"/>
          </w:divBdr>
        </w:div>
      </w:divsChild>
    </w:div>
    <w:div w:id="2050567426">
      <w:bodyDiv w:val="1"/>
      <w:marLeft w:val="0"/>
      <w:marRight w:val="0"/>
      <w:marTop w:val="0"/>
      <w:marBottom w:val="0"/>
      <w:divBdr>
        <w:top w:val="none" w:sz="0" w:space="0" w:color="auto"/>
        <w:left w:val="none" w:sz="0" w:space="0" w:color="auto"/>
        <w:bottom w:val="none" w:sz="0" w:space="0" w:color="auto"/>
        <w:right w:val="none" w:sz="0" w:space="0" w:color="auto"/>
      </w:divBdr>
      <w:divsChild>
        <w:div w:id="1815831164">
          <w:marLeft w:val="0"/>
          <w:marRight w:val="0"/>
          <w:marTop w:val="0"/>
          <w:marBottom w:val="0"/>
          <w:divBdr>
            <w:top w:val="none" w:sz="0" w:space="0" w:color="auto"/>
            <w:left w:val="none" w:sz="0" w:space="0" w:color="auto"/>
            <w:bottom w:val="none" w:sz="0" w:space="0" w:color="auto"/>
            <w:right w:val="none" w:sz="0" w:space="0" w:color="auto"/>
          </w:divBdr>
        </w:div>
      </w:divsChild>
    </w:div>
    <w:div w:id="2081361975">
      <w:bodyDiv w:val="1"/>
      <w:marLeft w:val="0"/>
      <w:marRight w:val="0"/>
      <w:marTop w:val="0"/>
      <w:marBottom w:val="0"/>
      <w:divBdr>
        <w:top w:val="none" w:sz="0" w:space="0" w:color="auto"/>
        <w:left w:val="none" w:sz="0" w:space="0" w:color="auto"/>
        <w:bottom w:val="none" w:sz="0" w:space="0" w:color="auto"/>
        <w:right w:val="none" w:sz="0" w:space="0" w:color="auto"/>
      </w:divBdr>
    </w:div>
    <w:div w:id="2089571685">
      <w:bodyDiv w:val="1"/>
      <w:marLeft w:val="0"/>
      <w:marRight w:val="0"/>
      <w:marTop w:val="0"/>
      <w:marBottom w:val="0"/>
      <w:divBdr>
        <w:top w:val="none" w:sz="0" w:space="0" w:color="auto"/>
        <w:left w:val="none" w:sz="0" w:space="0" w:color="auto"/>
        <w:bottom w:val="none" w:sz="0" w:space="0" w:color="auto"/>
        <w:right w:val="none" w:sz="0" w:space="0" w:color="auto"/>
      </w:divBdr>
    </w:div>
    <w:div w:id="208996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microsoft.com/en-us/azure/service-bus-messaging/service-bus-performance-improvements?tabs=net-standard-sdk-2" TargetMode="External"/><Relationship Id="rId18" Type="http://schemas.openxmlformats.org/officeDocument/2006/relationships/hyperlink" Target="https://learn.microsoft.com/en-us/azure/service-bus-messaging/service-bus-performance-improvements?tabs=net-standard-sdk-2" TargetMode="External"/><Relationship Id="rId3" Type="http://schemas.openxmlformats.org/officeDocument/2006/relationships/styles" Target="styles.xml"/><Relationship Id="rId21" Type="http://schemas.openxmlformats.org/officeDocument/2006/relationships/hyperlink" Target="https://learn.microsoft.com/en-us/azure/service-bus-messaging/service-bus-performance-improvements?tabs=net-standard-sdk-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azure/service-bus-messaging/service-bus-performance-improvements?tabs=net-standard-sdk-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n-us/azure/service-bus-messaging/service-bus-performance-improvements?tabs=net-standard-sdk-2" TargetMode="External"/><Relationship Id="rId20" Type="http://schemas.openxmlformats.org/officeDocument/2006/relationships/hyperlink" Target="https://learn.microsoft.com/en-us/azure/service-bus-messaging/service-bus-performance-improvements?tabs=net-standard-sdk-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microsoft.com/en-us/azure/service-bus-messaging/service-bus-performance-improvements?tabs=net-standard-sdk-2" TargetMode="External"/><Relationship Id="rId23" Type="http://schemas.openxmlformats.org/officeDocument/2006/relationships/hyperlink" Target="https://learn.microsoft.com/en-us/azure/service-bus-messaging/service-bus-performance-improvements?tabs=net-standard-sdk-2" TargetMode="External"/><Relationship Id="rId10" Type="http://schemas.openxmlformats.org/officeDocument/2006/relationships/image" Target="media/image2.png"/><Relationship Id="rId19" Type="http://schemas.openxmlformats.org/officeDocument/2006/relationships/hyperlink" Target="https://learn.microsoft.com/en-us/azure/service-bus-messaging/service-bus-performance-improvements?tabs=net-standard-sdk-2" TargetMode="External"/><Relationship Id="rId4" Type="http://schemas.openxmlformats.org/officeDocument/2006/relationships/settings" Target="settings.xml"/><Relationship Id="rId9" Type="http://schemas.openxmlformats.org/officeDocument/2006/relationships/hyperlink" Target="https://www.harness.io/harness-devops-academy/what-is-a-canary-deployment" TargetMode="External"/><Relationship Id="rId14" Type="http://schemas.openxmlformats.org/officeDocument/2006/relationships/hyperlink" Target="https://learn.microsoft.com/en-us/azure/service-bus-messaging/service-bus-performance-improvements?tabs=net-standard-sdk-2" TargetMode="External"/><Relationship Id="rId22" Type="http://schemas.openxmlformats.org/officeDocument/2006/relationships/hyperlink" Target="https://learn.microsoft.com/en-us/azure/service-bus-messaging/service-bus-performance-improvements?tabs=net-standard-sdk-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23BE1-96CF-4AE4-B0BB-70D4486D5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14</Pages>
  <Words>4621</Words>
  <Characters>26340</Characters>
  <Application>Microsoft Office Word</Application>
  <DocSecurity>0</DocSecurity>
  <Lines>219</Lines>
  <Paragraphs>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23</cp:revision>
  <dcterms:created xsi:type="dcterms:W3CDTF">2023-10-12T08:21:00Z</dcterms:created>
  <dcterms:modified xsi:type="dcterms:W3CDTF">2025-11-04T16:57:00Z</dcterms:modified>
</cp:coreProperties>
</file>