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FDC8" w14:textId="4BD6E0CD" w:rsidR="00E63391" w:rsidRPr="00E63391" w:rsidRDefault="00E63391" w:rsidP="00B80434">
      <w:pPr>
        <w:pStyle w:val="1"/>
      </w:pPr>
      <w:r w:rsidRPr="00E63391">
        <w:t xml:space="preserve">Есть 5000 </w:t>
      </w:r>
      <w:proofErr w:type="spellStart"/>
      <w:r w:rsidRPr="00E63391">
        <w:t>гуидов</w:t>
      </w:r>
      <w:proofErr w:type="spellEnd"/>
      <w:r w:rsidRPr="00E63391">
        <w:t xml:space="preserve">, надо оптимально вставить их в базу. Если такой </w:t>
      </w:r>
      <w:r w:rsidRPr="00E63391">
        <w:rPr>
          <w:lang w:val="en-US"/>
        </w:rPr>
        <w:t>id</w:t>
      </w:r>
      <w:r w:rsidRPr="00E63391">
        <w:t xml:space="preserve"> существует, то обновить дату.</w:t>
      </w:r>
    </w:p>
    <w:p w14:paraId="3EA95003" w14:textId="77777777" w:rsidR="00E63391" w:rsidRDefault="00E63391"/>
    <w:p w14:paraId="0CB30404" w14:textId="0D7AE4D4" w:rsidR="00E63391" w:rsidRPr="00E63391" w:rsidRDefault="00E63391">
      <w:pPr>
        <w:rPr>
          <w:sz w:val="24"/>
          <w:szCs w:val="24"/>
        </w:rPr>
      </w:pPr>
      <w:r w:rsidRPr="00E63391">
        <w:rPr>
          <w:sz w:val="24"/>
          <w:szCs w:val="24"/>
        </w:rPr>
        <w:t>Решение 1:</w:t>
      </w:r>
    </w:p>
    <w:p w14:paraId="07694786" w14:textId="077A1D90" w:rsidR="00E63391" w:rsidRPr="00E63391" w:rsidRDefault="00E63391">
      <w:pPr>
        <w:rPr>
          <w:sz w:val="24"/>
          <w:szCs w:val="24"/>
        </w:rPr>
      </w:pPr>
      <w:r w:rsidRPr="00E63391">
        <w:rPr>
          <w:sz w:val="24"/>
          <w:szCs w:val="24"/>
        </w:rPr>
        <w:t xml:space="preserve">Создаем временную таблицу из 1000 </w:t>
      </w:r>
      <w:r w:rsidRPr="00E63391">
        <w:rPr>
          <w:sz w:val="24"/>
          <w:szCs w:val="24"/>
          <w:lang w:val="en-US"/>
        </w:rPr>
        <w:t>id</w:t>
      </w:r>
      <w:r w:rsidRPr="00E63391">
        <w:rPr>
          <w:sz w:val="24"/>
          <w:szCs w:val="24"/>
        </w:rPr>
        <w:t xml:space="preserve">, делаем </w:t>
      </w:r>
      <w:r w:rsidRPr="00E63391">
        <w:rPr>
          <w:sz w:val="24"/>
          <w:szCs w:val="24"/>
          <w:lang w:val="en-US"/>
        </w:rPr>
        <w:t>inner</w:t>
      </w:r>
      <w:r w:rsidRPr="00E63391">
        <w:rPr>
          <w:sz w:val="24"/>
          <w:szCs w:val="24"/>
        </w:rPr>
        <w:t xml:space="preserve"> </w:t>
      </w:r>
      <w:r w:rsidRPr="00E63391">
        <w:rPr>
          <w:sz w:val="24"/>
          <w:szCs w:val="24"/>
          <w:lang w:val="en-US"/>
        </w:rPr>
        <w:t>join</w:t>
      </w:r>
      <w:r w:rsidRPr="00E63391">
        <w:rPr>
          <w:sz w:val="24"/>
          <w:szCs w:val="24"/>
        </w:rPr>
        <w:t xml:space="preserve"> с существующей таблице, и результат </w:t>
      </w:r>
      <w:proofErr w:type="spellStart"/>
      <w:r w:rsidRPr="00E63391">
        <w:rPr>
          <w:sz w:val="24"/>
          <w:szCs w:val="24"/>
        </w:rPr>
        <w:t>джоина</w:t>
      </w:r>
      <w:proofErr w:type="spellEnd"/>
      <w:r w:rsidRPr="00E63391">
        <w:rPr>
          <w:sz w:val="24"/>
          <w:szCs w:val="24"/>
        </w:rPr>
        <w:t xml:space="preserve"> обновляем, потом </w:t>
      </w:r>
      <w:r w:rsidRPr="00E63391">
        <w:rPr>
          <w:sz w:val="24"/>
          <w:szCs w:val="24"/>
          <w:lang w:val="en-US"/>
        </w:rPr>
        <w:t>left</w:t>
      </w:r>
      <w:r w:rsidRPr="00E63391">
        <w:rPr>
          <w:sz w:val="24"/>
          <w:szCs w:val="24"/>
        </w:rPr>
        <w:t xml:space="preserve"> </w:t>
      </w:r>
      <w:r w:rsidRPr="00E63391">
        <w:rPr>
          <w:sz w:val="24"/>
          <w:szCs w:val="24"/>
          <w:lang w:val="en-US"/>
        </w:rPr>
        <w:t>join</w:t>
      </w:r>
      <w:r w:rsidRPr="00E63391">
        <w:rPr>
          <w:sz w:val="24"/>
          <w:szCs w:val="24"/>
        </w:rPr>
        <w:t xml:space="preserve"> </w:t>
      </w:r>
      <w:r w:rsidRPr="00E63391">
        <w:rPr>
          <w:sz w:val="24"/>
          <w:szCs w:val="24"/>
          <w:lang w:val="en-US"/>
        </w:rPr>
        <w:t>where</w:t>
      </w:r>
      <w:r w:rsidRPr="00E63391">
        <w:rPr>
          <w:sz w:val="24"/>
          <w:szCs w:val="24"/>
        </w:rPr>
        <w:t xml:space="preserve"> </w:t>
      </w:r>
      <w:r w:rsidRPr="00E63391">
        <w:rPr>
          <w:sz w:val="24"/>
          <w:szCs w:val="24"/>
          <w:lang w:val="en-US"/>
        </w:rPr>
        <w:t>table</w:t>
      </w:r>
      <w:r w:rsidRPr="00E63391">
        <w:rPr>
          <w:sz w:val="24"/>
          <w:szCs w:val="24"/>
        </w:rPr>
        <w:t>2.</w:t>
      </w:r>
      <w:r w:rsidRPr="00E63391">
        <w:rPr>
          <w:sz w:val="24"/>
          <w:szCs w:val="24"/>
          <w:lang w:val="en-US"/>
        </w:rPr>
        <w:t>id</w:t>
      </w:r>
      <w:r w:rsidRPr="00E63391">
        <w:rPr>
          <w:sz w:val="24"/>
          <w:szCs w:val="24"/>
        </w:rPr>
        <w:t xml:space="preserve"> = </w:t>
      </w:r>
      <w:proofErr w:type="gramStart"/>
      <w:r w:rsidRPr="00E63391">
        <w:rPr>
          <w:sz w:val="24"/>
          <w:szCs w:val="24"/>
          <w:lang w:val="en-US"/>
        </w:rPr>
        <w:t>null</w:t>
      </w:r>
      <w:r w:rsidRPr="00E63391">
        <w:rPr>
          <w:sz w:val="24"/>
          <w:szCs w:val="24"/>
        </w:rPr>
        <w:t xml:space="preserve"> ,</w:t>
      </w:r>
      <w:proofErr w:type="gramEnd"/>
      <w:r w:rsidRPr="00E63391">
        <w:rPr>
          <w:sz w:val="24"/>
          <w:szCs w:val="24"/>
        </w:rPr>
        <w:t xml:space="preserve"> и на эту выборку вставка. И так 5 раз</w:t>
      </w:r>
    </w:p>
    <w:p w14:paraId="72CCD967" w14:textId="63527C8B" w:rsidR="00E63391" w:rsidRPr="00E63391" w:rsidRDefault="00E63391">
      <w:pPr>
        <w:rPr>
          <w:sz w:val="24"/>
          <w:szCs w:val="24"/>
        </w:rPr>
      </w:pPr>
      <w:r w:rsidRPr="00E63391">
        <w:rPr>
          <w:sz w:val="24"/>
          <w:szCs w:val="24"/>
        </w:rPr>
        <w:t>Решение 2:</w:t>
      </w:r>
    </w:p>
    <w:p w14:paraId="6E80D947" w14:textId="741FC121" w:rsidR="00E63391" w:rsidRPr="00E63391" w:rsidRDefault="00E63391">
      <w:pPr>
        <w:rPr>
          <w:sz w:val="24"/>
          <w:szCs w:val="24"/>
        </w:rPr>
      </w:pPr>
      <w:proofErr w:type="spellStart"/>
      <w:r w:rsidRPr="00E63391">
        <w:rPr>
          <w:sz w:val="24"/>
          <w:szCs w:val="24"/>
        </w:rPr>
        <w:t>Балк</w:t>
      </w:r>
      <w:proofErr w:type="spellEnd"/>
      <w:r w:rsidRPr="00E63391">
        <w:rPr>
          <w:sz w:val="24"/>
          <w:szCs w:val="24"/>
        </w:rPr>
        <w:t xml:space="preserve"> </w:t>
      </w:r>
      <w:proofErr w:type="spellStart"/>
      <w:r w:rsidRPr="00E63391">
        <w:rPr>
          <w:sz w:val="24"/>
          <w:szCs w:val="24"/>
        </w:rPr>
        <w:t>инсерт</w:t>
      </w:r>
      <w:proofErr w:type="spellEnd"/>
      <w:r w:rsidRPr="00E63391">
        <w:rPr>
          <w:sz w:val="24"/>
          <w:szCs w:val="24"/>
        </w:rPr>
        <w:t xml:space="preserve"> (1000 </w:t>
      </w:r>
      <w:r w:rsidRPr="00E63391">
        <w:rPr>
          <w:sz w:val="24"/>
          <w:szCs w:val="24"/>
          <w:lang w:val="en-US"/>
        </w:rPr>
        <w:t>id</w:t>
      </w:r>
      <w:r w:rsidRPr="00E63391">
        <w:rPr>
          <w:sz w:val="24"/>
          <w:szCs w:val="24"/>
        </w:rPr>
        <w:t xml:space="preserve">), а внутри </w:t>
      </w:r>
      <w:r w:rsidRPr="00E63391">
        <w:rPr>
          <w:sz w:val="24"/>
          <w:szCs w:val="24"/>
          <w:lang w:val="en-US"/>
        </w:rPr>
        <w:t>MERGE</w:t>
      </w:r>
      <w:r w:rsidRPr="00E63391">
        <w:rPr>
          <w:sz w:val="24"/>
          <w:szCs w:val="24"/>
        </w:rPr>
        <w:t>. И так 5 раз.</w:t>
      </w:r>
    </w:p>
    <w:p w14:paraId="0140FAF7" w14:textId="63B0CB29" w:rsidR="00E63391" w:rsidRPr="00E63391" w:rsidRDefault="00E63391">
      <w:pPr>
        <w:rPr>
          <w:sz w:val="24"/>
          <w:szCs w:val="24"/>
        </w:rPr>
      </w:pPr>
      <w:r w:rsidRPr="00E63391">
        <w:rPr>
          <w:sz w:val="24"/>
          <w:szCs w:val="24"/>
        </w:rPr>
        <w:t>Решение 3:</w:t>
      </w:r>
      <w:r w:rsidRPr="00E63391">
        <w:rPr>
          <w:sz w:val="24"/>
          <w:szCs w:val="24"/>
        </w:rPr>
        <w:br/>
        <w:t xml:space="preserve">Если </w:t>
      </w:r>
      <w:r w:rsidRPr="00E63391">
        <w:rPr>
          <w:sz w:val="24"/>
          <w:szCs w:val="24"/>
          <w:lang w:val="en-US"/>
        </w:rPr>
        <w:t>My</w:t>
      </w:r>
      <w:r w:rsidRPr="00E63391">
        <w:rPr>
          <w:sz w:val="24"/>
          <w:szCs w:val="24"/>
        </w:rPr>
        <w:t xml:space="preserve"> </w:t>
      </w:r>
      <w:r w:rsidRPr="00E63391">
        <w:rPr>
          <w:sz w:val="24"/>
          <w:szCs w:val="24"/>
          <w:lang w:val="en-US"/>
        </w:rPr>
        <w:t>SQL</w:t>
      </w:r>
      <w:r w:rsidRPr="00E63391">
        <w:rPr>
          <w:sz w:val="24"/>
          <w:szCs w:val="24"/>
        </w:rPr>
        <w:t xml:space="preserve">, там нет </w:t>
      </w:r>
      <w:r w:rsidRPr="00E63391">
        <w:rPr>
          <w:sz w:val="24"/>
          <w:szCs w:val="24"/>
          <w:lang w:val="en-US"/>
        </w:rPr>
        <w:t>Merge</w:t>
      </w:r>
      <w:r w:rsidRPr="00E63391">
        <w:rPr>
          <w:sz w:val="24"/>
          <w:szCs w:val="24"/>
        </w:rPr>
        <w:t xml:space="preserve">, поэтому </w:t>
      </w:r>
    </w:p>
    <w:p w14:paraId="4ABD750A" w14:textId="64D2FE95" w:rsidR="00E63391" w:rsidRPr="00E63391" w:rsidRDefault="00E63391" w:rsidP="00E63391">
      <w:pPr>
        <w:spacing w:after="0" w:line="240" w:lineRule="auto"/>
        <w:rPr>
          <w:rFonts w:ascii="Consolas" w:eastAsia="Times New Roman" w:hAnsi="Consolas" w:cs="Times New Roman"/>
          <w:color w:val="000000"/>
          <w:sz w:val="20"/>
          <w:szCs w:val="20"/>
          <w:shd w:val="clear" w:color="auto" w:fill="F8F8F8"/>
          <w:lang w:val="en-US" w:eastAsia="ru-RU"/>
        </w:rPr>
      </w:pPr>
      <w:r w:rsidRPr="00E63391">
        <w:rPr>
          <w:rFonts w:ascii="Consolas" w:eastAsia="Times New Roman" w:hAnsi="Consolas" w:cs="Times New Roman"/>
          <w:color w:val="0077AA"/>
          <w:sz w:val="20"/>
          <w:szCs w:val="20"/>
          <w:bdr w:val="none" w:sz="0" w:space="0" w:color="auto" w:frame="1"/>
          <w:shd w:val="clear" w:color="auto" w:fill="F8F8F8"/>
          <w:lang w:val="en-US" w:eastAsia="ru-RU"/>
        </w:rPr>
        <w:t>INSERT</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INTO</w:t>
      </w:r>
      <w:r w:rsidRPr="00E63391">
        <w:rPr>
          <w:rFonts w:ascii="Consolas" w:eastAsia="Times New Roman" w:hAnsi="Consolas" w:cs="Times New Roman"/>
          <w:color w:val="000000"/>
          <w:sz w:val="20"/>
          <w:szCs w:val="20"/>
          <w:shd w:val="clear" w:color="auto" w:fill="F8F8F8"/>
          <w:lang w:val="en-US" w:eastAsia="ru-RU"/>
        </w:rPr>
        <w:t xml:space="preserve"> t1 </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r w:rsidRPr="00E63391">
        <w:rPr>
          <w:rFonts w:ascii="Consolas" w:eastAsia="Times New Roman" w:hAnsi="Consolas" w:cs="Times New Roman"/>
          <w:color w:val="000000"/>
          <w:sz w:val="20"/>
          <w:szCs w:val="20"/>
          <w:shd w:val="clear" w:color="auto" w:fill="F8F8F8"/>
          <w:lang w:val="en-US" w:eastAsia="ru-RU"/>
        </w:rPr>
        <w:t>id</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VALUES</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r w:rsidRPr="00E63391">
        <w:rPr>
          <w:rFonts w:ascii="Consolas" w:eastAsia="Times New Roman" w:hAnsi="Consolas" w:cs="Times New Roman"/>
          <w:color w:val="990055"/>
          <w:sz w:val="20"/>
          <w:szCs w:val="20"/>
          <w:bdr w:val="none" w:sz="0" w:space="0" w:color="auto" w:frame="1"/>
          <w:shd w:val="clear" w:color="auto" w:fill="F8F8F8"/>
          <w:lang w:val="en-US" w:eastAsia="ru-RU"/>
        </w:rPr>
        <w:t>[1,2,3,4…]</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p>
    <w:p w14:paraId="106ED125" w14:textId="61746EE7" w:rsidR="00E63391" w:rsidRPr="00E63391" w:rsidRDefault="00E63391" w:rsidP="00E63391">
      <w:pPr>
        <w:rPr>
          <w:rFonts w:ascii="Consolas" w:eastAsia="Times New Roman" w:hAnsi="Consolas" w:cs="Times New Roman"/>
          <w:color w:val="999999"/>
          <w:sz w:val="20"/>
          <w:szCs w:val="20"/>
          <w:bdr w:val="none" w:sz="0" w:space="0" w:color="auto" w:frame="1"/>
          <w:shd w:val="clear" w:color="auto" w:fill="F8F8F8"/>
          <w:lang w:val="en-US" w:eastAsia="ru-RU"/>
        </w:rPr>
      </w:pP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ON</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DUPLICATE</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KEY</w:t>
      </w:r>
      <w:r w:rsidRPr="00E63391">
        <w:rPr>
          <w:rFonts w:ascii="Consolas" w:eastAsia="Times New Roman" w:hAnsi="Consolas" w:cs="Times New Roman"/>
          <w:color w:val="000000"/>
          <w:sz w:val="20"/>
          <w:szCs w:val="20"/>
          <w:shd w:val="clear" w:color="auto" w:fill="F8F8F8"/>
          <w:lang w:val="en-US" w:eastAsia="ru-RU"/>
        </w:rPr>
        <w:t xml:space="preserve"> </w:t>
      </w:r>
      <w:r w:rsidRPr="00E63391">
        <w:rPr>
          <w:rFonts w:ascii="Consolas" w:eastAsia="Times New Roman" w:hAnsi="Consolas" w:cs="Times New Roman"/>
          <w:color w:val="0077AA"/>
          <w:sz w:val="20"/>
          <w:szCs w:val="20"/>
          <w:bdr w:val="none" w:sz="0" w:space="0" w:color="auto" w:frame="1"/>
          <w:shd w:val="clear" w:color="auto" w:fill="F8F8F8"/>
          <w:lang w:val="en-US" w:eastAsia="ru-RU"/>
        </w:rPr>
        <w:t>UPDATE</w:t>
      </w:r>
      <w:r w:rsidRPr="00E63391">
        <w:rPr>
          <w:rFonts w:ascii="Consolas" w:eastAsia="Times New Roman" w:hAnsi="Consolas" w:cs="Times New Roman"/>
          <w:color w:val="000000"/>
          <w:sz w:val="20"/>
          <w:szCs w:val="20"/>
          <w:shd w:val="clear" w:color="auto" w:fill="F8F8F8"/>
          <w:lang w:val="en-US" w:eastAsia="ru-RU"/>
        </w:rPr>
        <w:t xml:space="preserve"> date = </w:t>
      </w:r>
      <w:proofErr w:type="gramStart"/>
      <w:r w:rsidRPr="00E63391">
        <w:rPr>
          <w:rFonts w:ascii="Consolas" w:eastAsia="Times New Roman" w:hAnsi="Consolas" w:cs="Times New Roman"/>
          <w:color w:val="000000"/>
          <w:sz w:val="20"/>
          <w:szCs w:val="20"/>
          <w:shd w:val="clear" w:color="auto" w:fill="F8F8F8"/>
          <w:lang w:val="en-US" w:eastAsia="ru-RU"/>
        </w:rPr>
        <w:t>CURDATE(</w:t>
      </w:r>
      <w:proofErr w:type="gramEnd"/>
      <w:r w:rsidRPr="00E63391">
        <w:rPr>
          <w:rFonts w:ascii="Consolas" w:eastAsia="Times New Roman" w:hAnsi="Consolas" w:cs="Times New Roman"/>
          <w:color w:val="000000"/>
          <w:sz w:val="20"/>
          <w:szCs w:val="20"/>
          <w:shd w:val="clear" w:color="auto" w:fill="F8F8F8"/>
          <w:lang w:val="en-US" w:eastAsia="ru-RU"/>
        </w:rPr>
        <w:t>)</w:t>
      </w:r>
      <w:r w:rsidRPr="00E63391">
        <w:rPr>
          <w:rFonts w:ascii="Consolas" w:eastAsia="Times New Roman" w:hAnsi="Consolas" w:cs="Times New Roman"/>
          <w:color w:val="999999"/>
          <w:sz w:val="20"/>
          <w:szCs w:val="20"/>
          <w:bdr w:val="none" w:sz="0" w:space="0" w:color="auto" w:frame="1"/>
          <w:shd w:val="clear" w:color="auto" w:fill="F8F8F8"/>
          <w:lang w:val="en-US" w:eastAsia="ru-RU"/>
        </w:rPr>
        <w:t>;</w:t>
      </w:r>
    </w:p>
    <w:p w14:paraId="38EF3527" w14:textId="2214B7B4" w:rsidR="00363785" w:rsidRDefault="00363785">
      <w:pPr>
        <w:rPr>
          <w:lang w:val="en-US"/>
        </w:rPr>
      </w:pPr>
      <w:r>
        <w:rPr>
          <w:lang w:val="en-US"/>
        </w:rPr>
        <w:br w:type="page"/>
      </w:r>
    </w:p>
    <w:p w14:paraId="5F41D8ED" w14:textId="4355F53F" w:rsidR="00363785" w:rsidRPr="00363785" w:rsidRDefault="00363785" w:rsidP="00B80434">
      <w:pPr>
        <w:pStyle w:val="1"/>
        <w:rPr>
          <w:lang w:val="en-US"/>
        </w:rPr>
      </w:pPr>
      <w:r w:rsidRPr="00363785">
        <w:rPr>
          <w:lang w:val="en-US"/>
        </w:rPr>
        <w:lastRenderedPageBreak/>
        <w:t>There are 2 tables</w:t>
      </w:r>
    </w:p>
    <w:p w14:paraId="53AE40EF" w14:textId="77777777" w:rsidR="00363785" w:rsidRPr="00363785" w:rsidRDefault="00363785" w:rsidP="00363785">
      <w:pPr>
        <w:pStyle w:val="a4"/>
        <w:rPr>
          <w:b/>
          <w:bCs/>
          <w:sz w:val="24"/>
          <w:szCs w:val="24"/>
          <w:lang w:val="en-US"/>
        </w:rPr>
      </w:pPr>
    </w:p>
    <w:p w14:paraId="7C2BD316" w14:textId="77777777" w:rsidR="00363785" w:rsidRPr="00363785" w:rsidRDefault="00363785" w:rsidP="00363785">
      <w:pPr>
        <w:pStyle w:val="a4"/>
        <w:rPr>
          <w:b/>
          <w:bCs/>
          <w:sz w:val="24"/>
          <w:szCs w:val="24"/>
          <w:lang w:val="en-US"/>
        </w:rPr>
      </w:pPr>
      <w:r w:rsidRPr="00363785">
        <w:rPr>
          <w:b/>
          <w:bCs/>
          <w:sz w:val="24"/>
          <w:szCs w:val="24"/>
          <w:lang w:val="en-US"/>
        </w:rPr>
        <w:t>CREATE TABLE [</w:t>
      </w:r>
      <w:proofErr w:type="spellStart"/>
      <w:r w:rsidRPr="00363785">
        <w:rPr>
          <w:b/>
          <w:bCs/>
          <w:sz w:val="24"/>
          <w:szCs w:val="24"/>
          <w:lang w:val="en-US"/>
        </w:rPr>
        <w:t>dbo</w:t>
      </w:r>
      <w:proofErr w:type="spellEnd"/>
      <w:proofErr w:type="gramStart"/>
      <w:r w:rsidRPr="00363785">
        <w:rPr>
          <w:b/>
          <w:bCs/>
          <w:sz w:val="24"/>
          <w:szCs w:val="24"/>
          <w:lang w:val="en-US"/>
        </w:rPr>
        <w:t>].[</w:t>
      </w:r>
      <w:proofErr w:type="gramEnd"/>
      <w:r w:rsidRPr="00363785">
        <w:rPr>
          <w:b/>
          <w:bCs/>
          <w:sz w:val="24"/>
          <w:szCs w:val="24"/>
          <w:lang w:val="en-US"/>
        </w:rPr>
        <w:t>Buyers](</w:t>
      </w:r>
    </w:p>
    <w:p w14:paraId="384DEEC6" w14:textId="77777777" w:rsidR="00363785" w:rsidRPr="00363785" w:rsidRDefault="00363785" w:rsidP="00363785">
      <w:pPr>
        <w:pStyle w:val="a4"/>
        <w:rPr>
          <w:b/>
          <w:bCs/>
          <w:sz w:val="24"/>
          <w:szCs w:val="24"/>
          <w:lang w:val="en-US"/>
        </w:rPr>
      </w:pPr>
      <w:r w:rsidRPr="00363785">
        <w:rPr>
          <w:b/>
          <w:bCs/>
          <w:sz w:val="24"/>
          <w:szCs w:val="24"/>
          <w:lang w:val="en-US"/>
        </w:rPr>
        <w:t xml:space="preserve">[Id] [int] </w:t>
      </w:r>
      <w:proofErr w:type="gramStart"/>
      <w:r w:rsidRPr="00363785">
        <w:rPr>
          <w:b/>
          <w:bCs/>
          <w:sz w:val="24"/>
          <w:szCs w:val="24"/>
          <w:lang w:val="en-US"/>
        </w:rPr>
        <w:t>IDENTITY(</w:t>
      </w:r>
      <w:proofErr w:type="gramEnd"/>
      <w:r w:rsidRPr="00363785">
        <w:rPr>
          <w:b/>
          <w:bCs/>
          <w:sz w:val="24"/>
          <w:szCs w:val="24"/>
          <w:lang w:val="en-US"/>
        </w:rPr>
        <w:t xml:space="preserve">1,1) NOT NULL, </w:t>
      </w:r>
    </w:p>
    <w:p w14:paraId="20CDFE78" w14:textId="77777777" w:rsidR="00363785" w:rsidRPr="00363785" w:rsidRDefault="00363785" w:rsidP="00363785">
      <w:pPr>
        <w:pStyle w:val="a4"/>
        <w:rPr>
          <w:b/>
          <w:bCs/>
          <w:sz w:val="24"/>
          <w:szCs w:val="24"/>
          <w:lang w:val="en-US"/>
        </w:rPr>
      </w:pPr>
      <w:r w:rsidRPr="00363785">
        <w:rPr>
          <w:b/>
          <w:bCs/>
          <w:sz w:val="24"/>
          <w:szCs w:val="24"/>
          <w:lang w:val="en-US"/>
        </w:rPr>
        <w:t>[Name] [varchar</w:t>
      </w:r>
      <w:proofErr w:type="gramStart"/>
      <w:r w:rsidRPr="00363785">
        <w:rPr>
          <w:b/>
          <w:bCs/>
          <w:sz w:val="24"/>
          <w:szCs w:val="24"/>
          <w:lang w:val="en-US"/>
        </w:rPr>
        <w:t>](</w:t>
      </w:r>
      <w:proofErr w:type="gramEnd"/>
      <w:r w:rsidRPr="00363785">
        <w:rPr>
          <w:b/>
          <w:bCs/>
          <w:sz w:val="24"/>
          <w:szCs w:val="24"/>
          <w:lang w:val="en-US"/>
        </w:rPr>
        <w:t>250) NOT NULL</w:t>
      </w:r>
    </w:p>
    <w:p w14:paraId="19A80196" w14:textId="77777777" w:rsidR="00363785" w:rsidRPr="00363785" w:rsidRDefault="00363785" w:rsidP="00363785">
      <w:pPr>
        <w:pStyle w:val="a4"/>
        <w:rPr>
          <w:b/>
          <w:bCs/>
          <w:sz w:val="24"/>
          <w:szCs w:val="24"/>
          <w:lang w:val="en-US"/>
        </w:rPr>
      </w:pPr>
      <w:r w:rsidRPr="00363785">
        <w:rPr>
          <w:b/>
          <w:bCs/>
          <w:sz w:val="24"/>
          <w:szCs w:val="24"/>
          <w:lang w:val="en-US"/>
        </w:rPr>
        <w:t>) ON [PRIMARY]</w:t>
      </w:r>
    </w:p>
    <w:p w14:paraId="5D518F9D" w14:textId="77777777" w:rsidR="00363785" w:rsidRPr="00363785" w:rsidRDefault="00363785" w:rsidP="00363785">
      <w:pPr>
        <w:pStyle w:val="a4"/>
        <w:rPr>
          <w:b/>
          <w:bCs/>
          <w:sz w:val="24"/>
          <w:szCs w:val="24"/>
          <w:lang w:val="en-US"/>
        </w:rPr>
      </w:pPr>
    </w:p>
    <w:p w14:paraId="1CFF55C0" w14:textId="77777777" w:rsidR="00363785" w:rsidRPr="00363785" w:rsidRDefault="00363785" w:rsidP="00363785">
      <w:pPr>
        <w:pStyle w:val="a4"/>
        <w:rPr>
          <w:b/>
          <w:bCs/>
          <w:sz w:val="24"/>
          <w:szCs w:val="24"/>
          <w:lang w:val="en-US"/>
        </w:rPr>
      </w:pPr>
      <w:r w:rsidRPr="00363785">
        <w:rPr>
          <w:b/>
          <w:bCs/>
          <w:sz w:val="24"/>
          <w:szCs w:val="24"/>
          <w:lang w:val="en-US"/>
        </w:rPr>
        <w:t>CREATE TABLE [</w:t>
      </w:r>
      <w:proofErr w:type="spellStart"/>
      <w:r w:rsidRPr="00363785">
        <w:rPr>
          <w:b/>
          <w:bCs/>
          <w:sz w:val="24"/>
          <w:szCs w:val="24"/>
          <w:lang w:val="en-US"/>
        </w:rPr>
        <w:t>dbo</w:t>
      </w:r>
      <w:proofErr w:type="spellEnd"/>
      <w:proofErr w:type="gramStart"/>
      <w:r w:rsidRPr="00363785">
        <w:rPr>
          <w:b/>
          <w:bCs/>
          <w:sz w:val="24"/>
          <w:szCs w:val="24"/>
          <w:lang w:val="en-US"/>
        </w:rPr>
        <w:t>].[</w:t>
      </w:r>
      <w:proofErr w:type="gramEnd"/>
      <w:r w:rsidRPr="00363785">
        <w:rPr>
          <w:b/>
          <w:bCs/>
          <w:sz w:val="24"/>
          <w:szCs w:val="24"/>
          <w:lang w:val="en-US"/>
        </w:rPr>
        <w:t>Transactions](</w:t>
      </w:r>
    </w:p>
    <w:p w14:paraId="0A8966D1" w14:textId="77777777" w:rsidR="00363785" w:rsidRPr="00363785" w:rsidRDefault="00363785" w:rsidP="00363785">
      <w:pPr>
        <w:pStyle w:val="a4"/>
        <w:rPr>
          <w:b/>
          <w:bCs/>
          <w:sz w:val="24"/>
          <w:szCs w:val="24"/>
          <w:lang w:val="en-US"/>
        </w:rPr>
      </w:pPr>
      <w:r w:rsidRPr="00363785">
        <w:rPr>
          <w:b/>
          <w:bCs/>
          <w:sz w:val="24"/>
          <w:szCs w:val="24"/>
          <w:lang w:val="en-US"/>
        </w:rPr>
        <w:t xml:space="preserve">[Id] [int] </w:t>
      </w:r>
      <w:proofErr w:type="gramStart"/>
      <w:r w:rsidRPr="00363785">
        <w:rPr>
          <w:b/>
          <w:bCs/>
          <w:sz w:val="24"/>
          <w:szCs w:val="24"/>
          <w:lang w:val="en-US"/>
        </w:rPr>
        <w:t>IDENTITY(</w:t>
      </w:r>
      <w:proofErr w:type="gramEnd"/>
      <w:r w:rsidRPr="00363785">
        <w:rPr>
          <w:b/>
          <w:bCs/>
          <w:sz w:val="24"/>
          <w:szCs w:val="24"/>
          <w:lang w:val="en-US"/>
        </w:rPr>
        <w:t xml:space="preserve">1,1) NOT NULL, </w:t>
      </w:r>
    </w:p>
    <w:p w14:paraId="543A1F04" w14:textId="77777777" w:rsidR="00363785" w:rsidRPr="00363785" w:rsidRDefault="00363785" w:rsidP="00363785">
      <w:pPr>
        <w:pStyle w:val="a4"/>
        <w:rPr>
          <w:b/>
          <w:bCs/>
          <w:sz w:val="24"/>
          <w:szCs w:val="24"/>
          <w:lang w:val="en-US"/>
        </w:rPr>
      </w:pPr>
      <w:r w:rsidRPr="00363785">
        <w:rPr>
          <w:b/>
          <w:bCs/>
          <w:sz w:val="24"/>
          <w:szCs w:val="24"/>
          <w:lang w:val="en-US"/>
        </w:rPr>
        <w:t xml:space="preserve">[Cost] [decimal] (18, 0) NOT NULL, </w:t>
      </w:r>
    </w:p>
    <w:p w14:paraId="54C4B40B" w14:textId="77777777" w:rsidR="00363785" w:rsidRPr="00363785" w:rsidRDefault="00363785" w:rsidP="00363785">
      <w:pPr>
        <w:pStyle w:val="a4"/>
        <w:rPr>
          <w:b/>
          <w:bCs/>
          <w:sz w:val="24"/>
          <w:szCs w:val="24"/>
          <w:lang w:val="en-US"/>
        </w:rPr>
      </w:pPr>
      <w:r w:rsidRPr="00363785">
        <w:rPr>
          <w:b/>
          <w:bCs/>
          <w:sz w:val="24"/>
          <w:szCs w:val="24"/>
          <w:lang w:val="en-US"/>
        </w:rPr>
        <w:t>[</w:t>
      </w:r>
      <w:proofErr w:type="spellStart"/>
      <w:r w:rsidRPr="00363785">
        <w:rPr>
          <w:b/>
          <w:bCs/>
          <w:sz w:val="24"/>
          <w:szCs w:val="24"/>
          <w:lang w:val="en-US"/>
        </w:rPr>
        <w:t>BuyerId</w:t>
      </w:r>
      <w:proofErr w:type="spellEnd"/>
      <w:r w:rsidRPr="00363785">
        <w:rPr>
          <w:b/>
          <w:bCs/>
          <w:sz w:val="24"/>
          <w:szCs w:val="24"/>
          <w:lang w:val="en-US"/>
        </w:rPr>
        <w:t>] [int] NOT NULL,</w:t>
      </w:r>
    </w:p>
    <w:p w14:paraId="193BF0CD" w14:textId="77777777" w:rsidR="00363785" w:rsidRPr="00363785" w:rsidRDefault="00363785" w:rsidP="00363785">
      <w:pPr>
        <w:pStyle w:val="a4"/>
        <w:rPr>
          <w:b/>
          <w:bCs/>
          <w:sz w:val="24"/>
          <w:szCs w:val="24"/>
          <w:lang w:val="en-US"/>
        </w:rPr>
      </w:pPr>
      <w:r w:rsidRPr="00363785">
        <w:rPr>
          <w:b/>
          <w:bCs/>
          <w:sz w:val="24"/>
          <w:szCs w:val="24"/>
          <w:lang w:val="en-US"/>
        </w:rPr>
        <w:t>) ON [PRIMARY]</w:t>
      </w:r>
    </w:p>
    <w:p w14:paraId="2B91A40B" w14:textId="77777777" w:rsidR="00363785" w:rsidRPr="00363785" w:rsidRDefault="00363785" w:rsidP="00363785">
      <w:pPr>
        <w:pStyle w:val="a4"/>
        <w:rPr>
          <w:b/>
          <w:bCs/>
          <w:sz w:val="24"/>
          <w:szCs w:val="24"/>
          <w:lang w:val="en-US"/>
        </w:rPr>
      </w:pPr>
    </w:p>
    <w:p w14:paraId="0D4EFCFC" w14:textId="77777777" w:rsidR="00363785" w:rsidRPr="00363785" w:rsidRDefault="00363785" w:rsidP="00363785">
      <w:pPr>
        <w:pStyle w:val="a4"/>
        <w:rPr>
          <w:b/>
          <w:bCs/>
          <w:sz w:val="24"/>
          <w:szCs w:val="24"/>
          <w:lang w:val="en-US"/>
        </w:rPr>
      </w:pPr>
      <w:r w:rsidRPr="00363785">
        <w:rPr>
          <w:b/>
          <w:bCs/>
          <w:sz w:val="24"/>
          <w:szCs w:val="24"/>
          <w:lang w:val="en-US"/>
        </w:rPr>
        <w:t>The task is to select buyer with the maximum total sum of transactions. If there are multiple buyers with the same sum then show all of them.</w:t>
      </w:r>
    </w:p>
    <w:p w14:paraId="0FD83788" w14:textId="22EE2F37" w:rsidR="00E63391" w:rsidRDefault="00E63391" w:rsidP="00E63391">
      <w:pPr>
        <w:rPr>
          <w:lang w:val="en-US"/>
        </w:rPr>
      </w:pPr>
    </w:p>
    <w:p w14:paraId="26961C83" w14:textId="51C00788" w:rsidR="00394BFE" w:rsidRPr="00B80434" w:rsidRDefault="00394BFE" w:rsidP="00E63391">
      <w:pPr>
        <w:rPr>
          <w:lang w:val="en-US"/>
        </w:rPr>
      </w:pPr>
      <w:r>
        <w:t>Решение</w:t>
      </w:r>
      <w:r w:rsidRPr="00B80434">
        <w:rPr>
          <w:lang w:val="en-US"/>
        </w:rPr>
        <w:t>0:</w:t>
      </w:r>
    </w:p>
    <w:p w14:paraId="259D9EF4" w14:textId="77777777" w:rsidR="00394BFE" w:rsidRPr="00394BF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select </w:t>
      </w:r>
      <w:proofErr w:type="spellStart"/>
      <w:proofErr w:type="gramStart"/>
      <w:r w:rsidRPr="00394BFE">
        <w:rPr>
          <w:rFonts w:ascii="Courier New" w:hAnsi="Courier New" w:cs="Courier New"/>
          <w:lang w:val="en-US"/>
        </w:rPr>
        <w:t>b.Name</w:t>
      </w:r>
      <w:proofErr w:type="spellEnd"/>
      <w:proofErr w:type="gramEnd"/>
      <w:r w:rsidRPr="00394BFE">
        <w:rPr>
          <w:rFonts w:ascii="Courier New" w:hAnsi="Courier New" w:cs="Courier New"/>
          <w:lang w:val="en-US"/>
        </w:rPr>
        <w:t>, b. Id, Sum(</w:t>
      </w:r>
      <w:proofErr w:type="spellStart"/>
      <w:r w:rsidRPr="00394BFE">
        <w:rPr>
          <w:rFonts w:ascii="Courier New" w:hAnsi="Courier New" w:cs="Courier New"/>
          <w:lang w:val="en-US"/>
        </w:rPr>
        <w:t>t.Cost</w:t>
      </w:r>
      <w:proofErr w:type="spellEnd"/>
      <w:r w:rsidRPr="00394BFE">
        <w:rPr>
          <w:rFonts w:ascii="Courier New" w:hAnsi="Courier New" w:cs="Courier New"/>
          <w:lang w:val="en-US"/>
        </w:rPr>
        <w:t xml:space="preserve">) as </w:t>
      </w:r>
      <w:proofErr w:type="spellStart"/>
      <w:r w:rsidRPr="00394BFE">
        <w:rPr>
          <w:rFonts w:ascii="Courier New" w:hAnsi="Courier New" w:cs="Courier New"/>
          <w:lang w:val="en-US"/>
        </w:rPr>
        <w:t>TotalCost</w:t>
      </w:r>
      <w:proofErr w:type="spellEnd"/>
      <w:r w:rsidRPr="00394BFE">
        <w:rPr>
          <w:rFonts w:ascii="Courier New" w:hAnsi="Courier New" w:cs="Courier New"/>
          <w:lang w:val="en-US"/>
        </w:rPr>
        <w:t xml:space="preserve"> from Buyers b</w:t>
      </w:r>
    </w:p>
    <w:p w14:paraId="2AE7CAC9" w14:textId="77777777" w:rsidR="00394BFE" w:rsidRPr="00394BF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join Transactions </w:t>
      </w:r>
      <w:proofErr w:type="spellStart"/>
      <w:r w:rsidRPr="00394BFE">
        <w:rPr>
          <w:rFonts w:ascii="Courier New" w:hAnsi="Courier New" w:cs="Courier New"/>
          <w:lang w:val="en-US"/>
        </w:rPr>
        <w:t>t on</w:t>
      </w:r>
      <w:proofErr w:type="spellEnd"/>
      <w:r w:rsidRPr="00394BFE">
        <w:rPr>
          <w:rFonts w:ascii="Courier New" w:hAnsi="Courier New" w:cs="Courier New"/>
          <w:lang w:val="en-US"/>
        </w:rPr>
        <w:t xml:space="preserve"> b. Id = t. </w:t>
      </w:r>
      <w:proofErr w:type="spellStart"/>
      <w:r w:rsidRPr="00394BFE">
        <w:rPr>
          <w:rFonts w:ascii="Courier New" w:hAnsi="Courier New" w:cs="Courier New"/>
          <w:lang w:val="en-US"/>
        </w:rPr>
        <w:t>BuyerId</w:t>
      </w:r>
      <w:proofErr w:type="spellEnd"/>
    </w:p>
    <w:p w14:paraId="195B5A30" w14:textId="77777777" w:rsidR="00394BFE" w:rsidRPr="00394BF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group by </w:t>
      </w:r>
      <w:proofErr w:type="spellStart"/>
      <w:proofErr w:type="gramStart"/>
      <w:r w:rsidRPr="00394BFE">
        <w:rPr>
          <w:rFonts w:ascii="Courier New" w:hAnsi="Courier New" w:cs="Courier New"/>
          <w:lang w:val="en-US"/>
        </w:rPr>
        <w:t>b.Id</w:t>
      </w:r>
      <w:proofErr w:type="spellEnd"/>
      <w:proofErr w:type="gramEnd"/>
      <w:r w:rsidRPr="00394BFE">
        <w:rPr>
          <w:rFonts w:ascii="Courier New" w:hAnsi="Courier New" w:cs="Courier New"/>
          <w:lang w:val="en-US"/>
        </w:rPr>
        <w:t xml:space="preserve">, </w:t>
      </w:r>
      <w:proofErr w:type="spellStart"/>
      <w:r w:rsidRPr="00394BFE">
        <w:rPr>
          <w:rFonts w:ascii="Courier New" w:hAnsi="Courier New" w:cs="Courier New"/>
          <w:lang w:val="en-US"/>
        </w:rPr>
        <w:t>b.Name</w:t>
      </w:r>
      <w:proofErr w:type="spellEnd"/>
    </w:p>
    <w:p w14:paraId="4EB0266D" w14:textId="77777777" w:rsidR="0095094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having sum(</w:t>
      </w:r>
      <w:proofErr w:type="spellStart"/>
      <w:proofErr w:type="gramStart"/>
      <w:r w:rsidRPr="00394BFE">
        <w:rPr>
          <w:rFonts w:ascii="Courier New" w:hAnsi="Courier New" w:cs="Courier New"/>
          <w:lang w:val="en-US"/>
        </w:rPr>
        <w:t>t.Cost</w:t>
      </w:r>
      <w:proofErr w:type="spellEnd"/>
      <w:proofErr w:type="gramEnd"/>
      <w:r w:rsidRPr="00394BFE">
        <w:rPr>
          <w:rFonts w:ascii="Courier New" w:hAnsi="Courier New" w:cs="Courier New"/>
          <w:lang w:val="en-US"/>
        </w:rPr>
        <w:t xml:space="preserve">) = </w:t>
      </w:r>
    </w:p>
    <w:p w14:paraId="664D9697" w14:textId="771EEE17" w:rsidR="00394BFE" w:rsidRPr="00394BFE" w:rsidRDefault="0095094E" w:rsidP="00394BFE">
      <w:pPr>
        <w:pStyle w:val="a4"/>
        <w:shd w:val="clear" w:color="auto" w:fill="FFF2CC" w:themeFill="accent4" w:themeFillTint="33"/>
        <w:rPr>
          <w:rFonts w:ascii="Courier New" w:hAnsi="Courier New" w:cs="Courier New"/>
          <w:lang w:val="en-US"/>
        </w:rPr>
      </w:pPr>
      <w:r>
        <w:rPr>
          <w:rFonts w:ascii="Courier New" w:hAnsi="Courier New" w:cs="Courier New"/>
          <w:lang w:val="en-US"/>
        </w:rPr>
        <w:t>(</w:t>
      </w:r>
    </w:p>
    <w:p w14:paraId="49971012" w14:textId="77777777" w:rsidR="00394BFE" w:rsidRPr="00394BF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select top 1 </w:t>
      </w:r>
      <w:proofErr w:type="gramStart"/>
      <w:r w:rsidRPr="00394BFE">
        <w:rPr>
          <w:rFonts w:ascii="Courier New" w:hAnsi="Courier New" w:cs="Courier New"/>
          <w:lang w:val="en-US"/>
        </w:rPr>
        <w:t>Sum(</w:t>
      </w:r>
      <w:proofErr w:type="gramEnd"/>
      <w:r w:rsidRPr="00394BFE">
        <w:rPr>
          <w:rFonts w:ascii="Courier New" w:hAnsi="Courier New" w:cs="Courier New"/>
          <w:lang w:val="en-US"/>
        </w:rPr>
        <w:t>t. Cost) as Total Cost from Transactions t</w:t>
      </w:r>
    </w:p>
    <w:p w14:paraId="43506DFD" w14:textId="77777777" w:rsidR="00394BFE" w:rsidRPr="00394BF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group by </w:t>
      </w:r>
      <w:proofErr w:type="spellStart"/>
      <w:proofErr w:type="gramStart"/>
      <w:r w:rsidRPr="00394BFE">
        <w:rPr>
          <w:rFonts w:ascii="Courier New" w:hAnsi="Courier New" w:cs="Courier New"/>
          <w:lang w:val="en-US"/>
        </w:rPr>
        <w:t>t.Buyer</w:t>
      </w:r>
      <w:proofErr w:type="spellEnd"/>
      <w:proofErr w:type="gramEnd"/>
      <w:r w:rsidRPr="00394BFE">
        <w:rPr>
          <w:rFonts w:ascii="Courier New" w:hAnsi="Courier New" w:cs="Courier New"/>
          <w:lang w:val="en-US"/>
        </w:rPr>
        <w:t xml:space="preserve"> Id</w:t>
      </w:r>
    </w:p>
    <w:p w14:paraId="4EEDBE74" w14:textId="63EC6CD1" w:rsidR="00394BFE" w:rsidRDefault="00394BFE" w:rsidP="00394BFE">
      <w:pPr>
        <w:pStyle w:val="a4"/>
        <w:shd w:val="clear" w:color="auto" w:fill="FFF2CC" w:themeFill="accent4" w:themeFillTint="33"/>
        <w:rPr>
          <w:rFonts w:ascii="Courier New" w:hAnsi="Courier New" w:cs="Courier New"/>
          <w:lang w:val="en-US"/>
        </w:rPr>
      </w:pPr>
      <w:r w:rsidRPr="00394BFE">
        <w:rPr>
          <w:rFonts w:ascii="Courier New" w:hAnsi="Courier New" w:cs="Courier New"/>
          <w:lang w:val="en-US"/>
        </w:rPr>
        <w:t xml:space="preserve">order by </w:t>
      </w:r>
      <w:proofErr w:type="spellStart"/>
      <w:r w:rsidRPr="00394BFE">
        <w:rPr>
          <w:rFonts w:ascii="Courier New" w:hAnsi="Courier New" w:cs="Courier New"/>
          <w:lang w:val="en-US"/>
        </w:rPr>
        <w:t>TotalCost</w:t>
      </w:r>
      <w:proofErr w:type="spellEnd"/>
      <w:r w:rsidRPr="00394BFE">
        <w:rPr>
          <w:rFonts w:ascii="Courier New" w:hAnsi="Courier New" w:cs="Courier New"/>
          <w:lang w:val="en-US"/>
        </w:rPr>
        <w:t xml:space="preserve"> desc</w:t>
      </w:r>
    </w:p>
    <w:p w14:paraId="001781C5" w14:textId="20DA0F00" w:rsidR="0095094E" w:rsidRPr="00394BFE" w:rsidRDefault="0095094E" w:rsidP="00394BFE">
      <w:pPr>
        <w:pStyle w:val="a4"/>
        <w:shd w:val="clear" w:color="auto" w:fill="FFF2CC" w:themeFill="accent4" w:themeFillTint="33"/>
        <w:rPr>
          <w:rFonts w:ascii="Courier New" w:hAnsi="Courier New" w:cs="Courier New"/>
          <w:lang w:val="en-US"/>
        </w:rPr>
      </w:pPr>
      <w:r>
        <w:rPr>
          <w:rFonts w:ascii="Courier New" w:hAnsi="Courier New" w:cs="Courier New"/>
          <w:lang w:val="en-US"/>
        </w:rPr>
        <w:t>)</w:t>
      </w:r>
    </w:p>
    <w:p w14:paraId="457E34A4" w14:textId="77777777" w:rsidR="00394BFE" w:rsidRDefault="00394BFE" w:rsidP="00E63391">
      <w:pPr>
        <w:rPr>
          <w:lang w:val="en-US"/>
        </w:rPr>
      </w:pPr>
    </w:p>
    <w:p w14:paraId="0F15AB88" w14:textId="46328479" w:rsidR="00363785" w:rsidRDefault="00363785" w:rsidP="00E63391">
      <w:pPr>
        <w:rPr>
          <w:lang w:val="en-US"/>
        </w:rPr>
      </w:pPr>
      <w:r>
        <w:t>Решение</w:t>
      </w:r>
      <w:r w:rsidRPr="00394BFE">
        <w:rPr>
          <w:lang w:val="en-US"/>
        </w:rPr>
        <w:t xml:space="preserve"> </w:t>
      </w:r>
      <w:r>
        <w:rPr>
          <w:lang w:val="en-US"/>
        </w:rPr>
        <w:t>1:</w:t>
      </w:r>
    </w:p>
    <w:p w14:paraId="69C0150D"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WITH </w:t>
      </w:r>
      <w:proofErr w:type="spellStart"/>
      <w:r w:rsidRPr="00363785">
        <w:rPr>
          <w:rFonts w:ascii="Courier New" w:hAnsi="Courier New" w:cs="Courier New"/>
          <w:lang w:val="en-US"/>
        </w:rPr>
        <w:t>BuyerTransactionSum</w:t>
      </w:r>
      <w:proofErr w:type="spellEnd"/>
      <w:r w:rsidRPr="00363785">
        <w:rPr>
          <w:rFonts w:ascii="Courier New" w:hAnsi="Courier New" w:cs="Courier New"/>
          <w:lang w:val="en-US"/>
        </w:rPr>
        <w:t xml:space="preserve"> AS (</w:t>
      </w:r>
    </w:p>
    <w:p w14:paraId="08F484CB"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SELECT</w:t>
      </w:r>
    </w:p>
    <w:p w14:paraId="279716E5"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6A561D0A"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b.Name</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04A4FE46"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SUM(</w:t>
      </w:r>
      <w:proofErr w:type="spellStart"/>
      <w:proofErr w:type="gramStart"/>
      <w:r w:rsidRPr="00363785">
        <w:rPr>
          <w:rFonts w:ascii="Courier New" w:hAnsi="Courier New" w:cs="Courier New"/>
          <w:lang w:val="en-US"/>
        </w:rPr>
        <w:t>t.Cost</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TotalTransactionSum</w:t>
      </w:r>
      <w:proofErr w:type="spellEnd"/>
    </w:p>
    <w:p w14:paraId="48BB7DA6"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FROM</w:t>
      </w:r>
    </w:p>
    <w:p w14:paraId="5BD02850"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Buyers b</w:t>
      </w:r>
    </w:p>
    <w:p w14:paraId="5BA76B30"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INNER JOIN</w:t>
      </w:r>
    </w:p>
    <w:p w14:paraId="40C80061"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Transactions t ON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 </w:t>
      </w:r>
      <w:proofErr w:type="spellStart"/>
      <w:r w:rsidRPr="00363785">
        <w:rPr>
          <w:rFonts w:ascii="Courier New" w:hAnsi="Courier New" w:cs="Courier New"/>
          <w:lang w:val="en-US"/>
        </w:rPr>
        <w:t>t.BuyerId</w:t>
      </w:r>
      <w:proofErr w:type="spellEnd"/>
    </w:p>
    <w:p w14:paraId="53C37150"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GROUP BY</w:t>
      </w:r>
    </w:p>
    <w:p w14:paraId="0BDEEF5E"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w:t>
      </w:r>
      <w:proofErr w:type="spellStart"/>
      <w:r w:rsidRPr="00363785">
        <w:rPr>
          <w:rFonts w:ascii="Courier New" w:hAnsi="Courier New" w:cs="Courier New"/>
          <w:lang w:val="en-US"/>
        </w:rPr>
        <w:t>b.Name</w:t>
      </w:r>
      <w:proofErr w:type="spellEnd"/>
    </w:p>
    <w:p w14:paraId="0291B2CF"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w:t>
      </w:r>
    </w:p>
    <w:p w14:paraId="2A855185"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SELECT</w:t>
      </w:r>
    </w:p>
    <w:p w14:paraId="57951623"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0D7F1DC0"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60A50AD7"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TotalTransactionSum</w:t>
      </w:r>
      <w:proofErr w:type="spellEnd"/>
    </w:p>
    <w:p w14:paraId="369DCDDF"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FROM</w:t>
      </w:r>
    </w:p>
    <w:p w14:paraId="5EEFAFD6"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BuyerTransactionSum</w:t>
      </w:r>
      <w:proofErr w:type="spellEnd"/>
    </w:p>
    <w:p w14:paraId="2C399E0D"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WHERE</w:t>
      </w:r>
    </w:p>
    <w:p w14:paraId="3971357C"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TotalTransactionSum</w:t>
      </w:r>
      <w:proofErr w:type="spellEnd"/>
      <w:r w:rsidRPr="00363785">
        <w:rPr>
          <w:rFonts w:ascii="Courier New" w:hAnsi="Courier New" w:cs="Courier New"/>
          <w:lang w:val="en-US"/>
        </w:rPr>
        <w:t xml:space="preserve"> = (</w:t>
      </w:r>
    </w:p>
    <w:p w14:paraId="471DAAF1"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SELECT</w:t>
      </w:r>
    </w:p>
    <w:p w14:paraId="5833B1AC"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MAX(</w:t>
      </w:r>
      <w:proofErr w:type="spellStart"/>
      <w:r w:rsidRPr="00363785">
        <w:rPr>
          <w:rFonts w:ascii="Courier New" w:hAnsi="Courier New" w:cs="Courier New"/>
          <w:lang w:val="en-US"/>
        </w:rPr>
        <w:t>TotalTransactionSum</w:t>
      </w:r>
      <w:proofErr w:type="spellEnd"/>
      <w:r w:rsidRPr="00363785">
        <w:rPr>
          <w:rFonts w:ascii="Courier New" w:hAnsi="Courier New" w:cs="Courier New"/>
          <w:lang w:val="en-US"/>
        </w:rPr>
        <w:t>)</w:t>
      </w:r>
    </w:p>
    <w:p w14:paraId="5233F052"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FROM</w:t>
      </w:r>
    </w:p>
    <w:p w14:paraId="2D9755A7"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BuyerTransactionSum</w:t>
      </w:r>
      <w:proofErr w:type="spellEnd"/>
    </w:p>
    <w:p w14:paraId="09464D2C" w14:textId="1B10F6D8"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lastRenderedPageBreak/>
        <w:t xml:space="preserve">    );</w:t>
      </w:r>
    </w:p>
    <w:p w14:paraId="0402BDB9" w14:textId="78351CDF" w:rsidR="00363785" w:rsidRDefault="00363785" w:rsidP="00363785">
      <w:pPr>
        <w:pStyle w:val="a4"/>
        <w:rPr>
          <w:lang w:val="en-US"/>
        </w:rPr>
      </w:pPr>
    </w:p>
    <w:p w14:paraId="28A19FD5" w14:textId="704DB283" w:rsidR="00363785" w:rsidRPr="00B80434" w:rsidRDefault="00363785" w:rsidP="00363785">
      <w:pPr>
        <w:pStyle w:val="a4"/>
        <w:rPr>
          <w:lang w:val="en-US"/>
        </w:rPr>
      </w:pPr>
      <w:r>
        <w:t>Решение</w:t>
      </w:r>
      <w:r w:rsidRPr="00B80434">
        <w:rPr>
          <w:lang w:val="en-US"/>
        </w:rPr>
        <w:t xml:space="preserve"> 2:</w:t>
      </w:r>
    </w:p>
    <w:p w14:paraId="00C11E54" w14:textId="66829D12" w:rsidR="00363785" w:rsidRPr="00B80434" w:rsidRDefault="00363785" w:rsidP="00363785">
      <w:pPr>
        <w:rPr>
          <w:lang w:val="en-US"/>
        </w:rPr>
      </w:pPr>
    </w:p>
    <w:p w14:paraId="4D96AD25"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WITH </w:t>
      </w:r>
      <w:proofErr w:type="spellStart"/>
      <w:r w:rsidRPr="00363785">
        <w:rPr>
          <w:rFonts w:ascii="Courier New" w:hAnsi="Courier New" w:cs="Courier New"/>
          <w:lang w:val="en-US"/>
        </w:rPr>
        <w:t>BuyerTransactionSum</w:t>
      </w:r>
      <w:proofErr w:type="spellEnd"/>
      <w:r w:rsidRPr="00363785">
        <w:rPr>
          <w:rFonts w:ascii="Courier New" w:hAnsi="Courier New" w:cs="Courier New"/>
          <w:lang w:val="en-US"/>
        </w:rPr>
        <w:t xml:space="preserve"> AS (</w:t>
      </w:r>
    </w:p>
    <w:p w14:paraId="287D4CBE"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SELECT</w:t>
      </w:r>
    </w:p>
    <w:p w14:paraId="69F5E8DE"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19F3704E"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b.Name</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2B282A24"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SUM(</w:t>
      </w:r>
      <w:proofErr w:type="spellStart"/>
      <w:proofErr w:type="gramStart"/>
      <w:r w:rsidRPr="00363785">
        <w:rPr>
          <w:rFonts w:ascii="Courier New" w:hAnsi="Courier New" w:cs="Courier New"/>
          <w:lang w:val="en-US"/>
        </w:rPr>
        <w:t>t.Cost</w:t>
      </w:r>
      <w:proofErr w:type="spellEnd"/>
      <w:proofErr w:type="gramEnd"/>
      <w:r w:rsidRPr="00363785">
        <w:rPr>
          <w:rFonts w:ascii="Courier New" w:hAnsi="Courier New" w:cs="Courier New"/>
          <w:lang w:val="en-US"/>
        </w:rPr>
        <w:t xml:space="preserve">) AS </w:t>
      </w:r>
      <w:proofErr w:type="spellStart"/>
      <w:r w:rsidRPr="00363785">
        <w:rPr>
          <w:rFonts w:ascii="Courier New" w:hAnsi="Courier New" w:cs="Courier New"/>
          <w:lang w:val="en-US"/>
        </w:rPr>
        <w:t>TotalTransactionSum</w:t>
      </w:r>
      <w:proofErr w:type="spellEnd"/>
      <w:r w:rsidRPr="00363785">
        <w:rPr>
          <w:rFonts w:ascii="Courier New" w:hAnsi="Courier New" w:cs="Courier New"/>
          <w:lang w:val="en-US"/>
        </w:rPr>
        <w:t>,</w:t>
      </w:r>
    </w:p>
    <w:p w14:paraId="3EE57DB2" w14:textId="77777777" w:rsidR="00363785" w:rsidRPr="00363785" w:rsidRDefault="00363785" w:rsidP="00363785">
      <w:pPr>
        <w:pStyle w:val="a4"/>
        <w:shd w:val="clear" w:color="auto" w:fill="FFF2CC" w:themeFill="accent4" w:themeFillTint="33"/>
        <w:rPr>
          <w:rFonts w:ascii="Courier New" w:hAnsi="Courier New" w:cs="Courier New"/>
          <w:b/>
          <w:bCs/>
          <w:lang w:val="en-US"/>
        </w:rPr>
      </w:pPr>
      <w:r w:rsidRPr="00363785">
        <w:rPr>
          <w:rFonts w:ascii="Courier New" w:hAnsi="Courier New" w:cs="Courier New"/>
          <w:b/>
          <w:bCs/>
          <w:lang w:val="en-US"/>
        </w:rPr>
        <w:t xml:space="preserve">        </w:t>
      </w:r>
      <w:proofErr w:type="gramStart"/>
      <w:r w:rsidRPr="00363785">
        <w:rPr>
          <w:rFonts w:ascii="Courier New" w:hAnsi="Courier New" w:cs="Courier New"/>
          <w:b/>
          <w:bCs/>
          <w:lang w:val="en-US"/>
        </w:rPr>
        <w:t>RANK(</w:t>
      </w:r>
      <w:proofErr w:type="gramEnd"/>
      <w:r w:rsidRPr="00363785">
        <w:rPr>
          <w:rFonts w:ascii="Courier New" w:hAnsi="Courier New" w:cs="Courier New"/>
          <w:b/>
          <w:bCs/>
          <w:lang w:val="en-US"/>
        </w:rPr>
        <w:t>) OVER (ORDER BY SUM(</w:t>
      </w:r>
      <w:proofErr w:type="spellStart"/>
      <w:r w:rsidRPr="00363785">
        <w:rPr>
          <w:rFonts w:ascii="Courier New" w:hAnsi="Courier New" w:cs="Courier New"/>
          <w:b/>
          <w:bCs/>
          <w:lang w:val="en-US"/>
        </w:rPr>
        <w:t>t.Cost</w:t>
      </w:r>
      <w:proofErr w:type="spellEnd"/>
      <w:r w:rsidRPr="00363785">
        <w:rPr>
          <w:rFonts w:ascii="Courier New" w:hAnsi="Courier New" w:cs="Courier New"/>
          <w:b/>
          <w:bCs/>
          <w:lang w:val="en-US"/>
        </w:rPr>
        <w:t>) DESC) AS Rank</w:t>
      </w:r>
    </w:p>
    <w:p w14:paraId="0513EE9C"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FROM</w:t>
      </w:r>
    </w:p>
    <w:p w14:paraId="68B57B16"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Buyers b</w:t>
      </w:r>
    </w:p>
    <w:p w14:paraId="153FDF79"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INNER JOIN</w:t>
      </w:r>
    </w:p>
    <w:p w14:paraId="4E6CEEB0"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Transactions t ON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 </w:t>
      </w:r>
      <w:proofErr w:type="spellStart"/>
      <w:r w:rsidRPr="00363785">
        <w:rPr>
          <w:rFonts w:ascii="Courier New" w:hAnsi="Courier New" w:cs="Courier New"/>
          <w:lang w:val="en-US"/>
        </w:rPr>
        <w:t>t.BuyerId</w:t>
      </w:r>
      <w:proofErr w:type="spellEnd"/>
    </w:p>
    <w:p w14:paraId="440DA596"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GROUP BY</w:t>
      </w:r>
    </w:p>
    <w:p w14:paraId="5A96488D"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proofErr w:type="gramStart"/>
      <w:r w:rsidRPr="00363785">
        <w:rPr>
          <w:rFonts w:ascii="Courier New" w:hAnsi="Courier New" w:cs="Courier New"/>
          <w:lang w:val="en-US"/>
        </w:rPr>
        <w:t>b.Id</w:t>
      </w:r>
      <w:proofErr w:type="spellEnd"/>
      <w:proofErr w:type="gramEnd"/>
      <w:r w:rsidRPr="00363785">
        <w:rPr>
          <w:rFonts w:ascii="Courier New" w:hAnsi="Courier New" w:cs="Courier New"/>
          <w:lang w:val="en-US"/>
        </w:rPr>
        <w:t xml:space="preserve">, </w:t>
      </w:r>
      <w:proofErr w:type="spellStart"/>
      <w:r w:rsidRPr="00363785">
        <w:rPr>
          <w:rFonts w:ascii="Courier New" w:hAnsi="Courier New" w:cs="Courier New"/>
          <w:lang w:val="en-US"/>
        </w:rPr>
        <w:t>b.Name</w:t>
      </w:r>
      <w:proofErr w:type="spellEnd"/>
    </w:p>
    <w:p w14:paraId="526A39FD"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w:t>
      </w:r>
    </w:p>
    <w:p w14:paraId="503F86E9"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SELECT</w:t>
      </w:r>
    </w:p>
    <w:p w14:paraId="302776FB"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BuyerId</w:t>
      </w:r>
      <w:proofErr w:type="spellEnd"/>
      <w:r w:rsidRPr="00363785">
        <w:rPr>
          <w:rFonts w:ascii="Courier New" w:hAnsi="Courier New" w:cs="Courier New"/>
          <w:lang w:val="en-US"/>
        </w:rPr>
        <w:t>,</w:t>
      </w:r>
    </w:p>
    <w:p w14:paraId="750C48F5"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BuyerName</w:t>
      </w:r>
      <w:proofErr w:type="spellEnd"/>
      <w:r w:rsidRPr="00363785">
        <w:rPr>
          <w:rFonts w:ascii="Courier New" w:hAnsi="Courier New" w:cs="Courier New"/>
          <w:lang w:val="en-US"/>
        </w:rPr>
        <w:t>,</w:t>
      </w:r>
    </w:p>
    <w:p w14:paraId="7357CDAC"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TotalTransactionSum</w:t>
      </w:r>
      <w:proofErr w:type="spellEnd"/>
    </w:p>
    <w:p w14:paraId="0A7A2444"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FROM</w:t>
      </w:r>
    </w:p>
    <w:p w14:paraId="0ACE0405" w14:textId="77777777" w:rsidR="00363785" w:rsidRPr="00363785" w:rsidRDefault="00363785" w:rsidP="00363785">
      <w:pPr>
        <w:pStyle w:val="a4"/>
        <w:shd w:val="clear" w:color="auto" w:fill="FFF2CC" w:themeFill="accent4" w:themeFillTint="33"/>
        <w:rPr>
          <w:rFonts w:ascii="Courier New" w:hAnsi="Courier New" w:cs="Courier New"/>
          <w:lang w:val="en-US"/>
        </w:rPr>
      </w:pPr>
      <w:r w:rsidRPr="00363785">
        <w:rPr>
          <w:rFonts w:ascii="Courier New" w:hAnsi="Courier New" w:cs="Courier New"/>
          <w:lang w:val="en-US"/>
        </w:rPr>
        <w:t xml:space="preserve">    </w:t>
      </w:r>
      <w:proofErr w:type="spellStart"/>
      <w:r w:rsidRPr="00363785">
        <w:rPr>
          <w:rFonts w:ascii="Courier New" w:hAnsi="Courier New" w:cs="Courier New"/>
          <w:lang w:val="en-US"/>
        </w:rPr>
        <w:t>BuyerTransactionSum</w:t>
      </w:r>
      <w:proofErr w:type="spellEnd"/>
    </w:p>
    <w:p w14:paraId="1C7CF9F4" w14:textId="77777777" w:rsidR="00363785" w:rsidRPr="00B80434" w:rsidRDefault="00363785" w:rsidP="00363785">
      <w:pPr>
        <w:pStyle w:val="a4"/>
        <w:shd w:val="clear" w:color="auto" w:fill="FFF2CC" w:themeFill="accent4" w:themeFillTint="33"/>
        <w:rPr>
          <w:rFonts w:ascii="Courier New" w:hAnsi="Courier New" w:cs="Courier New"/>
          <w:lang w:val="en-US"/>
        </w:rPr>
      </w:pPr>
      <w:r w:rsidRPr="00B80434">
        <w:rPr>
          <w:rFonts w:ascii="Courier New" w:hAnsi="Courier New" w:cs="Courier New"/>
          <w:lang w:val="en-US"/>
        </w:rPr>
        <w:t>WHERE</w:t>
      </w:r>
    </w:p>
    <w:p w14:paraId="3BD0B9B8" w14:textId="1D515208" w:rsidR="00363785" w:rsidRPr="00B80434" w:rsidRDefault="00363785" w:rsidP="00363785">
      <w:pPr>
        <w:pStyle w:val="a4"/>
        <w:shd w:val="clear" w:color="auto" w:fill="FFF2CC" w:themeFill="accent4" w:themeFillTint="33"/>
        <w:rPr>
          <w:rFonts w:ascii="Courier New" w:hAnsi="Courier New" w:cs="Courier New"/>
          <w:lang w:val="en-US"/>
        </w:rPr>
      </w:pPr>
      <w:r w:rsidRPr="00B80434">
        <w:rPr>
          <w:rFonts w:ascii="Courier New" w:hAnsi="Courier New" w:cs="Courier New"/>
          <w:lang w:val="en-US"/>
        </w:rPr>
        <w:t xml:space="preserve">    Rank = 1;</w:t>
      </w:r>
    </w:p>
    <w:p w14:paraId="53C4BA59" w14:textId="4DA5BA38" w:rsidR="00363785" w:rsidRPr="00B80434" w:rsidRDefault="00363785">
      <w:pPr>
        <w:rPr>
          <w:rFonts w:ascii="Courier New" w:hAnsi="Courier New" w:cs="Courier New"/>
          <w:lang w:val="en-US"/>
        </w:rPr>
      </w:pPr>
      <w:r w:rsidRPr="00B80434">
        <w:rPr>
          <w:rFonts w:ascii="Courier New" w:hAnsi="Courier New" w:cs="Courier New"/>
          <w:lang w:val="en-US"/>
        </w:rPr>
        <w:br w:type="page"/>
      </w:r>
    </w:p>
    <w:p w14:paraId="548F44A9" w14:textId="52590EFB" w:rsidR="009D75B9" w:rsidRPr="009D75B9" w:rsidRDefault="009D75B9" w:rsidP="00B80434">
      <w:pPr>
        <w:pStyle w:val="1"/>
        <w:rPr>
          <w:lang w:val="en-US"/>
        </w:rPr>
      </w:pPr>
      <w:r w:rsidRPr="009D75B9">
        <w:rPr>
          <w:lang w:val="en-US"/>
        </w:rPr>
        <w:lastRenderedPageBreak/>
        <w:t>I have a table with columns A, B, C. There is an index that includes A and B. Will this index be used if I write a query with "where" conditions on columns A and C?</w:t>
      </w:r>
    </w:p>
    <w:p w14:paraId="3DA09E68" w14:textId="77777777" w:rsidR="009D75B9" w:rsidRPr="009D75B9" w:rsidRDefault="009D75B9" w:rsidP="009D75B9">
      <w:pPr>
        <w:pStyle w:val="a4"/>
        <w:rPr>
          <w:rFonts w:ascii="Courier New" w:hAnsi="Courier New" w:cs="Courier New"/>
          <w:sz w:val="32"/>
          <w:szCs w:val="32"/>
          <w:lang w:val="en-US"/>
        </w:rPr>
      </w:pPr>
    </w:p>
    <w:p w14:paraId="08E525E0" w14:textId="77777777" w:rsidR="009D75B9" w:rsidRPr="00B80434" w:rsidRDefault="009D75B9" w:rsidP="009D75B9">
      <w:pPr>
        <w:pStyle w:val="a4"/>
        <w:rPr>
          <w:b/>
          <w:bCs/>
          <w:sz w:val="32"/>
          <w:szCs w:val="32"/>
          <w:lang w:val="en-US"/>
        </w:rPr>
      </w:pPr>
      <w:r w:rsidRPr="00B80434">
        <w:rPr>
          <w:sz w:val="32"/>
          <w:szCs w:val="32"/>
          <w:lang w:val="en-US"/>
        </w:rPr>
        <w:t xml:space="preserve">Whether the index on columns A and B will be used in a query with "where" conditions on columns A and C depends on the specifics of the query and the database engine's query optimizer. </w:t>
      </w:r>
      <w:r w:rsidRPr="00B80434">
        <w:rPr>
          <w:b/>
          <w:bCs/>
          <w:sz w:val="32"/>
          <w:szCs w:val="32"/>
          <w:lang w:val="en-US"/>
        </w:rPr>
        <w:t>In most cases, the index will not be directly used because column B is not directly involved in the query's filter conditions.</w:t>
      </w:r>
    </w:p>
    <w:p w14:paraId="59EAC968" w14:textId="77777777" w:rsidR="009D75B9" w:rsidRPr="00B80434" w:rsidRDefault="009D75B9" w:rsidP="009D75B9">
      <w:pPr>
        <w:pStyle w:val="a4"/>
        <w:rPr>
          <w:sz w:val="32"/>
          <w:szCs w:val="32"/>
          <w:lang w:val="en-US"/>
        </w:rPr>
      </w:pPr>
    </w:p>
    <w:p w14:paraId="1F3D7C1E" w14:textId="77777777" w:rsidR="009D75B9" w:rsidRPr="00B80434" w:rsidRDefault="009D75B9" w:rsidP="009D75B9">
      <w:pPr>
        <w:pStyle w:val="a4"/>
        <w:rPr>
          <w:sz w:val="32"/>
          <w:szCs w:val="32"/>
          <w:lang w:val="en-US"/>
        </w:rPr>
      </w:pPr>
      <w:r w:rsidRPr="00B80434">
        <w:rPr>
          <w:sz w:val="32"/>
          <w:szCs w:val="32"/>
          <w:lang w:val="en-US"/>
        </w:rPr>
        <w:t>However, depending on the selectivity of the columns and the cardinality of the index, the database engine might still choose to use the index on columns A and B. It might perform an index scan on the index to filter out rows based on column A and then perform additional filtering on column C.</w:t>
      </w:r>
    </w:p>
    <w:p w14:paraId="14CF3C81" w14:textId="77777777" w:rsidR="009D75B9" w:rsidRPr="00B80434" w:rsidRDefault="009D75B9" w:rsidP="009D75B9">
      <w:pPr>
        <w:pStyle w:val="a4"/>
        <w:rPr>
          <w:sz w:val="32"/>
          <w:szCs w:val="32"/>
          <w:lang w:val="en-US"/>
        </w:rPr>
      </w:pPr>
    </w:p>
    <w:p w14:paraId="69E5C52B" w14:textId="48D2E645" w:rsidR="00363785" w:rsidRPr="00B80434" w:rsidRDefault="009D75B9" w:rsidP="009D75B9">
      <w:pPr>
        <w:pStyle w:val="a4"/>
        <w:rPr>
          <w:sz w:val="32"/>
          <w:szCs w:val="32"/>
          <w:lang w:val="en-US"/>
        </w:rPr>
      </w:pPr>
      <w:r w:rsidRPr="00B80434">
        <w:rPr>
          <w:sz w:val="32"/>
          <w:szCs w:val="32"/>
          <w:lang w:val="en-US"/>
        </w:rPr>
        <w:t>The effectiveness of such an approach depends on various factors like the size of the table, distribution of data in columns A, B, and C, and the database engine's query optimizer capabilities.</w:t>
      </w:r>
    </w:p>
    <w:p w14:paraId="5DD8C0B4" w14:textId="5F6598D9" w:rsidR="001A7F92" w:rsidRPr="00B80434" w:rsidRDefault="001A7F92" w:rsidP="009D75B9">
      <w:pPr>
        <w:pStyle w:val="a4"/>
        <w:rPr>
          <w:sz w:val="32"/>
          <w:szCs w:val="32"/>
          <w:lang w:val="en-US"/>
        </w:rPr>
      </w:pPr>
    </w:p>
    <w:p w14:paraId="57A5A668" w14:textId="08EDBB00" w:rsidR="001A7F92" w:rsidRPr="00B80434" w:rsidRDefault="001A7F92">
      <w:pPr>
        <w:rPr>
          <w:sz w:val="32"/>
          <w:szCs w:val="32"/>
          <w:lang w:val="en-US"/>
        </w:rPr>
      </w:pPr>
      <w:r w:rsidRPr="00B80434">
        <w:rPr>
          <w:sz w:val="32"/>
          <w:szCs w:val="32"/>
          <w:lang w:val="en-US"/>
        </w:rPr>
        <w:br w:type="page"/>
      </w:r>
    </w:p>
    <w:p w14:paraId="7E4EA16E" w14:textId="0B9B9DC8" w:rsidR="00B80434" w:rsidRDefault="00B80434" w:rsidP="00B80434">
      <w:pPr>
        <w:pStyle w:val="1"/>
        <w:rPr>
          <w:rFonts w:eastAsia="Times New Roman"/>
          <w:lang w:eastAsia="ru-RU"/>
        </w:rPr>
      </w:pPr>
      <w:r w:rsidRPr="00B80434">
        <w:rPr>
          <w:rFonts w:eastAsia="Times New Roman"/>
          <w:lang w:eastAsia="ru-RU"/>
        </w:rPr>
        <w:lastRenderedPageBreak/>
        <w:t>У меня много записи, но мало чтения. Как мне решить такую задачу?</w:t>
      </w:r>
    </w:p>
    <w:p w14:paraId="6C00AEE9" w14:textId="77777777" w:rsidR="00B80434" w:rsidRPr="00B80434" w:rsidRDefault="00B80434" w:rsidP="00B80434">
      <w:pPr>
        <w:spacing w:after="0" w:line="240" w:lineRule="auto"/>
        <w:jc w:val="center"/>
        <w:rPr>
          <w:rFonts w:ascii="Times New Roman" w:eastAsia="Times New Roman" w:hAnsi="Times New Roman" w:cs="Times New Roman"/>
          <w:sz w:val="24"/>
          <w:szCs w:val="24"/>
          <w:lang w:eastAsia="ru-RU"/>
        </w:rPr>
      </w:pPr>
    </w:p>
    <w:p w14:paraId="29940467"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Для обновления реплик баз данных на чтение существует несколько подходов:</w:t>
      </w:r>
    </w:p>
    <w:p w14:paraId="2E79BE9B"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1. </w:t>
      </w:r>
      <w:r w:rsidRPr="00B80434">
        <w:rPr>
          <w:rFonts w:ascii="Calibri" w:eastAsia="Times New Roman" w:hAnsi="Calibri" w:cs="Calibri"/>
          <w:b/>
          <w:bCs/>
          <w:color w:val="000000"/>
          <w:lang w:eastAsia="ru-RU"/>
        </w:rPr>
        <w:t>Транзакционная репликация</w:t>
      </w:r>
      <w:r w:rsidRPr="00B80434">
        <w:rPr>
          <w:rFonts w:ascii="Calibri" w:eastAsia="Times New Roman" w:hAnsi="Calibri" w:cs="Calibri"/>
          <w:color w:val="000000"/>
          <w:lang w:eastAsia="ru-RU"/>
        </w:rPr>
        <w:t>: В этом подходе изменения, внесенные в исходную (базу данных на запись), передаются транзакционным образом реплике (базе данных на чтение). Этот метод поддерживает более мгновенное обновление данных на реплике, так как изменения передаются по мере их возникновения.</w:t>
      </w:r>
    </w:p>
    <w:p w14:paraId="0F921C53"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2. </w:t>
      </w:r>
      <w:r w:rsidRPr="00B80434">
        <w:rPr>
          <w:rFonts w:ascii="Calibri" w:eastAsia="Times New Roman" w:hAnsi="Calibri" w:cs="Calibri"/>
          <w:b/>
          <w:bCs/>
          <w:color w:val="000000"/>
          <w:shd w:val="clear" w:color="auto" w:fill="FF0000"/>
          <w:lang w:eastAsia="ru-RU"/>
        </w:rPr>
        <w:t>Моментальные снимки (</w:t>
      </w:r>
      <w:proofErr w:type="spellStart"/>
      <w:r w:rsidRPr="00B80434">
        <w:rPr>
          <w:rFonts w:ascii="Calibri" w:eastAsia="Times New Roman" w:hAnsi="Calibri" w:cs="Calibri"/>
          <w:b/>
          <w:bCs/>
          <w:color w:val="000000"/>
          <w:shd w:val="clear" w:color="auto" w:fill="FF0000"/>
          <w:lang w:eastAsia="ru-RU"/>
        </w:rPr>
        <w:t>Snapshot</w:t>
      </w:r>
      <w:proofErr w:type="spellEnd"/>
      <w:r w:rsidRPr="00B80434">
        <w:rPr>
          <w:rFonts w:ascii="Calibri" w:eastAsia="Times New Roman" w:hAnsi="Calibri" w:cs="Calibri"/>
          <w:b/>
          <w:bCs/>
          <w:color w:val="000000"/>
          <w:shd w:val="clear" w:color="auto" w:fill="FF0000"/>
          <w:lang w:eastAsia="ru-RU"/>
        </w:rPr>
        <w:t xml:space="preserve"> </w:t>
      </w:r>
      <w:proofErr w:type="spellStart"/>
      <w:r w:rsidRPr="00B80434">
        <w:rPr>
          <w:rFonts w:ascii="Calibri" w:eastAsia="Times New Roman" w:hAnsi="Calibri" w:cs="Calibri"/>
          <w:b/>
          <w:bCs/>
          <w:color w:val="000000"/>
          <w:shd w:val="clear" w:color="auto" w:fill="FF0000"/>
          <w:lang w:eastAsia="ru-RU"/>
        </w:rPr>
        <w:t>Replication</w:t>
      </w:r>
      <w:proofErr w:type="spellEnd"/>
      <w:r w:rsidRPr="00B80434">
        <w:rPr>
          <w:rFonts w:ascii="Calibri" w:eastAsia="Times New Roman" w:hAnsi="Calibri" w:cs="Calibri"/>
          <w:color w:val="000000"/>
          <w:lang w:eastAsia="ru-RU"/>
        </w:rPr>
        <w:t>):</w:t>
      </w:r>
      <w:r w:rsidRPr="00B80434">
        <w:rPr>
          <w:rFonts w:ascii="Times New Roman" w:eastAsia="Times New Roman" w:hAnsi="Times New Roman" w:cs="Times New Roman"/>
          <w:color w:val="000000"/>
          <w:sz w:val="28"/>
          <w:szCs w:val="28"/>
          <w:lang w:eastAsia="ru-RU"/>
        </w:rPr>
        <w:t xml:space="preserve"> </w:t>
      </w:r>
      <w:r w:rsidRPr="00B80434">
        <w:rPr>
          <w:rFonts w:ascii="Calibri" w:eastAsia="Times New Roman" w:hAnsi="Calibri" w:cs="Calibri"/>
          <w:color w:val="000000"/>
          <w:lang w:eastAsia="ru-RU"/>
        </w:rPr>
        <w:t>Этот метод включает создание моментального снимка исходной базы данных, который затем передается на реплику. Моментальные снимки могут быть запланированы на определенные интервалы времени с использованием задач (</w:t>
      </w:r>
      <w:proofErr w:type="spellStart"/>
      <w:r w:rsidRPr="00B80434">
        <w:rPr>
          <w:rFonts w:ascii="Calibri" w:eastAsia="Times New Roman" w:hAnsi="Calibri" w:cs="Calibri"/>
          <w:color w:val="000000"/>
          <w:lang w:eastAsia="ru-RU"/>
        </w:rPr>
        <w:t>jobs</w:t>
      </w:r>
      <w:proofErr w:type="spellEnd"/>
      <w:r w:rsidRPr="00B80434">
        <w:rPr>
          <w:rFonts w:ascii="Calibri" w:eastAsia="Times New Roman" w:hAnsi="Calibri" w:cs="Calibri"/>
          <w:color w:val="000000"/>
          <w:lang w:eastAsia="ru-RU"/>
        </w:rPr>
        <w:t xml:space="preserve">) в SQL </w:t>
      </w:r>
      <w:proofErr w:type="spellStart"/>
      <w:r w:rsidRPr="00B80434">
        <w:rPr>
          <w:rFonts w:ascii="Calibri" w:eastAsia="Times New Roman" w:hAnsi="Calibri" w:cs="Calibri"/>
          <w:color w:val="000000"/>
          <w:lang w:eastAsia="ru-RU"/>
        </w:rPr>
        <w:t>Server</w:t>
      </w:r>
      <w:proofErr w:type="spellEnd"/>
      <w:r w:rsidRPr="00B80434">
        <w:rPr>
          <w:rFonts w:ascii="Calibri" w:eastAsia="Times New Roman" w:hAnsi="Calibri" w:cs="Calibri"/>
          <w:color w:val="000000"/>
          <w:lang w:eastAsia="ru-RU"/>
        </w:rPr>
        <w:t xml:space="preserve"> Agent. </w:t>
      </w:r>
    </w:p>
    <w:p w14:paraId="735551B9"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3. </w:t>
      </w:r>
      <w:r w:rsidRPr="00B80434">
        <w:rPr>
          <w:rFonts w:ascii="Calibri" w:eastAsia="Times New Roman" w:hAnsi="Calibri" w:cs="Calibri"/>
          <w:b/>
          <w:bCs/>
          <w:color w:val="000000"/>
          <w:lang w:eastAsia="ru-RU"/>
        </w:rPr>
        <w:t>Логическая репликация</w:t>
      </w:r>
      <w:r w:rsidRPr="00B80434">
        <w:rPr>
          <w:rFonts w:ascii="Calibri" w:eastAsia="Times New Roman" w:hAnsi="Calibri" w:cs="Calibri"/>
          <w:color w:val="000000"/>
          <w:lang w:eastAsia="ru-RU"/>
        </w:rPr>
        <w:t xml:space="preserve">: Этот метод основан на передаче логических изменений в данных (INSERT, UPDATE, DELETE) с исходной базы данных на </w:t>
      </w:r>
      <w:proofErr w:type="spellStart"/>
      <w:proofErr w:type="gramStart"/>
      <w:r w:rsidRPr="00B80434">
        <w:rPr>
          <w:rFonts w:ascii="Calibri" w:eastAsia="Times New Roman" w:hAnsi="Calibri" w:cs="Calibri"/>
          <w:color w:val="000000"/>
          <w:lang w:eastAsia="ru-RU"/>
        </w:rPr>
        <w:t>реплику.Логическая</w:t>
      </w:r>
      <w:proofErr w:type="spellEnd"/>
      <w:proofErr w:type="gramEnd"/>
      <w:r w:rsidRPr="00B80434">
        <w:rPr>
          <w:rFonts w:ascii="Calibri" w:eastAsia="Times New Roman" w:hAnsi="Calibri" w:cs="Calibri"/>
          <w:color w:val="000000"/>
          <w:lang w:eastAsia="ru-RU"/>
        </w:rPr>
        <w:t xml:space="preserve"> репликация позволяет более гибко управлять тем, какие изменения передаются на реплику.</w:t>
      </w:r>
    </w:p>
    <w:p w14:paraId="2B2D218A"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4. </w:t>
      </w:r>
      <w:r w:rsidRPr="00B80434">
        <w:rPr>
          <w:rFonts w:ascii="Calibri" w:eastAsia="Times New Roman" w:hAnsi="Calibri" w:cs="Calibri"/>
          <w:b/>
          <w:bCs/>
          <w:color w:val="000000"/>
          <w:lang w:eastAsia="ru-RU"/>
        </w:rPr>
        <w:t>Журнал изменений (</w:t>
      </w:r>
      <w:proofErr w:type="spellStart"/>
      <w:r w:rsidRPr="00B80434">
        <w:rPr>
          <w:rFonts w:ascii="Calibri" w:eastAsia="Times New Roman" w:hAnsi="Calibri" w:cs="Calibri"/>
          <w:b/>
          <w:bCs/>
          <w:color w:val="000000"/>
          <w:lang w:eastAsia="ru-RU"/>
        </w:rPr>
        <w:t>Change</w:t>
      </w:r>
      <w:proofErr w:type="spellEnd"/>
      <w:r w:rsidRPr="00B80434">
        <w:rPr>
          <w:rFonts w:ascii="Calibri" w:eastAsia="Times New Roman" w:hAnsi="Calibri" w:cs="Calibri"/>
          <w:b/>
          <w:bCs/>
          <w:color w:val="000000"/>
          <w:lang w:eastAsia="ru-RU"/>
        </w:rPr>
        <w:t xml:space="preserve"> </w:t>
      </w:r>
      <w:proofErr w:type="spellStart"/>
      <w:r w:rsidRPr="00B80434">
        <w:rPr>
          <w:rFonts w:ascii="Calibri" w:eastAsia="Times New Roman" w:hAnsi="Calibri" w:cs="Calibri"/>
          <w:b/>
          <w:bCs/>
          <w:color w:val="000000"/>
          <w:lang w:eastAsia="ru-RU"/>
        </w:rPr>
        <w:t>Data</w:t>
      </w:r>
      <w:proofErr w:type="spellEnd"/>
      <w:r w:rsidRPr="00B80434">
        <w:rPr>
          <w:rFonts w:ascii="Calibri" w:eastAsia="Times New Roman" w:hAnsi="Calibri" w:cs="Calibri"/>
          <w:b/>
          <w:bCs/>
          <w:color w:val="000000"/>
          <w:lang w:eastAsia="ru-RU"/>
        </w:rPr>
        <w:t xml:space="preserve"> </w:t>
      </w:r>
      <w:proofErr w:type="spellStart"/>
      <w:r w:rsidRPr="00B80434">
        <w:rPr>
          <w:rFonts w:ascii="Calibri" w:eastAsia="Times New Roman" w:hAnsi="Calibri" w:cs="Calibri"/>
          <w:b/>
          <w:bCs/>
          <w:color w:val="000000"/>
          <w:lang w:eastAsia="ru-RU"/>
        </w:rPr>
        <w:t>Capture</w:t>
      </w:r>
      <w:proofErr w:type="spellEnd"/>
      <w:r w:rsidRPr="00B80434">
        <w:rPr>
          <w:rFonts w:ascii="Calibri" w:eastAsia="Times New Roman" w:hAnsi="Calibri" w:cs="Calibri"/>
          <w:b/>
          <w:bCs/>
          <w:color w:val="000000"/>
          <w:lang w:eastAsia="ru-RU"/>
        </w:rPr>
        <w:t xml:space="preserve"> - CDC)</w:t>
      </w:r>
      <w:r w:rsidRPr="00B80434">
        <w:rPr>
          <w:rFonts w:ascii="Calibri" w:eastAsia="Times New Roman" w:hAnsi="Calibri" w:cs="Calibri"/>
          <w:color w:val="000000"/>
          <w:lang w:eastAsia="ru-RU"/>
        </w:rPr>
        <w:t>: CDC позволяет отслеживать изменения в таблицах и предоставлять их в виде событий изменений.</w:t>
      </w:r>
    </w:p>
    <w:p w14:paraId="7D6C845E"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lang w:eastAsia="ru-RU"/>
        </w:rPr>
        <w:t xml:space="preserve">5 </w:t>
      </w:r>
      <w:proofErr w:type="spellStart"/>
      <w:r w:rsidRPr="00B80434">
        <w:rPr>
          <w:rFonts w:ascii="Calibri" w:eastAsia="Times New Roman" w:hAnsi="Calibri" w:cs="Calibri"/>
          <w:color w:val="000000"/>
          <w:lang w:eastAsia="ru-RU"/>
        </w:rPr>
        <w:t>Availability</w:t>
      </w:r>
      <w:proofErr w:type="spellEnd"/>
      <w:r w:rsidRPr="00B80434">
        <w:rPr>
          <w:rFonts w:ascii="Calibri" w:eastAsia="Times New Roman" w:hAnsi="Calibri" w:cs="Calibri"/>
          <w:color w:val="000000"/>
          <w:lang w:eastAsia="ru-RU"/>
        </w:rPr>
        <w:t xml:space="preserve"> </w:t>
      </w:r>
      <w:proofErr w:type="spellStart"/>
      <w:proofErr w:type="gramStart"/>
      <w:r w:rsidRPr="00B80434">
        <w:rPr>
          <w:rFonts w:ascii="Calibri" w:eastAsia="Times New Roman" w:hAnsi="Calibri" w:cs="Calibri"/>
          <w:color w:val="000000"/>
          <w:lang w:eastAsia="ru-RU"/>
        </w:rPr>
        <w:t>Groups:Availability</w:t>
      </w:r>
      <w:proofErr w:type="spellEnd"/>
      <w:proofErr w:type="gramEnd"/>
      <w:r w:rsidRPr="00B80434">
        <w:rPr>
          <w:rFonts w:ascii="Calibri" w:eastAsia="Times New Roman" w:hAnsi="Calibri" w:cs="Calibri"/>
          <w:color w:val="000000"/>
          <w:lang w:eastAsia="ru-RU"/>
        </w:rPr>
        <w:t xml:space="preserve"> </w:t>
      </w:r>
      <w:proofErr w:type="spellStart"/>
      <w:r w:rsidRPr="00B80434">
        <w:rPr>
          <w:rFonts w:ascii="Calibri" w:eastAsia="Times New Roman" w:hAnsi="Calibri" w:cs="Calibri"/>
          <w:color w:val="000000"/>
          <w:lang w:eastAsia="ru-RU"/>
        </w:rPr>
        <w:t>Groups</w:t>
      </w:r>
      <w:proofErr w:type="spellEnd"/>
      <w:r w:rsidRPr="00B80434">
        <w:rPr>
          <w:rFonts w:ascii="Calibri" w:eastAsia="Times New Roman" w:hAnsi="Calibri" w:cs="Calibri"/>
          <w:color w:val="000000"/>
          <w:lang w:eastAsia="ru-RU"/>
        </w:rPr>
        <w:t xml:space="preserve"> в SQL Server предоставляют механизм для создания групп баз данных, которые могут быть автоматически реплицированы и обеспечивают высокую </w:t>
      </w:r>
      <w:proofErr w:type="spellStart"/>
      <w:r w:rsidRPr="00B80434">
        <w:rPr>
          <w:rFonts w:ascii="Calibri" w:eastAsia="Times New Roman" w:hAnsi="Calibri" w:cs="Calibri"/>
          <w:color w:val="000000"/>
          <w:lang w:eastAsia="ru-RU"/>
        </w:rPr>
        <w:t>доступность.Этот</w:t>
      </w:r>
      <w:proofErr w:type="spellEnd"/>
      <w:r w:rsidRPr="00B80434">
        <w:rPr>
          <w:rFonts w:ascii="Calibri" w:eastAsia="Times New Roman" w:hAnsi="Calibri" w:cs="Calibri"/>
          <w:color w:val="000000"/>
          <w:lang w:eastAsia="ru-RU"/>
        </w:rPr>
        <w:t xml:space="preserve"> метод может быть более сложным в настройке, но обеспечивает более высокую доступность и защиту от сбоев.</w:t>
      </w:r>
    </w:p>
    <w:p w14:paraId="471F172A"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p>
    <w:p w14:paraId="0EC87A68" w14:textId="77777777" w:rsidR="00B80434" w:rsidRPr="00B80434" w:rsidRDefault="00B80434" w:rsidP="00B80434">
      <w:pPr>
        <w:spacing w:after="0" w:line="240" w:lineRule="auto"/>
        <w:jc w:val="center"/>
        <w:rPr>
          <w:rFonts w:ascii="Times New Roman" w:eastAsia="Times New Roman" w:hAnsi="Times New Roman" w:cs="Times New Roman"/>
          <w:sz w:val="24"/>
          <w:szCs w:val="24"/>
          <w:lang w:eastAsia="ru-RU"/>
        </w:rPr>
      </w:pPr>
      <w:proofErr w:type="spellStart"/>
      <w:r w:rsidRPr="00B80434">
        <w:rPr>
          <w:rFonts w:ascii="Calibri" w:eastAsia="Times New Roman" w:hAnsi="Calibri" w:cs="Calibri"/>
          <w:b/>
          <w:bCs/>
          <w:color w:val="000000"/>
          <w:lang w:eastAsia="ru-RU"/>
        </w:rPr>
        <w:t>sql</w:t>
      </w:r>
      <w:proofErr w:type="spellEnd"/>
      <w:r w:rsidRPr="00B80434">
        <w:rPr>
          <w:rFonts w:ascii="Calibri" w:eastAsia="Times New Roman" w:hAnsi="Calibri" w:cs="Calibri"/>
          <w:b/>
          <w:bCs/>
          <w:color w:val="000000"/>
          <w:lang w:eastAsia="ru-RU"/>
        </w:rPr>
        <w:t xml:space="preserve"> как читать данные без блокировки на запись?</w:t>
      </w:r>
    </w:p>
    <w:p w14:paraId="3C0C9A95" w14:textId="004CC126"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noProof/>
          <w:color w:val="000000"/>
          <w:bdr w:val="none" w:sz="0" w:space="0" w:color="auto" w:frame="1"/>
          <w:lang w:eastAsia="ru-RU"/>
        </w:rPr>
        <w:drawing>
          <wp:inline distT="0" distB="0" distL="0" distR="0" wp14:anchorId="626587FE" wp14:editId="5A476724">
            <wp:extent cx="5486400" cy="1080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080770"/>
                    </a:xfrm>
                    <a:prstGeom prst="rect">
                      <a:avLst/>
                    </a:prstGeom>
                    <a:noFill/>
                    <a:ln>
                      <a:noFill/>
                    </a:ln>
                  </pic:spPr>
                </pic:pic>
              </a:graphicData>
            </a:graphic>
          </wp:inline>
        </w:drawing>
      </w:r>
    </w:p>
    <w:p w14:paraId="4A9325D0"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p>
    <w:p w14:paraId="0A1E74AF" w14:textId="091123A1"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noProof/>
          <w:color w:val="000000"/>
          <w:bdr w:val="none" w:sz="0" w:space="0" w:color="auto" w:frame="1"/>
          <w:lang w:eastAsia="ru-RU"/>
        </w:rPr>
        <w:drawing>
          <wp:inline distT="0" distB="0" distL="0" distR="0" wp14:anchorId="6C1F0D50" wp14:editId="71A604C0">
            <wp:extent cx="5509895"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9895" cy="1852295"/>
                    </a:xfrm>
                    <a:prstGeom prst="rect">
                      <a:avLst/>
                    </a:prstGeom>
                    <a:noFill/>
                    <a:ln>
                      <a:noFill/>
                    </a:ln>
                  </pic:spPr>
                </pic:pic>
              </a:graphicData>
            </a:graphic>
          </wp:inline>
        </w:drawing>
      </w:r>
    </w:p>
    <w:p w14:paraId="4D6F0210"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p>
    <w:p w14:paraId="36AF0B43" w14:textId="77777777" w:rsidR="00B80434" w:rsidRPr="00B80434" w:rsidRDefault="00B80434" w:rsidP="00B80434">
      <w:pPr>
        <w:spacing w:after="0" w:line="240" w:lineRule="auto"/>
        <w:rPr>
          <w:rFonts w:ascii="Times New Roman" w:eastAsia="Times New Roman" w:hAnsi="Times New Roman" w:cs="Times New Roman"/>
          <w:sz w:val="24"/>
          <w:szCs w:val="24"/>
          <w:lang w:eastAsia="ru-RU"/>
        </w:rPr>
      </w:pPr>
      <w:r w:rsidRPr="00B80434">
        <w:rPr>
          <w:rFonts w:ascii="Calibri" w:eastAsia="Times New Roman" w:hAnsi="Calibri" w:cs="Calibri"/>
          <w:color w:val="000000"/>
          <w:shd w:val="clear" w:color="auto" w:fill="FF0000"/>
          <w:lang w:eastAsia="ru-RU"/>
        </w:rPr>
        <w:t xml:space="preserve">Отличие </w:t>
      </w:r>
      <w:proofErr w:type="spellStart"/>
      <w:r w:rsidRPr="00B80434">
        <w:rPr>
          <w:rFonts w:ascii="Calibri" w:eastAsia="Times New Roman" w:hAnsi="Calibri" w:cs="Calibri"/>
          <w:color w:val="000000"/>
          <w:shd w:val="clear" w:color="auto" w:fill="FF0000"/>
          <w:lang w:eastAsia="ru-RU"/>
        </w:rPr>
        <w:t>with</w:t>
      </w:r>
      <w:proofErr w:type="spellEnd"/>
      <w:r w:rsidRPr="00B80434">
        <w:rPr>
          <w:rFonts w:ascii="Calibri" w:eastAsia="Times New Roman" w:hAnsi="Calibri" w:cs="Calibri"/>
          <w:color w:val="000000"/>
          <w:shd w:val="clear" w:color="auto" w:fill="FF0000"/>
          <w:lang w:eastAsia="ru-RU"/>
        </w:rPr>
        <w:t xml:space="preserve"> </w:t>
      </w:r>
      <w:proofErr w:type="spellStart"/>
      <w:r w:rsidRPr="00B80434">
        <w:rPr>
          <w:rFonts w:ascii="Calibri" w:eastAsia="Times New Roman" w:hAnsi="Calibri" w:cs="Calibri"/>
          <w:color w:val="000000"/>
          <w:shd w:val="clear" w:color="auto" w:fill="FF0000"/>
          <w:lang w:eastAsia="ru-RU"/>
        </w:rPr>
        <w:t>NoLock</w:t>
      </w:r>
      <w:proofErr w:type="spellEnd"/>
      <w:r w:rsidRPr="00B80434">
        <w:rPr>
          <w:rFonts w:ascii="Calibri" w:eastAsia="Times New Roman" w:hAnsi="Calibri" w:cs="Calibri"/>
          <w:color w:val="000000"/>
          <w:shd w:val="clear" w:color="auto" w:fill="FF0000"/>
          <w:lang w:eastAsia="ru-RU"/>
        </w:rPr>
        <w:t xml:space="preserve"> от </w:t>
      </w:r>
      <w:proofErr w:type="spellStart"/>
      <w:r w:rsidRPr="00B80434">
        <w:rPr>
          <w:rFonts w:ascii="Calibri" w:eastAsia="Times New Roman" w:hAnsi="Calibri" w:cs="Calibri"/>
          <w:color w:val="000000"/>
          <w:shd w:val="clear" w:color="auto" w:fill="FF0000"/>
          <w:lang w:eastAsia="ru-RU"/>
        </w:rPr>
        <w:t>read</w:t>
      </w:r>
      <w:proofErr w:type="spellEnd"/>
      <w:r w:rsidRPr="00B80434">
        <w:rPr>
          <w:rFonts w:ascii="Calibri" w:eastAsia="Times New Roman" w:hAnsi="Calibri" w:cs="Calibri"/>
          <w:color w:val="000000"/>
          <w:shd w:val="clear" w:color="auto" w:fill="FF0000"/>
          <w:lang w:eastAsia="ru-RU"/>
        </w:rPr>
        <w:t xml:space="preserve"> </w:t>
      </w:r>
      <w:proofErr w:type="spellStart"/>
      <w:proofErr w:type="gramStart"/>
      <w:r w:rsidRPr="00B80434">
        <w:rPr>
          <w:rFonts w:ascii="Calibri" w:eastAsia="Times New Roman" w:hAnsi="Calibri" w:cs="Calibri"/>
          <w:color w:val="000000"/>
          <w:shd w:val="clear" w:color="auto" w:fill="FF0000"/>
          <w:lang w:eastAsia="ru-RU"/>
        </w:rPr>
        <w:t>uncommited</w:t>
      </w:r>
      <w:proofErr w:type="spellEnd"/>
      <w:r w:rsidRPr="00B80434">
        <w:rPr>
          <w:rFonts w:ascii="Calibri" w:eastAsia="Times New Roman" w:hAnsi="Calibri" w:cs="Calibri"/>
          <w:color w:val="000000"/>
          <w:shd w:val="clear" w:color="auto" w:fill="FF0000"/>
          <w:lang w:eastAsia="ru-RU"/>
        </w:rPr>
        <w:t>  -</w:t>
      </w:r>
      <w:proofErr w:type="gramEnd"/>
      <w:r w:rsidRPr="00B80434">
        <w:rPr>
          <w:rFonts w:ascii="Calibri" w:eastAsia="Times New Roman" w:hAnsi="Calibri" w:cs="Calibri"/>
          <w:color w:val="000000"/>
          <w:shd w:val="clear" w:color="auto" w:fill="FF0000"/>
          <w:lang w:eastAsia="ru-RU"/>
        </w:rPr>
        <w:t xml:space="preserve"> </w:t>
      </w:r>
      <w:proofErr w:type="spellStart"/>
      <w:r w:rsidRPr="00B80434">
        <w:rPr>
          <w:rFonts w:ascii="Calibri" w:eastAsia="Times New Roman" w:hAnsi="Calibri" w:cs="Calibri"/>
          <w:color w:val="000000"/>
          <w:shd w:val="clear" w:color="auto" w:fill="FF0000"/>
          <w:lang w:eastAsia="ru-RU"/>
        </w:rPr>
        <w:t>NoLock</w:t>
      </w:r>
      <w:proofErr w:type="spellEnd"/>
      <w:r w:rsidRPr="00B80434">
        <w:rPr>
          <w:rFonts w:ascii="Calibri" w:eastAsia="Times New Roman" w:hAnsi="Calibri" w:cs="Calibri"/>
          <w:color w:val="000000"/>
          <w:shd w:val="clear" w:color="auto" w:fill="FF0000"/>
          <w:lang w:eastAsia="ru-RU"/>
        </w:rPr>
        <w:t xml:space="preserve"> только для тек запроса!</w:t>
      </w:r>
      <w:r w:rsidRPr="00B80434">
        <w:rPr>
          <w:rFonts w:ascii="Calibri" w:eastAsia="Times New Roman" w:hAnsi="Calibri" w:cs="Calibri"/>
          <w:color w:val="000000"/>
          <w:lang w:eastAsia="ru-RU"/>
        </w:rPr>
        <w:t xml:space="preserve"> (никто не ответил!) и </w:t>
      </w:r>
      <w:proofErr w:type="spellStart"/>
      <w:r w:rsidRPr="00B80434">
        <w:rPr>
          <w:rFonts w:ascii="Calibri" w:eastAsia="Times New Roman" w:hAnsi="Calibri" w:cs="Calibri"/>
          <w:color w:val="000000"/>
          <w:lang w:eastAsia="ru-RU"/>
        </w:rPr>
        <w:t>NoLock</w:t>
      </w:r>
      <w:proofErr w:type="spellEnd"/>
      <w:r w:rsidRPr="00B80434">
        <w:rPr>
          <w:rFonts w:ascii="Calibri" w:eastAsia="Times New Roman" w:hAnsi="Calibri" w:cs="Calibri"/>
          <w:color w:val="000000"/>
          <w:lang w:eastAsia="ru-RU"/>
        </w:rPr>
        <w:t xml:space="preserve"> не </w:t>
      </w:r>
      <w:proofErr w:type="spellStart"/>
      <w:r w:rsidRPr="00B80434">
        <w:rPr>
          <w:rFonts w:ascii="Calibri" w:eastAsia="Times New Roman" w:hAnsi="Calibri" w:cs="Calibri"/>
          <w:color w:val="000000"/>
          <w:lang w:eastAsia="ru-RU"/>
        </w:rPr>
        <w:t>лочит</w:t>
      </w:r>
      <w:proofErr w:type="spellEnd"/>
      <w:r w:rsidRPr="00B80434">
        <w:rPr>
          <w:rFonts w:ascii="Calibri" w:eastAsia="Times New Roman" w:hAnsi="Calibri" w:cs="Calibri"/>
          <w:color w:val="000000"/>
          <w:lang w:eastAsia="ru-RU"/>
        </w:rPr>
        <w:t xml:space="preserve"> по дефолту </w:t>
      </w:r>
      <w:r w:rsidRPr="00B80434">
        <w:rPr>
          <w:rFonts w:ascii="Times New Roman" w:eastAsia="Times New Roman" w:hAnsi="Times New Roman" w:cs="Times New Roman"/>
          <w:b/>
          <w:bCs/>
          <w:color w:val="000000"/>
          <w:sz w:val="28"/>
          <w:szCs w:val="28"/>
          <w:lang w:eastAsia="ru-RU"/>
        </w:rPr>
        <w:t>5000</w:t>
      </w:r>
      <w:r w:rsidRPr="00B80434">
        <w:rPr>
          <w:rFonts w:ascii="Calibri" w:eastAsia="Times New Roman" w:hAnsi="Calibri" w:cs="Calibri"/>
          <w:color w:val="000000"/>
          <w:lang w:eastAsia="ru-RU"/>
        </w:rPr>
        <w:t xml:space="preserve"> записей</w:t>
      </w:r>
    </w:p>
    <w:p w14:paraId="232BB2F6" w14:textId="4D3784AA" w:rsidR="00BC790F" w:rsidRDefault="00BC790F">
      <w:pPr>
        <w:rPr>
          <w:sz w:val="32"/>
          <w:szCs w:val="32"/>
        </w:rPr>
      </w:pPr>
      <w:r>
        <w:rPr>
          <w:sz w:val="32"/>
          <w:szCs w:val="32"/>
        </w:rPr>
        <w:br w:type="page"/>
      </w:r>
    </w:p>
    <w:p w14:paraId="65E94665" w14:textId="1A2F559B" w:rsidR="001A7F92" w:rsidRDefault="00BC790F" w:rsidP="009D75B9">
      <w:pPr>
        <w:pStyle w:val="a4"/>
        <w:rPr>
          <w:sz w:val="32"/>
          <w:szCs w:val="32"/>
        </w:rPr>
      </w:pPr>
      <w:r>
        <w:rPr>
          <w:sz w:val="32"/>
          <w:szCs w:val="32"/>
        </w:rPr>
        <w:lastRenderedPageBreak/>
        <w:t>Что лучше много маленьких транзакций или одна большая?</w:t>
      </w:r>
    </w:p>
    <w:p w14:paraId="24F3E018" w14:textId="3AE8C8D1" w:rsidR="00BC790F" w:rsidRDefault="00BC790F" w:rsidP="009D75B9">
      <w:pPr>
        <w:pStyle w:val="a4"/>
        <w:rPr>
          <w:sz w:val="32"/>
          <w:szCs w:val="32"/>
        </w:rPr>
      </w:pPr>
    </w:p>
    <w:p w14:paraId="0F6CDA70" w14:textId="0EE4BB7B" w:rsidR="00BC790F" w:rsidRPr="00BC790F" w:rsidRDefault="00BC790F" w:rsidP="009D75B9">
      <w:pPr>
        <w:pStyle w:val="a4"/>
        <w:rPr>
          <w:sz w:val="32"/>
          <w:szCs w:val="32"/>
        </w:rPr>
      </w:pPr>
      <w:proofErr w:type="spellStart"/>
      <w:r>
        <w:rPr>
          <w:sz w:val="32"/>
          <w:szCs w:val="32"/>
        </w:rPr>
        <w:t>Реляционки</w:t>
      </w:r>
      <w:proofErr w:type="spellEnd"/>
      <w:r>
        <w:rPr>
          <w:sz w:val="32"/>
          <w:szCs w:val="32"/>
        </w:rPr>
        <w:t xml:space="preserve"> </w:t>
      </w:r>
      <w:proofErr w:type="spellStart"/>
      <w:r>
        <w:rPr>
          <w:sz w:val="32"/>
          <w:szCs w:val="32"/>
        </w:rPr>
        <w:t>расчитаны</w:t>
      </w:r>
      <w:proofErr w:type="spellEnd"/>
      <w:r>
        <w:rPr>
          <w:sz w:val="32"/>
          <w:szCs w:val="32"/>
        </w:rPr>
        <w:t xml:space="preserve"> под работу с «небольшим» объемом данных, но могут и с большим. Тут все зависит от системы: чем больше объем, тем длиннее транзакция, тем на дольше </w:t>
      </w:r>
      <w:proofErr w:type="spellStart"/>
      <w:r>
        <w:rPr>
          <w:sz w:val="32"/>
          <w:szCs w:val="32"/>
        </w:rPr>
        <w:t>лочатся</w:t>
      </w:r>
      <w:proofErr w:type="spellEnd"/>
      <w:r>
        <w:rPr>
          <w:sz w:val="32"/>
          <w:szCs w:val="32"/>
        </w:rPr>
        <w:t xml:space="preserve"> таблицы. Короткие транзакции делают базу более доступной. Эффективный объем изменений зависит от базы.</w:t>
      </w:r>
      <w:bookmarkStart w:id="0" w:name="_GoBack"/>
      <w:bookmarkEnd w:id="0"/>
    </w:p>
    <w:sectPr w:rsidR="00BC790F" w:rsidRPr="00BC79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827B5"/>
    <w:multiLevelType w:val="multilevel"/>
    <w:tmpl w:val="282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14"/>
    <w:rsid w:val="00124406"/>
    <w:rsid w:val="001913CB"/>
    <w:rsid w:val="001A7F92"/>
    <w:rsid w:val="00356D72"/>
    <w:rsid w:val="00363785"/>
    <w:rsid w:val="00394BFE"/>
    <w:rsid w:val="00657546"/>
    <w:rsid w:val="00743A2F"/>
    <w:rsid w:val="007535C4"/>
    <w:rsid w:val="00781C14"/>
    <w:rsid w:val="007D4D5E"/>
    <w:rsid w:val="0095094E"/>
    <w:rsid w:val="009D75B9"/>
    <w:rsid w:val="00A72CAA"/>
    <w:rsid w:val="00AC78F4"/>
    <w:rsid w:val="00B80434"/>
    <w:rsid w:val="00BC790F"/>
    <w:rsid w:val="00D904A1"/>
    <w:rsid w:val="00E63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21A8"/>
  <w15:chartTrackingRefBased/>
  <w15:docId w15:val="{3C0F2A97-5D2E-4B56-9663-FAE2C84F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3391"/>
  </w:style>
  <w:style w:type="paragraph" w:styleId="1">
    <w:name w:val="heading 1"/>
    <w:basedOn w:val="a"/>
    <w:next w:val="a"/>
    <w:link w:val="10"/>
    <w:uiPriority w:val="9"/>
    <w:qFormat/>
    <w:rsid w:val="00B80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E63391"/>
  </w:style>
  <w:style w:type="paragraph" w:styleId="a3">
    <w:name w:val="Normal (Web)"/>
    <w:basedOn w:val="a"/>
    <w:uiPriority w:val="99"/>
    <w:semiHidden/>
    <w:unhideWhenUsed/>
    <w:rsid w:val="00356D72"/>
    <w:rPr>
      <w:rFonts w:ascii="Times New Roman" w:hAnsi="Times New Roman" w:cs="Times New Roman"/>
      <w:sz w:val="24"/>
      <w:szCs w:val="24"/>
    </w:rPr>
  </w:style>
  <w:style w:type="paragraph" w:styleId="a4">
    <w:name w:val="No Spacing"/>
    <w:uiPriority w:val="1"/>
    <w:qFormat/>
    <w:rsid w:val="00363785"/>
    <w:pPr>
      <w:spacing w:after="0" w:line="240" w:lineRule="auto"/>
    </w:pPr>
  </w:style>
  <w:style w:type="character" w:customStyle="1" w:styleId="10">
    <w:name w:val="Заголовок 1 Знак"/>
    <w:basedOn w:val="a0"/>
    <w:link w:val="1"/>
    <w:uiPriority w:val="9"/>
    <w:rsid w:val="00B804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23571">
      <w:bodyDiv w:val="1"/>
      <w:marLeft w:val="0"/>
      <w:marRight w:val="0"/>
      <w:marTop w:val="0"/>
      <w:marBottom w:val="0"/>
      <w:divBdr>
        <w:top w:val="none" w:sz="0" w:space="0" w:color="auto"/>
        <w:left w:val="none" w:sz="0" w:space="0" w:color="auto"/>
        <w:bottom w:val="none" w:sz="0" w:space="0" w:color="auto"/>
        <w:right w:val="none" w:sz="0" w:space="0" w:color="auto"/>
      </w:divBdr>
      <w:divsChild>
        <w:div w:id="147869713">
          <w:marLeft w:val="0"/>
          <w:marRight w:val="0"/>
          <w:marTop w:val="0"/>
          <w:marBottom w:val="0"/>
          <w:divBdr>
            <w:top w:val="single" w:sz="2" w:space="0" w:color="E3E3E3"/>
            <w:left w:val="single" w:sz="2" w:space="0" w:color="E3E3E3"/>
            <w:bottom w:val="single" w:sz="2" w:space="0" w:color="E3E3E3"/>
            <w:right w:val="single" w:sz="2" w:space="0" w:color="E3E3E3"/>
          </w:divBdr>
          <w:divsChild>
            <w:div w:id="1634018350">
              <w:marLeft w:val="0"/>
              <w:marRight w:val="0"/>
              <w:marTop w:val="100"/>
              <w:marBottom w:val="100"/>
              <w:divBdr>
                <w:top w:val="single" w:sz="2" w:space="0" w:color="E3E3E3"/>
                <w:left w:val="single" w:sz="2" w:space="0" w:color="E3E3E3"/>
                <w:bottom w:val="single" w:sz="2" w:space="0" w:color="E3E3E3"/>
                <w:right w:val="single" w:sz="2" w:space="0" w:color="E3E3E3"/>
              </w:divBdr>
              <w:divsChild>
                <w:div w:id="481698704">
                  <w:marLeft w:val="0"/>
                  <w:marRight w:val="0"/>
                  <w:marTop w:val="0"/>
                  <w:marBottom w:val="0"/>
                  <w:divBdr>
                    <w:top w:val="single" w:sz="2" w:space="0" w:color="E3E3E3"/>
                    <w:left w:val="single" w:sz="2" w:space="0" w:color="E3E3E3"/>
                    <w:bottom w:val="single" w:sz="2" w:space="0" w:color="E3E3E3"/>
                    <w:right w:val="single" w:sz="2" w:space="0" w:color="E3E3E3"/>
                  </w:divBdr>
                  <w:divsChild>
                    <w:div w:id="965817989">
                      <w:marLeft w:val="0"/>
                      <w:marRight w:val="0"/>
                      <w:marTop w:val="0"/>
                      <w:marBottom w:val="0"/>
                      <w:divBdr>
                        <w:top w:val="single" w:sz="2" w:space="0" w:color="E3E3E3"/>
                        <w:left w:val="single" w:sz="2" w:space="0" w:color="E3E3E3"/>
                        <w:bottom w:val="single" w:sz="2" w:space="0" w:color="E3E3E3"/>
                        <w:right w:val="single" w:sz="2" w:space="0" w:color="E3E3E3"/>
                      </w:divBdr>
                      <w:divsChild>
                        <w:div w:id="343827328">
                          <w:marLeft w:val="0"/>
                          <w:marRight w:val="0"/>
                          <w:marTop w:val="0"/>
                          <w:marBottom w:val="0"/>
                          <w:divBdr>
                            <w:top w:val="single" w:sz="2" w:space="0" w:color="E3E3E3"/>
                            <w:left w:val="single" w:sz="2" w:space="0" w:color="E3E3E3"/>
                            <w:bottom w:val="single" w:sz="2" w:space="0" w:color="E3E3E3"/>
                            <w:right w:val="single" w:sz="2" w:space="0" w:color="E3E3E3"/>
                          </w:divBdr>
                          <w:divsChild>
                            <w:div w:id="1745295152">
                              <w:marLeft w:val="0"/>
                              <w:marRight w:val="0"/>
                              <w:marTop w:val="0"/>
                              <w:marBottom w:val="0"/>
                              <w:divBdr>
                                <w:top w:val="single" w:sz="2" w:space="0" w:color="E3E3E3"/>
                                <w:left w:val="single" w:sz="2" w:space="0" w:color="E3E3E3"/>
                                <w:bottom w:val="single" w:sz="2" w:space="0" w:color="E3E3E3"/>
                                <w:right w:val="single" w:sz="2" w:space="0" w:color="E3E3E3"/>
                              </w:divBdr>
                              <w:divsChild>
                                <w:div w:id="1881890545">
                                  <w:marLeft w:val="0"/>
                                  <w:marRight w:val="0"/>
                                  <w:marTop w:val="0"/>
                                  <w:marBottom w:val="0"/>
                                  <w:divBdr>
                                    <w:top w:val="single" w:sz="2" w:space="0" w:color="E3E3E3"/>
                                    <w:left w:val="single" w:sz="2" w:space="0" w:color="E3E3E3"/>
                                    <w:bottom w:val="single" w:sz="2" w:space="0" w:color="E3E3E3"/>
                                    <w:right w:val="single" w:sz="2" w:space="0" w:color="E3E3E3"/>
                                  </w:divBdr>
                                  <w:divsChild>
                                    <w:div w:id="63690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957832">
          <w:marLeft w:val="0"/>
          <w:marRight w:val="0"/>
          <w:marTop w:val="0"/>
          <w:marBottom w:val="0"/>
          <w:divBdr>
            <w:top w:val="single" w:sz="2" w:space="0" w:color="E3E3E3"/>
            <w:left w:val="single" w:sz="2" w:space="0" w:color="E3E3E3"/>
            <w:bottom w:val="single" w:sz="2" w:space="0" w:color="E3E3E3"/>
            <w:right w:val="single" w:sz="2" w:space="0" w:color="E3E3E3"/>
          </w:divBdr>
          <w:divsChild>
            <w:div w:id="2085641182">
              <w:marLeft w:val="0"/>
              <w:marRight w:val="0"/>
              <w:marTop w:val="100"/>
              <w:marBottom w:val="100"/>
              <w:divBdr>
                <w:top w:val="single" w:sz="2" w:space="0" w:color="E3E3E3"/>
                <w:left w:val="single" w:sz="2" w:space="0" w:color="E3E3E3"/>
                <w:bottom w:val="single" w:sz="2" w:space="0" w:color="E3E3E3"/>
                <w:right w:val="single" w:sz="2" w:space="0" w:color="E3E3E3"/>
              </w:divBdr>
              <w:divsChild>
                <w:div w:id="2011909962">
                  <w:marLeft w:val="0"/>
                  <w:marRight w:val="0"/>
                  <w:marTop w:val="0"/>
                  <w:marBottom w:val="0"/>
                  <w:divBdr>
                    <w:top w:val="single" w:sz="2" w:space="0" w:color="E3E3E3"/>
                    <w:left w:val="single" w:sz="2" w:space="0" w:color="E3E3E3"/>
                    <w:bottom w:val="single" w:sz="2" w:space="0" w:color="E3E3E3"/>
                    <w:right w:val="single" w:sz="2" w:space="0" w:color="E3E3E3"/>
                  </w:divBdr>
                  <w:divsChild>
                    <w:div w:id="872689917">
                      <w:marLeft w:val="0"/>
                      <w:marRight w:val="0"/>
                      <w:marTop w:val="0"/>
                      <w:marBottom w:val="0"/>
                      <w:divBdr>
                        <w:top w:val="single" w:sz="2" w:space="0" w:color="E3E3E3"/>
                        <w:left w:val="single" w:sz="2" w:space="0" w:color="E3E3E3"/>
                        <w:bottom w:val="single" w:sz="2" w:space="0" w:color="E3E3E3"/>
                        <w:right w:val="single" w:sz="2" w:space="0" w:color="E3E3E3"/>
                      </w:divBdr>
                      <w:divsChild>
                        <w:div w:id="2018581954">
                          <w:marLeft w:val="0"/>
                          <w:marRight w:val="0"/>
                          <w:marTop w:val="0"/>
                          <w:marBottom w:val="0"/>
                          <w:divBdr>
                            <w:top w:val="single" w:sz="2" w:space="0" w:color="E3E3E3"/>
                            <w:left w:val="single" w:sz="2" w:space="0" w:color="E3E3E3"/>
                            <w:bottom w:val="single" w:sz="2" w:space="0" w:color="E3E3E3"/>
                            <w:right w:val="single" w:sz="2" w:space="0" w:color="E3E3E3"/>
                          </w:divBdr>
                          <w:divsChild>
                            <w:div w:id="584607377">
                              <w:marLeft w:val="0"/>
                              <w:marRight w:val="0"/>
                              <w:marTop w:val="0"/>
                              <w:marBottom w:val="0"/>
                              <w:divBdr>
                                <w:top w:val="single" w:sz="2" w:space="0" w:color="E3E3E3"/>
                                <w:left w:val="single" w:sz="2" w:space="0" w:color="E3E3E3"/>
                                <w:bottom w:val="single" w:sz="2" w:space="0" w:color="E3E3E3"/>
                                <w:right w:val="single" w:sz="2" w:space="0" w:color="E3E3E3"/>
                              </w:divBdr>
                              <w:divsChild>
                                <w:div w:id="166406097">
                                  <w:marLeft w:val="0"/>
                                  <w:marRight w:val="0"/>
                                  <w:marTop w:val="0"/>
                                  <w:marBottom w:val="0"/>
                                  <w:divBdr>
                                    <w:top w:val="single" w:sz="2" w:space="0" w:color="E3E3E3"/>
                                    <w:left w:val="single" w:sz="2" w:space="0" w:color="E3E3E3"/>
                                    <w:bottom w:val="single" w:sz="2" w:space="0" w:color="E3E3E3"/>
                                    <w:right w:val="single" w:sz="2" w:space="0" w:color="E3E3E3"/>
                                  </w:divBdr>
                                  <w:divsChild>
                                    <w:div w:id="1134106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258503">
                      <w:marLeft w:val="0"/>
                      <w:marRight w:val="0"/>
                      <w:marTop w:val="0"/>
                      <w:marBottom w:val="0"/>
                      <w:divBdr>
                        <w:top w:val="single" w:sz="2" w:space="0" w:color="E3E3E3"/>
                        <w:left w:val="single" w:sz="2" w:space="0" w:color="E3E3E3"/>
                        <w:bottom w:val="single" w:sz="2" w:space="0" w:color="E3E3E3"/>
                        <w:right w:val="single" w:sz="2" w:space="0" w:color="E3E3E3"/>
                      </w:divBdr>
                      <w:divsChild>
                        <w:div w:id="24790424">
                          <w:marLeft w:val="0"/>
                          <w:marRight w:val="0"/>
                          <w:marTop w:val="0"/>
                          <w:marBottom w:val="0"/>
                          <w:divBdr>
                            <w:top w:val="single" w:sz="2" w:space="0" w:color="E3E3E3"/>
                            <w:left w:val="single" w:sz="2" w:space="0" w:color="E3E3E3"/>
                            <w:bottom w:val="single" w:sz="2" w:space="0" w:color="E3E3E3"/>
                            <w:right w:val="single" w:sz="2" w:space="0" w:color="E3E3E3"/>
                          </w:divBdr>
                        </w:div>
                        <w:div w:id="1564757866">
                          <w:marLeft w:val="0"/>
                          <w:marRight w:val="0"/>
                          <w:marTop w:val="0"/>
                          <w:marBottom w:val="0"/>
                          <w:divBdr>
                            <w:top w:val="single" w:sz="2" w:space="0" w:color="E3E3E3"/>
                            <w:left w:val="single" w:sz="2" w:space="0" w:color="E3E3E3"/>
                            <w:bottom w:val="single" w:sz="2" w:space="0" w:color="E3E3E3"/>
                            <w:right w:val="single" w:sz="2" w:space="0" w:color="E3E3E3"/>
                          </w:divBdr>
                          <w:divsChild>
                            <w:div w:id="665019104">
                              <w:marLeft w:val="0"/>
                              <w:marRight w:val="0"/>
                              <w:marTop w:val="0"/>
                              <w:marBottom w:val="0"/>
                              <w:divBdr>
                                <w:top w:val="single" w:sz="2" w:space="0" w:color="E3E3E3"/>
                                <w:left w:val="single" w:sz="2" w:space="0" w:color="E3E3E3"/>
                                <w:bottom w:val="single" w:sz="2" w:space="0" w:color="E3E3E3"/>
                                <w:right w:val="single" w:sz="2" w:space="0" w:color="E3E3E3"/>
                              </w:divBdr>
                              <w:divsChild>
                                <w:div w:id="2085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58871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39841914">
      <w:bodyDiv w:val="1"/>
      <w:marLeft w:val="0"/>
      <w:marRight w:val="0"/>
      <w:marTop w:val="0"/>
      <w:marBottom w:val="0"/>
      <w:divBdr>
        <w:top w:val="none" w:sz="0" w:space="0" w:color="auto"/>
        <w:left w:val="none" w:sz="0" w:space="0" w:color="auto"/>
        <w:bottom w:val="none" w:sz="0" w:space="0" w:color="auto"/>
        <w:right w:val="none" w:sz="0" w:space="0" w:color="auto"/>
      </w:divBdr>
      <w:divsChild>
        <w:div w:id="381103253">
          <w:marLeft w:val="0"/>
          <w:marRight w:val="0"/>
          <w:marTop w:val="0"/>
          <w:marBottom w:val="0"/>
          <w:divBdr>
            <w:top w:val="single" w:sz="2" w:space="0" w:color="E3E3E3"/>
            <w:left w:val="single" w:sz="2" w:space="0" w:color="E3E3E3"/>
            <w:bottom w:val="single" w:sz="2" w:space="0" w:color="E3E3E3"/>
            <w:right w:val="single" w:sz="2" w:space="0" w:color="E3E3E3"/>
          </w:divBdr>
          <w:divsChild>
            <w:div w:id="1557813034">
              <w:marLeft w:val="0"/>
              <w:marRight w:val="0"/>
              <w:marTop w:val="100"/>
              <w:marBottom w:val="100"/>
              <w:divBdr>
                <w:top w:val="single" w:sz="2" w:space="0" w:color="E3E3E3"/>
                <w:left w:val="single" w:sz="2" w:space="0" w:color="E3E3E3"/>
                <w:bottom w:val="single" w:sz="2" w:space="0" w:color="E3E3E3"/>
                <w:right w:val="single" w:sz="2" w:space="0" w:color="E3E3E3"/>
              </w:divBdr>
              <w:divsChild>
                <w:div w:id="689843526">
                  <w:marLeft w:val="0"/>
                  <w:marRight w:val="0"/>
                  <w:marTop w:val="0"/>
                  <w:marBottom w:val="0"/>
                  <w:divBdr>
                    <w:top w:val="single" w:sz="2" w:space="0" w:color="E3E3E3"/>
                    <w:left w:val="single" w:sz="2" w:space="0" w:color="E3E3E3"/>
                    <w:bottom w:val="single" w:sz="2" w:space="0" w:color="E3E3E3"/>
                    <w:right w:val="single" w:sz="2" w:space="0" w:color="E3E3E3"/>
                  </w:divBdr>
                  <w:divsChild>
                    <w:div w:id="1181168204">
                      <w:marLeft w:val="0"/>
                      <w:marRight w:val="0"/>
                      <w:marTop w:val="0"/>
                      <w:marBottom w:val="0"/>
                      <w:divBdr>
                        <w:top w:val="single" w:sz="2" w:space="0" w:color="E3E3E3"/>
                        <w:left w:val="single" w:sz="2" w:space="0" w:color="E3E3E3"/>
                        <w:bottom w:val="single" w:sz="2" w:space="0" w:color="E3E3E3"/>
                        <w:right w:val="single" w:sz="2" w:space="0" w:color="E3E3E3"/>
                      </w:divBdr>
                      <w:divsChild>
                        <w:div w:id="1542210853">
                          <w:marLeft w:val="0"/>
                          <w:marRight w:val="0"/>
                          <w:marTop w:val="0"/>
                          <w:marBottom w:val="0"/>
                          <w:divBdr>
                            <w:top w:val="single" w:sz="2" w:space="0" w:color="E3E3E3"/>
                            <w:left w:val="single" w:sz="2" w:space="0" w:color="E3E3E3"/>
                            <w:bottom w:val="single" w:sz="2" w:space="0" w:color="E3E3E3"/>
                            <w:right w:val="single" w:sz="2" w:space="0" w:color="E3E3E3"/>
                          </w:divBdr>
                          <w:divsChild>
                            <w:div w:id="1358851749">
                              <w:marLeft w:val="0"/>
                              <w:marRight w:val="0"/>
                              <w:marTop w:val="0"/>
                              <w:marBottom w:val="0"/>
                              <w:divBdr>
                                <w:top w:val="single" w:sz="2" w:space="0" w:color="E3E3E3"/>
                                <w:left w:val="single" w:sz="2" w:space="0" w:color="E3E3E3"/>
                                <w:bottom w:val="single" w:sz="2" w:space="0" w:color="E3E3E3"/>
                                <w:right w:val="single" w:sz="2" w:space="0" w:color="E3E3E3"/>
                              </w:divBdr>
                              <w:divsChild>
                                <w:div w:id="209533861">
                                  <w:marLeft w:val="0"/>
                                  <w:marRight w:val="0"/>
                                  <w:marTop w:val="0"/>
                                  <w:marBottom w:val="0"/>
                                  <w:divBdr>
                                    <w:top w:val="single" w:sz="2" w:space="0" w:color="E3E3E3"/>
                                    <w:left w:val="single" w:sz="2" w:space="0" w:color="E3E3E3"/>
                                    <w:bottom w:val="single" w:sz="2" w:space="0" w:color="E3E3E3"/>
                                    <w:right w:val="single" w:sz="2" w:space="0" w:color="E3E3E3"/>
                                  </w:divBdr>
                                  <w:divsChild>
                                    <w:div w:id="186516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0602629">
      <w:bodyDiv w:val="1"/>
      <w:marLeft w:val="0"/>
      <w:marRight w:val="0"/>
      <w:marTop w:val="0"/>
      <w:marBottom w:val="0"/>
      <w:divBdr>
        <w:top w:val="none" w:sz="0" w:space="0" w:color="auto"/>
        <w:left w:val="none" w:sz="0" w:space="0" w:color="auto"/>
        <w:bottom w:val="none" w:sz="0" w:space="0" w:color="auto"/>
        <w:right w:val="none" w:sz="0" w:space="0" w:color="auto"/>
      </w:divBdr>
    </w:div>
    <w:div w:id="1434856810">
      <w:bodyDiv w:val="1"/>
      <w:marLeft w:val="0"/>
      <w:marRight w:val="0"/>
      <w:marTop w:val="0"/>
      <w:marBottom w:val="0"/>
      <w:divBdr>
        <w:top w:val="none" w:sz="0" w:space="0" w:color="auto"/>
        <w:left w:val="none" w:sz="0" w:space="0" w:color="auto"/>
        <w:bottom w:val="none" w:sz="0" w:space="0" w:color="auto"/>
        <w:right w:val="none" w:sz="0" w:space="0" w:color="auto"/>
      </w:divBdr>
    </w:div>
    <w:div w:id="1484007799">
      <w:bodyDiv w:val="1"/>
      <w:marLeft w:val="0"/>
      <w:marRight w:val="0"/>
      <w:marTop w:val="0"/>
      <w:marBottom w:val="0"/>
      <w:divBdr>
        <w:top w:val="none" w:sz="0" w:space="0" w:color="auto"/>
        <w:left w:val="none" w:sz="0" w:space="0" w:color="auto"/>
        <w:bottom w:val="none" w:sz="0" w:space="0" w:color="auto"/>
        <w:right w:val="none" w:sz="0" w:space="0" w:color="auto"/>
      </w:divBdr>
    </w:div>
    <w:div w:id="1657687532">
      <w:bodyDiv w:val="1"/>
      <w:marLeft w:val="0"/>
      <w:marRight w:val="0"/>
      <w:marTop w:val="0"/>
      <w:marBottom w:val="0"/>
      <w:divBdr>
        <w:top w:val="none" w:sz="0" w:space="0" w:color="auto"/>
        <w:left w:val="none" w:sz="0" w:space="0" w:color="auto"/>
        <w:bottom w:val="none" w:sz="0" w:space="0" w:color="auto"/>
        <w:right w:val="none" w:sz="0" w:space="0" w:color="auto"/>
      </w:divBdr>
    </w:div>
    <w:div w:id="21274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11</cp:revision>
  <dcterms:created xsi:type="dcterms:W3CDTF">2024-01-23T07:17:00Z</dcterms:created>
  <dcterms:modified xsi:type="dcterms:W3CDTF">2025-08-03T19:47:00Z</dcterms:modified>
</cp:coreProperties>
</file>