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ru-RU"/>
        </w:rPr>
        <w:id w:val="454220763"/>
        <w:docPartObj>
          <w:docPartGallery w:val="Table of Contents"/>
          <w:docPartUnique/>
        </w:docPartObj>
      </w:sdtPr>
      <w:sdtEndPr>
        <w:rPr>
          <w:b/>
          <w:bCs/>
          <w:noProof/>
        </w:rPr>
      </w:sdtEndPr>
      <w:sdtContent>
        <w:p w14:paraId="1468AEA9" w14:textId="1F7B081D" w:rsidR="00146F8F" w:rsidRDefault="00146F8F">
          <w:pPr>
            <w:pStyle w:val="TOCHeading"/>
          </w:pPr>
          <w:r>
            <w:t>Contents</w:t>
          </w:r>
        </w:p>
        <w:p w14:paraId="42ECF1AE" w14:textId="210C631E" w:rsidR="009A7C53" w:rsidRDefault="00146F8F">
          <w:pPr>
            <w:pStyle w:val="TOC1"/>
            <w:tabs>
              <w:tab w:val="right" w:leader="dot" w:pos="10456"/>
            </w:tabs>
            <w:rPr>
              <w:rFonts w:eastAsiaTheme="minorEastAsia"/>
              <w:noProof/>
              <w:lang w:eastAsia="ru-RU"/>
            </w:rPr>
          </w:pPr>
          <w:r w:rsidRPr="00551DD5">
            <w:fldChar w:fldCharType="begin"/>
          </w:r>
          <w:r w:rsidRPr="00551DD5">
            <w:instrText xml:space="preserve"> TOC \o "1-3" \h \z \u </w:instrText>
          </w:r>
          <w:r w:rsidRPr="00551DD5">
            <w:fldChar w:fldCharType="separate"/>
          </w:r>
          <w:hyperlink w:anchor="_Toc146622924" w:history="1">
            <w:r w:rsidR="009A7C53" w:rsidRPr="004E4763">
              <w:rPr>
                <w:rStyle w:val="Hyperlink"/>
                <w:noProof/>
                <w:lang w:val="en-US"/>
              </w:rPr>
              <w:t>ACID</w:t>
            </w:r>
            <w:r w:rsidR="009A7C53">
              <w:rPr>
                <w:noProof/>
                <w:webHidden/>
              </w:rPr>
              <w:tab/>
            </w:r>
            <w:r w:rsidR="009A7C53">
              <w:rPr>
                <w:noProof/>
                <w:webHidden/>
              </w:rPr>
              <w:fldChar w:fldCharType="begin"/>
            </w:r>
            <w:r w:rsidR="009A7C53">
              <w:rPr>
                <w:noProof/>
                <w:webHidden/>
              </w:rPr>
              <w:instrText xml:space="preserve"> PAGEREF _Toc146622924 \h </w:instrText>
            </w:r>
            <w:r w:rsidR="009A7C53">
              <w:rPr>
                <w:noProof/>
                <w:webHidden/>
              </w:rPr>
            </w:r>
            <w:r w:rsidR="009A7C53">
              <w:rPr>
                <w:noProof/>
                <w:webHidden/>
              </w:rPr>
              <w:fldChar w:fldCharType="separate"/>
            </w:r>
            <w:r w:rsidR="009A7C53">
              <w:rPr>
                <w:noProof/>
                <w:webHidden/>
              </w:rPr>
              <w:t>2</w:t>
            </w:r>
            <w:r w:rsidR="009A7C53">
              <w:rPr>
                <w:noProof/>
                <w:webHidden/>
              </w:rPr>
              <w:fldChar w:fldCharType="end"/>
            </w:r>
          </w:hyperlink>
        </w:p>
        <w:p w14:paraId="170074F5" w14:textId="4559CFC4" w:rsidR="009A7C53" w:rsidRDefault="002D5307">
          <w:pPr>
            <w:pStyle w:val="TOC1"/>
            <w:tabs>
              <w:tab w:val="right" w:leader="dot" w:pos="10456"/>
            </w:tabs>
            <w:rPr>
              <w:rFonts w:eastAsiaTheme="minorEastAsia"/>
              <w:noProof/>
              <w:lang w:eastAsia="ru-RU"/>
            </w:rPr>
          </w:pPr>
          <w:hyperlink w:anchor="_Toc146622925" w:history="1">
            <w:r w:rsidR="009A7C53" w:rsidRPr="004E4763">
              <w:rPr>
                <w:rStyle w:val="Hyperlink"/>
                <w:noProof/>
                <w:lang w:val="en-US"/>
              </w:rPr>
              <w:t>CAP (Brewer's) theorem</w:t>
            </w:r>
            <w:r w:rsidR="009A7C53">
              <w:rPr>
                <w:noProof/>
                <w:webHidden/>
              </w:rPr>
              <w:tab/>
            </w:r>
            <w:r w:rsidR="009A7C53">
              <w:rPr>
                <w:noProof/>
                <w:webHidden/>
              </w:rPr>
              <w:fldChar w:fldCharType="begin"/>
            </w:r>
            <w:r w:rsidR="009A7C53">
              <w:rPr>
                <w:noProof/>
                <w:webHidden/>
              </w:rPr>
              <w:instrText xml:space="preserve"> PAGEREF _Toc146622925 \h </w:instrText>
            </w:r>
            <w:r w:rsidR="009A7C53">
              <w:rPr>
                <w:noProof/>
                <w:webHidden/>
              </w:rPr>
            </w:r>
            <w:r w:rsidR="009A7C53">
              <w:rPr>
                <w:noProof/>
                <w:webHidden/>
              </w:rPr>
              <w:fldChar w:fldCharType="separate"/>
            </w:r>
            <w:r w:rsidR="009A7C53">
              <w:rPr>
                <w:noProof/>
                <w:webHidden/>
              </w:rPr>
              <w:t>2</w:t>
            </w:r>
            <w:r w:rsidR="009A7C53">
              <w:rPr>
                <w:noProof/>
                <w:webHidden/>
              </w:rPr>
              <w:fldChar w:fldCharType="end"/>
            </w:r>
          </w:hyperlink>
        </w:p>
        <w:p w14:paraId="07939F31" w14:textId="570A41B9" w:rsidR="009A7C53" w:rsidRDefault="002D5307">
          <w:pPr>
            <w:pStyle w:val="TOC1"/>
            <w:tabs>
              <w:tab w:val="right" w:leader="dot" w:pos="10456"/>
            </w:tabs>
            <w:rPr>
              <w:rFonts w:eastAsiaTheme="minorEastAsia"/>
              <w:noProof/>
              <w:lang w:eastAsia="ru-RU"/>
            </w:rPr>
          </w:pPr>
          <w:hyperlink w:anchor="_Toc146622926" w:history="1">
            <w:r w:rsidR="009A7C53" w:rsidRPr="004E4763">
              <w:rPr>
                <w:rStyle w:val="Hyperlink"/>
                <w:noProof/>
                <w:lang w:val="en-US"/>
              </w:rPr>
              <w:t>Service discovery</w:t>
            </w:r>
            <w:r w:rsidR="009A7C53">
              <w:rPr>
                <w:noProof/>
                <w:webHidden/>
              </w:rPr>
              <w:tab/>
            </w:r>
            <w:r w:rsidR="009A7C53">
              <w:rPr>
                <w:noProof/>
                <w:webHidden/>
              </w:rPr>
              <w:fldChar w:fldCharType="begin"/>
            </w:r>
            <w:r w:rsidR="009A7C53">
              <w:rPr>
                <w:noProof/>
                <w:webHidden/>
              </w:rPr>
              <w:instrText xml:space="preserve"> PAGEREF _Toc146622926 \h </w:instrText>
            </w:r>
            <w:r w:rsidR="009A7C53">
              <w:rPr>
                <w:noProof/>
                <w:webHidden/>
              </w:rPr>
            </w:r>
            <w:r w:rsidR="009A7C53">
              <w:rPr>
                <w:noProof/>
                <w:webHidden/>
              </w:rPr>
              <w:fldChar w:fldCharType="separate"/>
            </w:r>
            <w:r w:rsidR="009A7C53">
              <w:rPr>
                <w:noProof/>
                <w:webHidden/>
              </w:rPr>
              <w:t>4</w:t>
            </w:r>
            <w:r w:rsidR="009A7C53">
              <w:rPr>
                <w:noProof/>
                <w:webHidden/>
              </w:rPr>
              <w:fldChar w:fldCharType="end"/>
            </w:r>
          </w:hyperlink>
        </w:p>
        <w:p w14:paraId="454ED984" w14:textId="34825CFD" w:rsidR="009A7C53" w:rsidRDefault="002D5307">
          <w:pPr>
            <w:pStyle w:val="TOC3"/>
            <w:tabs>
              <w:tab w:val="right" w:leader="dot" w:pos="10456"/>
            </w:tabs>
            <w:rPr>
              <w:rFonts w:eastAsiaTheme="minorEastAsia"/>
              <w:noProof/>
              <w:lang w:eastAsia="ru-RU"/>
            </w:rPr>
          </w:pPr>
          <w:hyperlink w:anchor="_Toc146622927" w:history="1">
            <w:r w:rsidR="009A7C53" w:rsidRPr="004E4763">
              <w:rPr>
                <w:rStyle w:val="Hyperlink"/>
                <w:rFonts w:ascii="Raleway" w:hAnsi="Raleway"/>
                <w:noProof/>
                <w:lang w:val="en-US"/>
              </w:rPr>
              <w:t>Client-Side Service Discovery</w:t>
            </w:r>
            <w:r w:rsidR="009A7C53">
              <w:rPr>
                <w:noProof/>
                <w:webHidden/>
              </w:rPr>
              <w:tab/>
            </w:r>
            <w:r w:rsidR="009A7C53">
              <w:rPr>
                <w:noProof/>
                <w:webHidden/>
              </w:rPr>
              <w:fldChar w:fldCharType="begin"/>
            </w:r>
            <w:r w:rsidR="009A7C53">
              <w:rPr>
                <w:noProof/>
                <w:webHidden/>
              </w:rPr>
              <w:instrText xml:space="preserve"> PAGEREF _Toc146622927 \h </w:instrText>
            </w:r>
            <w:r w:rsidR="009A7C53">
              <w:rPr>
                <w:noProof/>
                <w:webHidden/>
              </w:rPr>
            </w:r>
            <w:r w:rsidR="009A7C53">
              <w:rPr>
                <w:noProof/>
                <w:webHidden/>
              </w:rPr>
              <w:fldChar w:fldCharType="separate"/>
            </w:r>
            <w:r w:rsidR="009A7C53">
              <w:rPr>
                <w:noProof/>
                <w:webHidden/>
              </w:rPr>
              <w:t>4</w:t>
            </w:r>
            <w:r w:rsidR="009A7C53">
              <w:rPr>
                <w:noProof/>
                <w:webHidden/>
              </w:rPr>
              <w:fldChar w:fldCharType="end"/>
            </w:r>
          </w:hyperlink>
        </w:p>
        <w:p w14:paraId="7CFB7810" w14:textId="7BD78E82" w:rsidR="009A7C53" w:rsidRDefault="002D5307">
          <w:pPr>
            <w:pStyle w:val="TOC3"/>
            <w:tabs>
              <w:tab w:val="right" w:leader="dot" w:pos="10456"/>
            </w:tabs>
            <w:rPr>
              <w:rFonts w:eastAsiaTheme="minorEastAsia"/>
              <w:noProof/>
              <w:lang w:eastAsia="ru-RU"/>
            </w:rPr>
          </w:pPr>
          <w:hyperlink w:anchor="_Toc146622928" w:history="1">
            <w:r w:rsidR="009A7C53" w:rsidRPr="004E4763">
              <w:rPr>
                <w:rStyle w:val="Hyperlink"/>
                <w:rFonts w:ascii="Raleway" w:hAnsi="Raleway"/>
                <w:noProof/>
                <w:lang w:val="en-US"/>
              </w:rPr>
              <w:t>Server-Side Service Discovery</w:t>
            </w:r>
            <w:r w:rsidR="009A7C53">
              <w:rPr>
                <w:noProof/>
                <w:webHidden/>
              </w:rPr>
              <w:tab/>
            </w:r>
            <w:r w:rsidR="009A7C53">
              <w:rPr>
                <w:noProof/>
                <w:webHidden/>
              </w:rPr>
              <w:fldChar w:fldCharType="begin"/>
            </w:r>
            <w:r w:rsidR="009A7C53">
              <w:rPr>
                <w:noProof/>
                <w:webHidden/>
              </w:rPr>
              <w:instrText xml:space="preserve"> PAGEREF _Toc146622928 \h </w:instrText>
            </w:r>
            <w:r w:rsidR="009A7C53">
              <w:rPr>
                <w:noProof/>
                <w:webHidden/>
              </w:rPr>
            </w:r>
            <w:r w:rsidR="009A7C53">
              <w:rPr>
                <w:noProof/>
                <w:webHidden/>
              </w:rPr>
              <w:fldChar w:fldCharType="separate"/>
            </w:r>
            <w:r w:rsidR="009A7C53">
              <w:rPr>
                <w:noProof/>
                <w:webHidden/>
              </w:rPr>
              <w:t>5</w:t>
            </w:r>
            <w:r w:rsidR="009A7C53">
              <w:rPr>
                <w:noProof/>
                <w:webHidden/>
              </w:rPr>
              <w:fldChar w:fldCharType="end"/>
            </w:r>
          </w:hyperlink>
        </w:p>
        <w:p w14:paraId="5639F938" w14:textId="2330E2E0" w:rsidR="009A7C53" w:rsidRDefault="002D5307">
          <w:pPr>
            <w:pStyle w:val="TOC2"/>
            <w:tabs>
              <w:tab w:val="right" w:leader="dot" w:pos="10456"/>
            </w:tabs>
            <w:rPr>
              <w:rFonts w:eastAsiaTheme="minorEastAsia"/>
              <w:noProof/>
              <w:lang w:eastAsia="ru-RU"/>
            </w:rPr>
          </w:pPr>
          <w:hyperlink w:anchor="_Toc146622929" w:history="1">
            <w:r w:rsidR="009A7C53" w:rsidRPr="004E4763">
              <w:rPr>
                <w:rStyle w:val="Hyperlink"/>
                <w:rFonts w:ascii="Raleway" w:hAnsi="Raleway"/>
                <w:noProof/>
                <w:lang w:val="en-US"/>
              </w:rPr>
              <w:t>Service Registration Options</w:t>
            </w:r>
            <w:r w:rsidR="009A7C53">
              <w:rPr>
                <w:noProof/>
                <w:webHidden/>
              </w:rPr>
              <w:tab/>
            </w:r>
            <w:r w:rsidR="009A7C53">
              <w:rPr>
                <w:noProof/>
                <w:webHidden/>
              </w:rPr>
              <w:fldChar w:fldCharType="begin"/>
            </w:r>
            <w:r w:rsidR="009A7C53">
              <w:rPr>
                <w:noProof/>
                <w:webHidden/>
              </w:rPr>
              <w:instrText xml:space="preserve"> PAGEREF _Toc146622929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091AB97B" w14:textId="5A133BD7" w:rsidR="009A7C53" w:rsidRDefault="002D5307">
          <w:pPr>
            <w:pStyle w:val="TOC3"/>
            <w:tabs>
              <w:tab w:val="right" w:leader="dot" w:pos="10456"/>
            </w:tabs>
            <w:rPr>
              <w:rFonts w:eastAsiaTheme="minorEastAsia"/>
              <w:noProof/>
              <w:lang w:eastAsia="ru-RU"/>
            </w:rPr>
          </w:pPr>
          <w:hyperlink w:anchor="_Toc146622930" w:history="1">
            <w:r w:rsidR="009A7C53" w:rsidRPr="004E4763">
              <w:rPr>
                <w:rStyle w:val="Hyperlink"/>
                <w:rFonts w:ascii="Raleway" w:hAnsi="Raleway"/>
                <w:noProof/>
                <w:lang w:val="en-US"/>
              </w:rPr>
              <w:t>Self-Registration</w:t>
            </w:r>
            <w:r w:rsidR="009A7C53">
              <w:rPr>
                <w:noProof/>
                <w:webHidden/>
              </w:rPr>
              <w:tab/>
            </w:r>
            <w:r w:rsidR="009A7C53">
              <w:rPr>
                <w:noProof/>
                <w:webHidden/>
              </w:rPr>
              <w:fldChar w:fldCharType="begin"/>
            </w:r>
            <w:r w:rsidR="009A7C53">
              <w:rPr>
                <w:noProof/>
                <w:webHidden/>
              </w:rPr>
              <w:instrText xml:space="preserve"> PAGEREF _Toc146622930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614A58E2" w14:textId="0B0D43C8" w:rsidR="009A7C53" w:rsidRDefault="002D5307">
          <w:pPr>
            <w:pStyle w:val="TOC3"/>
            <w:tabs>
              <w:tab w:val="right" w:leader="dot" w:pos="10456"/>
            </w:tabs>
            <w:rPr>
              <w:rFonts w:eastAsiaTheme="minorEastAsia"/>
              <w:noProof/>
              <w:lang w:eastAsia="ru-RU"/>
            </w:rPr>
          </w:pPr>
          <w:hyperlink w:anchor="_Toc146622931" w:history="1">
            <w:r w:rsidR="009A7C53" w:rsidRPr="004E4763">
              <w:rPr>
                <w:rStyle w:val="Hyperlink"/>
                <w:rFonts w:ascii="Raleway" w:hAnsi="Raleway"/>
                <w:noProof/>
                <w:lang w:val="en-US"/>
              </w:rPr>
              <w:t>Third-party Registration</w:t>
            </w:r>
            <w:r w:rsidR="009A7C53">
              <w:rPr>
                <w:noProof/>
                <w:webHidden/>
              </w:rPr>
              <w:tab/>
            </w:r>
            <w:r w:rsidR="009A7C53">
              <w:rPr>
                <w:noProof/>
                <w:webHidden/>
              </w:rPr>
              <w:fldChar w:fldCharType="begin"/>
            </w:r>
            <w:r w:rsidR="009A7C53">
              <w:rPr>
                <w:noProof/>
                <w:webHidden/>
              </w:rPr>
              <w:instrText xml:space="preserve"> PAGEREF _Toc146622931 \h </w:instrText>
            </w:r>
            <w:r w:rsidR="009A7C53">
              <w:rPr>
                <w:noProof/>
                <w:webHidden/>
              </w:rPr>
            </w:r>
            <w:r w:rsidR="009A7C53">
              <w:rPr>
                <w:noProof/>
                <w:webHidden/>
              </w:rPr>
              <w:fldChar w:fldCharType="separate"/>
            </w:r>
            <w:r w:rsidR="009A7C53">
              <w:rPr>
                <w:noProof/>
                <w:webHidden/>
              </w:rPr>
              <w:t>6</w:t>
            </w:r>
            <w:r w:rsidR="009A7C53">
              <w:rPr>
                <w:noProof/>
                <w:webHidden/>
              </w:rPr>
              <w:fldChar w:fldCharType="end"/>
            </w:r>
          </w:hyperlink>
        </w:p>
        <w:p w14:paraId="7C40AE97" w14:textId="18F1B3D8" w:rsidR="009A7C53" w:rsidRDefault="002D5307">
          <w:pPr>
            <w:pStyle w:val="TOC1"/>
            <w:tabs>
              <w:tab w:val="right" w:leader="dot" w:pos="10456"/>
            </w:tabs>
            <w:rPr>
              <w:rFonts w:eastAsiaTheme="minorEastAsia"/>
              <w:noProof/>
              <w:lang w:eastAsia="ru-RU"/>
            </w:rPr>
          </w:pPr>
          <w:hyperlink w:anchor="_Toc146622932" w:history="1">
            <w:r w:rsidR="009A7C53" w:rsidRPr="004E4763">
              <w:rPr>
                <w:rStyle w:val="Hyperlink"/>
                <w:noProof/>
              </w:rPr>
              <w:t>Обработка ошибок</w:t>
            </w:r>
            <w:r w:rsidR="009A7C53">
              <w:rPr>
                <w:noProof/>
                <w:webHidden/>
              </w:rPr>
              <w:tab/>
            </w:r>
            <w:r w:rsidR="009A7C53">
              <w:rPr>
                <w:noProof/>
                <w:webHidden/>
              </w:rPr>
              <w:fldChar w:fldCharType="begin"/>
            </w:r>
            <w:r w:rsidR="009A7C53">
              <w:rPr>
                <w:noProof/>
                <w:webHidden/>
              </w:rPr>
              <w:instrText xml:space="preserve"> PAGEREF _Toc146622932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5876C48D" w14:textId="4934EDED" w:rsidR="009A7C53" w:rsidRDefault="002D5307">
          <w:pPr>
            <w:pStyle w:val="TOC2"/>
            <w:tabs>
              <w:tab w:val="right" w:leader="dot" w:pos="10456"/>
            </w:tabs>
            <w:rPr>
              <w:rFonts w:eastAsiaTheme="minorEastAsia"/>
              <w:noProof/>
              <w:lang w:eastAsia="ru-RU"/>
            </w:rPr>
          </w:pPr>
          <w:hyperlink w:anchor="_Toc146622933" w:history="1">
            <w:r w:rsidR="009A7C53" w:rsidRPr="004E4763">
              <w:rPr>
                <w:rStyle w:val="Hyperlink"/>
                <w:noProof/>
              </w:rPr>
              <w:t xml:space="preserve">Параллельные запросы + </w:t>
            </w:r>
            <w:r w:rsidR="009A7C53" w:rsidRPr="004E4763">
              <w:rPr>
                <w:rStyle w:val="Hyperlink"/>
                <w:noProof/>
                <w:lang w:val="en-US"/>
              </w:rPr>
              <w:t>Idempotency</w:t>
            </w:r>
            <w:r w:rsidR="009A7C53" w:rsidRPr="004E4763">
              <w:rPr>
                <w:rStyle w:val="Hyperlink"/>
                <w:noProof/>
              </w:rPr>
              <w:t xml:space="preserve"> </w:t>
            </w:r>
            <w:r w:rsidR="009A7C53" w:rsidRPr="004E4763">
              <w:rPr>
                <w:rStyle w:val="Hyperlink"/>
                <w:noProof/>
                <w:lang w:val="en-US"/>
              </w:rPr>
              <w:t>key</w:t>
            </w:r>
            <w:r w:rsidR="009A7C53">
              <w:rPr>
                <w:noProof/>
                <w:webHidden/>
              </w:rPr>
              <w:tab/>
            </w:r>
            <w:r w:rsidR="009A7C53">
              <w:rPr>
                <w:noProof/>
                <w:webHidden/>
              </w:rPr>
              <w:fldChar w:fldCharType="begin"/>
            </w:r>
            <w:r w:rsidR="009A7C53">
              <w:rPr>
                <w:noProof/>
                <w:webHidden/>
              </w:rPr>
              <w:instrText xml:space="preserve"> PAGEREF _Toc146622933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5F5F2C10" w14:textId="06220D14" w:rsidR="009A7C53" w:rsidRDefault="002D5307">
          <w:pPr>
            <w:pStyle w:val="TOC2"/>
            <w:tabs>
              <w:tab w:val="right" w:leader="dot" w:pos="10456"/>
            </w:tabs>
            <w:rPr>
              <w:rFonts w:eastAsiaTheme="minorEastAsia"/>
              <w:noProof/>
              <w:lang w:eastAsia="ru-RU"/>
            </w:rPr>
          </w:pPr>
          <w:hyperlink w:anchor="_Toc146622934" w:history="1">
            <w:r w:rsidR="009A7C53" w:rsidRPr="004E4763">
              <w:rPr>
                <w:rStyle w:val="Hyperlink"/>
                <w:noProof/>
                <w:lang w:val="en-US"/>
              </w:rPr>
              <w:t>Retries</w:t>
            </w:r>
            <w:r w:rsidR="009A7C53">
              <w:rPr>
                <w:noProof/>
                <w:webHidden/>
              </w:rPr>
              <w:tab/>
            </w:r>
            <w:r w:rsidR="009A7C53">
              <w:rPr>
                <w:noProof/>
                <w:webHidden/>
              </w:rPr>
              <w:fldChar w:fldCharType="begin"/>
            </w:r>
            <w:r w:rsidR="009A7C53">
              <w:rPr>
                <w:noProof/>
                <w:webHidden/>
              </w:rPr>
              <w:instrText xml:space="preserve"> PAGEREF _Toc146622934 \h </w:instrText>
            </w:r>
            <w:r w:rsidR="009A7C53">
              <w:rPr>
                <w:noProof/>
                <w:webHidden/>
              </w:rPr>
            </w:r>
            <w:r w:rsidR="009A7C53">
              <w:rPr>
                <w:noProof/>
                <w:webHidden/>
              </w:rPr>
              <w:fldChar w:fldCharType="separate"/>
            </w:r>
            <w:r w:rsidR="009A7C53">
              <w:rPr>
                <w:noProof/>
                <w:webHidden/>
              </w:rPr>
              <w:t>7</w:t>
            </w:r>
            <w:r w:rsidR="009A7C53">
              <w:rPr>
                <w:noProof/>
                <w:webHidden/>
              </w:rPr>
              <w:fldChar w:fldCharType="end"/>
            </w:r>
          </w:hyperlink>
        </w:p>
        <w:p w14:paraId="612A4FA8" w14:textId="6D1F8A78" w:rsidR="009A7C53" w:rsidRDefault="002D5307">
          <w:pPr>
            <w:pStyle w:val="TOC2"/>
            <w:tabs>
              <w:tab w:val="right" w:leader="dot" w:pos="10456"/>
            </w:tabs>
            <w:rPr>
              <w:rFonts w:eastAsiaTheme="minorEastAsia"/>
              <w:noProof/>
              <w:lang w:eastAsia="ru-RU"/>
            </w:rPr>
          </w:pPr>
          <w:hyperlink w:anchor="_Toc146622935" w:history="1">
            <w:r w:rsidR="009A7C53" w:rsidRPr="004E4763">
              <w:rPr>
                <w:rStyle w:val="Hyperlink"/>
                <w:noProof/>
                <w:lang w:val="en-US"/>
              </w:rPr>
              <w:t>Circuit</w:t>
            </w:r>
            <w:r w:rsidR="009A7C53" w:rsidRPr="004E4763">
              <w:rPr>
                <w:rStyle w:val="Hyperlink"/>
                <w:noProof/>
              </w:rPr>
              <w:t xml:space="preserve"> </w:t>
            </w:r>
            <w:r w:rsidR="009A7C53" w:rsidRPr="004E4763">
              <w:rPr>
                <w:rStyle w:val="Hyperlink"/>
                <w:noProof/>
                <w:lang w:val="en-US"/>
              </w:rPr>
              <w:t>breaker</w:t>
            </w:r>
            <w:r w:rsidR="009A7C53">
              <w:rPr>
                <w:noProof/>
                <w:webHidden/>
              </w:rPr>
              <w:tab/>
            </w:r>
            <w:r w:rsidR="009A7C53">
              <w:rPr>
                <w:noProof/>
                <w:webHidden/>
              </w:rPr>
              <w:fldChar w:fldCharType="begin"/>
            </w:r>
            <w:r w:rsidR="009A7C53">
              <w:rPr>
                <w:noProof/>
                <w:webHidden/>
              </w:rPr>
              <w:instrText xml:space="preserve"> PAGEREF _Toc146622935 \h </w:instrText>
            </w:r>
            <w:r w:rsidR="009A7C53">
              <w:rPr>
                <w:noProof/>
                <w:webHidden/>
              </w:rPr>
            </w:r>
            <w:r w:rsidR="009A7C53">
              <w:rPr>
                <w:noProof/>
                <w:webHidden/>
              </w:rPr>
              <w:fldChar w:fldCharType="separate"/>
            </w:r>
            <w:r w:rsidR="009A7C53">
              <w:rPr>
                <w:noProof/>
                <w:webHidden/>
              </w:rPr>
              <w:t>8</w:t>
            </w:r>
            <w:r w:rsidR="009A7C53">
              <w:rPr>
                <w:noProof/>
                <w:webHidden/>
              </w:rPr>
              <w:fldChar w:fldCharType="end"/>
            </w:r>
          </w:hyperlink>
        </w:p>
        <w:p w14:paraId="2F3EC4D0" w14:textId="65654FB7" w:rsidR="009A7C53" w:rsidRDefault="002D5307">
          <w:pPr>
            <w:pStyle w:val="TOC1"/>
            <w:tabs>
              <w:tab w:val="right" w:leader="dot" w:pos="10456"/>
            </w:tabs>
            <w:rPr>
              <w:rFonts w:eastAsiaTheme="minorEastAsia"/>
              <w:noProof/>
              <w:lang w:eastAsia="ru-RU"/>
            </w:rPr>
          </w:pPr>
          <w:hyperlink w:anchor="_Toc146622936" w:history="1">
            <w:r w:rsidR="009A7C53" w:rsidRPr="004E4763">
              <w:rPr>
                <w:rStyle w:val="Hyperlink"/>
                <w:noProof/>
                <w:lang w:val="en-US"/>
              </w:rPr>
              <w:t>Fault tolerance in microservices</w:t>
            </w:r>
            <w:r w:rsidR="009A7C53">
              <w:rPr>
                <w:noProof/>
                <w:webHidden/>
              </w:rPr>
              <w:tab/>
            </w:r>
            <w:r w:rsidR="009A7C53">
              <w:rPr>
                <w:noProof/>
                <w:webHidden/>
              </w:rPr>
              <w:fldChar w:fldCharType="begin"/>
            </w:r>
            <w:r w:rsidR="009A7C53">
              <w:rPr>
                <w:noProof/>
                <w:webHidden/>
              </w:rPr>
              <w:instrText xml:space="preserve"> PAGEREF _Toc146622936 \h </w:instrText>
            </w:r>
            <w:r w:rsidR="009A7C53">
              <w:rPr>
                <w:noProof/>
                <w:webHidden/>
              </w:rPr>
            </w:r>
            <w:r w:rsidR="009A7C53">
              <w:rPr>
                <w:noProof/>
                <w:webHidden/>
              </w:rPr>
              <w:fldChar w:fldCharType="separate"/>
            </w:r>
            <w:r w:rsidR="009A7C53">
              <w:rPr>
                <w:noProof/>
                <w:webHidden/>
              </w:rPr>
              <w:t>8</w:t>
            </w:r>
            <w:r w:rsidR="009A7C53">
              <w:rPr>
                <w:noProof/>
                <w:webHidden/>
              </w:rPr>
              <w:fldChar w:fldCharType="end"/>
            </w:r>
          </w:hyperlink>
        </w:p>
        <w:p w14:paraId="16111ECE" w14:textId="29A7092D" w:rsidR="009A7C53" w:rsidRDefault="002D5307">
          <w:pPr>
            <w:pStyle w:val="TOC1"/>
            <w:tabs>
              <w:tab w:val="right" w:leader="dot" w:pos="10456"/>
            </w:tabs>
            <w:rPr>
              <w:rFonts w:eastAsiaTheme="minorEastAsia"/>
              <w:noProof/>
              <w:lang w:eastAsia="ru-RU"/>
            </w:rPr>
          </w:pPr>
          <w:hyperlink w:anchor="_Toc146622937" w:history="1">
            <w:r w:rsidR="009A7C53" w:rsidRPr="004E4763">
              <w:rPr>
                <w:rStyle w:val="Hyperlink"/>
                <w:noProof/>
                <w:lang w:val="en-US"/>
              </w:rPr>
              <w:t>Sidecar</w:t>
            </w:r>
            <w:r w:rsidR="009A7C53">
              <w:rPr>
                <w:noProof/>
                <w:webHidden/>
              </w:rPr>
              <w:tab/>
            </w:r>
            <w:r w:rsidR="009A7C53">
              <w:rPr>
                <w:noProof/>
                <w:webHidden/>
              </w:rPr>
              <w:fldChar w:fldCharType="begin"/>
            </w:r>
            <w:r w:rsidR="009A7C53">
              <w:rPr>
                <w:noProof/>
                <w:webHidden/>
              </w:rPr>
              <w:instrText xml:space="preserve"> PAGEREF _Toc146622937 \h </w:instrText>
            </w:r>
            <w:r w:rsidR="009A7C53">
              <w:rPr>
                <w:noProof/>
                <w:webHidden/>
              </w:rPr>
            </w:r>
            <w:r w:rsidR="009A7C53">
              <w:rPr>
                <w:noProof/>
                <w:webHidden/>
              </w:rPr>
              <w:fldChar w:fldCharType="separate"/>
            </w:r>
            <w:r w:rsidR="009A7C53">
              <w:rPr>
                <w:noProof/>
                <w:webHidden/>
              </w:rPr>
              <w:t>9</w:t>
            </w:r>
            <w:r w:rsidR="009A7C53">
              <w:rPr>
                <w:noProof/>
                <w:webHidden/>
              </w:rPr>
              <w:fldChar w:fldCharType="end"/>
            </w:r>
          </w:hyperlink>
        </w:p>
        <w:p w14:paraId="29D78401" w14:textId="59A1E421" w:rsidR="009A7C53" w:rsidRDefault="002D5307">
          <w:pPr>
            <w:pStyle w:val="TOC1"/>
            <w:tabs>
              <w:tab w:val="right" w:leader="dot" w:pos="10456"/>
            </w:tabs>
            <w:rPr>
              <w:rFonts w:eastAsiaTheme="minorEastAsia"/>
              <w:noProof/>
              <w:lang w:eastAsia="ru-RU"/>
            </w:rPr>
          </w:pPr>
          <w:hyperlink w:anchor="_Toc146622938" w:history="1">
            <w:r w:rsidR="009A7C53" w:rsidRPr="004E4763">
              <w:rPr>
                <w:rStyle w:val="Hyperlink"/>
                <w:noProof/>
                <w:lang w:val="en-US"/>
              </w:rPr>
              <w:t>Strategies for ensuring data consistency and synchronization across microservices?</w:t>
            </w:r>
            <w:r w:rsidR="009A7C53">
              <w:rPr>
                <w:noProof/>
                <w:webHidden/>
              </w:rPr>
              <w:tab/>
            </w:r>
            <w:r w:rsidR="009A7C53">
              <w:rPr>
                <w:noProof/>
                <w:webHidden/>
              </w:rPr>
              <w:fldChar w:fldCharType="begin"/>
            </w:r>
            <w:r w:rsidR="009A7C53">
              <w:rPr>
                <w:noProof/>
                <w:webHidden/>
              </w:rPr>
              <w:instrText xml:space="preserve"> PAGEREF _Toc146622938 \h </w:instrText>
            </w:r>
            <w:r w:rsidR="009A7C53">
              <w:rPr>
                <w:noProof/>
                <w:webHidden/>
              </w:rPr>
            </w:r>
            <w:r w:rsidR="009A7C53">
              <w:rPr>
                <w:noProof/>
                <w:webHidden/>
              </w:rPr>
              <w:fldChar w:fldCharType="separate"/>
            </w:r>
            <w:r w:rsidR="009A7C53">
              <w:rPr>
                <w:noProof/>
                <w:webHidden/>
              </w:rPr>
              <w:t>10</w:t>
            </w:r>
            <w:r w:rsidR="009A7C53">
              <w:rPr>
                <w:noProof/>
                <w:webHidden/>
              </w:rPr>
              <w:fldChar w:fldCharType="end"/>
            </w:r>
          </w:hyperlink>
        </w:p>
        <w:p w14:paraId="4BEFD28F" w14:textId="0E055554" w:rsidR="009A7C53" w:rsidRDefault="002D5307">
          <w:pPr>
            <w:pStyle w:val="TOC1"/>
            <w:tabs>
              <w:tab w:val="right" w:leader="dot" w:pos="10456"/>
            </w:tabs>
            <w:rPr>
              <w:rFonts w:eastAsiaTheme="minorEastAsia"/>
              <w:noProof/>
              <w:lang w:eastAsia="ru-RU"/>
            </w:rPr>
          </w:pPr>
          <w:hyperlink w:anchor="_Toc146622939" w:history="1">
            <w:r w:rsidR="009A7C53" w:rsidRPr="004E4763">
              <w:rPr>
                <w:rStyle w:val="Hyperlink"/>
                <w:noProof/>
                <w:lang w:val="en-US"/>
              </w:rPr>
              <w:t>Service mesh</w:t>
            </w:r>
            <w:r w:rsidR="009A7C53">
              <w:rPr>
                <w:noProof/>
                <w:webHidden/>
              </w:rPr>
              <w:tab/>
            </w:r>
            <w:r w:rsidR="009A7C53">
              <w:rPr>
                <w:noProof/>
                <w:webHidden/>
              </w:rPr>
              <w:fldChar w:fldCharType="begin"/>
            </w:r>
            <w:r w:rsidR="009A7C53">
              <w:rPr>
                <w:noProof/>
                <w:webHidden/>
              </w:rPr>
              <w:instrText xml:space="preserve"> PAGEREF _Toc146622939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4A6D9AA1" w14:textId="2F578B0D" w:rsidR="009A7C53" w:rsidRDefault="002D5307">
          <w:pPr>
            <w:pStyle w:val="TOC1"/>
            <w:tabs>
              <w:tab w:val="right" w:leader="dot" w:pos="10456"/>
            </w:tabs>
            <w:rPr>
              <w:rFonts w:eastAsiaTheme="minorEastAsia"/>
              <w:noProof/>
              <w:lang w:eastAsia="ru-RU"/>
            </w:rPr>
          </w:pPr>
          <w:hyperlink w:anchor="_Toc146622940" w:history="1">
            <w:r w:rsidR="009A7C53" w:rsidRPr="004E4763">
              <w:rPr>
                <w:rStyle w:val="Hyperlink"/>
                <w:noProof/>
                <w:lang w:val="en-US"/>
              </w:rPr>
              <w:t>Role of Docker and Kubernetes</w:t>
            </w:r>
            <w:r w:rsidR="009A7C53">
              <w:rPr>
                <w:noProof/>
                <w:webHidden/>
              </w:rPr>
              <w:tab/>
            </w:r>
            <w:r w:rsidR="009A7C53">
              <w:rPr>
                <w:noProof/>
                <w:webHidden/>
              </w:rPr>
              <w:fldChar w:fldCharType="begin"/>
            </w:r>
            <w:r w:rsidR="009A7C53">
              <w:rPr>
                <w:noProof/>
                <w:webHidden/>
              </w:rPr>
              <w:instrText xml:space="preserve"> PAGEREF _Toc146622940 \h </w:instrText>
            </w:r>
            <w:r w:rsidR="009A7C53">
              <w:rPr>
                <w:noProof/>
                <w:webHidden/>
              </w:rPr>
            </w:r>
            <w:r w:rsidR="009A7C53">
              <w:rPr>
                <w:noProof/>
                <w:webHidden/>
              </w:rPr>
              <w:fldChar w:fldCharType="separate"/>
            </w:r>
            <w:r w:rsidR="009A7C53">
              <w:rPr>
                <w:noProof/>
                <w:webHidden/>
              </w:rPr>
              <w:t>11</w:t>
            </w:r>
            <w:r w:rsidR="009A7C53">
              <w:rPr>
                <w:noProof/>
                <w:webHidden/>
              </w:rPr>
              <w:fldChar w:fldCharType="end"/>
            </w:r>
          </w:hyperlink>
        </w:p>
        <w:p w14:paraId="69D1F4CB" w14:textId="72AF7CED" w:rsidR="009A7C53" w:rsidRDefault="002D5307">
          <w:pPr>
            <w:pStyle w:val="TOC1"/>
            <w:tabs>
              <w:tab w:val="right" w:leader="dot" w:pos="10456"/>
            </w:tabs>
            <w:rPr>
              <w:rFonts w:eastAsiaTheme="minorEastAsia"/>
              <w:noProof/>
              <w:lang w:eastAsia="ru-RU"/>
            </w:rPr>
          </w:pPr>
          <w:hyperlink w:anchor="_Toc146622941" w:history="1">
            <w:r w:rsidR="009A7C53" w:rsidRPr="004E4763">
              <w:rPr>
                <w:rStyle w:val="Hyperlink"/>
                <w:noProof/>
                <w:lang w:val="en-US"/>
              </w:rPr>
              <w:t>KUBERNETES STRUCTURE</w:t>
            </w:r>
            <w:r w:rsidR="009A7C53">
              <w:rPr>
                <w:noProof/>
                <w:webHidden/>
              </w:rPr>
              <w:tab/>
            </w:r>
            <w:r w:rsidR="009A7C53">
              <w:rPr>
                <w:noProof/>
                <w:webHidden/>
              </w:rPr>
              <w:fldChar w:fldCharType="begin"/>
            </w:r>
            <w:r w:rsidR="009A7C53">
              <w:rPr>
                <w:noProof/>
                <w:webHidden/>
              </w:rPr>
              <w:instrText xml:space="preserve"> PAGEREF _Toc146622941 \h </w:instrText>
            </w:r>
            <w:r w:rsidR="009A7C53">
              <w:rPr>
                <w:noProof/>
                <w:webHidden/>
              </w:rPr>
            </w:r>
            <w:r w:rsidR="009A7C53">
              <w:rPr>
                <w:noProof/>
                <w:webHidden/>
              </w:rPr>
              <w:fldChar w:fldCharType="separate"/>
            </w:r>
            <w:r w:rsidR="009A7C53">
              <w:rPr>
                <w:noProof/>
                <w:webHidden/>
              </w:rPr>
              <w:t>12</w:t>
            </w:r>
            <w:r w:rsidR="009A7C53">
              <w:rPr>
                <w:noProof/>
                <w:webHidden/>
              </w:rPr>
              <w:fldChar w:fldCharType="end"/>
            </w:r>
          </w:hyperlink>
        </w:p>
        <w:p w14:paraId="36A8F593" w14:textId="44EE8BED" w:rsidR="009A7C53" w:rsidRDefault="002D5307">
          <w:pPr>
            <w:pStyle w:val="TOC1"/>
            <w:tabs>
              <w:tab w:val="right" w:leader="dot" w:pos="10456"/>
            </w:tabs>
            <w:rPr>
              <w:rFonts w:eastAsiaTheme="minorEastAsia"/>
              <w:noProof/>
              <w:lang w:eastAsia="ru-RU"/>
            </w:rPr>
          </w:pPr>
          <w:hyperlink w:anchor="_Toc146622942" w:history="1">
            <w:r w:rsidR="009A7C53" w:rsidRPr="004E4763">
              <w:rPr>
                <w:rStyle w:val="Hyperlink"/>
                <w:noProof/>
                <w:lang w:val="en-US"/>
              </w:rPr>
              <w:t>Replication / Partitioning /Sharding</w:t>
            </w:r>
            <w:r w:rsidR="009A7C53">
              <w:rPr>
                <w:noProof/>
                <w:webHidden/>
              </w:rPr>
              <w:tab/>
            </w:r>
            <w:r w:rsidR="009A7C53">
              <w:rPr>
                <w:noProof/>
                <w:webHidden/>
              </w:rPr>
              <w:fldChar w:fldCharType="begin"/>
            </w:r>
            <w:r w:rsidR="009A7C53">
              <w:rPr>
                <w:noProof/>
                <w:webHidden/>
              </w:rPr>
              <w:instrText xml:space="preserve"> PAGEREF _Toc146622942 \h </w:instrText>
            </w:r>
            <w:r w:rsidR="009A7C53">
              <w:rPr>
                <w:noProof/>
                <w:webHidden/>
              </w:rPr>
            </w:r>
            <w:r w:rsidR="009A7C53">
              <w:rPr>
                <w:noProof/>
                <w:webHidden/>
              </w:rPr>
              <w:fldChar w:fldCharType="separate"/>
            </w:r>
            <w:r w:rsidR="009A7C53">
              <w:rPr>
                <w:noProof/>
                <w:webHidden/>
              </w:rPr>
              <w:t>12</w:t>
            </w:r>
            <w:r w:rsidR="009A7C53">
              <w:rPr>
                <w:noProof/>
                <w:webHidden/>
              </w:rPr>
              <w:fldChar w:fldCharType="end"/>
            </w:r>
          </w:hyperlink>
        </w:p>
        <w:p w14:paraId="0AE1DC7A" w14:textId="395EDCED" w:rsidR="009A7C53" w:rsidRDefault="002D5307">
          <w:pPr>
            <w:pStyle w:val="TOC1"/>
            <w:tabs>
              <w:tab w:val="right" w:leader="dot" w:pos="10456"/>
            </w:tabs>
            <w:rPr>
              <w:rFonts w:eastAsiaTheme="minorEastAsia"/>
              <w:noProof/>
              <w:lang w:eastAsia="ru-RU"/>
            </w:rPr>
          </w:pPr>
          <w:hyperlink w:anchor="_Toc146622943" w:history="1">
            <w:r w:rsidR="009A7C53" w:rsidRPr="004E4763">
              <w:rPr>
                <w:rStyle w:val="Hyperlink"/>
                <w:noProof/>
                <w:lang w:val="en-US"/>
              </w:rPr>
              <w:t>Saga vs 2PC</w:t>
            </w:r>
            <w:r w:rsidR="009A7C53">
              <w:rPr>
                <w:noProof/>
                <w:webHidden/>
              </w:rPr>
              <w:tab/>
            </w:r>
            <w:r w:rsidR="009A7C53">
              <w:rPr>
                <w:noProof/>
                <w:webHidden/>
              </w:rPr>
              <w:fldChar w:fldCharType="begin"/>
            </w:r>
            <w:r w:rsidR="009A7C53">
              <w:rPr>
                <w:noProof/>
                <w:webHidden/>
              </w:rPr>
              <w:instrText xml:space="preserve"> PAGEREF _Toc146622943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15D3E028" w14:textId="1C645F0C" w:rsidR="009A7C53" w:rsidRDefault="002D5307">
          <w:pPr>
            <w:pStyle w:val="TOC1"/>
            <w:tabs>
              <w:tab w:val="right" w:leader="dot" w:pos="10456"/>
            </w:tabs>
            <w:rPr>
              <w:rFonts w:eastAsiaTheme="minorEastAsia"/>
              <w:noProof/>
              <w:lang w:eastAsia="ru-RU"/>
            </w:rPr>
          </w:pPr>
          <w:hyperlink w:anchor="_Toc146622944" w:history="1">
            <w:r w:rsidR="009A7C53" w:rsidRPr="004E4763">
              <w:rPr>
                <w:rStyle w:val="Hyperlink"/>
                <w:noProof/>
                <w:lang w:val="en-US"/>
              </w:rPr>
              <w:t>GraphQL vs GRPC vs REST</w:t>
            </w:r>
            <w:r w:rsidR="009A7C53">
              <w:rPr>
                <w:noProof/>
                <w:webHidden/>
              </w:rPr>
              <w:tab/>
            </w:r>
            <w:r w:rsidR="009A7C53">
              <w:rPr>
                <w:noProof/>
                <w:webHidden/>
              </w:rPr>
              <w:fldChar w:fldCharType="begin"/>
            </w:r>
            <w:r w:rsidR="009A7C53">
              <w:rPr>
                <w:noProof/>
                <w:webHidden/>
              </w:rPr>
              <w:instrText xml:space="preserve"> PAGEREF _Toc146622944 \h </w:instrText>
            </w:r>
            <w:r w:rsidR="009A7C53">
              <w:rPr>
                <w:noProof/>
                <w:webHidden/>
              </w:rPr>
            </w:r>
            <w:r w:rsidR="009A7C53">
              <w:rPr>
                <w:noProof/>
                <w:webHidden/>
              </w:rPr>
              <w:fldChar w:fldCharType="separate"/>
            </w:r>
            <w:r w:rsidR="009A7C53">
              <w:rPr>
                <w:noProof/>
                <w:webHidden/>
              </w:rPr>
              <w:t>13</w:t>
            </w:r>
            <w:r w:rsidR="009A7C53">
              <w:rPr>
                <w:noProof/>
                <w:webHidden/>
              </w:rPr>
              <w:fldChar w:fldCharType="end"/>
            </w:r>
          </w:hyperlink>
        </w:p>
        <w:p w14:paraId="7C4B1BF8" w14:textId="2712E3FE" w:rsidR="009A7C53" w:rsidRDefault="002D5307">
          <w:pPr>
            <w:pStyle w:val="TOC2"/>
            <w:tabs>
              <w:tab w:val="right" w:leader="dot" w:pos="10456"/>
            </w:tabs>
            <w:rPr>
              <w:rFonts w:eastAsiaTheme="minorEastAsia"/>
              <w:noProof/>
              <w:lang w:eastAsia="ru-RU"/>
            </w:rPr>
          </w:pPr>
          <w:hyperlink w:anchor="_Toc146622945" w:history="1">
            <w:r w:rsidR="009A7C53" w:rsidRPr="004E4763">
              <w:rPr>
                <w:rStyle w:val="Hyperlink"/>
                <w:noProof/>
                <w:lang w:val="en-US"/>
              </w:rPr>
              <w:t>When to use REST?</w:t>
            </w:r>
            <w:r w:rsidR="009A7C53">
              <w:rPr>
                <w:noProof/>
                <w:webHidden/>
              </w:rPr>
              <w:tab/>
            </w:r>
            <w:r w:rsidR="009A7C53">
              <w:rPr>
                <w:noProof/>
                <w:webHidden/>
              </w:rPr>
              <w:fldChar w:fldCharType="begin"/>
            </w:r>
            <w:r w:rsidR="009A7C53">
              <w:rPr>
                <w:noProof/>
                <w:webHidden/>
              </w:rPr>
              <w:instrText xml:space="preserve"> PAGEREF _Toc146622945 \h </w:instrText>
            </w:r>
            <w:r w:rsidR="009A7C53">
              <w:rPr>
                <w:noProof/>
                <w:webHidden/>
              </w:rPr>
            </w:r>
            <w:r w:rsidR="009A7C53">
              <w:rPr>
                <w:noProof/>
                <w:webHidden/>
              </w:rPr>
              <w:fldChar w:fldCharType="separate"/>
            </w:r>
            <w:r w:rsidR="009A7C53">
              <w:rPr>
                <w:noProof/>
                <w:webHidden/>
              </w:rPr>
              <w:t>14</w:t>
            </w:r>
            <w:r w:rsidR="009A7C53">
              <w:rPr>
                <w:noProof/>
                <w:webHidden/>
              </w:rPr>
              <w:fldChar w:fldCharType="end"/>
            </w:r>
          </w:hyperlink>
        </w:p>
        <w:p w14:paraId="687CF732" w14:textId="54591D11" w:rsidR="009A7C53" w:rsidRDefault="002D5307">
          <w:pPr>
            <w:pStyle w:val="TOC2"/>
            <w:tabs>
              <w:tab w:val="right" w:leader="dot" w:pos="10456"/>
            </w:tabs>
            <w:rPr>
              <w:rFonts w:eastAsiaTheme="minorEastAsia"/>
              <w:noProof/>
              <w:lang w:eastAsia="ru-RU"/>
            </w:rPr>
          </w:pPr>
          <w:hyperlink w:anchor="_Toc146622946" w:history="1">
            <w:r w:rsidR="009A7C53" w:rsidRPr="004E4763">
              <w:rPr>
                <w:rStyle w:val="Hyperlink"/>
                <w:noProof/>
                <w:lang w:val="en-US"/>
              </w:rPr>
              <w:t>When to use GraphQL?</w:t>
            </w:r>
            <w:r w:rsidR="009A7C53">
              <w:rPr>
                <w:noProof/>
                <w:webHidden/>
              </w:rPr>
              <w:tab/>
            </w:r>
            <w:r w:rsidR="009A7C53">
              <w:rPr>
                <w:noProof/>
                <w:webHidden/>
              </w:rPr>
              <w:fldChar w:fldCharType="begin"/>
            </w:r>
            <w:r w:rsidR="009A7C53">
              <w:rPr>
                <w:noProof/>
                <w:webHidden/>
              </w:rPr>
              <w:instrText xml:space="preserve"> PAGEREF _Toc146622946 \h </w:instrText>
            </w:r>
            <w:r w:rsidR="009A7C53">
              <w:rPr>
                <w:noProof/>
                <w:webHidden/>
              </w:rPr>
            </w:r>
            <w:r w:rsidR="009A7C53">
              <w:rPr>
                <w:noProof/>
                <w:webHidden/>
              </w:rPr>
              <w:fldChar w:fldCharType="separate"/>
            </w:r>
            <w:r w:rsidR="009A7C53">
              <w:rPr>
                <w:noProof/>
                <w:webHidden/>
              </w:rPr>
              <w:t>15</w:t>
            </w:r>
            <w:r w:rsidR="009A7C53">
              <w:rPr>
                <w:noProof/>
                <w:webHidden/>
              </w:rPr>
              <w:fldChar w:fldCharType="end"/>
            </w:r>
          </w:hyperlink>
        </w:p>
        <w:p w14:paraId="1D242DFB" w14:textId="3F254E39" w:rsidR="009A7C53" w:rsidRDefault="002D5307">
          <w:pPr>
            <w:pStyle w:val="TOC2"/>
            <w:tabs>
              <w:tab w:val="right" w:leader="dot" w:pos="10456"/>
            </w:tabs>
            <w:rPr>
              <w:rFonts w:eastAsiaTheme="minorEastAsia"/>
              <w:noProof/>
              <w:lang w:eastAsia="ru-RU"/>
            </w:rPr>
          </w:pPr>
          <w:hyperlink w:anchor="_Toc146622947" w:history="1">
            <w:r w:rsidR="009A7C53" w:rsidRPr="004E4763">
              <w:rPr>
                <w:rStyle w:val="Hyperlink"/>
                <w:noProof/>
                <w:lang w:val="en-US"/>
              </w:rPr>
              <w:t>When to use gRPC?</w:t>
            </w:r>
            <w:r w:rsidR="009A7C53">
              <w:rPr>
                <w:noProof/>
                <w:webHidden/>
              </w:rPr>
              <w:tab/>
            </w:r>
            <w:r w:rsidR="009A7C53">
              <w:rPr>
                <w:noProof/>
                <w:webHidden/>
              </w:rPr>
              <w:fldChar w:fldCharType="begin"/>
            </w:r>
            <w:r w:rsidR="009A7C53">
              <w:rPr>
                <w:noProof/>
                <w:webHidden/>
              </w:rPr>
              <w:instrText xml:space="preserve"> PAGEREF _Toc146622947 \h </w:instrText>
            </w:r>
            <w:r w:rsidR="009A7C53">
              <w:rPr>
                <w:noProof/>
                <w:webHidden/>
              </w:rPr>
            </w:r>
            <w:r w:rsidR="009A7C53">
              <w:rPr>
                <w:noProof/>
                <w:webHidden/>
              </w:rPr>
              <w:fldChar w:fldCharType="separate"/>
            </w:r>
            <w:r w:rsidR="009A7C53">
              <w:rPr>
                <w:noProof/>
                <w:webHidden/>
              </w:rPr>
              <w:t>15</w:t>
            </w:r>
            <w:r w:rsidR="009A7C53">
              <w:rPr>
                <w:noProof/>
                <w:webHidden/>
              </w:rPr>
              <w:fldChar w:fldCharType="end"/>
            </w:r>
          </w:hyperlink>
        </w:p>
        <w:p w14:paraId="1004B07B" w14:textId="2866A2C5" w:rsidR="009A7C53" w:rsidRDefault="002D5307">
          <w:pPr>
            <w:pStyle w:val="TOC1"/>
            <w:tabs>
              <w:tab w:val="right" w:leader="dot" w:pos="10456"/>
            </w:tabs>
            <w:rPr>
              <w:rFonts w:eastAsiaTheme="minorEastAsia"/>
              <w:noProof/>
              <w:lang w:eastAsia="ru-RU"/>
            </w:rPr>
          </w:pPr>
          <w:hyperlink w:anchor="_Toc146622948" w:history="1">
            <w:r w:rsidR="009A7C53" w:rsidRPr="004E4763">
              <w:rPr>
                <w:rStyle w:val="Hyperlink"/>
                <w:noProof/>
                <w:lang w:val="en-US"/>
              </w:rPr>
              <w:t>Event driven architecture</w:t>
            </w:r>
            <w:r w:rsidR="009A7C53">
              <w:rPr>
                <w:noProof/>
                <w:webHidden/>
              </w:rPr>
              <w:tab/>
            </w:r>
            <w:r w:rsidR="009A7C53">
              <w:rPr>
                <w:noProof/>
                <w:webHidden/>
              </w:rPr>
              <w:fldChar w:fldCharType="begin"/>
            </w:r>
            <w:r w:rsidR="009A7C53">
              <w:rPr>
                <w:noProof/>
                <w:webHidden/>
              </w:rPr>
              <w:instrText xml:space="preserve"> PAGEREF _Toc146622948 \h </w:instrText>
            </w:r>
            <w:r w:rsidR="009A7C53">
              <w:rPr>
                <w:noProof/>
                <w:webHidden/>
              </w:rPr>
            </w:r>
            <w:r w:rsidR="009A7C53">
              <w:rPr>
                <w:noProof/>
                <w:webHidden/>
              </w:rPr>
              <w:fldChar w:fldCharType="separate"/>
            </w:r>
            <w:r w:rsidR="009A7C53">
              <w:rPr>
                <w:noProof/>
                <w:webHidden/>
              </w:rPr>
              <w:t>15</w:t>
            </w:r>
            <w:r w:rsidR="009A7C53">
              <w:rPr>
                <w:noProof/>
                <w:webHidden/>
              </w:rPr>
              <w:fldChar w:fldCharType="end"/>
            </w:r>
          </w:hyperlink>
        </w:p>
        <w:p w14:paraId="1EF31E4D" w14:textId="13B89298" w:rsidR="009A7C53" w:rsidRDefault="002D5307">
          <w:pPr>
            <w:pStyle w:val="TOC1"/>
            <w:tabs>
              <w:tab w:val="right" w:leader="dot" w:pos="10456"/>
            </w:tabs>
            <w:rPr>
              <w:rFonts w:eastAsiaTheme="minorEastAsia"/>
              <w:noProof/>
              <w:lang w:eastAsia="ru-RU"/>
            </w:rPr>
          </w:pPr>
          <w:hyperlink w:anchor="_Toc146622949" w:history="1">
            <w:r w:rsidR="009A7C53" w:rsidRPr="004E4763">
              <w:rPr>
                <w:rStyle w:val="Hyperlink"/>
                <w:noProof/>
                <w:lang w:val="en-US"/>
              </w:rPr>
              <w:t>Streaming vs Messaging</w:t>
            </w:r>
            <w:r w:rsidR="009A7C53">
              <w:rPr>
                <w:noProof/>
                <w:webHidden/>
              </w:rPr>
              <w:tab/>
            </w:r>
            <w:r w:rsidR="009A7C53">
              <w:rPr>
                <w:noProof/>
                <w:webHidden/>
              </w:rPr>
              <w:fldChar w:fldCharType="begin"/>
            </w:r>
            <w:r w:rsidR="009A7C53">
              <w:rPr>
                <w:noProof/>
                <w:webHidden/>
              </w:rPr>
              <w:instrText xml:space="preserve"> PAGEREF _Toc146622949 \h </w:instrText>
            </w:r>
            <w:r w:rsidR="009A7C53">
              <w:rPr>
                <w:noProof/>
                <w:webHidden/>
              </w:rPr>
            </w:r>
            <w:r w:rsidR="009A7C53">
              <w:rPr>
                <w:noProof/>
                <w:webHidden/>
              </w:rPr>
              <w:fldChar w:fldCharType="separate"/>
            </w:r>
            <w:r w:rsidR="009A7C53">
              <w:rPr>
                <w:noProof/>
                <w:webHidden/>
              </w:rPr>
              <w:t>16</w:t>
            </w:r>
            <w:r w:rsidR="009A7C53">
              <w:rPr>
                <w:noProof/>
                <w:webHidden/>
              </w:rPr>
              <w:fldChar w:fldCharType="end"/>
            </w:r>
          </w:hyperlink>
        </w:p>
        <w:p w14:paraId="6FDE2B9D" w14:textId="6E735BAD" w:rsidR="009A7C53" w:rsidRDefault="002D5307">
          <w:pPr>
            <w:pStyle w:val="TOC1"/>
            <w:tabs>
              <w:tab w:val="right" w:leader="dot" w:pos="10456"/>
            </w:tabs>
            <w:rPr>
              <w:rFonts w:eastAsiaTheme="minorEastAsia"/>
              <w:noProof/>
              <w:lang w:eastAsia="ru-RU"/>
            </w:rPr>
          </w:pPr>
          <w:hyperlink w:anchor="_Toc146622950" w:history="1">
            <w:r w:rsidR="009A7C53" w:rsidRPr="004E4763">
              <w:rPr>
                <w:rStyle w:val="Hyperlink"/>
                <w:noProof/>
                <w:lang w:val="en-US"/>
              </w:rPr>
              <w:t>EDA Considerations</w:t>
            </w:r>
            <w:r w:rsidR="009A7C53">
              <w:rPr>
                <w:noProof/>
                <w:webHidden/>
              </w:rPr>
              <w:tab/>
            </w:r>
            <w:r w:rsidR="009A7C53">
              <w:rPr>
                <w:noProof/>
                <w:webHidden/>
              </w:rPr>
              <w:fldChar w:fldCharType="begin"/>
            </w:r>
            <w:r w:rsidR="009A7C53">
              <w:rPr>
                <w:noProof/>
                <w:webHidden/>
              </w:rPr>
              <w:instrText xml:space="preserve"> PAGEREF _Toc146622950 \h </w:instrText>
            </w:r>
            <w:r w:rsidR="009A7C53">
              <w:rPr>
                <w:noProof/>
                <w:webHidden/>
              </w:rPr>
            </w:r>
            <w:r w:rsidR="009A7C53">
              <w:rPr>
                <w:noProof/>
                <w:webHidden/>
              </w:rPr>
              <w:fldChar w:fldCharType="separate"/>
            </w:r>
            <w:r w:rsidR="009A7C53">
              <w:rPr>
                <w:noProof/>
                <w:webHidden/>
              </w:rPr>
              <w:t>16</w:t>
            </w:r>
            <w:r w:rsidR="009A7C53">
              <w:rPr>
                <w:noProof/>
                <w:webHidden/>
              </w:rPr>
              <w:fldChar w:fldCharType="end"/>
            </w:r>
          </w:hyperlink>
        </w:p>
        <w:p w14:paraId="393C165A" w14:textId="36C94F41" w:rsidR="009A7C53" w:rsidRDefault="002D5307">
          <w:pPr>
            <w:pStyle w:val="TOC1"/>
            <w:tabs>
              <w:tab w:val="right" w:leader="dot" w:pos="10456"/>
            </w:tabs>
            <w:rPr>
              <w:rFonts w:eastAsiaTheme="minorEastAsia"/>
              <w:noProof/>
              <w:lang w:eastAsia="ru-RU"/>
            </w:rPr>
          </w:pPr>
          <w:hyperlink w:anchor="_Toc146622951" w:history="1">
            <w:r w:rsidR="009A7C53" w:rsidRPr="004E4763">
              <w:rPr>
                <w:rStyle w:val="Hyperlink"/>
                <w:noProof/>
                <w:lang w:val="en-US"/>
              </w:rPr>
              <w:t>EDA Anti-Patterns</w:t>
            </w:r>
            <w:r w:rsidR="009A7C53">
              <w:rPr>
                <w:noProof/>
                <w:webHidden/>
              </w:rPr>
              <w:tab/>
            </w:r>
            <w:r w:rsidR="009A7C53">
              <w:rPr>
                <w:noProof/>
                <w:webHidden/>
              </w:rPr>
              <w:fldChar w:fldCharType="begin"/>
            </w:r>
            <w:r w:rsidR="009A7C53">
              <w:rPr>
                <w:noProof/>
                <w:webHidden/>
              </w:rPr>
              <w:instrText xml:space="preserve"> PAGEREF _Toc146622951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51325F53" w14:textId="1FF49DC6" w:rsidR="009A7C53" w:rsidRDefault="002D5307">
          <w:pPr>
            <w:pStyle w:val="TOC1"/>
            <w:tabs>
              <w:tab w:val="right" w:leader="dot" w:pos="10456"/>
            </w:tabs>
            <w:rPr>
              <w:rFonts w:eastAsiaTheme="minorEastAsia"/>
              <w:noProof/>
              <w:lang w:eastAsia="ru-RU"/>
            </w:rPr>
          </w:pPr>
          <w:hyperlink w:anchor="_Toc146622952" w:history="1">
            <w:r w:rsidR="009A7C53" w:rsidRPr="004E4763">
              <w:rPr>
                <w:rStyle w:val="Hyperlink"/>
                <w:noProof/>
                <w:lang w:val="en-US"/>
              </w:rPr>
              <w:t>Transaction isolation levels</w:t>
            </w:r>
            <w:r w:rsidR="009A7C53">
              <w:rPr>
                <w:noProof/>
                <w:webHidden/>
              </w:rPr>
              <w:tab/>
            </w:r>
            <w:r w:rsidR="009A7C53">
              <w:rPr>
                <w:noProof/>
                <w:webHidden/>
              </w:rPr>
              <w:fldChar w:fldCharType="begin"/>
            </w:r>
            <w:r w:rsidR="009A7C53">
              <w:rPr>
                <w:noProof/>
                <w:webHidden/>
              </w:rPr>
              <w:instrText xml:space="preserve"> PAGEREF _Toc146622952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147FCAD2" w14:textId="63CBE707" w:rsidR="009A7C53" w:rsidRDefault="002D5307">
          <w:pPr>
            <w:pStyle w:val="TOC3"/>
            <w:tabs>
              <w:tab w:val="right" w:leader="dot" w:pos="10456"/>
            </w:tabs>
            <w:rPr>
              <w:rFonts w:eastAsiaTheme="minorEastAsia"/>
              <w:noProof/>
              <w:lang w:eastAsia="ru-RU"/>
            </w:rPr>
          </w:pPr>
          <w:hyperlink w:anchor="_Toc146622953" w:history="1">
            <w:r w:rsidR="009A7C53" w:rsidRPr="004E4763">
              <w:rPr>
                <w:rStyle w:val="Hyperlink"/>
                <w:rFonts w:ascii="Fira Sans" w:hAnsi="Fira Sans"/>
                <w:b/>
                <w:bCs/>
                <w:noProof/>
              </w:rPr>
              <w:t>Read uncommitted</w:t>
            </w:r>
            <w:r w:rsidR="009A7C53">
              <w:rPr>
                <w:noProof/>
                <w:webHidden/>
              </w:rPr>
              <w:tab/>
            </w:r>
            <w:r w:rsidR="009A7C53">
              <w:rPr>
                <w:noProof/>
                <w:webHidden/>
              </w:rPr>
              <w:fldChar w:fldCharType="begin"/>
            </w:r>
            <w:r w:rsidR="009A7C53">
              <w:rPr>
                <w:noProof/>
                <w:webHidden/>
              </w:rPr>
              <w:instrText xml:space="preserve"> PAGEREF _Toc146622953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0594A1B3" w14:textId="71A755F1" w:rsidR="009A7C53" w:rsidRDefault="002D5307">
          <w:pPr>
            <w:pStyle w:val="TOC3"/>
            <w:tabs>
              <w:tab w:val="right" w:leader="dot" w:pos="10456"/>
            </w:tabs>
            <w:rPr>
              <w:rFonts w:eastAsiaTheme="minorEastAsia"/>
              <w:noProof/>
              <w:lang w:eastAsia="ru-RU"/>
            </w:rPr>
          </w:pPr>
          <w:hyperlink w:anchor="_Toc146622954" w:history="1">
            <w:r w:rsidR="009A7C53" w:rsidRPr="004E4763">
              <w:rPr>
                <w:rStyle w:val="Hyperlink"/>
                <w:rFonts w:ascii="Fira Sans" w:hAnsi="Fira Sans"/>
                <w:b/>
                <w:bCs/>
                <w:noProof/>
              </w:rPr>
              <w:t>Read committed</w:t>
            </w:r>
            <w:r w:rsidR="009A7C53">
              <w:rPr>
                <w:noProof/>
                <w:webHidden/>
              </w:rPr>
              <w:tab/>
            </w:r>
            <w:r w:rsidR="009A7C53">
              <w:rPr>
                <w:noProof/>
                <w:webHidden/>
              </w:rPr>
              <w:fldChar w:fldCharType="begin"/>
            </w:r>
            <w:r w:rsidR="009A7C53">
              <w:rPr>
                <w:noProof/>
                <w:webHidden/>
              </w:rPr>
              <w:instrText xml:space="preserve"> PAGEREF _Toc146622954 \h </w:instrText>
            </w:r>
            <w:r w:rsidR="009A7C53">
              <w:rPr>
                <w:noProof/>
                <w:webHidden/>
              </w:rPr>
            </w:r>
            <w:r w:rsidR="009A7C53">
              <w:rPr>
                <w:noProof/>
                <w:webHidden/>
              </w:rPr>
              <w:fldChar w:fldCharType="separate"/>
            </w:r>
            <w:r w:rsidR="009A7C53">
              <w:rPr>
                <w:noProof/>
                <w:webHidden/>
              </w:rPr>
              <w:t>17</w:t>
            </w:r>
            <w:r w:rsidR="009A7C53">
              <w:rPr>
                <w:noProof/>
                <w:webHidden/>
              </w:rPr>
              <w:fldChar w:fldCharType="end"/>
            </w:r>
          </w:hyperlink>
        </w:p>
        <w:p w14:paraId="320C077A" w14:textId="601FC7D2" w:rsidR="009A7C53" w:rsidRDefault="002D5307">
          <w:pPr>
            <w:pStyle w:val="TOC3"/>
            <w:tabs>
              <w:tab w:val="right" w:leader="dot" w:pos="10456"/>
            </w:tabs>
            <w:rPr>
              <w:rFonts w:eastAsiaTheme="minorEastAsia"/>
              <w:noProof/>
              <w:lang w:eastAsia="ru-RU"/>
            </w:rPr>
          </w:pPr>
          <w:hyperlink w:anchor="_Toc146622955" w:history="1">
            <w:r w:rsidR="009A7C53" w:rsidRPr="004E4763">
              <w:rPr>
                <w:rStyle w:val="Hyperlink"/>
                <w:rFonts w:ascii="Fira Sans" w:hAnsi="Fira Sans"/>
                <w:b/>
                <w:bCs/>
                <w:noProof/>
              </w:rPr>
              <w:t>Repeatable read</w:t>
            </w:r>
            <w:r w:rsidR="009A7C53">
              <w:rPr>
                <w:noProof/>
                <w:webHidden/>
              </w:rPr>
              <w:tab/>
            </w:r>
            <w:r w:rsidR="009A7C53">
              <w:rPr>
                <w:noProof/>
                <w:webHidden/>
              </w:rPr>
              <w:fldChar w:fldCharType="begin"/>
            </w:r>
            <w:r w:rsidR="009A7C53">
              <w:rPr>
                <w:noProof/>
                <w:webHidden/>
              </w:rPr>
              <w:instrText xml:space="preserve"> PAGEREF _Toc146622955 \h </w:instrText>
            </w:r>
            <w:r w:rsidR="009A7C53">
              <w:rPr>
                <w:noProof/>
                <w:webHidden/>
              </w:rPr>
            </w:r>
            <w:r w:rsidR="009A7C53">
              <w:rPr>
                <w:noProof/>
                <w:webHidden/>
              </w:rPr>
              <w:fldChar w:fldCharType="separate"/>
            </w:r>
            <w:r w:rsidR="009A7C53">
              <w:rPr>
                <w:noProof/>
                <w:webHidden/>
              </w:rPr>
              <w:t>18</w:t>
            </w:r>
            <w:r w:rsidR="009A7C53">
              <w:rPr>
                <w:noProof/>
                <w:webHidden/>
              </w:rPr>
              <w:fldChar w:fldCharType="end"/>
            </w:r>
          </w:hyperlink>
        </w:p>
        <w:p w14:paraId="128796AF" w14:textId="722ACDF5" w:rsidR="009A7C53" w:rsidRDefault="002D5307">
          <w:pPr>
            <w:pStyle w:val="TOC3"/>
            <w:tabs>
              <w:tab w:val="right" w:leader="dot" w:pos="10456"/>
            </w:tabs>
            <w:rPr>
              <w:rFonts w:eastAsiaTheme="minorEastAsia"/>
              <w:noProof/>
              <w:lang w:eastAsia="ru-RU"/>
            </w:rPr>
          </w:pPr>
          <w:hyperlink w:anchor="_Toc146622956" w:history="1">
            <w:r w:rsidR="009A7C53" w:rsidRPr="004E4763">
              <w:rPr>
                <w:rStyle w:val="Hyperlink"/>
                <w:rFonts w:ascii="Fira Sans" w:hAnsi="Fira Sans"/>
                <w:b/>
                <w:bCs/>
                <w:noProof/>
              </w:rPr>
              <w:t>Serializable</w:t>
            </w:r>
            <w:r w:rsidR="009A7C53">
              <w:rPr>
                <w:noProof/>
                <w:webHidden/>
              </w:rPr>
              <w:tab/>
            </w:r>
            <w:r w:rsidR="009A7C53">
              <w:rPr>
                <w:noProof/>
                <w:webHidden/>
              </w:rPr>
              <w:fldChar w:fldCharType="begin"/>
            </w:r>
            <w:r w:rsidR="009A7C53">
              <w:rPr>
                <w:noProof/>
                <w:webHidden/>
              </w:rPr>
              <w:instrText xml:space="preserve"> PAGEREF _Toc146622956 \h </w:instrText>
            </w:r>
            <w:r w:rsidR="009A7C53">
              <w:rPr>
                <w:noProof/>
                <w:webHidden/>
              </w:rPr>
            </w:r>
            <w:r w:rsidR="009A7C53">
              <w:rPr>
                <w:noProof/>
                <w:webHidden/>
              </w:rPr>
              <w:fldChar w:fldCharType="separate"/>
            </w:r>
            <w:r w:rsidR="009A7C53">
              <w:rPr>
                <w:noProof/>
                <w:webHidden/>
              </w:rPr>
              <w:t>18</w:t>
            </w:r>
            <w:r w:rsidR="009A7C53">
              <w:rPr>
                <w:noProof/>
                <w:webHidden/>
              </w:rPr>
              <w:fldChar w:fldCharType="end"/>
            </w:r>
          </w:hyperlink>
        </w:p>
        <w:p w14:paraId="0F013BE6" w14:textId="76AC765C" w:rsidR="00146F8F" w:rsidRDefault="00146F8F">
          <w:r w:rsidRPr="00551DD5">
            <w:rPr>
              <w:b/>
              <w:bCs/>
              <w:noProof/>
            </w:rPr>
            <w:fldChar w:fldCharType="end"/>
          </w:r>
        </w:p>
      </w:sdtContent>
    </w:sdt>
    <w:p w14:paraId="4883DB2D" w14:textId="77777777" w:rsidR="000F7F87" w:rsidRDefault="000F7F87" w:rsidP="00146F8F">
      <w:pPr>
        <w:rPr>
          <w:lang w:val="en-US"/>
        </w:rPr>
      </w:pPr>
    </w:p>
    <w:p w14:paraId="07CFC46A" w14:textId="48AEC75C" w:rsidR="000F7F87" w:rsidRDefault="000F7F87" w:rsidP="00146F8F">
      <w:pPr>
        <w:rPr>
          <w:lang w:val="en-US"/>
        </w:rPr>
      </w:pPr>
    </w:p>
    <w:p w14:paraId="7422FEBE" w14:textId="1DD3FF1B" w:rsidR="000F7F87" w:rsidRDefault="002D5307" w:rsidP="00146F8F">
      <w:pPr>
        <w:rPr>
          <w:lang w:val="en-US"/>
        </w:rPr>
      </w:pPr>
      <w:hyperlink r:id="rId6" w:anchor="tips" w:history="1">
        <w:r w:rsidR="000F7F87" w:rsidRPr="00BA11BB">
          <w:rPr>
            <w:rStyle w:val="Hyperlink"/>
            <w:lang w:val="en-US"/>
          </w:rPr>
          <w:t>https://github.com/checkcheckzz/system-design-interview#tips</w:t>
        </w:r>
      </w:hyperlink>
    </w:p>
    <w:p w14:paraId="6804DDB5" w14:textId="77777777" w:rsidR="000F7F87" w:rsidRDefault="000F7F87" w:rsidP="00146F8F">
      <w:pPr>
        <w:rPr>
          <w:lang w:val="en-US"/>
        </w:rPr>
      </w:pPr>
    </w:p>
    <w:p w14:paraId="26A91694" w14:textId="77777777" w:rsidR="000F7F87" w:rsidRDefault="000F7F87" w:rsidP="00146F8F">
      <w:pPr>
        <w:rPr>
          <w:lang w:val="en-US"/>
        </w:rPr>
      </w:pPr>
    </w:p>
    <w:p w14:paraId="506D7539" w14:textId="057C2CCF" w:rsidR="00146F8F" w:rsidRDefault="0086698F" w:rsidP="00146F8F">
      <w:pPr>
        <w:rPr>
          <w:lang w:val="en-US"/>
        </w:rPr>
      </w:pPr>
      <w:proofErr w:type="spellStart"/>
      <w:r>
        <w:rPr>
          <w:lang w:val="en-US"/>
        </w:rPr>
        <w:t>Eventsore</w:t>
      </w:r>
      <w:proofErr w:type="spellEnd"/>
    </w:p>
    <w:p w14:paraId="0631EB9F" w14:textId="5CC8026E" w:rsidR="00B8188A" w:rsidRDefault="00B8188A" w:rsidP="00146F8F">
      <w:pPr>
        <w:rPr>
          <w:lang w:val="en-US"/>
        </w:rPr>
      </w:pPr>
      <w:r>
        <w:rPr>
          <w:lang w:val="en-US"/>
        </w:rPr>
        <w:t>Snapshots -&gt; Projections</w:t>
      </w:r>
    </w:p>
    <w:p w14:paraId="7E30AECB" w14:textId="2C6547A5" w:rsidR="00BF2936" w:rsidRPr="007F5648" w:rsidRDefault="00BF2936" w:rsidP="00BF2936">
      <w:pPr>
        <w:pStyle w:val="Heading1"/>
        <w:rPr>
          <w:lang w:val="en-US"/>
        </w:rPr>
      </w:pPr>
      <w:bookmarkStart w:id="0" w:name="_Toc146622924"/>
      <w:r>
        <w:rPr>
          <w:lang w:val="en-US"/>
        </w:rPr>
        <w:t>How to check quality of job done</w:t>
      </w:r>
    </w:p>
    <w:p w14:paraId="2CAEA21A" w14:textId="5EB21E58" w:rsidR="00BF2936" w:rsidRDefault="00BF2936" w:rsidP="00BF2936">
      <w:pPr>
        <w:rPr>
          <w:lang w:val="en-US"/>
        </w:rPr>
      </w:pPr>
      <w:r>
        <w:rPr>
          <w:lang w:val="en-US"/>
        </w:rPr>
        <w:t>Ask team for:</w:t>
      </w:r>
    </w:p>
    <w:p w14:paraId="496C13FC" w14:textId="3A4DC501" w:rsidR="00D63981" w:rsidRDefault="00D63981" w:rsidP="00D63981">
      <w:pPr>
        <w:pStyle w:val="ListParagraph"/>
        <w:numPr>
          <w:ilvl w:val="0"/>
          <w:numId w:val="21"/>
        </w:numPr>
      </w:pPr>
      <w:r>
        <w:t>Архитектура</w:t>
      </w:r>
    </w:p>
    <w:p w14:paraId="548B81B1" w14:textId="70E3CF55" w:rsidR="00D63981" w:rsidRDefault="00D63981" w:rsidP="00D63981">
      <w:pPr>
        <w:pStyle w:val="ListParagraph"/>
        <w:numPr>
          <w:ilvl w:val="0"/>
          <w:numId w:val="21"/>
        </w:numPr>
      </w:pPr>
      <w:r>
        <w:t>Архитектурный дизайн</w:t>
      </w:r>
    </w:p>
    <w:p w14:paraId="6E95D94D" w14:textId="76790C0A" w:rsidR="00D63981" w:rsidRPr="00D63981" w:rsidRDefault="00D63981" w:rsidP="00D63981">
      <w:pPr>
        <w:pStyle w:val="ListParagraph"/>
        <w:numPr>
          <w:ilvl w:val="0"/>
          <w:numId w:val="21"/>
        </w:numPr>
        <w:rPr>
          <w:lang w:val="en-US"/>
        </w:rPr>
      </w:pPr>
      <w:proofErr w:type="spellStart"/>
      <w:r>
        <w:t>Диаграма</w:t>
      </w:r>
      <w:proofErr w:type="spellEnd"/>
      <w:r>
        <w:t xml:space="preserve"> компонентов</w:t>
      </w:r>
    </w:p>
    <w:p w14:paraId="0D0FD3B7" w14:textId="49E3B58E" w:rsidR="00BF2936" w:rsidRPr="00D1693D" w:rsidRDefault="00BF2936" w:rsidP="00BF2936">
      <w:pPr>
        <w:rPr>
          <w:lang w:val="en-US"/>
        </w:rPr>
      </w:pPr>
      <w:r>
        <w:rPr>
          <w:lang w:val="en-US"/>
        </w:rPr>
        <w:t>OLAP cubes</w:t>
      </w:r>
    </w:p>
    <w:p w14:paraId="228CF37E" w14:textId="436BA217" w:rsidR="00D1693D" w:rsidRPr="007F5648" w:rsidRDefault="00D1693D" w:rsidP="00D1693D">
      <w:pPr>
        <w:pStyle w:val="Heading1"/>
        <w:rPr>
          <w:lang w:val="en-US"/>
        </w:rPr>
      </w:pPr>
      <w:r>
        <w:rPr>
          <w:lang w:val="en-US"/>
        </w:rPr>
        <w:t>ACID</w:t>
      </w:r>
      <w:bookmarkEnd w:id="0"/>
    </w:p>
    <w:p w14:paraId="7EC1FA0B" w14:textId="77777777" w:rsidR="00D1693D" w:rsidRPr="00D1693D" w:rsidRDefault="00D1693D" w:rsidP="00D1693D">
      <w:pPr>
        <w:rPr>
          <w:lang w:val="en-US"/>
        </w:rPr>
      </w:pPr>
      <w:r w:rsidRPr="00D1693D">
        <w:rPr>
          <w:lang w:val="en-US"/>
        </w:rPr>
        <w:t>Atomicity</w:t>
      </w:r>
    </w:p>
    <w:p w14:paraId="113F6900" w14:textId="30D876E1" w:rsidR="00D1693D" w:rsidRPr="00D1693D" w:rsidRDefault="00D1693D" w:rsidP="00D1693D">
      <w:pPr>
        <w:rPr>
          <w:lang w:val="en-US"/>
        </w:rPr>
      </w:pPr>
      <w:r w:rsidRPr="00D1693D">
        <w:rPr>
          <w:lang w:val="en-US"/>
        </w:rPr>
        <w:t xml:space="preserve">Atomicity guarantees that each transaction is treated as a single "unit", which either succeeds completely or fails completely: if any of the statements constituting a transaction fails to complete, the entire transaction fails and the database is left unchanged. </w:t>
      </w:r>
    </w:p>
    <w:p w14:paraId="48ABEA62" w14:textId="77777777" w:rsidR="00D1693D" w:rsidRPr="00D1693D" w:rsidRDefault="00D1693D" w:rsidP="00D1693D">
      <w:pPr>
        <w:rPr>
          <w:lang w:val="en-US"/>
        </w:rPr>
      </w:pPr>
      <w:r w:rsidRPr="00D1693D">
        <w:rPr>
          <w:lang w:val="en-US"/>
        </w:rPr>
        <w:t>Consistency</w:t>
      </w:r>
    </w:p>
    <w:p w14:paraId="1C567289" w14:textId="3FE13C7C" w:rsidR="00D1693D" w:rsidRPr="00D1693D" w:rsidRDefault="00D1693D" w:rsidP="00D1693D">
      <w:pPr>
        <w:rPr>
          <w:lang w:val="en-US"/>
        </w:rPr>
      </w:pPr>
      <w:r w:rsidRPr="00D1693D">
        <w:rPr>
          <w:lang w:val="en-US"/>
        </w:rPr>
        <w:t>Consistency ensures that a transaction can only bring the database from one consistent state to another, preserving database invariants: any data written to the database must be valid according to all defined rules, including constraints, cascades, triggers, and any combination thereof. This prevents database corruption by an illegal transaction.</w:t>
      </w:r>
    </w:p>
    <w:p w14:paraId="3B74A672" w14:textId="77777777" w:rsidR="00D1693D" w:rsidRPr="00D1693D" w:rsidRDefault="00D1693D" w:rsidP="00D1693D">
      <w:pPr>
        <w:rPr>
          <w:lang w:val="en-US"/>
        </w:rPr>
      </w:pPr>
    </w:p>
    <w:p w14:paraId="0522317E" w14:textId="77777777" w:rsidR="00D1693D" w:rsidRPr="00D1693D" w:rsidRDefault="00D1693D" w:rsidP="00D1693D">
      <w:pPr>
        <w:rPr>
          <w:lang w:val="en-US"/>
        </w:rPr>
      </w:pPr>
      <w:r w:rsidRPr="00D1693D">
        <w:rPr>
          <w:lang w:val="en-US"/>
        </w:rPr>
        <w:t>Isolation</w:t>
      </w:r>
    </w:p>
    <w:p w14:paraId="7C3FB112" w14:textId="0AB4B494" w:rsidR="00D1693D" w:rsidRPr="00D1693D" w:rsidRDefault="00D1693D" w:rsidP="00D1693D">
      <w:pPr>
        <w:rPr>
          <w:lang w:val="en-US"/>
        </w:rPr>
      </w:pPr>
      <w:r>
        <w:rPr>
          <w:lang w:val="en-US"/>
        </w:rPr>
        <w:t>I</w:t>
      </w:r>
      <w:r w:rsidRPr="00D1693D">
        <w:rPr>
          <w:lang w:val="en-US"/>
        </w:rPr>
        <w:t xml:space="preserve">solation ensures that concurrent execution of transactions leaves the database in the same state that would have been obtained if the transactions were executed sequentially. </w:t>
      </w:r>
    </w:p>
    <w:p w14:paraId="32790609" w14:textId="77777777" w:rsidR="00D1693D" w:rsidRPr="00D1693D" w:rsidRDefault="00D1693D" w:rsidP="00D1693D">
      <w:pPr>
        <w:rPr>
          <w:lang w:val="en-US"/>
        </w:rPr>
      </w:pPr>
    </w:p>
    <w:p w14:paraId="67E962E8" w14:textId="77777777" w:rsidR="00D1693D" w:rsidRPr="00D1693D" w:rsidRDefault="00D1693D" w:rsidP="00D1693D">
      <w:pPr>
        <w:rPr>
          <w:lang w:val="en-US"/>
        </w:rPr>
      </w:pPr>
      <w:r w:rsidRPr="00D1693D">
        <w:rPr>
          <w:lang w:val="en-US"/>
        </w:rPr>
        <w:t>Durability</w:t>
      </w:r>
    </w:p>
    <w:p w14:paraId="22E7931D" w14:textId="0BA31829" w:rsidR="00D1693D" w:rsidRPr="00D1693D" w:rsidRDefault="00D1693D" w:rsidP="00D1693D">
      <w:pPr>
        <w:rPr>
          <w:lang w:val="en-US"/>
        </w:rPr>
      </w:pPr>
      <w:r w:rsidRPr="00D1693D">
        <w:rPr>
          <w:lang w:val="en-US"/>
        </w:rPr>
        <w:t>once a transaction has been committed, it will remain committed even in the case of a system failure. completed transactions (or their effects) are recorded in non-volatile memory</w:t>
      </w:r>
    </w:p>
    <w:p w14:paraId="05F7E187" w14:textId="179BD600" w:rsidR="00A339EC" w:rsidRDefault="00A339EC" w:rsidP="00A339EC">
      <w:pPr>
        <w:pStyle w:val="Heading1"/>
        <w:rPr>
          <w:lang w:val="en-US"/>
        </w:rPr>
      </w:pPr>
      <w:bookmarkStart w:id="1" w:name="_Toc146622925"/>
      <w:r>
        <w:rPr>
          <w:lang w:val="en-US"/>
        </w:rPr>
        <w:t xml:space="preserve">CAP </w:t>
      </w:r>
      <w:r w:rsidR="00FB0A8D" w:rsidRPr="00FB0A8D">
        <w:rPr>
          <w:lang w:val="en-US"/>
        </w:rPr>
        <w:t>(</w:t>
      </w:r>
      <w:r w:rsidR="00FB0A8D" w:rsidRPr="004B51FF">
        <w:rPr>
          <w:lang w:val="en-US"/>
        </w:rPr>
        <w:t>Brewer's</w:t>
      </w:r>
      <w:r w:rsidR="00FB0A8D" w:rsidRPr="00FB0A8D">
        <w:rPr>
          <w:lang w:val="en-US"/>
        </w:rPr>
        <w:t xml:space="preserve">) </w:t>
      </w:r>
      <w:r>
        <w:rPr>
          <w:lang w:val="en-US"/>
        </w:rPr>
        <w:t>theorem</w:t>
      </w:r>
      <w:bookmarkEnd w:id="1"/>
    </w:p>
    <w:p w14:paraId="1193AD05" w14:textId="2FDECCC6" w:rsidR="00A339EC" w:rsidRPr="004B51FF" w:rsidRDefault="00A339EC" w:rsidP="00A339EC">
      <w:pPr>
        <w:rPr>
          <w:lang w:val="en-US"/>
        </w:rPr>
      </w:pPr>
      <w:r w:rsidRPr="004B51FF">
        <w:rPr>
          <w:lang w:val="en-US"/>
        </w:rPr>
        <w:t xml:space="preserve">The CAP </w:t>
      </w:r>
      <w:r w:rsidR="00FB0A8D" w:rsidRPr="00FB0A8D">
        <w:rPr>
          <w:lang w:val="en-US"/>
        </w:rPr>
        <w:t>(</w:t>
      </w:r>
      <w:r w:rsidRPr="004B51FF">
        <w:rPr>
          <w:lang w:val="en-US"/>
        </w:rPr>
        <w:t>Brewer's theorem states that in a distributed system, it is impossible to simultaneously achieve all three of the following guarantees:</w:t>
      </w:r>
    </w:p>
    <w:p w14:paraId="69615C66" w14:textId="6A2D57C7" w:rsidR="00A339EC" w:rsidRPr="004B51FF" w:rsidRDefault="00A339EC" w:rsidP="00A339EC">
      <w:pPr>
        <w:numPr>
          <w:ilvl w:val="0"/>
          <w:numId w:val="3"/>
        </w:numPr>
        <w:rPr>
          <w:lang w:val="en-US"/>
        </w:rPr>
      </w:pPr>
      <w:r w:rsidRPr="004B51FF">
        <w:rPr>
          <w:b/>
          <w:bCs/>
          <w:lang w:val="en-US"/>
        </w:rPr>
        <w:t>Consistency (C)</w:t>
      </w:r>
      <w:r w:rsidRPr="004B51FF">
        <w:rPr>
          <w:lang w:val="en-US"/>
        </w:rPr>
        <w:t xml:space="preserve">: Every read operation on the system returns the most recent write, or an error. </w:t>
      </w:r>
    </w:p>
    <w:p w14:paraId="5722AF1D" w14:textId="77777777" w:rsidR="00A339EC" w:rsidRPr="00FB0A8D" w:rsidRDefault="00A339EC" w:rsidP="00A339EC">
      <w:pPr>
        <w:numPr>
          <w:ilvl w:val="0"/>
          <w:numId w:val="3"/>
        </w:numPr>
        <w:rPr>
          <w:lang w:val="en-US"/>
        </w:rPr>
      </w:pPr>
      <w:r w:rsidRPr="004B51FF">
        <w:rPr>
          <w:b/>
          <w:bCs/>
          <w:lang w:val="en-US"/>
        </w:rPr>
        <w:t>Availability (A)</w:t>
      </w:r>
      <w:r w:rsidRPr="004B51FF">
        <w:rPr>
          <w:lang w:val="en-US"/>
        </w:rPr>
        <w:t xml:space="preserve">: Every request (read or write) to the system receives a response, without guaranteeing that it contains the most up-to-date data. </w:t>
      </w:r>
      <w:r w:rsidRPr="00FB0A8D">
        <w:rPr>
          <w:lang w:val="en-US"/>
        </w:rPr>
        <w:t>The system is always responsive and accessible to clients.</w:t>
      </w:r>
    </w:p>
    <w:p w14:paraId="68A4C140" w14:textId="0DF3C253" w:rsidR="00A339EC" w:rsidRPr="004B51FF" w:rsidRDefault="00A339EC" w:rsidP="00A339EC">
      <w:pPr>
        <w:numPr>
          <w:ilvl w:val="0"/>
          <w:numId w:val="3"/>
        </w:numPr>
        <w:rPr>
          <w:lang w:val="en-US"/>
        </w:rPr>
      </w:pPr>
      <w:r w:rsidRPr="004B51FF">
        <w:rPr>
          <w:b/>
          <w:bCs/>
          <w:lang w:val="en-US"/>
        </w:rPr>
        <w:t>Partition Tolerance (P)</w:t>
      </w:r>
      <w:r w:rsidRPr="004B51FF">
        <w:rPr>
          <w:lang w:val="en-US"/>
        </w:rPr>
        <w:t>:</w:t>
      </w:r>
      <w:r w:rsidR="001775D6">
        <w:rPr>
          <w:lang w:val="en-US"/>
        </w:rPr>
        <w:t xml:space="preserve"> works ok with</w:t>
      </w:r>
      <w:r w:rsidRPr="004B51FF">
        <w:rPr>
          <w:lang w:val="en-US"/>
        </w:rPr>
        <w:t xml:space="preserve"> communication failures between nodes. </w:t>
      </w:r>
    </w:p>
    <w:p w14:paraId="166AA544" w14:textId="77777777" w:rsidR="00A339EC" w:rsidRPr="004B51FF" w:rsidRDefault="00A339EC" w:rsidP="00A339EC">
      <w:pPr>
        <w:rPr>
          <w:lang w:val="en-US"/>
        </w:rPr>
      </w:pPr>
      <w:r w:rsidRPr="004B51FF">
        <w:rPr>
          <w:lang w:val="en-US"/>
        </w:rPr>
        <w:t>Here are the possible trade-offs and implications:</w:t>
      </w:r>
    </w:p>
    <w:p w14:paraId="1452DB53" w14:textId="2EBC6A00" w:rsidR="00A339EC" w:rsidRPr="004B51FF" w:rsidRDefault="00A339EC" w:rsidP="00A339EC">
      <w:pPr>
        <w:numPr>
          <w:ilvl w:val="0"/>
          <w:numId w:val="4"/>
        </w:numPr>
        <w:rPr>
          <w:lang w:val="en-US"/>
        </w:rPr>
      </w:pPr>
      <w:r w:rsidRPr="004B51FF">
        <w:rPr>
          <w:b/>
          <w:bCs/>
          <w:lang w:val="en-US"/>
        </w:rPr>
        <w:lastRenderedPageBreak/>
        <w:t>CA Systems (Consistency and Availability)</w:t>
      </w:r>
      <w:r w:rsidRPr="004B51FF">
        <w:rPr>
          <w:lang w:val="en-US"/>
        </w:rPr>
        <w:t xml:space="preserve">: </w:t>
      </w:r>
      <w:r w:rsidR="00E327FA">
        <w:rPr>
          <w:lang w:val="en-US"/>
        </w:rPr>
        <w:t xml:space="preserve">if </w:t>
      </w:r>
      <w:r w:rsidRPr="004B51FF">
        <w:rPr>
          <w:lang w:val="en-US"/>
        </w:rPr>
        <w:t>data consistency and immediate availability are critical, you can sacrifice partition tolerance. These systems prioritize ensuring that all nodes have the most recent data and are available to serve requests.</w:t>
      </w:r>
    </w:p>
    <w:p w14:paraId="49B4CCC7" w14:textId="77777777" w:rsidR="00A339EC" w:rsidRPr="004B51FF" w:rsidRDefault="00A339EC" w:rsidP="00A339EC">
      <w:pPr>
        <w:numPr>
          <w:ilvl w:val="0"/>
          <w:numId w:val="4"/>
        </w:numPr>
        <w:rPr>
          <w:lang w:val="en-US"/>
        </w:rPr>
      </w:pPr>
      <w:r w:rsidRPr="004B51FF">
        <w:rPr>
          <w:b/>
          <w:bCs/>
          <w:lang w:val="en-US"/>
        </w:rPr>
        <w:t>CP Systems (Consistency and Partition Tolerance)</w:t>
      </w:r>
      <w:r w:rsidRPr="004B51FF">
        <w:rPr>
          <w:lang w:val="en-US"/>
        </w:rPr>
        <w:t>: In scenarios where data consistency and fault tolerance are essential, you can sacrifice immediate availability. These systems prioritize maintaining data consistency even in the presence of network partitions, which may result in temporarily unresponsive nodes during partition events.</w:t>
      </w:r>
    </w:p>
    <w:p w14:paraId="3820CF07" w14:textId="77777777" w:rsidR="00A339EC" w:rsidRPr="004B51FF" w:rsidRDefault="00A339EC" w:rsidP="00A339EC">
      <w:pPr>
        <w:numPr>
          <w:ilvl w:val="0"/>
          <w:numId w:val="4"/>
        </w:numPr>
        <w:rPr>
          <w:lang w:val="en-US"/>
        </w:rPr>
      </w:pPr>
      <w:r w:rsidRPr="004B51FF">
        <w:rPr>
          <w:b/>
          <w:bCs/>
          <w:lang w:val="en-US"/>
        </w:rPr>
        <w:t>AP Systems (Availability and Partition Tolerance)</w:t>
      </w:r>
      <w:r w:rsidRPr="004B51FF">
        <w:rPr>
          <w:lang w:val="en-US"/>
        </w:rPr>
        <w:t>: In scenarios where high availability and fault tolerance are paramount, you can sacrifice strong consistency. These systems prioritize always being available to serve requests, even if it means that different nodes might have slightly inconsistent views of the data during network partitions.</w:t>
      </w:r>
    </w:p>
    <w:p w14:paraId="5DB30620" w14:textId="77777777" w:rsidR="00A339EC" w:rsidRPr="004B51FF" w:rsidRDefault="00A339EC" w:rsidP="00A339EC">
      <w:r w:rsidRPr="004B51FF">
        <w:rPr>
          <w:lang w:val="en-US"/>
        </w:rPr>
        <w:t xml:space="preserve">Balancing consistency, availability, and partition tolerance is a complex task that depends on the specific requirements of your distributed system and its use cases. </w:t>
      </w:r>
      <w:proofErr w:type="spellStart"/>
      <w:r w:rsidRPr="004B51FF">
        <w:t>Some</w:t>
      </w:r>
      <w:proofErr w:type="spellEnd"/>
      <w:r w:rsidRPr="004B51FF">
        <w:t xml:space="preserve"> </w:t>
      </w:r>
      <w:proofErr w:type="spellStart"/>
      <w:r w:rsidRPr="004B51FF">
        <w:t>strategies</w:t>
      </w:r>
      <w:proofErr w:type="spellEnd"/>
      <w:r w:rsidRPr="004B51FF">
        <w:t xml:space="preserve"> </w:t>
      </w:r>
      <w:proofErr w:type="spellStart"/>
      <w:r w:rsidRPr="004B51FF">
        <w:t>to</w:t>
      </w:r>
      <w:proofErr w:type="spellEnd"/>
      <w:r w:rsidRPr="004B51FF">
        <w:t xml:space="preserve"> </w:t>
      </w:r>
      <w:proofErr w:type="spellStart"/>
      <w:r w:rsidRPr="004B51FF">
        <w:t>achieve</w:t>
      </w:r>
      <w:proofErr w:type="spellEnd"/>
      <w:r w:rsidRPr="004B51FF">
        <w:t xml:space="preserve"> a </w:t>
      </w:r>
      <w:proofErr w:type="spellStart"/>
      <w:r w:rsidRPr="004B51FF">
        <w:t>balance</w:t>
      </w:r>
      <w:proofErr w:type="spellEnd"/>
      <w:r w:rsidRPr="004B51FF">
        <w:t xml:space="preserve"> </w:t>
      </w:r>
      <w:proofErr w:type="spellStart"/>
      <w:r w:rsidRPr="004B51FF">
        <w:t>include</w:t>
      </w:r>
      <w:proofErr w:type="spellEnd"/>
      <w:r w:rsidRPr="004B51FF">
        <w:t>:</w:t>
      </w:r>
    </w:p>
    <w:p w14:paraId="37FED783" w14:textId="77777777" w:rsidR="00A339EC" w:rsidRPr="004B51FF" w:rsidRDefault="00A339EC" w:rsidP="00A339EC">
      <w:pPr>
        <w:numPr>
          <w:ilvl w:val="0"/>
          <w:numId w:val="5"/>
        </w:numPr>
        <w:rPr>
          <w:lang w:val="en-US"/>
        </w:rPr>
      </w:pPr>
      <w:r w:rsidRPr="004B51FF">
        <w:rPr>
          <w:b/>
          <w:bCs/>
          <w:lang w:val="en-US"/>
        </w:rPr>
        <w:t>Tuning Configuration Parameters</w:t>
      </w:r>
      <w:r w:rsidRPr="004B51FF">
        <w:rPr>
          <w:lang w:val="en-US"/>
        </w:rPr>
        <w:t xml:space="preserve">: Depending on the distributed database or system you're </w:t>
      </w:r>
      <w:proofErr w:type="gramStart"/>
      <w:r w:rsidRPr="004B51FF">
        <w:rPr>
          <w:lang w:val="en-US"/>
        </w:rPr>
        <w:t>using,</w:t>
      </w:r>
      <w:proofErr w:type="gramEnd"/>
      <w:r w:rsidRPr="004B51FF">
        <w:rPr>
          <w:lang w:val="en-US"/>
        </w:rPr>
        <w:t xml:space="preserve"> you can adjust configuration parameters to favor one aspect of the CAP triangle over the others. For example, you can configure replication factors or consistency levels in databases like Apache Cassandra.</w:t>
      </w:r>
    </w:p>
    <w:p w14:paraId="469E86EB" w14:textId="77777777" w:rsidR="00A339EC" w:rsidRPr="004B51FF" w:rsidRDefault="00A339EC" w:rsidP="00A339EC">
      <w:pPr>
        <w:numPr>
          <w:ilvl w:val="0"/>
          <w:numId w:val="5"/>
        </w:numPr>
        <w:rPr>
          <w:lang w:val="en-US"/>
        </w:rPr>
      </w:pPr>
      <w:r w:rsidRPr="004B51FF">
        <w:rPr>
          <w:b/>
          <w:bCs/>
          <w:lang w:val="en-US"/>
        </w:rPr>
        <w:t>Architectural Choices</w:t>
      </w:r>
      <w:r w:rsidRPr="004B51FF">
        <w:rPr>
          <w:lang w:val="en-US"/>
        </w:rPr>
        <w:t xml:space="preserve">: You can design your system's architecture to mitigate the impact of network partitions, such as by using quorum-based approaches, leader-follower models, or consensus algorithms like Raft or </w:t>
      </w:r>
      <w:proofErr w:type="spellStart"/>
      <w:r w:rsidRPr="004B51FF">
        <w:rPr>
          <w:lang w:val="en-US"/>
        </w:rPr>
        <w:t>Paxos</w:t>
      </w:r>
      <w:proofErr w:type="spellEnd"/>
      <w:r w:rsidRPr="004B51FF">
        <w:rPr>
          <w:lang w:val="en-US"/>
        </w:rPr>
        <w:t>.</w:t>
      </w:r>
    </w:p>
    <w:p w14:paraId="4AAAC667" w14:textId="77777777" w:rsidR="00A339EC" w:rsidRPr="004B51FF" w:rsidRDefault="00A339EC" w:rsidP="00A339EC">
      <w:pPr>
        <w:numPr>
          <w:ilvl w:val="0"/>
          <w:numId w:val="5"/>
        </w:numPr>
        <w:rPr>
          <w:lang w:val="en-US"/>
        </w:rPr>
      </w:pPr>
      <w:r w:rsidRPr="004B51FF">
        <w:rPr>
          <w:b/>
          <w:bCs/>
          <w:lang w:val="en-US"/>
        </w:rPr>
        <w:t>Use Case-Specific Strategies</w:t>
      </w:r>
      <w:r w:rsidRPr="004B51FF">
        <w:rPr>
          <w:lang w:val="en-US"/>
        </w:rPr>
        <w:t>: Different use cases within the same distributed system might have varying requirements. You can apply different CAP trade-offs to different parts of your system based on their specific needs.</w:t>
      </w:r>
    </w:p>
    <w:p w14:paraId="148A3FE0" w14:textId="77777777" w:rsidR="00A339EC" w:rsidRPr="004B51FF" w:rsidRDefault="00A339EC" w:rsidP="00A339EC">
      <w:pPr>
        <w:numPr>
          <w:ilvl w:val="0"/>
          <w:numId w:val="5"/>
        </w:numPr>
        <w:rPr>
          <w:lang w:val="en-US"/>
        </w:rPr>
      </w:pPr>
      <w:r w:rsidRPr="004B51FF">
        <w:rPr>
          <w:b/>
          <w:bCs/>
          <w:lang w:val="en-US"/>
        </w:rPr>
        <w:t>Hybrid Approaches</w:t>
      </w:r>
      <w:r w:rsidRPr="004B51FF">
        <w:rPr>
          <w:lang w:val="en-US"/>
        </w:rPr>
        <w:t>: In some cases, you might employ hybrid strategies that adapt dynamically to the network conditions. For example, during periods of network stability, you can prioritize consistency, and during network partitions, you can relax consistency to ensure availability.</w:t>
      </w:r>
    </w:p>
    <w:p w14:paraId="16C141C7" w14:textId="77777777" w:rsidR="00A339EC" w:rsidRPr="004B51FF" w:rsidRDefault="00A339EC" w:rsidP="00A339EC">
      <w:pPr>
        <w:rPr>
          <w:lang w:val="en-US"/>
        </w:rPr>
      </w:pPr>
      <w:r w:rsidRPr="004B51FF">
        <w:rPr>
          <w:lang w:val="en-US"/>
        </w:rPr>
        <w:t>Ultimately, achieving the right balance among consistency, availability, and partition tolerance requires careful consideration of your system's requirements and trade-offs. There's no one-size-fits-all solution, and the appropriate approach will depend on the specific goals and constraints of your distributed system.</w:t>
      </w:r>
    </w:p>
    <w:p w14:paraId="0F053B20" w14:textId="3FBEA34A" w:rsidR="00A339EC" w:rsidRDefault="00A339EC" w:rsidP="00A339EC">
      <w:pPr>
        <w:rPr>
          <w:lang w:val="en-US"/>
        </w:rPr>
      </w:pPr>
    </w:p>
    <w:p w14:paraId="0F8B3609" w14:textId="37D619C6" w:rsidR="002260DC" w:rsidRPr="007F5648" w:rsidRDefault="002260DC" w:rsidP="00BA171A">
      <w:pPr>
        <w:pStyle w:val="Heading1"/>
      </w:pPr>
      <w:r>
        <w:rPr>
          <w:lang w:val="en-US"/>
        </w:rPr>
        <w:t>Coupling</w:t>
      </w:r>
    </w:p>
    <w:p w14:paraId="2BA7880A" w14:textId="0EBD2812" w:rsidR="002260DC" w:rsidRPr="002260DC" w:rsidRDefault="002260DC" w:rsidP="00A339EC">
      <w:r w:rsidRPr="0038116B">
        <w:rPr>
          <w:highlight w:val="green"/>
          <w:lang w:val="en-US"/>
        </w:rPr>
        <w:t>Domain</w:t>
      </w:r>
      <w:r w:rsidRPr="0038116B">
        <w:t xml:space="preserve"> – </w:t>
      </w:r>
      <w:r>
        <w:t xml:space="preserve">сервисы </w:t>
      </w:r>
      <w:r w:rsidR="0038116B">
        <w:t>зависят от запросов и результатов других сервисов</w:t>
      </w:r>
      <w:r w:rsidR="0038116B" w:rsidRPr="0038116B">
        <w:rPr>
          <w:noProof/>
        </w:rPr>
        <w:t xml:space="preserve"> </w:t>
      </w:r>
      <w:r w:rsidR="0038116B" w:rsidRPr="0038116B">
        <w:rPr>
          <w:noProof/>
        </w:rPr>
        <w:drawing>
          <wp:inline distT="0" distB="0" distL="0" distR="0" wp14:anchorId="2BD9D987" wp14:editId="1BEB62A1">
            <wp:extent cx="2394014" cy="126425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0036" cy="1283280"/>
                    </a:xfrm>
                    <a:prstGeom prst="rect">
                      <a:avLst/>
                    </a:prstGeom>
                  </pic:spPr>
                </pic:pic>
              </a:graphicData>
            </a:graphic>
          </wp:inline>
        </w:drawing>
      </w:r>
    </w:p>
    <w:p w14:paraId="570A772A" w14:textId="1175E4EC" w:rsidR="002260DC" w:rsidRPr="0038116B" w:rsidRDefault="002260DC" w:rsidP="00A339EC">
      <w:r w:rsidRPr="0038116B">
        <w:rPr>
          <w:highlight w:val="darkGreen"/>
          <w:lang w:val="en-US"/>
        </w:rPr>
        <w:t>Pass</w:t>
      </w:r>
      <w:r w:rsidRPr="0038116B">
        <w:rPr>
          <w:highlight w:val="darkGreen"/>
        </w:rPr>
        <w:t>-</w:t>
      </w:r>
      <w:r w:rsidRPr="0038116B">
        <w:rPr>
          <w:highlight w:val="darkGreen"/>
          <w:lang w:val="en-US"/>
        </w:rPr>
        <w:t>through</w:t>
      </w:r>
      <w:r w:rsidRPr="0038116B">
        <w:t xml:space="preserve"> – </w:t>
      </w:r>
      <w:r w:rsidR="0038116B">
        <w:t xml:space="preserve">пересылка данных из другого сервиса </w:t>
      </w:r>
      <w:r w:rsidR="0038116B" w:rsidRPr="0038116B">
        <w:rPr>
          <w:noProof/>
        </w:rPr>
        <w:drawing>
          <wp:inline distT="0" distB="0" distL="0" distR="0" wp14:anchorId="72DBF53E" wp14:editId="0BD39D44">
            <wp:extent cx="2870421" cy="143422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30" t="10418"/>
                    <a:stretch/>
                  </pic:blipFill>
                  <pic:spPr bwMode="auto">
                    <a:xfrm>
                      <a:off x="0" y="0"/>
                      <a:ext cx="2914505" cy="1456252"/>
                    </a:xfrm>
                    <a:prstGeom prst="rect">
                      <a:avLst/>
                    </a:prstGeom>
                    <a:ln>
                      <a:noFill/>
                    </a:ln>
                    <a:extLst>
                      <a:ext uri="{53640926-AAD7-44D8-BBD7-CCE9431645EC}">
                        <a14:shadowObscured xmlns:a14="http://schemas.microsoft.com/office/drawing/2010/main"/>
                      </a:ext>
                    </a:extLst>
                  </pic:spPr>
                </pic:pic>
              </a:graphicData>
            </a:graphic>
          </wp:inline>
        </w:drawing>
      </w:r>
    </w:p>
    <w:p w14:paraId="664F4988" w14:textId="4A6D6B61" w:rsidR="002260DC" w:rsidRPr="0038116B" w:rsidRDefault="002260DC" w:rsidP="00A339EC">
      <w:r w:rsidRPr="0038116B">
        <w:rPr>
          <w:highlight w:val="yellow"/>
          <w:lang w:val="en-US"/>
        </w:rPr>
        <w:lastRenderedPageBreak/>
        <w:t>Content</w:t>
      </w:r>
      <w:r w:rsidRPr="0038116B">
        <w:t xml:space="preserve"> – </w:t>
      </w:r>
      <w:r w:rsidR="0038116B">
        <w:t xml:space="preserve">просим данные через другой сервис </w:t>
      </w:r>
      <w:r w:rsidR="0038116B" w:rsidRPr="0038116B">
        <w:rPr>
          <w:noProof/>
        </w:rPr>
        <w:drawing>
          <wp:inline distT="0" distB="0" distL="0" distR="0" wp14:anchorId="62BD4D8A" wp14:editId="44023071">
            <wp:extent cx="2956118" cy="16300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9527" cy="1642925"/>
                    </a:xfrm>
                    <a:prstGeom prst="rect">
                      <a:avLst/>
                    </a:prstGeom>
                  </pic:spPr>
                </pic:pic>
              </a:graphicData>
            </a:graphic>
          </wp:inline>
        </w:drawing>
      </w:r>
    </w:p>
    <w:p w14:paraId="57100427" w14:textId="6C2E9E85" w:rsidR="002260DC" w:rsidRPr="007F5648" w:rsidRDefault="002260DC" w:rsidP="00A339EC">
      <w:pPr>
        <w:rPr>
          <w:lang w:val="en-US"/>
        </w:rPr>
      </w:pPr>
      <w:r w:rsidRPr="0038116B">
        <w:rPr>
          <w:highlight w:val="red"/>
          <w:lang w:val="en-US"/>
        </w:rPr>
        <w:t>Common</w:t>
      </w:r>
      <w:r w:rsidRPr="0038116B">
        <w:t xml:space="preserve"> – </w:t>
      </w:r>
      <w:r w:rsidR="0038116B">
        <w:t xml:space="preserve">разные сервисы обращаются к одной базе. </w:t>
      </w:r>
      <w:r w:rsidR="0038116B" w:rsidRPr="007F5648">
        <w:rPr>
          <w:lang w:val="en-US"/>
        </w:rPr>
        <w:t xml:space="preserve">1 </w:t>
      </w:r>
      <w:r w:rsidR="0038116B">
        <w:rPr>
          <w:lang w:val="en-US"/>
        </w:rPr>
        <w:t>Service</w:t>
      </w:r>
      <w:r w:rsidR="0038116B" w:rsidRPr="007F5648">
        <w:rPr>
          <w:lang w:val="en-US"/>
        </w:rPr>
        <w:t xml:space="preserve"> – 1 </w:t>
      </w:r>
      <w:r w:rsidR="0038116B">
        <w:rPr>
          <w:lang w:val="en-US"/>
        </w:rPr>
        <w:t>Domain</w:t>
      </w:r>
    </w:p>
    <w:p w14:paraId="600D771D" w14:textId="77777777" w:rsidR="002260DC" w:rsidRPr="007F5648" w:rsidRDefault="002260DC" w:rsidP="00A339EC">
      <w:pPr>
        <w:rPr>
          <w:lang w:val="en-US"/>
        </w:rPr>
      </w:pPr>
    </w:p>
    <w:p w14:paraId="56B9E735" w14:textId="77777777" w:rsidR="00A339EC" w:rsidRPr="00102E57" w:rsidRDefault="00A339EC" w:rsidP="00A339EC">
      <w:pPr>
        <w:pStyle w:val="Heading1"/>
        <w:rPr>
          <w:lang w:val="en-US"/>
        </w:rPr>
      </w:pPr>
      <w:bookmarkStart w:id="2" w:name="_Toc146622926"/>
      <w:r w:rsidRPr="00102E57">
        <w:rPr>
          <w:lang w:val="en-US"/>
        </w:rPr>
        <w:t>Service discovery</w:t>
      </w:r>
      <w:bookmarkEnd w:id="2"/>
    </w:p>
    <w:p w14:paraId="34E7B904" w14:textId="3CD17074" w:rsidR="00A339EC" w:rsidRPr="00671506" w:rsidRDefault="00A339EC" w:rsidP="00A339EC">
      <w:pPr>
        <w:rPr>
          <w:lang w:val="en-US"/>
        </w:rPr>
      </w:pPr>
      <w:r w:rsidRPr="00671506">
        <w:rPr>
          <w:lang w:val="en-US"/>
        </w:rPr>
        <w:t xml:space="preserve">the dynamic process by which individual microservices can find and communicate with each other within a distributed system. </w:t>
      </w:r>
      <w:r w:rsidR="00E765E8">
        <w:rPr>
          <w:lang w:val="en-US"/>
        </w:rPr>
        <w:br/>
        <w:t>P</w:t>
      </w:r>
      <w:r w:rsidRPr="00671506">
        <w:rPr>
          <w:lang w:val="en-US"/>
        </w:rPr>
        <w:t>urposes:</w:t>
      </w:r>
    </w:p>
    <w:p w14:paraId="38B1A359" w14:textId="77777777" w:rsidR="00A339EC" w:rsidRPr="00671506" w:rsidRDefault="00A339EC" w:rsidP="00A339EC">
      <w:pPr>
        <w:numPr>
          <w:ilvl w:val="0"/>
          <w:numId w:val="1"/>
        </w:numPr>
      </w:pPr>
      <w:r w:rsidRPr="00671506">
        <w:rPr>
          <w:b/>
          <w:bCs/>
          <w:lang w:val="en-US"/>
        </w:rPr>
        <w:t>Dynamic Nature of Microservices:</w:t>
      </w:r>
      <w:r w:rsidRPr="00671506">
        <w:rPr>
          <w:lang w:val="en-US"/>
        </w:rPr>
        <w:t xml:space="preserve"> Microservices are designed to be independently deployable and scalable. They may be distributed across multiple servers or containers. As a result, their locations (IP addresses, ports, etc.) can change frequently due to scaling, failures, or updates. </w:t>
      </w:r>
      <w:r w:rsidRPr="00671506">
        <w:t xml:space="preserve">Service </w:t>
      </w:r>
      <w:proofErr w:type="spellStart"/>
      <w:r w:rsidRPr="00671506">
        <w:t>discovery</w:t>
      </w:r>
      <w:proofErr w:type="spellEnd"/>
      <w:r w:rsidRPr="00671506">
        <w:t xml:space="preserve"> </w:t>
      </w:r>
      <w:proofErr w:type="spellStart"/>
      <w:r w:rsidRPr="00671506">
        <w:t>helps</w:t>
      </w:r>
      <w:proofErr w:type="spellEnd"/>
      <w:r w:rsidRPr="00671506">
        <w:t xml:space="preserve"> </w:t>
      </w:r>
      <w:proofErr w:type="spellStart"/>
      <w:r w:rsidRPr="00671506">
        <w:t>microservices</w:t>
      </w:r>
      <w:proofErr w:type="spellEnd"/>
      <w:r w:rsidRPr="00671506">
        <w:t xml:space="preserve"> </w:t>
      </w:r>
      <w:proofErr w:type="spellStart"/>
      <w:r w:rsidRPr="00671506">
        <w:t>adapt</w:t>
      </w:r>
      <w:proofErr w:type="spellEnd"/>
      <w:r w:rsidRPr="00671506">
        <w:t xml:space="preserve"> </w:t>
      </w:r>
      <w:proofErr w:type="spellStart"/>
      <w:r w:rsidRPr="00671506">
        <w:t>to</w:t>
      </w:r>
      <w:proofErr w:type="spellEnd"/>
      <w:r w:rsidRPr="00671506">
        <w:t xml:space="preserve"> </w:t>
      </w:r>
      <w:proofErr w:type="spellStart"/>
      <w:r w:rsidRPr="00671506">
        <w:t>this</w:t>
      </w:r>
      <w:proofErr w:type="spellEnd"/>
      <w:r w:rsidRPr="00671506">
        <w:t xml:space="preserve"> </w:t>
      </w:r>
      <w:proofErr w:type="spellStart"/>
      <w:r w:rsidRPr="00671506">
        <w:t>dynamic</w:t>
      </w:r>
      <w:proofErr w:type="spellEnd"/>
      <w:r w:rsidRPr="00671506">
        <w:t xml:space="preserve"> </w:t>
      </w:r>
      <w:proofErr w:type="spellStart"/>
      <w:r w:rsidRPr="00671506">
        <w:t>environment</w:t>
      </w:r>
      <w:proofErr w:type="spellEnd"/>
      <w:r w:rsidRPr="00671506">
        <w:t>.</w:t>
      </w:r>
    </w:p>
    <w:p w14:paraId="11D45F75" w14:textId="77777777" w:rsidR="00A339EC" w:rsidRPr="00671506" w:rsidRDefault="00A339EC" w:rsidP="00A339EC">
      <w:pPr>
        <w:numPr>
          <w:ilvl w:val="0"/>
          <w:numId w:val="1"/>
        </w:numPr>
        <w:rPr>
          <w:lang w:val="en-US"/>
        </w:rPr>
      </w:pPr>
      <w:r w:rsidRPr="00671506">
        <w:rPr>
          <w:b/>
          <w:bCs/>
          <w:lang w:val="en-US"/>
        </w:rPr>
        <w:t>Load Balancing:</w:t>
      </w:r>
      <w:r w:rsidRPr="00671506">
        <w:rPr>
          <w:lang w:val="en-US"/>
        </w:rPr>
        <w:t xml:space="preserve"> Service discovery can be used to implement load balancing strategies. When multiple instances of a service are available, a service discovery mechanism can evenly distribute incoming requests among them, improving performance and fault tolerance.</w:t>
      </w:r>
    </w:p>
    <w:p w14:paraId="1B5EC1FB" w14:textId="25BE0771" w:rsidR="00A339EC" w:rsidRPr="00E54670" w:rsidRDefault="00A339EC" w:rsidP="00A339EC">
      <w:pPr>
        <w:numPr>
          <w:ilvl w:val="0"/>
          <w:numId w:val="1"/>
        </w:numPr>
        <w:rPr>
          <w:lang w:val="en-US"/>
        </w:rPr>
      </w:pPr>
      <w:r w:rsidRPr="00671506">
        <w:rPr>
          <w:b/>
          <w:bCs/>
          <w:lang w:val="en-US"/>
        </w:rPr>
        <w:t>Failover and Redundancy:</w:t>
      </w:r>
      <w:r w:rsidRPr="00671506">
        <w:rPr>
          <w:lang w:val="en-US"/>
        </w:rPr>
        <w:t xml:space="preserve"> </w:t>
      </w:r>
      <w:r w:rsidR="00E54670">
        <w:rPr>
          <w:lang w:val="en-US"/>
        </w:rPr>
        <w:t>if</w:t>
      </w:r>
      <w:r w:rsidRPr="00671506">
        <w:rPr>
          <w:lang w:val="en-US"/>
        </w:rPr>
        <w:t xml:space="preserve"> a microservice instance fails, service discovery can automatically redirect traffic to healthy instances, minimizing downtime and service disruption. </w:t>
      </w:r>
      <w:r w:rsidRPr="00E54670">
        <w:rPr>
          <w:lang w:val="en-US"/>
        </w:rPr>
        <w:t>This is critical for maintaining high availability.</w:t>
      </w:r>
    </w:p>
    <w:p w14:paraId="1D446FAF" w14:textId="77777777" w:rsidR="00A339EC" w:rsidRPr="00671506" w:rsidRDefault="00A339EC" w:rsidP="00A339EC">
      <w:pPr>
        <w:numPr>
          <w:ilvl w:val="0"/>
          <w:numId w:val="1"/>
        </w:numPr>
        <w:rPr>
          <w:lang w:val="en-US"/>
        </w:rPr>
      </w:pPr>
      <w:r w:rsidRPr="00671506">
        <w:rPr>
          <w:b/>
          <w:bCs/>
          <w:lang w:val="en-US"/>
        </w:rPr>
        <w:t>Service Composition:</w:t>
      </w:r>
      <w:r w:rsidRPr="00671506">
        <w:rPr>
          <w:lang w:val="en-US"/>
        </w:rPr>
        <w:t xml:space="preserve"> Microservices often need to interact with other services to perform complex tasks. Service discovery helps them locate and establish connections with the required services, enabling seamless communication between microservices.</w:t>
      </w:r>
    </w:p>
    <w:p w14:paraId="657D5A93" w14:textId="77777777" w:rsidR="00A339EC" w:rsidRPr="00671506" w:rsidRDefault="00A339EC" w:rsidP="00A339EC">
      <w:pPr>
        <w:numPr>
          <w:ilvl w:val="0"/>
          <w:numId w:val="1"/>
        </w:numPr>
        <w:rPr>
          <w:lang w:val="en-US"/>
        </w:rPr>
      </w:pPr>
      <w:r w:rsidRPr="00671506">
        <w:rPr>
          <w:b/>
          <w:bCs/>
          <w:lang w:val="en-US"/>
        </w:rPr>
        <w:t>Simplified Configuration:</w:t>
      </w:r>
      <w:r w:rsidRPr="00671506">
        <w:rPr>
          <w:lang w:val="en-US"/>
        </w:rPr>
        <w:t xml:space="preserve"> Without service discovery, microservices would need to maintain a static list of IP addresses and ports for all the services they depend on. Service discovery simplifies this by allowing microservices to query a central registry or service discovery server to obtain the necessary information dynamically.</w:t>
      </w:r>
    </w:p>
    <w:p w14:paraId="1508969E" w14:textId="77777777" w:rsidR="00A339EC" w:rsidRPr="00671506" w:rsidRDefault="00A339EC" w:rsidP="00A339EC">
      <w:pPr>
        <w:numPr>
          <w:ilvl w:val="0"/>
          <w:numId w:val="1"/>
        </w:numPr>
      </w:pPr>
      <w:r w:rsidRPr="00671506">
        <w:rPr>
          <w:b/>
          <w:bCs/>
          <w:lang w:val="en-US"/>
        </w:rPr>
        <w:t>Scaling:</w:t>
      </w:r>
      <w:r w:rsidRPr="00671506">
        <w:rPr>
          <w:lang w:val="en-US"/>
        </w:rPr>
        <w:t xml:space="preserve"> As the number of microservices instances grows or shrinks based on demand, service discovery helps each microservice instance discover and communicate with its peers without manual intervention. </w:t>
      </w:r>
      <w:proofErr w:type="spellStart"/>
      <w:r w:rsidRPr="00671506">
        <w:t>This</w:t>
      </w:r>
      <w:proofErr w:type="spellEnd"/>
      <w:r w:rsidRPr="00671506">
        <w:t xml:space="preserve"> </w:t>
      </w:r>
      <w:proofErr w:type="spellStart"/>
      <w:r w:rsidRPr="00671506">
        <w:t>supports</w:t>
      </w:r>
      <w:proofErr w:type="spellEnd"/>
      <w:r w:rsidRPr="00671506">
        <w:t xml:space="preserve"> </w:t>
      </w:r>
      <w:proofErr w:type="spellStart"/>
      <w:r w:rsidRPr="00671506">
        <w:t>efficient</w:t>
      </w:r>
      <w:proofErr w:type="spellEnd"/>
      <w:r w:rsidRPr="00671506">
        <w:t xml:space="preserve"> </w:t>
      </w:r>
      <w:proofErr w:type="spellStart"/>
      <w:r w:rsidRPr="00671506">
        <w:t>auto-scaling</w:t>
      </w:r>
      <w:proofErr w:type="spellEnd"/>
      <w:r w:rsidRPr="00671506">
        <w:t>.</w:t>
      </w:r>
    </w:p>
    <w:p w14:paraId="0586DD61" w14:textId="77777777" w:rsidR="00A339EC" w:rsidRPr="00671506" w:rsidRDefault="00A339EC" w:rsidP="00A339EC">
      <w:r w:rsidRPr="00671506">
        <w:rPr>
          <w:lang w:val="en-US"/>
        </w:rPr>
        <w:t xml:space="preserve">Service discovery can be implemented using various tools and approaches. </w:t>
      </w:r>
      <w:proofErr w:type="spellStart"/>
      <w:r w:rsidRPr="00671506">
        <w:t>Some</w:t>
      </w:r>
      <w:proofErr w:type="spellEnd"/>
      <w:r w:rsidRPr="00671506">
        <w:t xml:space="preserve"> </w:t>
      </w:r>
      <w:proofErr w:type="spellStart"/>
      <w:r w:rsidRPr="00671506">
        <w:t>popular</w:t>
      </w:r>
      <w:proofErr w:type="spellEnd"/>
      <w:r w:rsidRPr="00671506">
        <w:t xml:space="preserve"> </w:t>
      </w:r>
      <w:proofErr w:type="spellStart"/>
      <w:r w:rsidRPr="00671506">
        <w:t>options</w:t>
      </w:r>
      <w:proofErr w:type="spellEnd"/>
      <w:r w:rsidRPr="00671506">
        <w:t xml:space="preserve"> </w:t>
      </w:r>
      <w:proofErr w:type="spellStart"/>
      <w:r w:rsidRPr="00671506">
        <w:t>include</w:t>
      </w:r>
      <w:proofErr w:type="spellEnd"/>
      <w:r w:rsidRPr="00671506">
        <w:t>:</w:t>
      </w:r>
    </w:p>
    <w:p w14:paraId="21E78BA3" w14:textId="77777777" w:rsidR="00A339EC" w:rsidRPr="00671506" w:rsidRDefault="00A339EC" w:rsidP="00A339EC">
      <w:pPr>
        <w:numPr>
          <w:ilvl w:val="0"/>
          <w:numId w:val="2"/>
        </w:numPr>
        <w:rPr>
          <w:lang w:val="en-US"/>
        </w:rPr>
      </w:pPr>
      <w:r w:rsidRPr="00671506">
        <w:rPr>
          <w:b/>
          <w:bCs/>
          <w:lang w:val="en-US"/>
        </w:rPr>
        <w:t>Service Registries:</w:t>
      </w:r>
      <w:r w:rsidRPr="00671506">
        <w:rPr>
          <w:lang w:val="en-US"/>
        </w:rPr>
        <w:t xml:space="preserve"> Maintaining a central registry that contains information about all available microservices, including their locations and health status. Tools like Consul, </w:t>
      </w:r>
      <w:proofErr w:type="spellStart"/>
      <w:r w:rsidRPr="00671506">
        <w:rPr>
          <w:lang w:val="en-US"/>
        </w:rPr>
        <w:t>ZooKeeper</w:t>
      </w:r>
      <w:proofErr w:type="spellEnd"/>
      <w:r w:rsidRPr="00671506">
        <w:rPr>
          <w:lang w:val="en-US"/>
        </w:rPr>
        <w:t>, and Eureka are examples of service registry systems.</w:t>
      </w:r>
    </w:p>
    <w:p w14:paraId="4AE4A4EF" w14:textId="77777777" w:rsidR="00A339EC" w:rsidRPr="00671506" w:rsidRDefault="00A339EC" w:rsidP="00A339EC">
      <w:pPr>
        <w:numPr>
          <w:ilvl w:val="0"/>
          <w:numId w:val="2"/>
        </w:numPr>
        <w:rPr>
          <w:lang w:val="en-US"/>
        </w:rPr>
      </w:pPr>
      <w:r w:rsidRPr="00671506">
        <w:rPr>
          <w:b/>
          <w:bCs/>
          <w:lang w:val="en-US"/>
        </w:rPr>
        <w:t>DNS-Based Discovery:</w:t>
      </w:r>
      <w:r w:rsidRPr="00671506">
        <w:rPr>
          <w:lang w:val="en-US"/>
        </w:rPr>
        <w:t xml:space="preserve"> Using DNS to resolve service names to their corresponding IP addresses and ports. This approach can be simpler to set up but may have limitations in terms of load balancing and failover.</w:t>
      </w:r>
    </w:p>
    <w:p w14:paraId="409851EC" w14:textId="77777777" w:rsidR="00A339EC" w:rsidRPr="00671506" w:rsidRDefault="00A339EC" w:rsidP="00A339EC">
      <w:pPr>
        <w:numPr>
          <w:ilvl w:val="0"/>
          <w:numId w:val="2"/>
        </w:numPr>
        <w:rPr>
          <w:lang w:val="en-US"/>
        </w:rPr>
      </w:pPr>
      <w:r w:rsidRPr="00671506">
        <w:rPr>
          <w:b/>
          <w:bCs/>
          <w:lang w:val="en-US"/>
        </w:rPr>
        <w:t>API Gateway:</w:t>
      </w:r>
      <w:r w:rsidRPr="00671506">
        <w:rPr>
          <w:lang w:val="en-US"/>
        </w:rPr>
        <w:t xml:space="preserve"> Implementing service discovery at the API gateway level, where incoming requests are routed to the appropriate microservices based on a configuration or routing rules.</w:t>
      </w:r>
    </w:p>
    <w:p w14:paraId="3B279040" w14:textId="77777777" w:rsidR="00A339EC" w:rsidRDefault="00A339EC" w:rsidP="00A339EC">
      <w:pPr>
        <w:rPr>
          <w:lang w:val="en-US"/>
        </w:rPr>
      </w:pPr>
    </w:p>
    <w:p w14:paraId="77D5C907" w14:textId="08467E36" w:rsidR="00A339EC" w:rsidRPr="008650C6" w:rsidRDefault="00A339EC" w:rsidP="00A339EC">
      <w:pPr>
        <w:pStyle w:val="Heading3"/>
        <w:shd w:val="clear" w:color="auto" w:fill="FFFFFF"/>
        <w:spacing w:before="504" w:after="312"/>
        <w:rPr>
          <w:rFonts w:ascii="Raleway" w:hAnsi="Raleway"/>
          <w:color w:val="000000"/>
          <w:sz w:val="36"/>
          <w:szCs w:val="36"/>
          <w:lang w:val="en-US"/>
        </w:rPr>
      </w:pPr>
      <w:bookmarkStart w:id="3" w:name="_Toc146622927"/>
      <w:r w:rsidRPr="008650C6">
        <w:rPr>
          <w:rFonts w:ascii="Raleway" w:hAnsi="Raleway"/>
          <w:color w:val="000000"/>
          <w:sz w:val="36"/>
          <w:szCs w:val="36"/>
          <w:lang w:val="en-US"/>
        </w:rPr>
        <w:lastRenderedPageBreak/>
        <w:t>Client-Side Service Discovery</w:t>
      </w:r>
      <w:bookmarkEnd w:id="3"/>
    </w:p>
    <w:p w14:paraId="5F8E1351"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When using Client-Side Discovery, </w:t>
      </w:r>
      <w:r w:rsidRPr="008650C6">
        <w:rPr>
          <w:rStyle w:val="Strong"/>
          <w:rFonts w:ascii="Raleway" w:eastAsiaTheme="majorEastAsia" w:hAnsi="Raleway"/>
          <w:color w:val="000000"/>
          <w:sz w:val="27"/>
          <w:szCs w:val="27"/>
          <w:lang w:val="en-US"/>
        </w:rPr>
        <w:t>the Service Consumer is responsible for determining the network locations of available service instances and load balancing requests between them.</w:t>
      </w:r>
      <w:r w:rsidRPr="008650C6">
        <w:rPr>
          <w:rFonts w:ascii="Raleway" w:hAnsi="Raleway"/>
          <w:color w:val="000000"/>
          <w:sz w:val="27"/>
          <w:szCs w:val="27"/>
          <w:lang w:val="en-US"/>
        </w:rPr>
        <w:t> The client queries the Service Register. Then the client uses a load-balancing algorithm to choose one of the available service instances and performs a request.</w:t>
      </w:r>
    </w:p>
    <w:p w14:paraId="6887FB57"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The following diagram shows the pattern just described:</w:t>
      </w:r>
    </w:p>
    <w:p w14:paraId="43C22E8B"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 </w:t>
      </w:r>
    </w:p>
    <w:p w14:paraId="0B806098" w14:textId="77777777" w:rsidR="00A339EC" w:rsidRDefault="00A339EC" w:rsidP="00A339EC">
      <w:pPr>
        <w:rPr>
          <w:rFonts w:ascii="Times New Roman" w:hAnsi="Times New Roman"/>
          <w:sz w:val="24"/>
          <w:szCs w:val="24"/>
        </w:rPr>
      </w:pPr>
      <w:r>
        <w:rPr>
          <w:rFonts w:ascii="Raleway" w:hAnsi="Raleway"/>
          <w:noProof/>
          <w:color w:val="2456B4"/>
          <w:sz w:val="27"/>
          <w:szCs w:val="27"/>
          <w:shd w:val="clear" w:color="auto" w:fill="FFFFFF"/>
        </w:rPr>
        <w:drawing>
          <wp:inline distT="0" distB="0" distL="0" distR="0" wp14:anchorId="230DA7CF" wp14:editId="5DEB6C5D">
            <wp:extent cx="5940425" cy="2284095"/>
            <wp:effectExtent l="0" t="0" r="3175" b="1905"/>
            <wp:docPr id="3" name="Picture 3" descr="Service Discovery Client Sid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Discovery Client Sid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284095"/>
                    </a:xfrm>
                    <a:prstGeom prst="rect">
                      <a:avLst/>
                    </a:prstGeom>
                    <a:noFill/>
                    <a:ln>
                      <a:noFill/>
                    </a:ln>
                  </pic:spPr>
                </pic:pic>
              </a:graphicData>
            </a:graphic>
          </wp:inline>
        </w:drawing>
      </w:r>
    </w:p>
    <w:p w14:paraId="57064F61"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Giving responsibility for client-side load balancing is both a burden and an advantage.</w:t>
      </w:r>
      <w:r w:rsidRPr="008650C6">
        <w:rPr>
          <w:rStyle w:val="Strong"/>
          <w:rFonts w:ascii="Raleway" w:eastAsiaTheme="majorEastAsia" w:hAnsi="Raleway"/>
          <w:color w:val="000000"/>
          <w:sz w:val="27"/>
          <w:szCs w:val="27"/>
          <w:lang w:val="en-US"/>
        </w:rPr>
        <w:t> It’s an advantage because it saves an extra hop that we would’ve had with a dedicated load balancer. It’s a disadvantage because the Service Consumer must implement the load balancing logic.</w:t>
      </w:r>
    </w:p>
    <w:p w14:paraId="282023DE"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 xml:space="preserve">We can also point out that </w:t>
      </w:r>
      <w:r w:rsidRPr="0095039C">
        <w:rPr>
          <w:rFonts w:ascii="Raleway" w:hAnsi="Raleway"/>
          <w:b/>
          <w:bCs/>
          <w:color w:val="000000"/>
          <w:sz w:val="27"/>
          <w:szCs w:val="27"/>
          <w:lang w:val="en-US"/>
        </w:rPr>
        <w:t>the Service Consumer and the Service Registry are quite coupled</w:t>
      </w:r>
      <w:r w:rsidRPr="008650C6">
        <w:rPr>
          <w:rFonts w:ascii="Raleway" w:hAnsi="Raleway"/>
          <w:color w:val="000000"/>
          <w:sz w:val="27"/>
          <w:szCs w:val="27"/>
          <w:lang w:val="en-US"/>
        </w:rPr>
        <w:t>. This means that Client-Side Discovery logic must be implemented for each programming language and framework used by the Service Consumers.</w:t>
      </w:r>
    </w:p>
    <w:p w14:paraId="26DAC276" w14:textId="7A307287" w:rsidR="00A339EC" w:rsidRPr="008650C6" w:rsidRDefault="00A339EC" w:rsidP="00A339EC">
      <w:pPr>
        <w:pStyle w:val="Heading3"/>
        <w:shd w:val="clear" w:color="auto" w:fill="FFFFFF"/>
        <w:spacing w:before="504" w:after="312"/>
        <w:rPr>
          <w:rFonts w:ascii="Raleway" w:hAnsi="Raleway"/>
          <w:color w:val="000000"/>
          <w:sz w:val="36"/>
          <w:szCs w:val="36"/>
          <w:lang w:val="en-US"/>
        </w:rPr>
      </w:pPr>
      <w:bookmarkStart w:id="4" w:name="_Toc146622928"/>
      <w:r w:rsidRPr="008650C6">
        <w:rPr>
          <w:rFonts w:ascii="Raleway" w:hAnsi="Raleway"/>
          <w:color w:val="000000"/>
          <w:sz w:val="36"/>
          <w:szCs w:val="36"/>
          <w:lang w:val="en-US"/>
        </w:rPr>
        <w:t>Server-Side Service Discovery</w:t>
      </w:r>
      <w:bookmarkEnd w:id="4"/>
    </w:p>
    <w:p w14:paraId="3162EF60"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Style w:val="Strong"/>
          <w:rFonts w:ascii="Raleway" w:eastAsiaTheme="majorEastAsia" w:hAnsi="Raleway"/>
          <w:color w:val="000000"/>
          <w:sz w:val="27"/>
          <w:szCs w:val="27"/>
          <w:lang w:val="en-US"/>
        </w:rPr>
        <w:t>The alternate approach to Service Discovery is the Server-Side Discovery model, which uses an intermediary that acts as a </w:t>
      </w:r>
      <w:hyperlink r:id="rId12" w:history="1">
        <w:r w:rsidRPr="008650C6">
          <w:rPr>
            <w:rStyle w:val="Hyperlink"/>
            <w:rFonts w:ascii="Raleway" w:eastAsiaTheme="majorEastAsia" w:hAnsi="Raleway"/>
            <w:b/>
            <w:bCs/>
            <w:color w:val="2456B4"/>
            <w:sz w:val="27"/>
            <w:szCs w:val="27"/>
            <w:lang w:val="en-US"/>
          </w:rPr>
          <w:t>Load Balancer</w:t>
        </w:r>
      </w:hyperlink>
      <w:r w:rsidRPr="008650C6">
        <w:rPr>
          <w:rStyle w:val="Strong"/>
          <w:rFonts w:ascii="Raleway" w:eastAsiaTheme="majorEastAsia" w:hAnsi="Raleway"/>
          <w:color w:val="000000"/>
          <w:sz w:val="27"/>
          <w:szCs w:val="27"/>
          <w:lang w:val="en-US"/>
        </w:rPr>
        <w:t>.</w:t>
      </w:r>
      <w:r w:rsidRPr="008650C6">
        <w:rPr>
          <w:rFonts w:ascii="Raleway" w:hAnsi="Raleway"/>
          <w:color w:val="000000"/>
          <w:sz w:val="27"/>
          <w:szCs w:val="27"/>
          <w:lang w:val="en-US"/>
        </w:rPr>
        <w:t> The client makes a request to a service via a load balancer that acts as an orchestrator. The load balancer queries the Service Registry and routes each request to an available service instance.</w:t>
      </w:r>
    </w:p>
    <w:p w14:paraId="3B860CCB"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The following diagram shows how communication takes place:</w:t>
      </w:r>
    </w:p>
    <w:p w14:paraId="20A59633" w14:textId="77777777" w:rsidR="00A339EC" w:rsidRDefault="00A339EC" w:rsidP="00A339EC">
      <w:pPr>
        <w:rPr>
          <w:rFonts w:ascii="Times New Roman" w:hAnsi="Times New Roman"/>
          <w:sz w:val="24"/>
          <w:szCs w:val="24"/>
        </w:rPr>
      </w:pPr>
      <w:r>
        <w:rPr>
          <w:rFonts w:ascii="Raleway" w:hAnsi="Raleway"/>
          <w:noProof/>
          <w:color w:val="2456B4"/>
          <w:sz w:val="27"/>
          <w:szCs w:val="27"/>
          <w:shd w:val="clear" w:color="auto" w:fill="FFFFFF"/>
        </w:rPr>
        <w:lastRenderedPageBreak/>
        <w:drawing>
          <wp:inline distT="0" distB="0" distL="0" distR="0" wp14:anchorId="2BA92685" wp14:editId="13378407">
            <wp:extent cx="5940425" cy="2284095"/>
            <wp:effectExtent l="0" t="0" r="3175" b="1905"/>
            <wp:docPr id="2" name="Picture 2" descr="Service Discovery Server Sid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 Discovery Server Sid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284095"/>
                    </a:xfrm>
                    <a:prstGeom prst="rect">
                      <a:avLst/>
                    </a:prstGeom>
                    <a:noFill/>
                    <a:ln>
                      <a:noFill/>
                    </a:ln>
                  </pic:spPr>
                </pic:pic>
              </a:graphicData>
            </a:graphic>
          </wp:inline>
        </w:drawing>
      </w:r>
    </w:p>
    <w:p w14:paraId="0B7FDCD3"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In this approach, a dedicated actor, the Load Balancer, does the job of load balancing. This is the main advantage of this approach. Indeed, </w:t>
      </w:r>
      <w:r w:rsidRPr="008650C6">
        <w:rPr>
          <w:rStyle w:val="Strong"/>
          <w:rFonts w:ascii="Raleway" w:eastAsiaTheme="majorEastAsia" w:hAnsi="Raleway"/>
          <w:color w:val="000000"/>
          <w:sz w:val="27"/>
          <w:szCs w:val="27"/>
          <w:lang w:val="en-US"/>
        </w:rPr>
        <w:t>creating this level of abstraction makes the Service Consumer lighter, as it doesn’t have to deal with the lookup procedure.</w:t>
      </w:r>
      <w:r w:rsidRPr="008650C6">
        <w:rPr>
          <w:rFonts w:ascii="Raleway" w:hAnsi="Raleway"/>
          <w:color w:val="000000"/>
          <w:sz w:val="27"/>
          <w:szCs w:val="27"/>
          <w:lang w:val="en-US"/>
        </w:rPr>
        <w:t> As a matter of fact, there’s no need to implement the discovery logic separately for each language and framework that the Service Consumer uses.</w:t>
      </w:r>
    </w:p>
    <w:p w14:paraId="43474A44"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Style w:val="Strong"/>
          <w:rFonts w:ascii="Raleway" w:eastAsiaTheme="majorEastAsia" w:hAnsi="Raleway"/>
          <w:color w:val="000000"/>
          <w:sz w:val="27"/>
          <w:szCs w:val="27"/>
          <w:lang w:val="en-US"/>
        </w:rPr>
        <w:t>On the other hand, we must set up and manage the Load Balancer, unless it’s already provided in the deployment environment.</w:t>
      </w:r>
    </w:p>
    <w:p w14:paraId="20F8F4B6"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t>Now that we’ve delved into the different approaches to the discovery mechanisms, let’s move on to registration mechanisms.</w:t>
      </w:r>
    </w:p>
    <w:p w14:paraId="09D0B413" w14:textId="77777777" w:rsidR="00A339EC" w:rsidRDefault="00A339EC" w:rsidP="00A339EC">
      <w:pPr>
        <w:pStyle w:val="NormalWeb"/>
        <w:tabs>
          <w:tab w:val="left" w:pos="2396"/>
        </w:tabs>
        <w:spacing w:before="0" w:beforeAutospacing="0" w:after="0" w:afterAutospacing="0"/>
        <w:rPr>
          <w:rFonts w:ascii="Arial" w:hAnsi="Arial" w:cs="Arial"/>
          <w:color w:val="000000"/>
          <w:sz w:val="22"/>
          <w:szCs w:val="22"/>
          <w:lang w:val="en-US"/>
        </w:rPr>
      </w:pPr>
    </w:p>
    <w:p w14:paraId="2698FB18" w14:textId="5D557BC8" w:rsidR="00A339EC" w:rsidRPr="008650C6" w:rsidRDefault="00A339EC" w:rsidP="00A339EC">
      <w:pPr>
        <w:pStyle w:val="Heading2"/>
        <w:shd w:val="clear" w:color="auto" w:fill="FFFFFF"/>
        <w:spacing w:before="504" w:after="312"/>
        <w:rPr>
          <w:rFonts w:ascii="Raleway" w:hAnsi="Raleway"/>
          <w:color w:val="000000"/>
          <w:sz w:val="44"/>
          <w:szCs w:val="44"/>
          <w:lang w:val="en-US"/>
        </w:rPr>
      </w:pPr>
      <w:bookmarkStart w:id="5" w:name="_Toc146622929"/>
      <w:r w:rsidRPr="008650C6">
        <w:rPr>
          <w:rFonts w:ascii="Raleway" w:hAnsi="Raleway"/>
          <w:color w:val="000000"/>
          <w:sz w:val="44"/>
          <w:szCs w:val="44"/>
          <w:lang w:val="en-US"/>
        </w:rPr>
        <w:t>Service Registration Options</w:t>
      </w:r>
      <w:bookmarkEnd w:id="5"/>
    </w:p>
    <w:p w14:paraId="55E5986A" w14:textId="0408E74E" w:rsidR="00A339EC" w:rsidRPr="008650C6" w:rsidRDefault="00A339EC" w:rsidP="00A339EC">
      <w:pPr>
        <w:pStyle w:val="Heading3"/>
        <w:shd w:val="clear" w:color="auto" w:fill="FFFFFF"/>
        <w:spacing w:before="504" w:after="312"/>
        <w:rPr>
          <w:rFonts w:ascii="Raleway" w:hAnsi="Raleway"/>
          <w:color w:val="000000"/>
          <w:sz w:val="36"/>
          <w:szCs w:val="36"/>
          <w:lang w:val="en-US"/>
        </w:rPr>
      </w:pPr>
      <w:bookmarkStart w:id="6" w:name="_Toc146622930"/>
      <w:r w:rsidRPr="008650C6">
        <w:rPr>
          <w:rFonts w:ascii="Raleway" w:hAnsi="Raleway"/>
          <w:color w:val="000000"/>
          <w:sz w:val="36"/>
          <w:szCs w:val="36"/>
          <w:lang w:val="en-US"/>
        </w:rPr>
        <w:t>Self-Registration</w:t>
      </w:r>
      <w:bookmarkEnd w:id="6"/>
    </w:p>
    <w:p w14:paraId="64150C66" w14:textId="77777777" w:rsidR="00A339EC" w:rsidRDefault="00A339EC" w:rsidP="00A339EC">
      <w:pPr>
        <w:pStyle w:val="NormalWeb"/>
        <w:shd w:val="clear" w:color="auto" w:fill="FFFFFF"/>
        <w:spacing w:before="0" w:beforeAutospacing="0" w:after="150" w:afterAutospacing="0"/>
        <w:rPr>
          <w:rFonts w:ascii="Raleway" w:hAnsi="Raleway"/>
          <w:color w:val="000000"/>
          <w:sz w:val="27"/>
          <w:szCs w:val="27"/>
        </w:rPr>
      </w:pPr>
      <w:r w:rsidRPr="008650C6">
        <w:rPr>
          <w:rStyle w:val="Strong"/>
          <w:rFonts w:ascii="Raleway" w:eastAsiaTheme="majorEastAsia" w:hAnsi="Raleway"/>
          <w:color w:val="000000"/>
          <w:sz w:val="27"/>
          <w:szCs w:val="27"/>
          <w:lang w:val="en-US"/>
        </w:rPr>
        <w:t>When using the self-registration model, a service instance is responsible for registering and de-registering itself in the Service Registry.</w:t>
      </w:r>
      <w:r w:rsidRPr="008650C6">
        <w:rPr>
          <w:rFonts w:ascii="Raleway" w:hAnsi="Raleway"/>
          <w:color w:val="000000"/>
          <w:sz w:val="27"/>
          <w:szCs w:val="27"/>
          <w:lang w:val="en-US"/>
        </w:rPr>
        <w:t> In addition, if necessary, a service instance sends </w:t>
      </w:r>
      <w:hyperlink r:id="rId15" w:history="1">
        <w:r w:rsidRPr="008650C6">
          <w:rPr>
            <w:rStyle w:val="Hyperlink"/>
            <w:rFonts w:ascii="Raleway" w:eastAsiaTheme="majorEastAsia" w:hAnsi="Raleway"/>
            <w:color w:val="2456B4"/>
            <w:sz w:val="27"/>
            <w:szCs w:val="27"/>
            <w:lang w:val="en-US"/>
          </w:rPr>
          <w:t>heartbeat</w:t>
        </w:r>
      </w:hyperlink>
      <w:r w:rsidRPr="008650C6">
        <w:rPr>
          <w:rFonts w:ascii="Raleway" w:hAnsi="Raleway"/>
          <w:color w:val="000000"/>
          <w:sz w:val="27"/>
          <w:szCs w:val="27"/>
          <w:lang w:val="en-US"/>
        </w:rPr>
        <w:t xml:space="preserve"> requests to keep its registration alive. </w:t>
      </w:r>
      <w:r>
        <w:rPr>
          <w:rFonts w:ascii="Raleway" w:hAnsi="Raleway"/>
          <w:color w:val="000000"/>
          <w:sz w:val="27"/>
          <w:szCs w:val="27"/>
        </w:rPr>
        <w:t xml:space="preserve">The </w:t>
      </w:r>
      <w:proofErr w:type="spellStart"/>
      <w:r>
        <w:rPr>
          <w:rFonts w:ascii="Raleway" w:hAnsi="Raleway"/>
          <w:color w:val="000000"/>
          <w:sz w:val="27"/>
          <w:szCs w:val="27"/>
        </w:rPr>
        <w:t>following</w:t>
      </w:r>
      <w:proofErr w:type="spellEnd"/>
      <w:r>
        <w:rPr>
          <w:rFonts w:ascii="Raleway" w:hAnsi="Raleway"/>
          <w:color w:val="000000"/>
          <w:sz w:val="27"/>
          <w:szCs w:val="27"/>
        </w:rPr>
        <w:t xml:space="preserve"> </w:t>
      </w:r>
      <w:proofErr w:type="spellStart"/>
      <w:r>
        <w:rPr>
          <w:rFonts w:ascii="Raleway" w:hAnsi="Raleway"/>
          <w:color w:val="000000"/>
          <w:sz w:val="27"/>
          <w:szCs w:val="27"/>
        </w:rPr>
        <w:t>diagram</w:t>
      </w:r>
      <w:proofErr w:type="spellEnd"/>
      <w:r>
        <w:rPr>
          <w:rFonts w:ascii="Raleway" w:hAnsi="Raleway"/>
          <w:color w:val="000000"/>
          <w:sz w:val="27"/>
          <w:szCs w:val="27"/>
        </w:rPr>
        <w:t xml:space="preserve"> </w:t>
      </w:r>
      <w:proofErr w:type="spellStart"/>
      <w:r>
        <w:rPr>
          <w:rFonts w:ascii="Raleway" w:hAnsi="Raleway"/>
          <w:color w:val="000000"/>
          <w:sz w:val="27"/>
          <w:szCs w:val="27"/>
        </w:rPr>
        <w:t>shows</w:t>
      </w:r>
      <w:proofErr w:type="spellEnd"/>
      <w:r>
        <w:rPr>
          <w:rFonts w:ascii="Raleway" w:hAnsi="Raleway"/>
          <w:color w:val="000000"/>
          <w:sz w:val="27"/>
          <w:szCs w:val="27"/>
        </w:rPr>
        <w:t xml:space="preserve"> </w:t>
      </w:r>
      <w:proofErr w:type="spellStart"/>
      <w:r>
        <w:rPr>
          <w:rFonts w:ascii="Raleway" w:hAnsi="Raleway"/>
          <w:color w:val="000000"/>
          <w:sz w:val="27"/>
          <w:szCs w:val="27"/>
        </w:rPr>
        <w:t>the</w:t>
      </w:r>
      <w:proofErr w:type="spellEnd"/>
      <w:r>
        <w:rPr>
          <w:rFonts w:ascii="Raleway" w:hAnsi="Raleway"/>
          <w:color w:val="000000"/>
          <w:sz w:val="27"/>
          <w:szCs w:val="27"/>
        </w:rPr>
        <w:t xml:space="preserve"> </w:t>
      </w:r>
      <w:proofErr w:type="spellStart"/>
      <w:r>
        <w:rPr>
          <w:rFonts w:ascii="Raleway" w:hAnsi="Raleway"/>
          <w:color w:val="000000"/>
          <w:sz w:val="27"/>
          <w:szCs w:val="27"/>
        </w:rPr>
        <w:t>structure</w:t>
      </w:r>
      <w:proofErr w:type="spellEnd"/>
      <w:r>
        <w:rPr>
          <w:rFonts w:ascii="Raleway" w:hAnsi="Raleway"/>
          <w:color w:val="000000"/>
          <w:sz w:val="27"/>
          <w:szCs w:val="27"/>
        </w:rPr>
        <w:t xml:space="preserve"> </w:t>
      </w:r>
      <w:proofErr w:type="spellStart"/>
      <w:r>
        <w:rPr>
          <w:rFonts w:ascii="Raleway" w:hAnsi="Raleway"/>
          <w:color w:val="000000"/>
          <w:sz w:val="27"/>
          <w:szCs w:val="27"/>
        </w:rPr>
        <w:t>of</w:t>
      </w:r>
      <w:proofErr w:type="spellEnd"/>
      <w:r>
        <w:rPr>
          <w:rFonts w:ascii="Raleway" w:hAnsi="Raleway"/>
          <w:color w:val="000000"/>
          <w:sz w:val="27"/>
          <w:szCs w:val="27"/>
        </w:rPr>
        <w:t xml:space="preserve"> </w:t>
      </w:r>
      <w:proofErr w:type="spellStart"/>
      <w:r>
        <w:rPr>
          <w:rFonts w:ascii="Raleway" w:hAnsi="Raleway"/>
          <w:color w:val="000000"/>
          <w:sz w:val="27"/>
          <w:szCs w:val="27"/>
        </w:rPr>
        <w:t>this</w:t>
      </w:r>
      <w:proofErr w:type="spellEnd"/>
      <w:r>
        <w:rPr>
          <w:rFonts w:ascii="Raleway" w:hAnsi="Raleway"/>
          <w:color w:val="000000"/>
          <w:sz w:val="27"/>
          <w:szCs w:val="27"/>
        </w:rPr>
        <w:t xml:space="preserve"> </w:t>
      </w:r>
      <w:proofErr w:type="spellStart"/>
      <w:r>
        <w:rPr>
          <w:rFonts w:ascii="Raleway" w:hAnsi="Raleway"/>
          <w:color w:val="000000"/>
          <w:sz w:val="27"/>
          <w:szCs w:val="27"/>
        </w:rPr>
        <w:t>pattern</w:t>
      </w:r>
      <w:proofErr w:type="spellEnd"/>
      <w:r>
        <w:rPr>
          <w:rFonts w:ascii="Raleway" w:hAnsi="Raleway"/>
          <w:color w:val="000000"/>
          <w:sz w:val="27"/>
          <w:szCs w:val="27"/>
        </w:rPr>
        <w:t>:</w:t>
      </w:r>
    </w:p>
    <w:p w14:paraId="1689827E" w14:textId="77777777" w:rsidR="00A339EC" w:rsidRDefault="00A339EC" w:rsidP="00A339EC">
      <w:pPr>
        <w:rPr>
          <w:rFonts w:ascii="Times New Roman" w:hAnsi="Times New Roman"/>
          <w:sz w:val="24"/>
          <w:szCs w:val="24"/>
        </w:rPr>
      </w:pPr>
      <w:r>
        <w:rPr>
          <w:rFonts w:ascii="Raleway" w:hAnsi="Raleway"/>
          <w:noProof/>
          <w:color w:val="2456B4"/>
          <w:sz w:val="27"/>
          <w:szCs w:val="27"/>
          <w:shd w:val="clear" w:color="auto" w:fill="FFFFFF"/>
        </w:rPr>
        <w:drawing>
          <wp:inline distT="0" distB="0" distL="0" distR="0" wp14:anchorId="53D0AD80" wp14:editId="079CE0BE">
            <wp:extent cx="5469255" cy="2484120"/>
            <wp:effectExtent l="0" t="0" r="0" b="0"/>
            <wp:docPr id="4" name="Picture 4" descr="Service Discovery Self Registration">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 Discovery Self Registration">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255" cy="2484120"/>
                    </a:xfrm>
                    <a:prstGeom prst="rect">
                      <a:avLst/>
                    </a:prstGeom>
                    <a:noFill/>
                    <a:ln>
                      <a:noFill/>
                    </a:ln>
                  </pic:spPr>
                </pic:pic>
              </a:graphicData>
            </a:graphic>
          </wp:inline>
        </w:drawing>
      </w:r>
    </w:p>
    <w:p w14:paraId="345FE2A8" w14:textId="77777777" w:rsidR="00A339EC" w:rsidRPr="008650C6" w:rsidRDefault="00A339EC" w:rsidP="00A339EC">
      <w:pPr>
        <w:pStyle w:val="NormalWeb"/>
        <w:shd w:val="clear" w:color="auto" w:fill="FFFFFF"/>
        <w:spacing w:before="0" w:beforeAutospacing="0" w:after="150" w:afterAutospacing="0"/>
        <w:rPr>
          <w:rFonts w:ascii="Raleway" w:hAnsi="Raleway"/>
          <w:color w:val="000000"/>
          <w:sz w:val="27"/>
          <w:szCs w:val="27"/>
          <w:lang w:val="en-US"/>
        </w:rPr>
      </w:pPr>
      <w:r w:rsidRPr="008650C6">
        <w:rPr>
          <w:rFonts w:ascii="Raleway" w:hAnsi="Raleway"/>
          <w:color w:val="000000"/>
          <w:sz w:val="27"/>
          <w:szCs w:val="27"/>
          <w:lang w:val="en-US"/>
        </w:rPr>
        <w:lastRenderedPageBreak/>
        <w:t xml:space="preserve">The self-registration model has several pros and cons. One </w:t>
      </w:r>
      <w:r w:rsidRPr="002260DC">
        <w:rPr>
          <w:rFonts w:ascii="Raleway" w:hAnsi="Raleway"/>
          <w:b/>
          <w:bCs/>
          <w:color w:val="000000"/>
          <w:sz w:val="27"/>
          <w:szCs w:val="27"/>
          <w:lang w:val="en-US"/>
        </w:rPr>
        <w:t>advantage</w:t>
      </w:r>
      <w:r w:rsidRPr="008650C6">
        <w:rPr>
          <w:rFonts w:ascii="Raleway" w:hAnsi="Raleway"/>
          <w:color w:val="000000"/>
          <w:sz w:val="27"/>
          <w:szCs w:val="27"/>
          <w:lang w:val="en-US"/>
        </w:rPr>
        <w:t xml:space="preserve"> is that it’s relatively simple and doesn’t require other system components as intermediaries. </w:t>
      </w:r>
      <w:r w:rsidRPr="002260DC">
        <w:rPr>
          <w:rFonts w:ascii="Raleway" w:hAnsi="Raleway"/>
          <w:b/>
          <w:bCs/>
          <w:color w:val="000000"/>
          <w:sz w:val="27"/>
          <w:szCs w:val="27"/>
          <w:lang w:val="en-US"/>
        </w:rPr>
        <w:t>However</w:t>
      </w:r>
      <w:r w:rsidRPr="008650C6">
        <w:rPr>
          <w:rFonts w:ascii="Raleway" w:hAnsi="Raleway"/>
          <w:color w:val="000000"/>
          <w:sz w:val="27"/>
          <w:szCs w:val="27"/>
          <w:lang w:val="en-US"/>
        </w:rPr>
        <w:t>, a significant disadvantage is that it couples service instances to the Service Registry, which means we must implement the registration code in each language and framework used.</w:t>
      </w:r>
    </w:p>
    <w:p w14:paraId="500B5586" w14:textId="2775D465" w:rsidR="00146F8F" w:rsidRPr="00146F8F" w:rsidRDefault="00146F8F" w:rsidP="00146F8F">
      <w:pPr>
        <w:pStyle w:val="Heading3"/>
        <w:shd w:val="clear" w:color="auto" w:fill="FFFFFF"/>
        <w:spacing w:before="504" w:after="312"/>
        <w:rPr>
          <w:rFonts w:ascii="Raleway" w:hAnsi="Raleway"/>
          <w:color w:val="000000"/>
          <w:sz w:val="36"/>
          <w:szCs w:val="36"/>
          <w:lang w:val="en-US"/>
        </w:rPr>
      </w:pPr>
      <w:bookmarkStart w:id="7" w:name="_Toc146622931"/>
      <w:r w:rsidRPr="00146F8F">
        <w:rPr>
          <w:rFonts w:ascii="Raleway" w:hAnsi="Raleway"/>
          <w:color w:val="000000"/>
          <w:sz w:val="36"/>
          <w:szCs w:val="36"/>
          <w:lang w:val="en-US"/>
        </w:rPr>
        <w:t>Third-party Registration</w:t>
      </w:r>
      <w:bookmarkEnd w:id="7"/>
    </w:p>
    <w:p w14:paraId="5DDCC5ED" w14:textId="77777777" w:rsidR="00146F8F" w:rsidRPr="00146F8F" w:rsidRDefault="00146F8F" w:rsidP="00146F8F">
      <w:pPr>
        <w:pStyle w:val="NormalWeb"/>
        <w:shd w:val="clear" w:color="auto" w:fill="FFFFFF"/>
        <w:spacing w:before="0" w:beforeAutospacing="0" w:after="150" w:afterAutospacing="0"/>
        <w:rPr>
          <w:rFonts w:ascii="Raleway" w:hAnsi="Raleway"/>
          <w:color w:val="000000"/>
          <w:sz w:val="27"/>
          <w:szCs w:val="27"/>
          <w:lang w:val="en-US"/>
        </w:rPr>
      </w:pPr>
      <w:r w:rsidRPr="00146F8F">
        <w:rPr>
          <w:rFonts w:ascii="Raleway" w:hAnsi="Raleway"/>
          <w:color w:val="000000"/>
          <w:sz w:val="27"/>
          <w:szCs w:val="27"/>
          <w:lang w:val="en-US"/>
        </w:rPr>
        <w:t>When using the third-party registration model, the service instances aren’t responsible for registration in the Service Registry. Instead, another system component known as the Service Register is responsible for registration. </w:t>
      </w:r>
      <w:r w:rsidRPr="00146F8F">
        <w:rPr>
          <w:rStyle w:val="Strong"/>
          <w:rFonts w:ascii="Raleway" w:hAnsi="Raleway"/>
          <w:color w:val="000000"/>
          <w:sz w:val="27"/>
          <w:szCs w:val="27"/>
          <w:lang w:val="en-US"/>
        </w:rPr>
        <w:t>The Service Register keeps track of changes to running instances by polling the deployment environment or subscribing to events.</w:t>
      </w:r>
      <w:r w:rsidRPr="00146F8F">
        <w:rPr>
          <w:rFonts w:ascii="Raleway" w:hAnsi="Raleway"/>
          <w:color w:val="000000"/>
          <w:sz w:val="27"/>
          <w:szCs w:val="27"/>
          <w:lang w:val="en-US"/>
        </w:rPr>
        <w:t> When it detects a newly available service instance, it records it in its database. The Service Registry also de-registers terminated service instances. The following diagram illustrates this:</w:t>
      </w:r>
    </w:p>
    <w:p w14:paraId="79A2038A" w14:textId="0D7B259E" w:rsidR="00146F8F" w:rsidRDefault="00146F8F" w:rsidP="00146F8F">
      <w:pPr>
        <w:rPr>
          <w:rFonts w:ascii="Times New Roman" w:hAnsi="Times New Roman"/>
          <w:sz w:val="24"/>
          <w:szCs w:val="24"/>
        </w:rPr>
      </w:pPr>
      <w:r>
        <w:rPr>
          <w:rFonts w:ascii="Raleway" w:hAnsi="Raleway"/>
          <w:noProof/>
          <w:color w:val="2456B4"/>
          <w:sz w:val="27"/>
          <w:szCs w:val="27"/>
          <w:shd w:val="clear" w:color="auto" w:fill="FFFFFF"/>
        </w:rPr>
        <w:drawing>
          <wp:inline distT="0" distB="0" distL="0" distR="0" wp14:anchorId="77B0ADE0" wp14:editId="3F647F79">
            <wp:extent cx="5565775" cy="2488565"/>
            <wp:effectExtent l="0" t="0" r="0" b="6985"/>
            <wp:docPr id="8" name="Picture 8" descr="Service Discovery 3rd Registration">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rvice Discovery 3rd Registration">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5775" cy="2488565"/>
                    </a:xfrm>
                    <a:prstGeom prst="rect">
                      <a:avLst/>
                    </a:prstGeom>
                    <a:noFill/>
                    <a:ln>
                      <a:noFill/>
                    </a:ln>
                  </pic:spPr>
                </pic:pic>
              </a:graphicData>
            </a:graphic>
          </wp:inline>
        </w:drawing>
      </w:r>
    </w:p>
    <w:p w14:paraId="576EBB4B" w14:textId="77777777" w:rsidR="00146F8F" w:rsidRPr="00146F8F" w:rsidRDefault="00146F8F" w:rsidP="00146F8F">
      <w:pPr>
        <w:pStyle w:val="NormalWeb"/>
        <w:shd w:val="clear" w:color="auto" w:fill="FFFFFF"/>
        <w:spacing w:before="0" w:beforeAutospacing="0" w:after="150" w:afterAutospacing="0"/>
        <w:rPr>
          <w:rFonts w:ascii="Raleway" w:hAnsi="Raleway"/>
          <w:color w:val="000000"/>
          <w:sz w:val="27"/>
          <w:szCs w:val="27"/>
          <w:lang w:val="en-US"/>
        </w:rPr>
      </w:pPr>
      <w:r w:rsidRPr="00146F8F">
        <w:rPr>
          <w:rFonts w:ascii="Raleway" w:hAnsi="Raleway"/>
          <w:color w:val="000000"/>
          <w:sz w:val="27"/>
          <w:szCs w:val="27"/>
          <w:lang w:val="en-US"/>
        </w:rPr>
        <w:t>Like self-registration, the third-party registration scheme also has various pros and cons. One of the main advantages is that services are decoupled from the Service Registry. There’s no need to implement service registration logic for each programming language and framework. Instead, the registration of service instances is managed centrally within a dedicated service.</w:t>
      </w:r>
    </w:p>
    <w:p w14:paraId="4E141751" w14:textId="77777777" w:rsidR="00146F8F" w:rsidRPr="00146F8F" w:rsidRDefault="00146F8F" w:rsidP="00146F8F">
      <w:pPr>
        <w:pStyle w:val="NormalWeb"/>
        <w:shd w:val="clear" w:color="auto" w:fill="FFFFFF"/>
        <w:spacing w:before="0" w:beforeAutospacing="0" w:after="150" w:afterAutospacing="0"/>
        <w:rPr>
          <w:rFonts w:ascii="Raleway" w:hAnsi="Raleway"/>
          <w:color w:val="000000"/>
          <w:sz w:val="27"/>
          <w:szCs w:val="27"/>
          <w:lang w:val="en-US"/>
        </w:rPr>
      </w:pPr>
      <w:r w:rsidRPr="00146F8F">
        <w:rPr>
          <w:rFonts w:ascii="Raleway" w:hAnsi="Raleway"/>
          <w:color w:val="000000"/>
          <w:sz w:val="27"/>
          <w:szCs w:val="27"/>
          <w:lang w:val="en-US"/>
        </w:rPr>
        <w:t>One disadvantage of this model is that, unless it’s embedded in the deployment environment, it’s yet another highly available system component that needs to be set up and managed.</w:t>
      </w:r>
    </w:p>
    <w:p w14:paraId="19E25785" w14:textId="77777777" w:rsidR="00146F8F" w:rsidRPr="008650C6" w:rsidRDefault="00146F8F" w:rsidP="00A339EC">
      <w:pPr>
        <w:pStyle w:val="NormalWeb"/>
        <w:shd w:val="clear" w:color="auto" w:fill="FFFFFF"/>
        <w:spacing w:before="0" w:beforeAutospacing="0" w:after="150" w:afterAutospacing="0"/>
        <w:rPr>
          <w:rFonts w:ascii="Raleway" w:hAnsi="Raleway"/>
          <w:color w:val="000000"/>
          <w:sz w:val="27"/>
          <w:szCs w:val="27"/>
          <w:lang w:val="en-US"/>
        </w:rPr>
      </w:pPr>
    </w:p>
    <w:p w14:paraId="5EB13E71" w14:textId="77777777" w:rsidR="00166C90" w:rsidRDefault="00166C90">
      <w:pPr>
        <w:rPr>
          <w:lang w:val="en-US"/>
        </w:rPr>
      </w:pPr>
    </w:p>
    <w:p w14:paraId="040A65CD" w14:textId="5AFC01F1" w:rsidR="00B37880" w:rsidRPr="00B37880" w:rsidRDefault="00B37880" w:rsidP="00166C90">
      <w:pPr>
        <w:pStyle w:val="Heading1"/>
      </w:pPr>
      <w:bookmarkStart w:id="8" w:name="_Toc146622932"/>
      <w:r>
        <w:t>Обработка ошибок</w:t>
      </w:r>
      <w:bookmarkEnd w:id="8"/>
    </w:p>
    <w:p w14:paraId="5B600203" w14:textId="5730CAA1" w:rsidR="00166C90" w:rsidRPr="00146F8F" w:rsidRDefault="00B12DBD" w:rsidP="00B37880">
      <w:pPr>
        <w:pStyle w:val="Heading2"/>
      </w:pPr>
      <w:bookmarkStart w:id="9" w:name="_Toc146622933"/>
      <w:r>
        <w:t xml:space="preserve">Параллельные запросы + </w:t>
      </w:r>
      <w:r w:rsidR="00166C90">
        <w:rPr>
          <w:lang w:val="en-US"/>
        </w:rPr>
        <w:t>Idempotency</w:t>
      </w:r>
      <w:r w:rsidR="00166C90" w:rsidRPr="00146F8F">
        <w:t xml:space="preserve"> </w:t>
      </w:r>
      <w:r w:rsidR="00166C90">
        <w:rPr>
          <w:lang w:val="en-US"/>
        </w:rPr>
        <w:t>key</w:t>
      </w:r>
      <w:bookmarkEnd w:id="9"/>
    </w:p>
    <w:p w14:paraId="1A326189" w14:textId="2FB20620" w:rsidR="00166C90" w:rsidRPr="00146E00" w:rsidRDefault="00146E00">
      <w:pPr>
        <w:rPr>
          <w:lang w:val="en-US"/>
        </w:rPr>
      </w:pPr>
      <w:proofErr w:type="spellStart"/>
      <w:r>
        <w:rPr>
          <w:lang w:val="en-US"/>
        </w:rPr>
        <w:t>Idemp</w:t>
      </w:r>
      <w:proofErr w:type="spellEnd"/>
      <w:r>
        <w:rPr>
          <w:lang w:val="en-US"/>
        </w:rPr>
        <w:t>:</w:t>
      </w:r>
      <w:r w:rsidR="00166C90" w:rsidRPr="00146E00">
        <w:rPr>
          <w:lang w:val="en-US"/>
        </w:rPr>
        <w:t> GET, HEAD, PUT, DELETE.</w:t>
      </w:r>
    </w:p>
    <w:p w14:paraId="0832F6C8" w14:textId="60471675" w:rsidR="00166C90" w:rsidRDefault="00166C90">
      <w:r>
        <w:rPr>
          <w:noProof/>
        </w:rPr>
        <w:lastRenderedPageBreak/>
        <w:drawing>
          <wp:inline distT="0" distB="0" distL="0" distR="0" wp14:anchorId="4A3EB3CE" wp14:editId="6C235D1A">
            <wp:extent cx="5940425" cy="1826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826895"/>
                    </a:xfrm>
                    <a:prstGeom prst="rect">
                      <a:avLst/>
                    </a:prstGeom>
                    <a:noFill/>
                    <a:ln>
                      <a:noFill/>
                    </a:ln>
                  </pic:spPr>
                </pic:pic>
              </a:graphicData>
            </a:graphic>
          </wp:inline>
        </w:drawing>
      </w:r>
    </w:p>
    <w:p w14:paraId="588E29CD" w14:textId="632C36F1" w:rsidR="00166C90" w:rsidRDefault="00166C90"/>
    <w:p w14:paraId="3244AF2B" w14:textId="77777777" w:rsidR="00166C90" w:rsidRDefault="00166C90"/>
    <w:p w14:paraId="06FE7CDF" w14:textId="5B947D98" w:rsidR="00166C90" w:rsidRDefault="00166C90" w:rsidP="00B37880">
      <w:pPr>
        <w:pStyle w:val="Heading2"/>
        <w:rPr>
          <w:lang w:val="en-US"/>
        </w:rPr>
      </w:pPr>
      <w:bookmarkStart w:id="10" w:name="_Toc146622934"/>
      <w:r>
        <w:rPr>
          <w:lang w:val="en-US"/>
        </w:rPr>
        <w:t>Retries</w:t>
      </w:r>
      <w:bookmarkEnd w:id="10"/>
    </w:p>
    <w:p w14:paraId="7FD0B0F7" w14:textId="77777777" w:rsidR="00146E00" w:rsidRPr="00146E00" w:rsidRDefault="00146E00" w:rsidP="00146E00">
      <w:pPr>
        <w:numPr>
          <w:ilvl w:val="0"/>
          <w:numId w:val="6"/>
        </w:numPr>
      </w:pPr>
      <w:r w:rsidRPr="00146E00">
        <w:rPr>
          <w:b/>
          <w:bCs/>
        </w:rPr>
        <w:t>без ожидания (</w:t>
      </w:r>
      <w:proofErr w:type="spellStart"/>
      <w:r w:rsidRPr="00146E00">
        <w:rPr>
          <w:b/>
          <w:bCs/>
        </w:rPr>
        <w:t>no</w:t>
      </w:r>
      <w:proofErr w:type="spellEnd"/>
      <w:r w:rsidRPr="00146E00">
        <w:rPr>
          <w:b/>
          <w:bCs/>
        </w:rPr>
        <w:t xml:space="preserve"> </w:t>
      </w:r>
      <w:proofErr w:type="spellStart"/>
      <w:r w:rsidRPr="00146E00">
        <w:rPr>
          <w:b/>
          <w:bCs/>
        </w:rPr>
        <w:t>delay</w:t>
      </w:r>
      <w:proofErr w:type="spellEnd"/>
      <w:r w:rsidRPr="00146E00">
        <w:rPr>
          <w:b/>
          <w:bCs/>
        </w:rPr>
        <w:t>)</w:t>
      </w:r>
      <w:r w:rsidRPr="00146E00">
        <w:t>, когда сразу без паузы повторяем отправку запроса</w:t>
      </w:r>
    </w:p>
    <w:p w14:paraId="0421EAA5" w14:textId="77777777" w:rsidR="00146E00" w:rsidRPr="00146E00" w:rsidRDefault="00146E00" w:rsidP="00146E00">
      <w:pPr>
        <w:numPr>
          <w:ilvl w:val="0"/>
          <w:numId w:val="6"/>
        </w:numPr>
      </w:pPr>
      <w:r w:rsidRPr="00146E00">
        <w:rPr>
          <w:b/>
          <w:bCs/>
        </w:rPr>
        <w:t>с константным значением (</w:t>
      </w:r>
      <w:proofErr w:type="spellStart"/>
      <w:r w:rsidRPr="00146E00">
        <w:rPr>
          <w:b/>
          <w:bCs/>
        </w:rPr>
        <w:t>constant</w:t>
      </w:r>
      <w:proofErr w:type="spellEnd"/>
      <w:r w:rsidRPr="00146E00">
        <w:rPr>
          <w:b/>
          <w:bCs/>
        </w:rPr>
        <w:t>)</w:t>
      </w:r>
      <w:r w:rsidRPr="00146E00">
        <w:t>, когда устанавливаем строго заданный лимит</w:t>
      </w:r>
    </w:p>
    <w:p w14:paraId="2433799C" w14:textId="77777777" w:rsidR="00146E00" w:rsidRPr="00146E00" w:rsidRDefault="00146E00" w:rsidP="00146E00">
      <w:pPr>
        <w:numPr>
          <w:ilvl w:val="0"/>
          <w:numId w:val="6"/>
        </w:numPr>
      </w:pPr>
      <w:r w:rsidRPr="00146E00">
        <w:rPr>
          <w:b/>
          <w:bCs/>
        </w:rPr>
        <w:t>с линейным значением (</w:t>
      </w:r>
      <w:proofErr w:type="spellStart"/>
      <w:r w:rsidRPr="00146E00">
        <w:rPr>
          <w:b/>
          <w:bCs/>
        </w:rPr>
        <w:t>linear</w:t>
      </w:r>
      <w:proofErr w:type="spellEnd"/>
      <w:r w:rsidRPr="00146E00">
        <w:rPr>
          <w:b/>
          <w:bCs/>
        </w:rPr>
        <w:t>)</w:t>
      </w:r>
    </w:p>
    <w:p w14:paraId="65CD1BF4" w14:textId="2F044248" w:rsidR="00146E00" w:rsidRPr="00146E00" w:rsidRDefault="00146E00" w:rsidP="00146E00">
      <w:pPr>
        <w:numPr>
          <w:ilvl w:val="0"/>
          <w:numId w:val="6"/>
        </w:numPr>
      </w:pPr>
      <w:r w:rsidRPr="00146E00">
        <w:rPr>
          <w:b/>
          <w:bCs/>
        </w:rPr>
        <w:t>с экспоненциальным значением (</w:t>
      </w:r>
      <w:proofErr w:type="spellStart"/>
      <w:r w:rsidRPr="00146E00">
        <w:rPr>
          <w:b/>
          <w:bCs/>
        </w:rPr>
        <w:t>exponencial</w:t>
      </w:r>
      <w:proofErr w:type="spellEnd"/>
      <w:r w:rsidRPr="00146E00">
        <w:rPr>
          <w:b/>
          <w:bCs/>
        </w:rPr>
        <w:t>)</w:t>
      </w:r>
    </w:p>
    <w:p w14:paraId="6C7111B0" w14:textId="5BA870C7" w:rsidR="00146E00" w:rsidRPr="00146E00" w:rsidRDefault="00146E00" w:rsidP="00146E00">
      <w:proofErr w:type="gramStart"/>
      <w:r>
        <w:t>Использовать</w:t>
      </w:r>
      <w:proofErr w:type="gramEnd"/>
      <w:r>
        <w:t xml:space="preserve"> к</w:t>
      </w:r>
      <w:r w:rsidRPr="00146E00">
        <w:t>огда при работе с удаленным сервисом могут возникнуть временные ошибки.</w:t>
      </w:r>
    </w:p>
    <w:p w14:paraId="0D9A3E0B" w14:textId="77777777" w:rsidR="00166C90" w:rsidRPr="00146E00" w:rsidRDefault="00166C90" w:rsidP="00166C90"/>
    <w:p w14:paraId="714AF1D4" w14:textId="77777777" w:rsidR="00166C90" w:rsidRPr="00737A9C" w:rsidRDefault="00166C90" w:rsidP="00B37880">
      <w:pPr>
        <w:pStyle w:val="Heading2"/>
      </w:pPr>
      <w:bookmarkStart w:id="11" w:name="_Toc146622935"/>
      <w:r>
        <w:rPr>
          <w:lang w:val="en-US"/>
        </w:rPr>
        <w:t>Circuit</w:t>
      </w:r>
      <w:r w:rsidRPr="00737A9C">
        <w:t xml:space="preserve"> </w:t>
      </w:r>
      <w:r>
        <w:rPr>
          <w:lang w:val="en-US"/>
        </w:rPr>
        <w:t>breaker</w:t>
      </w:r>
      <w:bookmarkEnd w:id="11"/>
    </w:p>
    <w:p w14:paraId="6D15199B" w14:textId="77777777" w:rsidR="00737A9C" w:rsidRDefault="00737A9C"/>
    <w:p w14:paraId="6AA31645" w14:textId="2F29AE6B" w:rsidR="00166C90" w:rsidRPr="00737A9C" w:rsidRDefault="00737A9C">
      <w:r>
        <w:t>д</w:t>
      </w:r>
      <w:r w:rsidRPr="00737A9C">
        <w:t>обавляет стабильности, когда система восстанавливается после падения и минимизирует влияние этого падения на производительность.</w:t>
      </w:r>
    </w:p>
    <w:p w14:paraId="568D67A7" w14:textId="26470225" w:rsidR="00737A9C" w:rsidRPr="00737A9C" w:rsidRDefault="00737A9C" w:rsidP="00737A9C">
      <w:r w:rsidRPr="00737A9C">
        <w:rPr>
          <w:b/>
          <w:bCs/>
        </w:rPr>
        <w:t>Когда стоит использовать</w:t>
      </w:r>
    </w:p>
    <w:p w14:paraId="09CE5E3E" w14:textId="77777777" w:rsidR="00737A9C" w:rsidRPr="00737A9C" w:rsidRDefault="00737A9C" w:rsidP="00737A9C">
      <w:pPr>
        <w:numPr>
          <w:ilvl w:val="0"/>
          <w:numId w:val="7"/>
        </w:numPr>
      </w:pPr>
      <w:r w:rsidRPr="00737A9C">
        <w:t>Для предотвращения попыток обращения к сервису или разделяемым ресурсам, когда вероятность возникновения ошибки высока и эти ошибки имеют продолжительный характер.</w:t>
      </w:r>
    </w:p>
    <w:p w14:paraId="4D022B91" w14:textId="1F3655EC" w:rsidR="00737A9C" w:rsidRPr="00737A9C" w:rsidRDefault="00737A9C" w:rsidP="00737A9C">
      <w:r w:rsidRPr="00737A9C">
        <w:rPr>
          <w:b/>
          <w:bCs/>
        </w:rPr>
        <w:t>Когда не стоит использовать</w:t>
      </w:r>
    </w:p>
    <w:p w14:paraId="674E389C" w14:textId="77777777" w:rsidR="00737A9C" w:rsidRPr="00737A9C" w:rsidRDefault="00737A9C" w:rsidP="00737A9C">
      <w:pPr>
        <w:numPr>
          <w:ilvl w:val="0"/>
          <w:numId w:val="8"/>
        </w:numPr>
      </w:pPr>
      <w:r w:rsidRPr="00737A9C">
        <w:t xml:space="preserve">Для обращения к приватным ресурсам приложения — это даст только дополнительный </w:t>
      </w:r>
      <w:proofErr w:type="spellStart"/>
      <w:r w:rsidRPr="00737A9C">
        <w:t>overhead</w:t>
      </w:r>
      <w:proofErr w:type="spellEnd"/>
    </w:p>
    <w:p w14:paraId="640F77C2" w14:textId="4C01CE84" w:rsidR="00737A9C" w:rsidRDefault="00737A9C" w:rsidP="00737A9C">
      <w:pPr>
        <w:numPr>
          <w:ilvl w:val="0"/>
          <w:numId w:val="8"/>
        </w:numPr>
      </w:pPr>
      <w:r w:rsidRPr="00737A9C">
        <w:t>Как замена обработки исключений бизнес-логики приложения</w:t>
      </w:r>
    </w:p>
    <w:p w14:paraId="3782BC45" w14:textId="088D75F1" w:rsidR="00B37880" w:rsidRPr="00B37880" w:rsidRDefault="00737A9C">
      <w:pPr>
        <w:rPr>
          <w:b/>
          <w:bCs/>
        </w:rPr>
      </w:pPr>
      <w:r>
        <w:rPr>
          <w:noProof/>
        </w:rPr>
        <w:lastRenderedPageBreak/>
        <w:drawing>
          <wp:inline distT="0" distB="0" distL="0" distR="0" wp14:anchorId="70DF2B10" wp14:editId="4FFDEAB3">
            <wp:extent cx="3537585" cy="2862469"/>
            <wp:effectExtent l="0" t="0" r="5715" b="0"/>
            <wp:docPr id="7" name="Picture 7" descr="What is Circuit Breaker? Why do we need it? | by Dalganjan Sengar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Circuit Breaker? Why do we need it? | by Dalganjan Sengar | Dev  Genius"/>
                    <pic:cNvPicPr>
                      <a:picLocks noChangeAspect="1" noChangeArrowheads="1"/>
                    </pic:cNvPicPr>
                  </pic:nvPicPr>
                  <pic:blipFill rotWithShape="1">
                    <a:blip r:embed="rId21">
                      <a:extLst>
                        <a:ext uri="{28A0092B-C50C-407E-A947-70E740481C1C}">
                          <a14:useLocalDpi xmlns:a14="http://schemas.microsoft.com/office/drawing/2010/main" val="0"/>
                        </a:ext>
                      </a:extLst>
                    </a:blip>
                    <a:srcRect t="3530" b="5645"/>
                    <a:stretch/>
                  </pic:blipFill>
                  <pic:spPr bwMode="auto">
                    <a:xfrm>
                      <a:off x="0" y="0"/>
                      <a:ext cx="3540327" cy="2864688"/>
                    </a:xfrm>
                    <a:prstGeom prst="rect">
                      <a:avLst/>
                    </a:prstGeom>
                    <a:noFill/>
                    <a:ln>
                      <a:noFill/>
                    </a:ln>
                    <a:extLst>
                      <a:ext uri="{53640926-AAD7-44D8-BBD7-CCE9431645EC}">
                        <a14:shadowObscured xmlns:a14="http://schemas.microsoft.com/office/drawing/2010/main"/>
                      </a:ext>
                    </a:extLst>
                  </pic:spPr>
                </pic:pic>
              </a:graphicData>
            </a:graphic>
          </wp:inline>
        </w:drawing>
      </w:r>
    </w:p>
    <w:p w14:paraId="431C3738" w14:textId="77777777" w:rsidR="00B37880" w:rsidRDefault="00B37880"/>
    <w:p w14:paraId="2EC5D06A" w14:textId="09C1504B" w:rsidR="000773E0" w:rsidRPr="00A76FF7" w:rsidRDefault="000773E0" w:rsidP="000773E0">
      <w:pPr>
        <w:pStyle w:val="Heading1"/>
      </w:pPr>
      <w:bookmarkStart w:id="12" w:name="_Toc146622936"/>
      <w:r>
        <w:rPr>
          <w:lang w:val="en-US"/>
        </w:rPr>
        <w:t>F</w:t>
      </w:r>
      <w:r w:rsidRPr="004B4A48">
        <w:rPr>
          <w:lang w:val="en-US"/>
        </w:rPr>
        <w:t>ault tolerance in microservices</w:t>
      </w:r>
      <w:bookmarkEnd w:id="12"/>
    </w:p>
    <w:p w14:paraId="75D93CE9" w14:textId="77777777" w:rsidR="000773E0" w:rsidRPr="004B4A48" w:rsidRDefault="000773E0" w:rsidP="000773E0">
      <w:pPr>
        <w:numPr>
          <w:ilvl w:val="0"/>
          <w:numId w:val="11"/>
        </w:numPr>
      </w:pPr>
      <w:proofErr w:type="spellStart"/>
      <w:r w:rsidRPr="004B4A48">
        <w:rPr>
          <w:b/>
          <w:bCs/>
        </w:rPr>
        <w:t>Use</w:t>
      </w:r>
      <w:proofErr w:type="spellEnd"/>
      <w:r w:rsidRPr="004B4A48">
        <w:rPr>
          <w:b/>
          <w:bCs/>
        </w:rPr>
        <w:t xml:space="preserve"> </w:t>
      </w:r>
      <w:proofErr w:type="spellStart"/>
      <w:r w:rsidRPr="004B4A48">
        <w:rPr>
          <w:b/>
          <w:bCs/>
        </w:rPr>
        <w:t>Redundancy</w:t>
      </w:r>
      <w:proofErr w:type="spellEnd"/>
      <w:r w:rsidRPr="004B4A48">
        <w:rPr>
          <w:b/>
          <w:bCs/>
        </w:rPr>
        <w:t>:</w:t>
      </w:r>
    </w:p>
    <w:p w14:paraId="2A029EA6" w14:textId="77777777" w:rsidR="000773E0" w:rsidRPr="004B4A48" w:rsidRDefault="000773E0" w:rsidP="000773E0">
      <w:pPr>
        <w:numPr>
          <w:ilvl w:val="1"/>
          <w:numId w:val="11"/>
        </w:numPr>
        <w:rPr>
          <w:lang w:val="en-US"/>
        </w:rPr>
      </w:pPr>
      <w:r w:rsidRPr="004B4A48">
        <w:rPr>
          <w:lang w:val="en-US"/>
        </w:rPr>
        <w:t>Deploy multiple instances of critical microservices to ensure redundancy. This can be within the same data center or across multiple data centers or cloud regions.</w:t>
      </w:r>
    </w:p>
    <w:p w14:paraId="418CFE47" w14:textId="77777777" w:rsidR="000773E0" w:rsidRPr="004B4A48" w:rsidRDefault="000773E0" w:rsidP="000773E0">
      <w:pPr>
        <w:numPr>
          <w:ilvl w:val="1"/>
          <w:numId w:val="11"/>
        </w:numPr>
        <w:rPr>
          <w:lang w:val="en-US"/>
        </w:rPr>
      </w:pPr>
      <w:r w:rsidRPr="004B4A48">
        <w:rPr>
          <w:lang w:val="en-US"/>
        </w:rPr>
        <w:t>Employ load balancing to distribute traffic evenly among these instances, and set up health checks to detect and route away from unhealthy instances.</w:t>
      </w:r>
    </w:p>
    <w:p w14:paraId="5903B791" w14:textId="77777777" w:rsidR="000773E0" w:rsidRPr="004B4A48" w:rsidRDefault="000773E0" w:rsidP="000773E0">
      <w:pPr>
        <w:numPr>
          <w:ilvl w:val="0"/>
          <w:numId w:val="11"/>
        </w:numPr>
      </w:pPr>
      <w:proofErr w:type="spellStart"/>
      <w:r w:rsidRPr="004B4A48">
        <w:rPr>
          <w:b/>
          <w:bCs/>
        </w:rPr>
        <w:t>Circuit</w:t>
      </w:r>
      <w:proofErr w:type="spellEnd"/>
      <w:r w:rsidRPr="004B4A48">
        <w:rPr>
          <w:b/>
          <w:bCs/>
        </w:rPr>
        <w:t xml:space="preserve"> </w:t>
      </w:r>
      <w:proofErr w:type="spellStart"/>
      <w:r w:rsidRPr="004B4A48">
        <w:rPr>
          <w:b/>
          <w:bCs/>
        </w:rPr>
        <w:t>Breaker</w:t>
      </w:r>
      <w:proofErr w:type="spellEnd"/>
      <w:r w:rsidRPr="004B4A48">
        <w:rPr>
          <w:b/>
          <w:bCs/>
        </w:rPr>
        <w:t xml:space="preserve"> </w:t>
      </w:r>
      <w:proofErr w:type="spellStart"/>
      <w:r w:rsidRPr="004B4A48">
        <w:rPr>
          <w:b/>
          <w:bCs/>
        </w:rPr>
        <w:t>Pattern</w:t>
      </w:r>
      <w:proofErr w:type="spellEnd"/>
      <w:r w:rsidRPr="004B4A48">
        <w:rPr>
          <w:b/>
          <w:bCs/>
        </w:rPr>
        <w:t>:</w:t>
      </w:r>
    </w:p>
    <w:p w14:paraId="7EA62457" w14:textId="77777777" w:rsidR="000773E0" w:rsidRPr="004B4A48" w:rsidRDefault="000773E0" w:rsidP="000773E0">
      <w:pPr>
        <w:numPr>
          <w:ilvl w:val="1"/>
          <w:numId w:val="11"/>
        </w:numPr>
        <w:rPr>
          <w:lang w:val="en-US"/>
        </w:rPr>
      </w:pPr>
      <w:r w:rsidRPr="004B4A48">
        <w:rPr>
          <w:lang w:val="en-US"/>
        </w:rPr>
        <w:t>Implement the circuit breaker pattern to prevent cascading failures. A circuit breaker monitors the health of a service and temporarily blocks requests to that service if it is experiencing issues.</w:t>
      </w:r>
    </w:p>
    <w:p w14:paraId="46CD28AC" w14:textId="77777777" w:rsidR="000773E0" w:rsidRPr="004B4A48" w:rsidRDefault="000773E0" w:rsidP="000773E0">
      <w:pPr>
        <w:numPr>
          <w:ilvl w:val="1"/>
          <w:numId w:val="11"/>
        </w:numPr>
        <w:rPr>
          <w:lang w:val="en-US"/>
        </w:rPr>
      </w:pPr>
      <w:r w:rsidRPr="004B4A48">
        <w:rPr>
          <w:lang w:val="en-US"/>
        </w:rPr>
        <w:t>Provide a fallback mechanism or default response when the circuit breaker is open to maintain some level of service.</w:t>
      </w:r>
    </w:p>
    <w:p w14:paraId="479E2D1E" w14:textId="77777777" w:rsidR="000773E0" w:rsidRPr="004B4A48" w:rsidRDefault="000773E0" w:rsidP="000773E0">
      <w:pPr>
        <w:numPr>
          <w:ilvl w:val="0"/>
          <w:numId w:val="11"/>
        </w:numPr>
      </w:pPr>
      <w:proofErr w:type="spellStart"/>
      <w:r w:rsidRPr="004B4A48">
        <w:rPr>
          <w:b/>
          <w:bCs/>
        </w:rPr>
        <w:t>Timeouts</w:t>
      </w:r>
      <w:proofErr w:type="spellEnd"/>
      <w:r w:rsidRPr="004B4A48">
        <w:rPr>
          <w:b/>
          <w:bCs/>
        </w:rPr>
        <w:t xml:space="preserve"> </w:t>
      </w:r>
      <w:proofErr w:type="spellStart"/>
      <w:r w:rsidRPr="004B4A48">
        <w:rPr>
          <w:b/>
          <w:bCs/>
        </w:rPr>
        <w:t>and</w:t>
      </w:r>
      <w:proofErr w:type="spellEnd"/>
      <w:r w:rsidRPr="004B4A48">
        <w:rPr>
          <w:b/>
          <w:bCs/>
        </w:rPr>
        <w:t xml:space="preserve"> </w:t>
      </w:r>
      <w:proofErr w:type="spellStart"/>
      <w:r w:rsidRPr="004B4A48">
        <w:rPr>
          <w:b/>
          <w:bCs/>
        </w:rPr>
        <w:t>Retries</w:t>
      </w:r>
      <w:proofErr w:type="spellEnd"/>
      <w:r w:rsidRPr="004B4A48">
        <w:rPr>
          <w:b/>
          <w:bCs/>
        </w:rPr>
        <w:t>:</w:t>
      </w:r>
    </w:p>
    <w:p w14:paraId="1A35C18D" w14:textId="77777777" w:rsidR="000773E0" w:rsidRPr="004B4A48" w:rsidRDefault="000773E0" w:rsidP="000773E0">
      <w:pPr>
        <w:numPr>
          <w:ilvl w:val="1"/>
          <w:numId w:val="11"/>
        </w:numPr>
        <w:rPr>
          <w:lang w:val="en-US"/>
        </w:rPr>
      </w:pPr>
      <w:r w:rsidRPr="004B4A48">
        <w:rPr>
          <w:lang w:val="en-US"/>
        </w:rPr>
        <w:t>Set appropriate timeouts for requests between microservices. Timeouts prevent long waits in case a service is unresponsive.</w:t>
      </w:r>
    </w:p>
    <w:p w14:paraId="1B4EF60C" w14:textId="77777777" w:rsidR="000773E0" w:rsidRPr="004B4A48" w:rsidRDefault="000773E0" w:rsidP="000773E0">
      <w:pPr>
        <w:numPr>
          <w:ilvl w:val="1"/>
          <w:numId w:val="11"/>
        </w:numPr>
      </w:pPr>
      <w:r w:rsidRPr="004B4A48">
        <w:rPr>
          <w:lang w:val="en-US"/>
        </w:rPr>
        <w:t xml:space="preserve">Implement retry mechanisms with exponential backoff to automatically retry failed requests. </w:t>
      </w:r>
      <w:proofErr w:type="spellStart"/>
      <w:r w:rsidRPr="004B4A48">
        <w:t>This</w:t>
      </w:r>
      <w:proofErr w:type="spellEnd"/>
      <w:r w:rsidRPr="004B4A48">
        <w:t xml:space="preserve"> </w:t>
      </w:r>
      <w:proofErr w:type="spellStart"/>
      <w:r w:rsidRPr="004B4A48">
        <w:t>can</w:t>
      </w:r>
      <w:proofErr w:type="spellEnd"/>
      <w:r w:rsidRPr="004B4A48">
        <w:t xml:space="preserve"> </w:t>
      </w:r>
      <w:proofErr w:type="spellStart"/>
      <w:r w:rsidRPr="004B4A48">
        <w:t>help</w:t>
      </w:r>
      <w:proofErr w:type="spellEnd"/>
      <w:r w:rsidRPr="004B4A48">
        <w:t xml:space="preserve"> </w:t>
      </w:r>
      <w:proofErr w:type="spellStart"/>
      <w:r w:rsidRPr="004B4A48">
        <w:t>when</w:t>
      </w:r>
      <w:proofErr w:type="spellEnd"/>
      <w:r w:rsidRPr="004B4A48">
        <w:t xml:space="preserve"> </w:t>
      </w:r>
      <w:proofErr w:type="spellStart"/>
      <w:r w:rsidRPr="004B4A48">
        <w:t>transient</w:t>
      </w:r>
      <w:proofErr w:type="spellEnd"/>
      <w:r w:rsidRPr="004B4A48">
        <w:t xml:space="preserve"> </w:t>
      </w:r>
      <w:proofErr w:type="spellStart"/>
      <w:r w:rsidRPr="004B4A48">
        <w:t>failures</w:t>
      </w:r>
      <w:proofErr w:type="spellEnd"/>
      <w:r w:rsidRPr="004B4A48">
        <w:t xml:space="preserve"> </w:t>
      </w:r>
      <w:proofErr w:type="spellStart"/>
      <w:r w:rsidRPr="004B4A48">
        <w:t>occur</w:t>
      </w:r>
      <w:proofErr w:type="spellEnd"/>
      <w:r w:rsidRPr="004B4A48">
        <w:t>.</w:t>
      </w:r>
    </w:p>
    <w:p w14:paraId="3F41EA33" w14:textId="77777777" w:rsidR="000773E0" w:rsidRPr="004B4A48" w:rsidRDefault="000773E0" w:rsidP="000773E0">
      <w:pPr>
        <w:numPr>
          <w:ilvl w:val="0"/>
          <w:numId w:val="11"/>
        </w:numPr>
      </w:pPr>
      <w:proofErr w:type="spellStart"/>
      <w:r w:rsidRPr="004B4A48">
        <w:rPr>
          <w:b/>
          <w:bCs/>
        </w:rPr>
        <w:t>Bulkheads</w:t>
      </w:r>
      <w:proofErr w:type="spellEnd"/>
      <w:r w:rsidRPr="004B4A48">
        <w:rPr>
          <w:b/>
          <w:bCs/>
        </w:rPr>
        <w:t>:</w:t>
      </w:r>
    </w:p>
    <w:p w14:paraId="5EC27713" w14:textId="77777777" w:rsidR="000773E0" w:rsidRPr="004B4A48" w:rsidRDefault="000773E0" w:rsidP="000773E0">
      <w:pPr>
        <w:numPr>
          <w:ilvl w:val="1"/>
          <w:numId w:val="11"/>
        </w:numPr>
        <w:rPr>
          <w:lang w:val="en-US"/>
        </w:rPr>
      </w:pPr>
      <w:r w:rsidRPr="004B4A48">
        <w:rPr>
          <w:lang w:val="en-US"/>
        </w:rPr>
        <w:t>Apply the bulkhead pattern to isolate different parts of your application from each other. For example, allocate a separate thread pool for each microservice, so issues in one service won't affect others.</w:t>
      </w:r>
    </w:p>
    <w:p w14:paraId="40C6544B" w14:textId="77777777" w:rsidR="000773E0" w:rsidRPr="004B4A48" w:rsidRDefault="000773E0" w:rsidP="000773E0">
      <w:pPr>
        <w:numPr>
          <w:ilvl w:val="0"/>
          <w:numId w:val="11"/>
        </w:numPr>
      </w:pPr>
      <w:proofErr w:type="spellStart"/>
      <w:r w:rsidRPr="004B4A48">
        <w:rPr>
          <w:b/>
          <w:bCs/>
        </w:rPr>
        <w:t>Distributed</w:t>
      </w:r>
      <w:proofErr w:type="spellEnd"/>
      <w:r w:rsidRPr="004B4A48">
        <w:rPr>
          <w:b/>
          <w:bCs/>
        </w:rPr>
        <w:t xml:space="preserve"> </w:t>
      </w:r>
      <w:proofErr w:type="spellStart"/>
      <w:r w:rsidRPr="004B4A48">
        <w:rPr>
          <w:b/>
          <w:bCs/>
        </w:rPr>
        <w:t>Tracing</w:t>
      </w:r>
      <w:proofErr w:type="spellEnd"/>
      <w:r w:rsidRPr="004B4A48">
        <w:rPr>
          <w:b/>
          <w:bCs/>
        </w:rPr>
        <w:t xml:space="preserve"> </w:t>
      </w:r>
      <w:proofErr w:type="spellStart"/>
      <w:r w:rsidRPr="004B4A48">
        <w:rPr>
          <w:b/>
          <w:bCs/>
        </w:rPr>
        <w:t>and</w:t>
      </w:r>
      <w:proofErr w:type="spellEnd"/>
      <w:r w:rsidRPr="004B4A48">
        <w:rPr>
          <w:b/>
          <w:bCs/>
        </w:rPr>
        <w:t xml:space="preserve"> Monitoring:</w:t>
      </w:r>
    </w:p>
    <w:p w14:paraId="139C9BB0" w14:textId="77777777" w:rsidR="000773E0" w:rsidRPr="004B4A48" w:rsidRDefault="000773E0" w:rsidP="000773E0">
      <w:pPr>
        <w:numPr>
          <w:ilvl w:val="1"/>
          <w:numId w:val="11"/>
        </w:numPr>
      </w:pPr>
      <w:r w:rsidRPr="004B4A48">
        <w:rPr>
          <w:lang w:val="en-US"/>
        </w:rPr>
        <w:t xml:space="preserve">Use distributed tracing tools (e.g., </w:t>
      </w:r>
      <w:proofErr w:type="spellStart"/>
      <w:r w:rsidRPr="004B4A48">
        <w:rPr>
          <w:lang w:val="en-US"/>
        </w:rPr>
        <w:t>OpenTelemetry</w:t>
      </w:r>
      <w:proofErr w:type="spellEnd"/>
      <w:r w:rsidRPr="004B4A48">
        <w:rPr>
          <w:lang w:val="en-US"/>
        </w:rPr>
        <w:t xml:space="preserve">, </w:t>
      </w:r>
      <w:proofErr w:type="spellStart"/>
      <w:r w:rsidRPr="004B4A48">
        <w:rPr>
          <w:lang w:val="en-US"/>
        </w:rPr>
        <w:t>Zipkin</w:t>
      </w:r>
      <w:proofErr w:type="spellEnd"/>
      <w:r w:rsidRPr="004B4A48">
        <w:rPr>
          <w:lang w:val="en-US"/>
        </w:rPr>
        <w:t xml:space="preserve">) to track the flow of requests across microservices. </w:t>
      </w:r>
      <w:proofErr w:type="spellStart"/>
      <w:r w:rsidRPr="004B4A48">
        <w:t>This</w:t>
      </w:r>
      <w:proofErr w:type="spellEnd"/>
      <w:r w:rsidRPr="004B4A48">
        <w:t xml:space="preserve"> </w:t>
      </w:r>
      <w:proofErr w:type="spellStart"/>
      <w:r w:rsidRPr="004B4A48">
        <w:t>helps</w:t>
      </w:r>
      <w:proofErr w:type="spellEnd"/>
      <w:r w:rsidRPr="004B4A48">
        <w:t xml:space="preserve"> </w:t>
      </w:r>
      <w:proofErr w:type="spellStart"/>
      <w:r w:rsidRPr="004B4A48">
        <w:t>in</w:t>
      </w:r>
      <w:proofErr w:type="spellEnd"/>
      <w:r w:rsidRPr="004B4A48">
        <w:t xml:space="preserve"> </w:t>
      </w:r>
      <w:proofErr w:type="spellStart"/>
      <w:r w:rsidRPr="004B4A48">
        <w:t>diagnosing</w:t>
      </w:r>
      <w:proofErr w:type="spellEnd"/>
      <w:r w:rsidRPr="004B4A48">
        <w:t xml:space="preserve"> </w:t>
      </w:r>
      <w:proofErr w:type="spellStart"/>
      <w:r w:rsidRPr="004B4A48">
        <w:t>performance</w:t>
      </w:r>
      <w:proofErr w:type="spellEnd"/>
      <w:r w:rsidRPr="004B4A48">
        <w:t xml:space="preserve"> </w:t>
      </w:r>
      <w:proofErr w:type="spellStart"/>
      <w:r w:rsidRPr="004B4A48">
        <w:t>bottlenecks</w:t>
      </w:r>
      <w:proofErr w:type="spellEnd"/>
      <w:r w:rsidRPr="004B4A48">
        <w:t xml:space="preserve"> </w:t>
      </w:r>
      <w:proofErr w:type="spellStart"/>
      <w:r w:rsidRPr="004B4A48">
        <w:t>and</w:t>
      </w:r>
      <w:proofErr w:type="spellEnd"/>
      <w:r w:rsidRPr="004B4A48">
        <w:t xml:space="preserve"> </w:t>
      </w:r>
      <w:proofErr w:type="spellStart"/>
      <w:r w:rsidRPr="004B4A48">
        <w:t>failures</w:t>
      </w:r>
      <w:proofErr w:type="spellEnd"/>
      <w:r w:rsidRPr="004B4A48">
        <w:t>.</w:t>
      </w:r>
    </w:p>
    <w:p w14:paraId="1A2F9723" w14:textId="6CC81DFB" w:rsidR="000773E0" w:rsidRPr="002B3AF6" w:rsidRDefault="000773E0" w:rsidP="00B37880">
      <w:pPr>
        <w:numPr>
          <w:ilvl w:val="1"/>
          <w:numId w:val="11"/>
        </w:numPr>
        <w:rPr>
          <w:lang w:val="en-US"/>
        </w:rPr>
      </w:pPr>
      <w:r w:rsidRPr="004B4A48">
        <w:rPr>
          <w:lang w:val="en-US"/>
        </w:rPr>
        <w:t>Implement comprehensive monitoring with alerting. Monitor system metrics, logs, and application-specific metrics to detect and respond to anomalies quickly.</w:t>
      </w:r>
    </w:p>
    <w:p w14:paraId="4C564B69" w14:textId="3A7AF5AC" w:rsidR="002B74D4" w:rsidRDefault="002B74D4" w:rsidP="00B37880">
      <w:pPr>
        <w:pStyle w:val="Heading1"/>
        <w:rPr>
          <w:lang w:val="en-US"/>
        </w:rPr>
      </w:pPr>
      <w:bookmarkStart w:id="13" w:name="_Toc146622937"/>
      <w:r>
        <w:rPr>
          <w:lang w:val="en-US"/>
        </w:rPr>
        <w:lastRenderedPageBreak/>
        <w:t>Sidecar</w:t>
      </w:r>
      <w:bookmarkEnd w:id="13"/>
    </w:p>
    <w:p w14:paraId="118975CB" w14:textId="45EE12AA" w:rsidR="000773E0" w:rsidRPr="000773E0" w:rsidRDefault="000773E0" w:rsidP="002B74D4">
      <w:pPr>
        <w:rPr>
          <w:lang w:val="en-US"/>
        </w:rPr>
      </w:pPr>
      <w:r w:rsidRPr="000773E0">
        <w:rPr>
          <w:lang w:val="en-US"/>
        </w:rPr>
        <w:t>Sidecar pattern is a single node pattern made up of two containers.</w:t>
      </w:r>
    </w:p>
    <w:p w14:paraId="06A0887E" w14:textId="3AACC835" w:rsidR="002B74D4" w:rsidRDefault="00974216" w:rsidP="002B74D4">
      <w:pPr>
        <w:rPr>
          <w:lang w:val="en-US"/>
        </w:rPr>
      </w:pPr>
      <w:r w:rsidRPr="00974216">
        <w:rPr>
          <w:lang w:val="en-US"/>
        </w:rPr>
        <w:t>In microservice architecture, it’s very common to have multiple services/apps often require common functionalities like logging, configuration, monitoring &amp; networking services. These functionalities can be implemented and run as a separate service within the same container or in a separate container.</w:t>
      </w:r>
    </w:p>
    <w:p w14:paraId="17426525" w14:textId="17D90352" w:rsidR="00974216" w:rsidRDefault="000773E0" w:rsidP="002B74D4">
      <w:pPr>
        <w:rPr>
          <w:lang w:val="en-US"/>
        </w:rPr>
      </w:pPr>
      <w:r>
        <w:rPr>
          <w:noProof/>
        </w:rPr>
        <w:drawing>
          <wp:inline distT="0" distB="0" distL="0" distR="0" wp14:anchorId="7AF2FAF4" wp14:editId="5F569683">
            <wp:extent cx="6645910" cy="3358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358515"/>
                    </a:xfrm>
                    <a:prstGeom prst="rect">
                      <a:avLst/>
                    </a:prstGeom>
                    <a:noFill/>
                    <a:ln>
                      <a:noFill/>
                    </a:ln>
                  </pic:spPr>
                </pic:pic>
              </a:graphicData>
            </a:graphic>
          </wp:inline>
        </w:drawing>
      </w:r>
    </w:p>
    <w:p w14:paraId="20933E41" w14:textId="77777777" w:rsidR="000773E0" w:rsidRPr="000773E0" w:rsidRDefault="000773E0" w:rsidP="000773E0">
      <w:pPr>
        <w:rPr>
          <w:lang w:val="en-US"/>
        </w:rPr>
      </w:pPr>
      <w:r w:rsidRPr="000773E0">
        <w:rPr>
          <w:b/>
          <w:bCs/>
          <w:lang w:val="en-US"/>
        </w:rPr>
        <w:t xml:space="preserve">When Sidecar pattern is </w:t>
      </w:r>
      <w:proofErr w:type="gramStart"/>
      <w:r w:rsidRPr="000773E0">
        <w:rPr>
          <w:b/>
          <w:bCs/>
          <w:lang w:val="en-US"/>
        </w:rPr>
        <w:t>useful ?</w:t>
      </w:r>
      <w:proofErr w:type="gramEnd"/>
    </w:p>
    <w:p w14:paraId="4BC810CA" w14:textId="7E1DD3BF" w:rsidR="000773E0" w:rsidRPr="000773E0" w:rsidRDefault="000773E0" w:rsidP="000773E0">
      <w:pPr>
        <w:numPr>
          <w:ilvl w:val="0"/>
          <w:numId w:val="10"/>
        </w:numPr>
        <w:rPr>
          <w:lang w:val="en-US"/>
        </w:rPr>
      </w:pPr>
      <w:r w:rsidRPr="000773E0">
        <w:rPr>
          <w:lang w:val="en-US"/>
        </w:rPr>
        <w:t>services/components are implemented with multiple languages or technologies.</w:t>
      </w:r>
    </w:p>
    <w:p w14:paraId="5538F2AB" w14:textId="77777777" w:rsidR="000773E0" w:rsidRPr="000773E0" w:rsidRDefault="000773E0" w:rsidP="000773E0">
      <w:pPr>
        <w:numPr>
          <w:ilvl w:val="0"/>
          <w:numId w:val="10"/>
        </w:numPr>
        <w:rPr>
          <w:lang w:val="en-US"/>
        </w:rPr>
      </w:pPr>
      <w:r w:rsidRPr="000773E0">
        <w:rPr>
          <w:lang w:val="en-US"/>
        </w:rPr>
        <w:t>A service/component must be co-located on the same container group (pod) or host where primary application is running.</w:t>
      </w:r>
    </w:p>
    <w:p w14:paraId="04C2696F" w14:textId="77777777" w:rsidR="000773E0" w:rsidRPr="000773E0" w:rsidRDefault="000773E0" w:rsidP="000773E0">
      <w:pPr>
        <w:numPr>
          <w:ilvl w:val="0"/>
          <w:numId w:val="10"/>
        </w:numPr>
        <w:rPr>
          <w:lang w:val="en-US"/>
        </w:rPr>
      </w:pPr>
      <w:r w:rsidRPr="000773E0">
        <w:rPr>
          <w:lang w:val="en-US"/>
        </w:rPr>
        <w:t>A service/component is owned by remote team or different organization.</w:t>
      </w:r>
    </w:p>
    <w:p w14:paraId="31537C99" w14:textId="77777777" w:rsidR="000773E0" w:rsidRPr="000773E0" w:rsidRDefault="000773E0" w:rsidP="000773E0">
      <w:pPr>
        <w:numPr>
          <w:ilvl w:val="0"/>
          <w:numId w:val="10"/>
        </w:numPr>
        <w:rPr>
          <w:lang w:val="en-US"/>
        </w:rPr>
      </w:pPr>
      <w:r w:rsidRPr="000773E0">
        <w:rPr>
          <w:lang w:val="en-US"/>
        </w:rPr>
        <w:t>A service which can be independently updated without the dependency of the primary application but share the same lifecycle as primary application.</w:t>
      </w:r>
    </w:p>
    <w:p w14:paraId="6ADFD90A" w14:textId="77777777" w:rsidR="000773E0" w:rsidRPr="000773E0" w:rsidRDefault="000773E0" w:rsidP="000773E0">
      <w:pPr>
        <w:numPr>
          <w:ilvl w:val="0"/>
          <w:numId w:val="10"/>
        </w:numPr>
        <w:rPr>
          <w:lang w:val="en-US"/>
        </w:rPr>
      </w:pPr>
      <w:r w:rsidRPr="000773E0">
        <w:rPr>
          <w:lang w:val="en-US"/>
        </w:rPr>
        <w:t>If we need control over resource limits for a component or service.</w:t>
      </w:r>
    </w:p>
    <w:p w14:paraId="28963E35" w14:textId="77777777" w:rsidR="000773E0" w:rsidRPr="000773E0" w:rsidRDefault="000773E0" w:rsidP="000773E0">
      <w:pPr>
        <w:rPr>
          <w:lang w:val="en-US"/>
        </w:rPr>
      </w:pPr>
      <w:r w:rsidRPr="000773E0">
        <w:rPr>
          <w:b/>
          <w:bCs/>
          <w:lang w:val="en-US"/>
        </w:rPr>
        <w:t>Examples</w:t>
      </w:r>
      <w:r w:rsidRPr="000773E0">
        <w:rPr>
          <w:lang w:val="en-US"/>
        </w:rPr>
        <w:t>:</w:t>
      </w:r>
    </w:p>
    <w:p w14:paraId="26DD4E8C" w14:textId="77777777" w:rsidR="000773E0" w:rsidRPr="000773E0" w:rsidRDefault="000773E0" w:rsidP="000773E0">
      <w:pPr>
        <w:rPr>
          <w:lang w:val="en-US"/>
        </w:rPr>
      </w:pPr>
      <w:r w:rsidRPr="000773E0">
        <w:rPr>
          <w:lang w:val="en-US"/>
        </w:rPr>
        <w:t>1. Adding HTTPS to a Legacy Service</w:t>
      </w:r>
      <w:r w:rsidRPr="000773E0">
        <w:rPr>
          <w:lang w:val="en-US"/>
        </w:rPr>
        <w:br/>
        <w:t>2. Dynamic Configuration with Sidecars</w:t>
      </w:r>
      <w:r w:rsidRPr="000773E0">
        <w:rPr>
          <w:lang w:val="en-US"/>
        </w:rPr>
        <w:br/>
        <w:t>3. Log Aggregator with Sidecar</w:t>
      </w:r>
    </w:p>
    <w:p w14:paraId="7B61318F" w14:textId="181B43F5" w:rsidR="000773E0" w:rsidRDefault="00E53821" w:rsidP="002B74D4">
      <w:pPr>
        <w:rPr>
          <w:lang w:val="en-US"/>
        </w:rPr>
      </w:pPr>
      <w:r w:rsidRPr="00E53821">
        <w:rPr>
          <w:noProof/>
          <w:lang w:val="en-US"/>
        </w:rPr>
        <w:lastRenderedPageBreak/>
        <w:drawing>
          <wp:inline distT="0" distB="0" distL="0" distR="0" wp14:anchorId="449210CD" wp14:editId="5FC4B331">
            <wp:extent cx="4397071" cy="2525396"/>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0639" cy="2527445"/>
                    </a:xfrm>
                    <a:prstGeom prst="rect">
                      <a:avLst/>
                    </a:prstGeom>
                  </pic:spPr>
                </pic:pic>
              </a:graphicData>
            </a:graphic>
          </wp:inline>
        </w:drawing>
      </w:r>
    </w:p>
    <w:p w14:paraId="690AC9B8" w14:textId="74AD562F" w:rsidR="00E53821" w:rsidRPr="007F5648" w:rsidRDefault="00E53821" w:rsidP="002B74D4">
      <w:pPr>
        <w:rPr>
          <w:lang w:val="en-US"/>
        </w:rPr>
      </w:pPr>
      <w:r>
        <w:rPr>
          <w:lang w:val="en-US"/>
        </w:rPr>
        <w:t xml:space="preserve">CQRS </w:t>
      </w:r>
      <w:r>
        <w:t>на</w:t>
      </w:r>
      <w:r w:rsidRPr="007F5648">
        <w:rPr>
          <w:lang w:val="en-US"/>
        </w:rPr>
        <w:t xml:space="preserve"> </w:t>
      </w:r>
      <w:r>
        <w:t>минималках</w:t>
      </w:r>
    </w:p>
    <w:p w14:paraId="2FF6397B" w14:textId="62A09A89" w:rsidR="002B74D4" w:rsidRDefault="002B74D4" w:rsidP="002B74D4">
      <w:pPr>
        <w:rPr>
          <w:lang w:val="en-US"/>
        </w:rPr>
      </w:pPr>
    </w:p>
    <w:p w14:paraId="56BF67F1" w14:textId="06E19419" w:rsidR="002B74D4" w:rsidRPr="000A6C35" w:rsidRDefault="002B74D4" w:rsidP="002B74D4">
      <w:pPr>
        <w:pStyle w:val="Heading1"/>
        <w:rPr>
          <w:lang w:val="en-US"/>
        </w:rPr>
      </w:pPr>
      <w:bookmarkStart w:id="14" w:name="_Toc146622938"/>
      <w:r>
        <w:rPr>
          <w:lang w:val="en-US"/>
        </w:rPr>
        <w:t>S</w:t>
      </w:r>
      <w:r w:rsidRPr="000A6C35">
        <w:rPr>
          <w:lang w:val="en-US"/>
        </w:rPr>
        <w:t>trategies for ensuring data consistency and synchronization across microservices?</w:t>
      </w:r>
      <w:bookmarkEnd w:id="14"/>
    </w:p>
    <w:p w14:paraId="08036098" w14:textId="77777777" w:rsidR="002B74D4" w:rsidRPr="000A6C35" w:rsidRDefault="002B74D4" w:rsidP="002B74D4">
      <w:pPr>
        <w:numPr>
          <w:ilvl w:val="0"/>
          <w:numId w:val="9"/>
        </w:numPr>
        <w:rPr>
          <w:lang w:val="en-US"/>
        </w:rPr>
      </w:pPr>
      <w:r w:rsidRPr="000A6C35">
        <w:rPr>
          <w:b/>
          <w:bCs/>
          <w:lang w:val="en-US"/>
        </w:rPr>
        <w:t>Use a Single Source of Truth (SSOT):</w:t>
      </w:r>
      <w:r w:rsidRPr="000A6C35">
        <w:rPr>
          <w:lang w:val="en-US"/>
        </w:rPr>
        <w:t xml:space="preserve"> Designate one microservice or database as the authoritative source for a particular type of data. Other microservices that need this data should query or subscribe to it rather than maintaining their copies. This ensures that there is only one version of truth for the data.</w:t>
      </w:r>
    </w:p>
    <w:p w14:paraId="049D6B1C" w14:textId="77777777" w:rsidR="002B74D4" w:rsidRPr="000A6C35" w:rsidRDefault="002B74D4" w:rsidP="002B74D4">
      <w:pPr>
        <w:numPr>
          <w:ilvl w:val="0"/>
          <w:numId w:val="9"/>
        </w:numPr>
        <w:rPr>
          <w:lang w:val="en-US"/>
        </w:rPr>
      </w:pPr>
      <w:r w:rsidRPr="000A6C35">
        <w:rPr>
          <w:b/>
          <w:bCs/>
          <w:lang w:val="en-US"/>
        </w:rPr>
        <w:t>Synchronous Communication:</w:t>
      </w:r>
      <w:r w:rsidRPr="000A6C35">
        <w:rPr>
          <w:lang w:val="en-US"/>
        </w:rPr>
        <w:t xml:space="preserve"> In cases where strong consistency is crucial, use synchronous communication patterns such as request-response (e.g., HTTP) when accessing critical data. This allows one microservice to wait for a response from another, ensuring that the data is up-to-date before proceeding.</w:t>
      </w:r>
    </w:p>
    <w:p w14:paraId="2622B404" w14:textId="77777777" w:rsidR="002B74D4" w:rsidRPr="000A6C35" w:rsidRDefault="002B74D4" w:rsidP="002B74D4">
      <w:pPr>
        <w:numPr>
          <w:ilvl w:val="0"/>
          <w:numId w:val="9"/>
        </w:numPr>
        <w:rPr>
          <w:lang w:val="en-US"/>
        </w:rPr>
      </w:pPr>
      <w:r w:rsidRPr="000A6C35">
        <w:rPr>
          <w:b/>
          <w:bCs/>
          <w:lang w:val="en-US"/>
        </w:rPr>
        <w:t>Event-Driven Architecture:</w:t>
      </w:r>
      <w:r w:rsidRPr="000A6C35">
        <w:rPr>
          <w:lang w:val="en-US"/>
        </w:rPr>
        <w:t xml:space="preserve"> Implement an event-driven architecture using message brokers like Apache Kafka, RabbitMQ, or AWS SNS/SQS. Microservices can publish events when data changes occur, and other services can subscribe to these events to update their local data stores accordingly. Eventual consistency can be acceptable in scenarios where real-time consistency is not mandatory.</w:t>
      </w:r>
    </w:p>
    <w:p w14:paraId="1C60C2B0" w14:textId="77777777" w:rsidR="002B74D4" w:rsidRPr="000A6C35" w:rsidRDefault="002B74D4" w:rsidP="002B74D4">
      <w:pPr>
        <w:numPr>
          <w:ilvl w:val="0"/>
          <w:numId w:val="9"/>
        </w:numPr>
        <w:rPr>
          <w:lang w:val="en-US"/>
        </w:rPr>
      </w:pPr>
      <w:r w:rsidRPr="000A6C35">
        <w:rPr>
          <w:b/>
          <w:bCs/>
          <w:lang w:val="en-US"/>
        </w:rPr>
        <w:t>CQRS (Command Query Responsibility Segregation):</w:t>
      </w:r>
      <w:r w:rsidRPr="000A6C35">
        <w:rPr>
          <w:lang w:val="en-US"/>
        </w:rPr>
        <w:t xml:space="preserve"> Separate the responsibility for handling commands (updates) from that of handling queries (reads). This allows you to optimize data storage and access patterns for each, potentially leading to better consistency for both. Event sourcing is often used in conjunction with CQRS to maintain a history of changes.</w:t>
      </w:r>
    </w:p>
    <w:p w14:paraId="4719AD7C" w14:textId="77777777" w:rsidR="002B74D4" w:rsidRPr="000A6C35" w:rsidRDefault="002B74D4" w:rsidP="002B74D4">
      <w:pPr>
        <w:numPr>
          <w:ilvl w:val="0"/>
          <w:numId w:val="9"/>
        </w:numPr>
        <w:rPr>
          <w:lang w:val="en-US"/>
        </w:rPr>
      </w:pPr>
      <w:r w:rsidRPr="000A6C35">
        <w:rPr>
          <w:b/>
          <w:bCs/>
          <w:lang w:val="en-US"/>
        </w:rPr>
        <w:t>Saga Pattern:</w:t>
      </w:r>
      <w:r w:rsidRPr="000A6C35">
        <w:rPr>
          <w:lang w:val="en-US"/>
        </w:rPr>
        <w:t xml:space="preserve"> Implement long-running, multi-step transactions using the saga pattern. A saga is a sequence of local transactions across multiple microservices that ensure data consistency. If a step fails, compensating transactions can be executed to undo the changes made so far.</w:t>
      </w:r>
    </w:p>
    <w:p w14:paraId="3F2135D4" w14:textId="77777777" w:rsidR="002B74D4" w:rsidRDefault="002B74D4" w:rsidP="002B74D4">
      <w:pPr>
        <w:rPr>
          <w:lang w:val="en-US"/>
        </w:rPr>
      </w:pPr>
    </w:p>
    <w:p w14:paraId="4655703B" w14:textId="77777777" w:rsidR="002B74D4" w:rsidRDefault="002B74D4" w:rsidP="002B74D4">
      <w:pPr>
        <w:rPr>
          <w:lang w:val="en-US"/>
        </w:rPr>
      </w:pPr>
    </w:p>
    <w:p w14:paraId="11A42EB5" w14:textId="77777777" w:rsidR="002B74D4" w:rsidRPr="002B74D4" w:rsidRDefault="002B74D4" w:rsidP="002B74D4">
      <w:pPr>
        <w:rPr>
          <w:lang w:val="en-US"/>
        </w:rPr>
      </w:pPr>
    </w:p>
    <w:p w14:paraId="282BECF6" w14:textId="33DD5017" w:rsidR="00B37880" w:rsidRPr="00B37880" w:rsidRDefault="00B37880" w:rsidP="00B37880">
      <w:pPr>
        <w:pStyle w:val="Heading1"/>
        <w:rPr>
          <w:lang w:val="en-US"/>
        </w:rPr>
      </w:pPr>
      <w:bookmarkStart w:id="15" w:name="_Toc146622939"/>
      <w:r>
        <w:rPr>
          <w:lang w:val="en-US"/>
        </w:rPr>
        <w:lastRenderedPageBreak/>
        <w:t>Service mesh</w:t>
      </w:r>
      <w:bookmarkEnd w:id="15"/>
    </w:p>
    <w:p w14:paraId="5329E071" w14:textId="24FE7D72" w:rsidR="007D4D5E" w:rsidRDefault="00ED2DC3">
      <w:r>
        <w:rPr>
          <w:noProof/>
        </w:rPr>
        <w:drawing>
          <wp:inline distT="0" distB="0" distL="0" distR="0" wp14:anchorId="32EAE5B0" wp14:editId="22F3938C">
            <wp:extent cx="5709592" cy="331735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918" t="12531" r="10501" b="11374"/>
                    <a:stretch/>
                  </pic:blipFill>
                  <pic:spPr bwMode="auto">
                    <a:xfrm>
                      <a:off x="0" y="0"/>
                      <a:ext cx="5716144" cy="3321165"/>
                    </a:xfrm>
                    <a:prstGeom prst="rect">
                      <a:avLst/>
                    </a:prstGeom>
                    <a:noFill/>
                    <a:ln>
                      <a:noFill/>
                    </a:ln>
                    <a:extLst>
                      <a:ext uri="{53640926-AAD7-44D8-BBD7-CCE9431645EC}">
                        <a14:shadowObscured xmlns:a14="http://schemas.microsoft.com/office/drawing/2010/main"/>
                      </a:ext>
                    </a:extLst>
                  </pic:spPr>
                </pic:pic>
              </a:graphicData>
            </a:graphic>
          </wp:inline>
        </w:drawing>
      </w:r>
    </w:p>
    <w:p w14:paraId="521F528F" w14:textId="16AF111E" w:rsidR="00A76FF7" w:rsidRDefault="00A76FF7"/>
    <w:p w14:paraId="3CA7ED76" w14:textId="77777777" w:rsidR="00A76FF7" w:rsidRDefault="00A76FF7" w:rsidP="00A76FF7">
      <w:pPr>
        <w:rPr>
          <w:lang w:val="en-US"/>
        </w:rPr>
      </w:pPr>
    </w:p>
    <w:p w14:paraId="114D92B9" w14:textId="77777777" w:rsidR="00A76FF7" w:rsidRPr="00102E57" w:rsidRDefault="00A76FF7" w:rsidP="00A76FF7">
      <w:pPr>
        <w:pStyle w:val="Heading1"/>
        <w:rPr>
          <w:lang w:val="en-US"/>
        </w:rPr>
      </w:pPr>
      <w:bookmarkStart w:id="16" w:name="_Toc146622940"/>
      <w:r w:rsidRPr="00102E57">
        <w:rPr>
          <w:lang w:val="en-US"/>
        </w:rPr>
        <w:t>Role of Docker and Kubernetes</w:t>
      </w:r>
      <w:bookmarkEnd w:id="16"/>
    </w:p>
    <w:p w14:paraId="6802884A" w14:textId="77777777" w:rsidR="00A76FF7" w:rsidRPr="0018269A" w:rsidRDefault="00A76FF7" w:rsidP="00A76FF7">
      <w:pPr>
        <w:rPr>
          <w:lang w:val="en-US"/>
        </w:rPr>
      </w:pPr>
      <w:r w:rsidRPr="0018269A">
        <w:rPr>
          <w:b/>
          <w:bCs/>
          <w:lang w:val="en-US"/>
        </w:rPr>
        <w:t>1. Containers (e.g., Docker):</w:t>
      </w:r>
    </w:p>
    <w:p w14:paraId="44336ADB" w14:textId="77777777" w:rsidR="00A76FF7" w:rsidRPr="00102E57" w:rsidRDefault="00A76FF7" w:rsidP="00A76FF7">
      <w:pPr>
        <w:numPr>
          <w:ilvl w:val="0"/>
          <w:numId w:val="12"/>
        </w:numPr>
        <w:rPr>
          <w:lang w:val="en-US"/>
        </w:rPr>
      </w:pPr>
      <w:r w:rsidRPr="00102E57">
        <w:rPr>
          <w:b/>
          <w:bCs/>
          <w:lang w:val="en-US"/>
        </w:rPr>
        <w:t>Isolation:</w:t>
      </w:r>
      <w:r w:rsidRPr="00102E57">
        <w:rPr>
          <w:lang w:val="en-US"/>
        </w:rPr>
        <w:t xml:space="preserve"> Containers provide a lightweight form of virtualization that isolates applications and their dependencies from the underlying infrastructure. Each microservice can run in its own container, ensuring that it has everything it needs to function correctly without interfering with other services.</w:t>
      </w:r>
    </w:p>
    <w:p w14:paraId="03972396" w14:textId="77777777" w:rsidR="00A76FF7" w:rsidRPr="00102E57" w:rsidRDefault="00A76FF7" w:rsidP="00A76FF7">
      <w:pPr>
        <w:numPr>
          <w:ilvl w:val="0"/>
          <w:numId w:val="12"/>
        </w:numPr>
        <w:rPr>
          <w:lang w:val="en-US"/>
        </w:rPr>
      </w:pPr>
      <w:r w:rsidRPr="00102E57">
        <w:rPr>
          <w:b/>
          <w:bCs/>
          <w:lang w:val="en-US"/>
        </w:rPr>
        <w:t>Consistency:</w:t>
      </w:r>
      <w:r w:rsidRPr="00102E57">
        <w:rPr>
          <w:lang w:val="en-US"/>
        </w:rPr>
        <w:t xml:space="preserve"> Containers package the application code, runtime, libraries, and configuration into a single, consistent unit. This eliminates the "it works on my machine" problem and ensures that the microservice behaves the same way across different environments, from development to production.</w:t>
      </w:r>
    </w:p>
    <w:p w14:paraId="583CE4AB" w14:textId="77777777" w:rsidR="00A76FF7" w:rsidRPr="00102E57" w:rsidRDefault="00A76FF7" w:rsidP="00A76FF7">
      <w:pPr>
        <w:numPr>
          <w:ilvl w:val="0"/>
          <w:numId w:val="12"/>
        </w:numPr>
        <w:rPr>
          <w:lang w:val="en-US"/>
        </w:rPr>
      </w:pPr>
      <w:r w:rsidRPr="00102E57">
        <w:rPr>
          <w:b/>
          <w:bCs/>
          <w:lang w:val="en-US"/>
        </w:rPr>
        <w:t>Portability:</w:t>
      </w:r>
      <w:r w:rsidRPr="00102E57">
        <w:rPr>
          <w:lang w:val="en-US"/>
        </w:rPr>
        <w:t xml:space="preserve"> Containers are highly portable. You can run the same containerized microservice on different cloud providers or on-premises infrastructure, which simplifies deployment and reduces vendor lock-in.</w:t>
      </w:r>
    </w:p>
    <w:p w14:paraId="331D5049" w14:textId="77777777" w:rsidR="00A76FF7" w:rsidRPr="00102E57" w:rsidRDefault="00A76FF7" w:rsidP="00A76FF7">
      <w:pPr>
        <w:numPr>
          <w:ilvl w:val="0"/>
          <w:numId w:val="12"/>
        </w:numPr>
        <w:rPr>
          <w:lang w:val="en-US"/>
        </w:rPr>
      </w:pPr>
      <w:r w:rsidRPr="00102E57">
        <w:rPr>
          <w:b/>
          <w:bCs/>
          <w:lang w:val="en-US"/>
        </w:rPr>
        <w:t>Scalability:</w:t>
      </w:r>
      <w:r w:rsidRPr="00102E57">
        <w:rPr>
          <w:lang w:val="en-US"/>
        </w:rPr>
        <w:t xml:space="preserve"> Containers are well-suited for horizontal scaling. You can easily replicate containers to handle increased loads, and container platforms provide tools for managing container lifecycles.</w:t>
      </w:r>
    </w:p>
    <w:p w14:paraId="069DC409" w14:textId="77777777" w:rsidR="00A76FF7" w:rsidRPr="00102E57" w:rsidRDefault="00A76FF7" w:rsidP="00A76FF7">
      <w:pPr>
        <w:rPr>
          <w:lang w:val="en-US"/>
        </w:rPr>
      </w:pPr>
      <w:r w:rsidRPr="00102E57">
        <w:rPr>
          <w:b/>
          <w:bCs/>
          <w:lang w:val="en-US"/>
        </w:rPr>
        <w:t>2. Container Orchestration (e.g., Kubernetes):</w:t>
      </w:r>
    </w:p>
    <w:p w14:paraId="6D7633A1" w14:textId="76F83CDE" w:rsidR="00A76FF7" w:rsidRPr="00102E57" w:rsidRDefault="00A76FF7" w:rsidP="00A76FF7">
      <w:pPr>
        <w:numPr>
          <w:ilvl w:val="0"/>
          <w:numId w:val="13"/>
        </w:numPr>
        <w:rPr>
          <w:lang w:val="en-US"/>
        </w:rPr>
      </w:pPr>
      <w:r w:rsidRPr="00102E57">
        <w:rPr>
          <w:b/>
          <w:bCs/>
          <w:lang w:val="en-US"/>
        </w:rPr>
        <w:t>Cluster Management:</w:t>
      </w:r>
      <w:r w:rsidRPr="00102E57">
        <w:rPr>
          <w:lang w:val="en-US"/>
        </w:rPr>
        <w:t xml:space="preserve"> manage clusters of machines where containers run. They automate tasks like </w:t>
      </w:r>
      <w:r w:rsidRPr="00C852C4">
        <w:rPr>
          <w:b/>
          <w:bCs/>
          <w:lang w:val="en-US"/>
        </w:rPr>
        <w:t>deploying, scaling, updating, and monitoring</w:t>
      </w:r>
      <w:r w:rsidRPr="00102E57">
        <w:rPr>
          <w:lang w:val="en-US"/>
        </w:rPr>
        <w:t xml:space="preserve"> containers across the cluster.</w:t>
      </w:r>
    </w:p>
    <w:p w14:paraId="6AA7A7B0" w14:textId="77777777" w:rsidR="00A76FF7" w:rsidRPr="00102E57" w:rsidRDefault="00A76FF7" w:rsidP="00A76FF7">
      <w:pPr>
        <w:numPr>
          <w:ilvl w:val="0"/>
          <w:numId w:val="13"/>
        </w:numPr>
        <w:rPr>
          <w:lang w:val="en-US"/>
        </w:rPr>
      </w:pPr>
      <w:r w:rsidRPr="00102E57">
        <w:rPr>
          <w:b/>
          <w:bCs/>
          <w:lang w:val="en-US"/>
        </w:rPr>
        <w:t>Service Discovery:</w:t>
      </w:r>
      <w:r w:rsidRPr="00102E57">
        <w:rPr>
          <w:lang w:val="en-US"/>
        </w:rPr>
        <w:t xml:space="preserve"> Container orchestration tools often include service discovery mechanisms that help microservices discover and communicate with each other. Kubernetes, for instance, offers DNS-based service discovery and load balancing.</w:t>
      </w:r>
    </w:p>
    <w:p w14:paraId="3CD9030C" w14:textId="77777777" w:rsidR="00A76FF7" w:rsidRPr="00102E57" w:rsidRDefault="00A76FF7" w:rsidP="00A76FF7">
      <w:pPr>
        <w:numPr>
          <w:ilvl w:val="0"/>
          <w:numId w:val="13"/>
        </w:numPr>
        <w:rPr>
          <w:lang w:val="en-US"/>
        </w:rPr>
      </w:pPr>
      <w:r w:rsidRPr="00102E57">
        <w:rPr>
          <w:b/>
          <w:bCs/>
          <w:lang w:val="en-US"/>
        </w:rPr>
        <w:t>Scaling:</w:t>
      </w:r>
      <w:r w:rsidRPr="00102E57">
        <w:rPr>
          <w:lang w:val="en-US"/>
        </w:rPr>
        <w:t xml:space="preserve"> Container orchestration platforms enable auto-scaling, which means you can automatically adjust the number of running microservice instances based on resource utilization or other metrics. This ensures that your application can handle varying workloads efficiently.</w:t>
      </w:r>
    </w:p>
    <w:p w14:paraId="6C56C3B7" w14:textId="77777777" w:rsidR="00A76FF7" w:rsidRPr="00102E57" w:rsidRDefault="00A76FF7" w:rsidP="00A76FF7">
      <w:pPr>
        <w:numPr>
          <w:ilvl w:val="0"/>
          <w:numId w:val="13"/>
        </w:numPr>
        <w:rPr>
          <w:lang w:val="en-US"/>
        </w:rPr>
      </w:pPr>
      <w:r w:rsidRPr="00102E57">
        <w:rPr>
          <w:b/>
          <w:bCs/>
          <w:lang w:val="en-US"/>
        </w:rPr>
        <w:t>Rolling Updates:</w:t>
      </w:r>
      <w:r w:rsidRPr="00102E57">
        <w:rPr>
          <w:lang w:val="en-US"/>
        </w:rPr>
        <w:t xml:space="preserve"> Orchestrators facilitate rolling updates, allowing you to update microservices without causing downtime. New containers can be gradually rolled out while old ones are phased out, ensuring a smooth transition.</w:t>
      </w:r>
    </w:p>
    <w:p w14:paraId="579F33F2" w14:textId="77777777" w:rsidR="00A76FF7" w:rsidRPr="00102E57" w:rsidRDefault="00A76FF7" w:rsidP="00A76FF7">
      <w:pPr>
        <w:numPr>
          <w:ilvl w:val="0"/>
          <w:numId w:val="13"/>
        </w:numPr>
        <w:rPr>
          <w:lang w:val="en-US"/>
        </w:rPr>
      </w:pPr>
      <w:r w:rsidRPr="00102E57">
        <w:rPr>
          <w:b/>
          <w:bCs/>
          <w:lang w:val="en-US"/>
        </w:rPr>
        <w:lastRenderedPageBreak/>
        <w:t>Health Checks and Self-healing:</w:t>
      </w:r>
      <w:r w:rsidRPr="00102E57">
        <w:rPr>
          <w:lang w:val="en-US"/>
        </w:rPr>
        <w:t xml:space="preserve"> Container orchestration platforms continuously monitor the health of microservice instances. If an instance becomes unhealthy (e.g., due to crashes or unresponsiveness), the orchestrator can automatically replace it with a healthy one.</w:t>
      </w:r>
    </w:p>
    <w:p w14:paraId="1198BD7C" w14:textId="77777777" w:rsidR="00A76FF7" w:rsidRPr="00102E57" w:rsidRDefault="00A76FF7" w:rsidP="00A76FF7">
      <w:pPr>
        <w:numPr>
          <w:ilvl w:val="0"/>
          <w:numId w:val="13"/>
        </w:numPr>
        <w:rPr>
          <w:lang w:val="en-US"/>
        </w:rPr>
      </w:pPr>
      <w:r w:rsidRPr="00102E57">
        <w:rPr>
          <w:b/>
          <w:bCs/>
          <w:lang w:val="en-US"/>
        </w:rPr>
        <w:t>Resource Management:</w:t>
      </w:r>
      <w:r w:rsidRPr="00102E57">
        <w:rPr>
          <w:lang w:val="en-US"/>
        </w:rPr>
        <w:t xml:space="preserve"> Orchestrators allocate resources (CPU, memory, etc.) to containers based on defined policies. This ensures that microservices have the necessary resources to operate efficiently.</w:t>
      </w:r>
    </w:p>
    <w:p w14:paraId="2BA9E71C" w14:textId="77777777" w:rsidR="00A76FF7" w:rsidRPr="00102E57" w:rsidRDefault="00A76FF7" w:rsidP="00A76FF7">
      <w:pPr>
        <w:numPr>
          <w:ilvl w:val="0"/>
          <w:numId w:val="13"/>
        </w:numPr>
        <w:rPr>
          <w:lang w:val="en-US"/>
        </w:rPr>
      </w:pPr>
      <w:r w:rsidRPr="00102E57">
        <w:rPr>
          <w:b/>
          <w:bCs/>
          <w:lang w:val="en-US"/>
        </w:rPr>
        <w:t>Configuration Management:</w:t>
      </w:r>
      <w:r w:rsidRPr="00102E57">
        <w:rPr>
          <w:lang w:val="en-US"/>
        </w:rPr>
        <w:t xml:space="preserve"> Many </w:t>
      </w:r>
      <w:proofErr w:type="gramStart"/>
      <w:r w:rsidRPr="00102E57">
        <w:rPr>
          <w:lang w:val="en-US"/>
        </w:rPr>
        <w:t>orchestration</w:t>
      </w:r>
      <w:proofErr w:type="gramEnd"/>
      <w:r w:rsidRPr="00102E57">
        <w:rPr>
          <w:lang w:val="en-US"/>
        </w:rPr>
        <w:t xml:space="preserve"> tools support configuration management, allowing you to manage environment-specific configurations for microservices. This is particularly important in microservices deployments where each service may have unique requirements.</w:t>
      </w:r>
    </w:p>
    <w:p w14:paraId="3013E554" w14:textId="77777777" w:rsidR="00A76FF7" w:rsidRPr="00102E57" w:rsidRDefault="00A76FF7" w:rsidP="00A76FF7">
      <w:pPr>
        <w:numPr>
          <w:ilvl w:val="0"/>
          <w:numId w:val="13"/>
        </w:numPr>
        <w:rPr>
          <w:lang w:val="en-US"/>
        </w:rPr>
      </w:pPr>
      <w:r w:rsidRPr="00102E57">
        <w:rPr>
          <w:b/>
          <w:bCs/>
          <w:lang w:val="en-US"/>
        </w:rPr>
        <w:t>Rollback:</w:t>
      </w:r>
      <w:r w:rsidRPr="00102E57">
        <w:rPr>
          <w:lang w:val="en-US"/>
        </w:rPr>
        <w:t xml:space="preserve"> In case of issues during updates or deployments, container orchestrators offer rollback mechanisms to revert to a previous, stable state of the application.</w:t>
      </w:r>
    </w:p>
    <w:p w14:paraId="55306538" w14:textId="720228DC" w:rsidR="00A76FF7" w:rsidRDefault="00A76FF7">
      <w:pPr>
        <w:rPr>
          <w:lang w:val="en-US"/>
        </w:rPr>
      </w:pPr>
    </w:p>
    <w:p w14:paraId="57E6733C" w14:textId="1ED547F5" w:rsidR="00AA769B" w:rsidRDefault="00AA769B">
      <w:pPr>
        <w:rPr>
          <w:lang w:val="en-US"/>
        </w:rPr>
      </w:pPr>
      <w:r>
        <w:rPr>
          <w:lang w:val="en-US"/>
        </w:rPr>
        <w:t>Bulkheads</w:t>
      </w:r>
    </w:p>
    <w:p w14:paraId="7736498F" w14:textId="64A94F42" w:rsidR="00551D21" w:rsidRDefault="00551D21">
      <w:pPr>
        <w:rPr>
          <w:lang w:val="en-US"/>
        </w:rPr>
      </w:pPr>
    </w:p>
    <w:p w14:paraId="4E528DD0" w14:textId="175D78DB" w:rsidR="00FE26FE" w:rsidRDefault="00FE26FE" w:rsidP="00FE26FE">
      <w:pPr>
        <w:pStyle w:val="Heading1"/>
        <w:rPr>
          <w:lang w:val="en-US"/>
        </w:rPr>
      </w:pPr>
      <w:bookmarkStart w:id="17" w:name="_Toc146622941"/>
      <w:r>
        <w:rPr>
          <w:lang w:val="en-US"/>
        </w:rPr>
        <w:t>KUBERNETES STRUCTURE</w:t>
      </w:r>
      <w:bookmarkEnd w:id="17"/>
    </w:p>
    <w:p w14:paraId="61298A8C" w14:textId="7D64CD4E" w:rsidR="00FE26FE" w:rsidRDefault="00FE26FE">
      <w:pPr>
        <w:rPr>
          <w:lang w:val="en-US"/>
        </w:rPr>
      </w:pPr>
      <w:r>
        <w:rPr>
          <w:noProof/>
        </w:rPr>
        <w:drawing>
          <wp:inline distT="0" distB="0" distL="0" distR="0" wp14:anchorId="080D805E" wp14:editId="09678D6D">
            <wp:extent cx="6645910" cy="3255645"/>
            <wp:effectExtent l="0" t="0" r="2540" b="1905"/>
            <wp:docPr id="20" name="Picture 20" descr="Kubernetes — Architecture and Cluster Components Overview | DevOps M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ubernetes — Architecture and Cluster Components Overview | DevOps Moj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255645"/>
                    </a:xfrm>
                    <a:prstGeom prst="rect">
                      <a:avLst/>
                    </a:prstGeom>
                    <a:noFill/>
                    <a:ln>
                      <a:noFill/>
                    </a:ln>
                  </pic:spPr>
                </pic:pic>
              </a:graphicData>
            </a:graphic>
          </wp:inline>
        </w:drawing>
      </w:r>
    </w:p>
    <w:p w14:paraId="68462D3B" w14:textId="77777777" w:rsidR="00FE26FE" w:rsidRDefault="00FE26FE">
      <w:pPr>
        <w:rPr>
          <w:lang w:val="en-US"/>
        </w:rPr>
      </w:pPr>
    </w:p>
    <w:p w14:paraId="345C344C" w14:textId="504F1529" w:rsidR="00551D21" w:rsidRDefault="00551D21">
      <w:pPr>
        <w:rPr>
          <w:lang w:val="en-US"/>
        </w:rPr>
      </w:pPr>
    </w:p>
    <w:p w14:paraId="04EB9FAA" w14:textId="19A7BA70" w:rsidR="00551D21" w:rsidRDefault="00551D21" w:rsidP="00551D21">
      <w:pPr>
        <w:pStyle w:val="Heading1"/>
        <w:rPr>
          <w:lang w:val="en-US"/>
        </w:rPr>
      </w:pPr>
      <w:bookmarkStart w:id="18" w:name="_Toc146622942"/>
      <w:r>
        <w:rPr>
          <w:lang w:val="en-US"/>
        </w:rPr>
        <w:t>Replication / Partitioning /</w:t>
      </w:r>
      <w:proofErr w:type="spellStart"/>
      <w:r>
        <w:rPr>
          <w:lang w:val="en-US"/>
        </w:rPr>
        <w:t>Sharding</w:t>
      </w:r>
      <w:bookmarkEnd w:id="18"/>
      <w:proofErr w:type="spellEnd"/>
    </w:p>
    <w:p w14:paraId="1E487A97" w14:textId="546B0D70" w:rsidR="00551D21" w:rsidRPr="00551D21" w:rsidRDefault="00551D21" w:rsidP="00551D21">
      <w:pPr>
        <w:jc w:val="center"/>
      </w:pPr>
      <w:r w:rsidRPr="00551D21">
        <w:rPr>
          <w:noProof/>
        </w:rPr>
        <w:drawing>
          <wp:inline distT="0" distB="0" distL="0" distR="0" wp14:anchorId="79B840B8" wp14:editId="3B8DA898">
            <wp:extent cx="1216660" cy="12166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6660" cy="1216660"/>
                    </a:xfrm>
                    <a:prstGeom prst="rect">
                      <a:avLst/>
                    </a:prstGeom>
                    <a:noFill/>
                    <a:ln>
                      <a:noFill/>
                    </a:ln>
                  </pic:spPr>
                </pic:pic>
              </a:graphicData>
            </a:graphic>
          </wp:inline>
        </w:drawing>
      </w:r>
    </w:p>
    <w:p w14:paraId="5D93AF3F" w14:textId="77777777" w:rsidR="00551D21" w:rsidRPr="00551D21" w:rsidRDefault="00551D21" w:rsidP="00551D21">
      <w:pPr>
        <w:rPr>
          <w:lang w:val="en-US"/>
        </w:rPr>
      </w:pPr>
      <w:r w:rsidRPr="00551D21">
        <w:rPr>
          <w:b/>
          <w:bCs/>
          <w:lang w:val="en-US"/>
        </w:rPr>
        <w:t>Replication </w:t>
      </w:r>
      <w:r w:rsidRPr="00551D21">
        <w:rPr>
          <w:lang w:val="en-US"/>
        </w:rPr>
        <w:t>(Copying data)— Keeping a copy of same data on multiple servers that are connected via a network.</w:t>
      </w:r>
    </w:p>
    <w:p w14:paraId="55B51F9A" w14:textId="61EFB52D" w:rsidR="00551D21" w:rsidRPr="00551D21" w:rsidRDefault="00551D21" w:rsidP="00551D21">
      <w:pPr>
        <w:jc w:val="center"/>
      </w:pPr>
      <w:r w:rsidRPr="00551D21">
        <w:rPr>
          <w:noProof/>
        </w:rPr>
        <w:lastRenderedPageBreak/>
        <w:drawing>
          <wp:inline distT="0" distB="0" distL="0" distR="0" wp14:anchorId="2C97CF4D" wp14:editId="4DDFD29A">
            <wp:extent cx="1900555" cy="13360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0555" cy="1336040"/>
                    </a:xfrm>
                    <a:prstGeom prst="rect">
                      <a:avLst/>
                    </a:prstGeom>
                    <a:noFill/>
                    <a:ln>
                      <a:noFill/>
                    </a:ln>
                  </pic:spPr>
                </pic:pic>
              </a:graphicData>
            </a:graphic>
          </wp:inline>
        </w:drawing>
      </w:r>
    </w:p>
    <w:p w14:paraId="208A2B64" w14:textId="77777777" w:rsidR="00551D21" w:rsidRPr="00551D21" w:rsidRDefault="00551D21" w:rsidP="00551D21">
      <w:pPr>
        <w:rPr>
          <w:lang w:val="en-US"/>
        </w:rPr>
      </w:pPr>
      <w:r w:rsidRPr="00551D21">
        <w:rPr>
          <w:b/>
          <w:bCs/>
          <w:lang w:val="en-US"/>
        </w:rPr>
        <w:t>Partitioning </w:t>
      </w:r>
      <w:r w:rsidRPr="00551D21">
        <w:rPr>
          <w:lang w:val="en-US"/>
        </w:rPr>
        <w:t xml:space="preserve">— Splitting up a large monolithic database into multiple smaller databases based on data cohesion. </w:t>
      </w:r>
      <w:proofErr w:type="gramStart"/>
      <w:r w:rsidRPr="00551D21">
        <w:rPr>
          <w:lang w:val="en-US"/>
        </w:rPr>
        <w:t>e.g.</w:t>
      </w:r>
      <w:proofErr w:type="gramEnd"/>
      <w:r w:rsidRPr="00551D21">
        <w:rPr>
          <w:lang w:val="en-US"/>
        </w:rPr>
        <w:t xml:space="preserve"> Horizontal (</w:t>
      </w:r>
      <w:proofErr w:type="spellStart"/>
      <w:r w:rsidRPr="00551D21">
        <w:rPr>
          <w:lang w:val="en-US"/>
        </w:rPr>
        <w:t>sharding</w:t>
      </w:r>
      <w:proofErr w:type="spellEnd"/>
      <w:r w:rsidRPr="00551D21">
        <w:rPr>
          <w:lang w:val="en-US"/>
        </w:rPr>
        <w:t>) and Vertical (increase server size) partitioning.</w:t>
      </w:r>
    </w:p>
    <w:p w14:paraId="6FAF6A00" w14:textId="7435BCBE" w:rsidR="00551D21" w:rsidRPr="00551D21" w:rsidRDefault="00551D21" w:rsidP="00551D21">
      <w:pPr>
        <w:jc w:val="center"/>
      </w:pPr>
      <w:r w:rsidRPr="00551D21">
        <w:rPr>
          <w:noProof/>
        </w:rPr>
        <w:drawing>
          <wp:inline distT="0" distB="0" distL="0" distR="0" wp14:anchorId="56F88B92" wp14:editId="3943AC4C">
            <wp:extent cx="1900555" cy="197993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0555" cy="1979930"/>
                    </a:xfrm>
                    <a:prstGeom prst="rect">
                      <a:avLst/>
                    </a:prstGeom>
                    <a:noFill/>
                    <a:ln>
                      <a:noFill/>
                    </a:ln>
                  </pic:spPr>
                </pic:pic>
              </a:graphicData>
            </a:graphic>
          </wp:inline>
        </w:drawing>
      </w:r>
    </w:p>
    <w:p w14:paraId="432D4F19" w14:textId="77777777" w:rsidR="00551D21" w:rsidRPr="00551D21" w:rsidRDefault="00551D21" w:rsidP="00551D21">
      <w:pPr>
        <w:rPr>
          <w:lang w:val="en-US"/>
        </w:rPr>
      </w:pPr>
      <w:proofErr w:type="spellStart"/>
      <w:r w:rsidRPr="00551D21">
        <w:rPr>
          <w:b/>
          <w:bCs/>
          <w:lang w:val="en-US"/>
        </w:rPr>
        <w:t>Sharding</w:t>
      </w:r>
      <w:proofErr w:type="spellEnd"/>
      <w:r w:rsidRPr="00551D21">
        <w:rPr>
          <w:b/>
          <w:bCs/>
          <w:lang w:val="en-US"/>
        </w:rPr>
        <w:t> </w:t>
      </w:r>
      <w:r w:rsidRPr="00551D21">
        <w:rPr>
          <w:lang w:val="en-US"/>
        </w:rPr>
        <w:t xml:space="preserve">(Horizontal Partitioning)— A type of horizontal partitioning that splits large databases into smaller components, which are faster and easier to manage. In other words — Splitting up a large table of data horizontally </w:t>
      </w:r>
      <w:proofErr w:type="gramStart"/>
      <w:r w:rsidRPr="00551D21">
        <w:rPr>
          <w:lang w:val="en-US"/>
        </w:rPr>
        <w:t>i.e.</w:t>
      </w:r>
      <w:proofErr w:type="gramEnd"/>
      <w:r w:rsidRPr="00551D21">
        <w:rPr>
          <w:lang w:val="en-US"/>
        </w:rPr>
        <w:t xml:space="preserve"> row-wise.</w:t>
      </w:r>
    </w:p>
    <w:p w14:paraId="52A8114F" w14:textId="54332004" w:rsidR="00551D21" w:rsidRDefault="00551D21">
      <w:pPr>
        <w:rPr>
          <w:lang w:val="en-US"/>
        </w:rPr>
      </w:pPr>
    </w:p>
    <w:p w14:paraId="486020C7" w14:textId="03607279" w:rsidR="002B3AF6" w:rsidRPr="007F5648" w:rsidRDefault="002B3AF6" w:rsidP="002B3AF6">
      <w:pPr>
        <w:pStyle w:val="Heading1"/>
        <w:rPr>
          <w:lang w:val="en-US"/>
        </w:rPr>
      </w:pPr>
      <w:bookmarkStart w:id="19" w:name="_Toc146622943"/>
      <w:r>
        <w:rPr>
          <w:lang w:val="en-US"/>
        </w:rPr>
        <w:t>Saga vs 2PC</w:t>
      </w:r>
      <w:bookmarkEnd w:id="19"/>
    </w:p>
    <w:p w14:paraId="26143E76" w14:textId="2AB0F198" w:rsidR="002B3AF6" w:rsidRDefault="002B3AF6">
      <w:pPr>
        <w:rPr>
          <w:lang w:val="en-US"/>
        </w:rPr>
      </w:pPr>
      <w:r w:rsidRPr="002B3AF6">
        <w:rPr>
          <w:b/>
          <w:bCs/>
          <w:lang w:val="en-US"/>
        </w:rPr>
        <w:t xml:space="preserve">The Two-Phase Commit (2PC) </w:t>
      </w:r>
      <w:r w:rsidRPr="002B3AF6">
        <w:rPr>
          <w:lang w:val="en-US"/>
        </w:rPr>
        <w:t>ensure that all nodes in a distributed</w:t>
      </w:r>
      <w:r w:rsidRPr="002B3AF6">
        <w:rPr>
          <w:b/>
          <w:bCs/>
          <w:lang w:val="en-US"/>
        </w:rPr>
        <w:t> system agree to commit or abort a transaction</w:t>
      </w:r>
      <w:r w:rsidRPr="002B3AF6">
        <w:rPr>
          <w:lang w:val="en-US"/>
        </w:rPr>
        <w:t>.</w:t>
      </w:r>
    </w:p>
    <w:p w14:paraId="25CE4546" w14:textId="43E45126" w:rsidR="000158EA" w:rsidRPr="000158EA" w:rsidRDefault="000158EA" w:rsidP="000158EA">
      <w:pPr>
        <w:rPr>
          <w:lang w:val="en-US"/>
        </w:rPr>
      </w:pPr>
      <w:r>
        <w:rPr>
          <w:lang w:val="en-US"/>
        </w:rPr>
        <w:t xml:space="preserve">It </w:t>
      </w:r>
      <w:r w:rsidRPr="000158EA">
        <w:rPr>
          <w:lang w:val="en-US"/>
        </w:rPr>
        <w:t>works by coordinating transactions between a coordinator node and multiple participant nodes. The coordinator sends a request to the participants to prepare for the transaction, and once all participants respond with a positive acknowledgement, the coordinator sends a commit message to each participant to </w:t>
      </w:r>
      <w:r w:rsidRPr="000158EA">
        <w:rPr>
          <w:b/>
          <w:bCs/>
          <w:lang w:val="en-US"/>
        </w:rPr>
        <w:t>commit the transaction</w:t>
      </w:r>
      <w:r w:rsidRPr="000158EA">
        <w:rPr>
          <w:lang w:val="en-US"/>
        </w:rPr>
        <w:t>.</w:t>
      </w:r>
    </w:p>
    <w:p w14:paraId="754451CA" w14:textId="77777777" w:rsidR="000158EA" w:rsidRPr="000158EA" w:rsidRDefault="000158EA" w:rsidP="000158EA">
      <w:pPr>
        <w:rPr>
          <w:lang w:val="en-US"/>
        </w:rPr>
      </w:pPr>
      <w:r w:rsidRPr="000158EA">
        <w:rPr>
          <w:lang w:val="en-US"/>
        </w:rPr>
        <w:t>If any participant fails to respond or sends a negative acknowledgement, the coordinator sends an abort message to all participants, and the transaction is rolled back.</w:t>
      </w:r>
    </w:p>
    <w:p w14:paraId="59029789" w14:textId="77777777" w:rsidR="000158EA" w:rsidRPr="000158EA" w:rsidRDefault="000158EA" w:rsidP="000158EA">
      <w:pPr>
        <w:rPr>
          <w:lang w:val="en-US"/>
        </w:rPr>
      </w:pPr>
      <w:r w:rsidRPr="000158EA">
        <w:rPr>
          <w:b/>
          <w:bCs/>
          <w:lang w:val="en-US"/>
        </w:rPr>
        <w:t>2PC guarantees that all nodes will commit or abort a transaction, but it can be slow and vulnerable to failure.</w:t>
      </w:r>
    </w:p>
    <w:p w14:paraId="4D939A54" w14:textId="77777777" w:rsidR="000158EA" w:rsidRDefault="000158EA">
      <w:pPr>
        <w:rPr>
          <w:lang w:val="en-US"/>
        </w:rPr>
      </w:pPr>
    </w:p>
    <w:p w14:paraId="64F5E577" w14:textId="5BFF875D" w:rsidR="002B3AF6" w:rsidRPr="002B3AF6" w:rsidRDefault="002B3AF6" w:rsidP="002B3AF6">
      <w:pPr>
        <w:rPr>
          <w:lang w:val="en-US"/>
        </w:rPr>
      </w:pPr>
      <w:r w:rsidRPr="002B3AF6">
        <w:rPr>
          <w:b/>
          <w:bCs/>
          <w:lang w:val="en-US"/>
        </w:rPr>
        <w:t>SAGA</w:t>
      </w:r>
      <w:r w:rsidRPr="002B3AF6">
        <w:rPr>
          <w:lang w:val="en-US"/>
        </w:rPr>
        <w:t xml:space="preserve"> Pattern is for </w:t>
      </w:r>
      <w:r w:rsidRPr="002B3AF6">
        <w:rPr>
          <w:b/>
          <w:bCs/>
          <w:lang w:val="en-US"/>
        </w:rPr>
        <w:t>managing long-lived transactions in a distributed system</w:t>
      </w:r>
      <w:r w:rsidRPr="002B3AF6">
        <w:rPr>
          <w:lang w:val="en-US"/>
        </w:rPr>
        <w:t>. A saga is a sequence of local transactions, where each local transaction updates the state of a single service, and each service has its own database.</w:t>
      </w:r>
    </w:p>
    <w:p w14:paraId="487102D6" w14:textId="77777777" w:rsidR="002B3AF6" w:rsidRPr="002B3AF6" w:rsidRDefault="002B3AF6" w:rsidP="002B3AF6">
      <w:pPr>
        <w:rPr>
          <w:lang w:val="en-US"/>
        </w:rPr>
      </w:pPr>
      <w:r w:rsidRPr="002B3AF6">
        <w:rPr>
          <w:lang w:val="en-US"/>
        </w:rPr>
        <w:t>Each local transaction is an atomic operation that either completes successfully or compensates for its effects. If a local transaction fails, the saga executes a compensating transaction that undoes the effects of the failed transaction.</w:t>
      </w:r>
    </w:p>
    <w:p w14:paraId="7607EAE3" w14:textId="32CFCE3B" w:rsidR="002B3AF6" w:rsidRDefault="002B3AF6">
      <w:pPr>
        <w:rPr>
          <w:lang w:val="en-US"/>
        </w:rPr>
      </w:pPr>
    </w:p>
    <w:p w14:paraId="6927701E" w14:textId="5C614882" w:rsidR="005C49AD" w:rsidRDefault="005C49AD" w:rsidP="002946E5">
      <w:pPr>
        <w:pStyle w:val="Heading1"/>
        <w:rPr>
          <w:lang w:val="en-US"/>
        </w:rPr>
      </w:pPr>
      <w:bookmarkStart w:id="20" w:name="_Toc146622944"/>
      <w:proofErr w:type="spellStart"/>
      <w:r>
        <w:rPr>
          <w:lang w:val="en-US"/>
        </w:rPr>
        <w:t>GraphQL</w:t>
      </w:r>
      <w:proofErr w:type="spellEnd"/>
      <w:r>
        <w:rPr>
          <w:lang w:val="en-US"/>
        </w:rPr>
        <w:t xml:space="preserve"> vs GRPC vs REST</w:t>
      </w:r>
      <w:bookmarkEnd w:id="20"/>
    </w:p>
    <w:p w14:paraId="7C5F806F" w14:textId="77777777" w:rsidR="000D0368" w:rsidRDefault="000D0368" w:rsidP="000D0368">
      <w:pPr>
        <w:pStyle w:val="NormalWeb"/>
        <w:shd w:val="clear" w:color="auto" w:fill="FFFFFF"/>
        <w:spacing w:before="0" w:beforeAutospacing="0"/>
        <w:rPr>
          <w:rFonts w:ascii="IBM Plex Sans" w:hAnsi="IBM Plex Sans"/>
          <w:color w:val="000000"/>
          <w:lang w:val="en-US"/>
        </w:rPr>
      </w:pPr>
      <w:r w:rsidRPr="000D0368">
        <w:rPr>
          <w:rFonts w:ascii="IBM Plex Sans" w:hAnsi="IBM Plex Sans"/>
          <w:b/>
          <w:bCs/>
          <w:color w:val="000000"/>
          <w:lang w:val="en-US"/>
        </w:rPr>
        <w:t>REST</w:t>
      </w:r>
    </w:p>
    <w:p w14:paraId="76CF18C8" w14:textId="77777777" w:rsidR="000D0368" w:rsidRPr="000D0368" w:rsidRDefault="000D0368" w:rsidP="000D0368">
      <w:pPr>
        <w:pStyle w:val="NormalWeb"/>
        <w:shd w:val="clear" w:color="auto" w:fill="FFFFFF"/>
        <w:spacing w:before="0" w:beforeAutospacing="0"/>
        <w:rPr>
          <w:rFonts w:ascii="IBM Plex Sans" w:hAnsi="IBM Plex Sans"/>
          <w:color w:val="000000"/>
          <w:lang w:val="en-US"/>
        </w:rPr>
      </w:pPr>
      <w:r w:rsidRPr="000D0368">
        <w:rPr>
          <w:rFonts w:ascii="IBM Plex Sans" w:hAnsi="IBM Plex Sans"/>
          <w:color w:val="000000"/>
          <w:lang w:val="en-US"/>
        </w:rPr>
        <w:lastRenderedPageBreak/>
        <w:t>Representational State Transfer</w:t>
      </w:r>
      <w:r>
        <w:rPr>
          <w:rFonts w:ascii="IBM Plex Sans" w:hAnsi="IBM Plex Sans"/>
          <w:color w:val="000000"/>
          <w:lang w:val="en-US"/>
        </w:rPr>
        <w:t xml:space="preserve"> (</w:t>
      </w:r>
      <w:r w:rsidRPr="000D0368">
        <w:rPr>
          <w:rFonts w:ascii="IBM Plex Sans" w:hAnsi="IBM Plex Sans"/>
          <w:color w:val="000000"/>
          <w:lang w:val="en-US"/>
        </w:rPr>
        <w:t>REST</w:t>
      </w:r>
      <w:r>
        <w:rPr>
          <w:rFonts w:ascii="IBM Plex Sans" w:hAnsi="IBM Plex Sans"/>
          <w:color w:val="000000"/>
          <w:lang w:val="en-US"/>
        </w:rPr>
        <w:t>)</w:t>
      </w:r>
      <w:r w:rsidRPr="000D0368">
        <w:rPr>
          <w:rFonts w:ascii="IBM Plex Sans" w:hAnsi="IBM Plex Sans"/>
          <w:color w:val="000000"/>
          <w:lang w:val="en-US"/>
        </w:rPr>
        <w:t xml:space="preserve"> is all about resources: each resource has its own unique URI, and you can interact with it using a set of standard HTTP verbs (GET, POST, PUT, DELETE, etc.).</w:t>
      </w:r>
    </w:p>
    <w:p w14:paraId="01F6B79B" w14:textId="77777777" w:rsidR="000D0368" w:rsidRPr="000D0368" w:rsidRDefault="000D0368" w:rsidP="000D0368">
      <w:pPr>
        <w:pStyle w:val="NormalWeb"/>
        <w:shd w:val="clear" w:color="auto" w:fill="FFFFFF"/>
        <w:spacing w:before="0" w:beforeAutospacing="0"/>
        <w:rPr>
          <w:rFonts w:ascii="IBM Plex Sans" w:hAnsi="IBM Plex Sans"/>
          <w:color w:val="000000"/>
          <w:lang w:val="en-US"/>
        </w:rPr>
      </w:pPr>
      <w:r w:rsidRPr="000D0368">
        <w:rPr>
          <w:rFonts w:ascii="IBM Plex Sans" w:hAnsi="IBM Plex Sans"/>
          <w:color w:val="000000"/>
          <w:lang w:val="en-US"/>
        </w:rPr>
        <w:t xml:space="preserve">One of the biggest strengths of REST is its </w:t>
      </w:r>
      <w:r w:rsidRPr="000D0368">
        <w:rPr>
          <w:rFonts w:ascii="IBM Plex Sans" w:hAnsi="IBM Plex Sans"/>
          <w:b/>
          <w:bCs/>
          <w:color w:val="000000"/>
          <w:lang w:val="en-US"/>
        </w:rPr>
        <w:t>simplicity</w:t>
      </w:r>
      <w:r>
        <w:rPr>
          <w:rFonts w:ascii="IBM Plex Sans" w:hAnsi="IBM Plex Sans"/>
          <w:color w:val="000000"/>
          <w:lang w:val="en-US"/>
        </w:rPr>
        <w:t>, p</w:t>
      </w:r>
      <w:r w:rsidRPr="000D0368">
        <w:rPr>
          <w:rFonts w:ascii="IBM Plex Sans" w:hAnsi="IBM Plex Sans"/>
          <w:color w:val="000000"/>
          <w:lang w:val="en-US"/>
        </w:rPr>
        <w:t xml:space="preserve">lus, because REST is </w:t>
      </w:r>
      <w:r w:rsidRPr="000D0368">
        <w:rPr>
          <w:rFonts w:ascii="IBM Plex Sans" w:hAnsi="IBM Plex Sans"/>
          <w:b/>
          <w:bCs/>
          <w:color w:val="000000"/>
          <w:lang w:val="en-US"/>
        </w:rPr>
        <w:t>stateless</w:t>
      </w:r>
      <w:r>
        <w:rPr>
          <w:rFonts w:ascii="IBM Plex Sans" w:hAnsi="IBM Plex Sans"/>
          <w:b/>
          <w:bCs/>
          <w:color w:val="000000"/>
          <w:lang w:val="en-US"/>
        </w:rPr>
        <w:t xml:space="preserve"> (no sessions)</w:t>
      </w:r>
      <w:r w:rsidRPr="000D0368">
        <w:rPr>
          <w:rFonts w:ascii="IBM Plex Sans" w:hAnsi="IBM Plex Sans"/>
          <w:color w:val="000000"/>
          <w:lang w:val="en-US"/>
        </w:rPr>
        <w:t xml:space="preserve">, there are a lot of problems we simply get to ignore and it’s </w:t>
      </w:r>
      <w:r w:rsidRPr="000D0368">
        <w:rPr>
          <w:rFonts w:ascii="IBM Plex Sans" w:hAnsi="IBM Plex Sans"/>
          <w:b/>
          <w:bCs/>
          <w:color w:val="000000"/>
          <w:lang w:val="en-US"/>
        </w:rPr>
        <w:t>great</w:t>
      </w:r>
      <w:r w:rsidRPr="000D0368">
        <w:rPr>
          <w:rFonts w:ascii="IBM Plex Sans" w:hAnsi="IBM Plex Sans"/>
          <w:color w:val="000000"/>
          <w:lang w:val="en-US"/>
        </w:rPr>
        <w:t xml:space="preserve"> for building </w:t>
      </w:r>
      <w:r w:rsidRPr="000D0368">
        <w:rPr>
          <w:rFonts w:ascii="IBM Plex Sans" w:hAnsi="IBM Plex Sans"/>
          <w:b/>
          <w:bCs/>
          <w:color w:val="000000"/>
          <w:lang w:val="en-US"/>
        </w:rPr>
        <w:t>scalable systems</w:t>
      </w:r>
      <w:r w:rsidRPr="000D0368">
        <w:rPr>
          <w:rFonts w:ascii="IBM Plex Sans" w:hAnsi="IBM Plex Sans"/>
          <w:color w:val="000000"/>
          <w:lang w:val="en-US"/>
        </w:rPr>
        <w:t>.</w:t>
      </w:r>
    </w:p>
    <w:p w14:paraId="03EC02BE" w14:textId="046B5CFF" w:rsidR="004E1CBB" w:rsidRPr="000D0368" w:rsidRDefault="000D0368" w:rsidP="000D0368">
      <w:pPr>
        <w:pStyle w:val="NormalWeb"/>
        <w:shd w:val="clear" w:color="auto" w:fill="FFFFFF"/>
        <w:spacing w:before="0" w:beforeAutospacing="0"/>
        <w:rPr>
          <w:rFonts w:ascii="IBM Plex Sans" w:hAnsi="IBM Plex Sans"/>
          <w:color w:val="000000"/>
          <w:lang w:val="en-US"/>
        </w:rPr>
      </w:pPr>
      <w:r>
        <w:rPr>
          <w:rFonts w:ascii="IBM Plex Sans" w:hAnsi="IBM Plex Sans"/>
          <w:color w:val="000000"/>
          <w:lang w:val="en-US"/>
        </w:rPr>
        <w:t xml:space="preserve">BUT </w:t>
      </w:r>
      <w:r w:rsidRPr="00867A85">
        <w:rPr>
          <w:rFonts w:ascii="IBM Plex Sans" w:hAnsi="IBM Plex Sans"/>
          <w:b/>
          <w:bCs/>
          <w:color w:val="000000"/>
          <w:lang w:val="en-US"/>
        </w:rPr>
        <w:t>inefficient with large amounts of data</w:t>
      </w:r>
      <w:r w:rsidRPr="000D0368">
        <w:rPr>
          <w:rFonts w:ascii="IBM Plex Sans" w:hAnsi="IBM Plex Sans"/>
          <w:color w:val="000000"/>
          <w:lang w:val="en-US"/>
        </w:rPr>
        <w:t xml:space="preserve">. Because each </w:t>
      </w:r>
      <w:r w:rsidRPr="00867A85">
        <w:rPr>
          <w:rFonts w:ascii="IBM Plex Sans" w:hAnsi="IBM Plex Sans"/>
          <w:b/>
          <w:bCs/>
          <w:color w:val="000000"/>
          <w:lang w:val="en-US"/>
        </w:rPr>
        <w:t>resource</w:t>
      </w:r>
      <w:r w:rsidRPr="000D0368">
        <w:rPr>
          <w:rFonts w:ascii="IBM Plex Sans" w:hAnsi="IBM Plex Sans"/>
          <w:color w:val="000000"/>
          <w:lang w:val="en-US"/>
        </w:rPr>
        <w:t xml:space="preserve"> has its </w:t>
      </w:r>
      <w:r w:rsidRPr="00867A85">
        <w:rPr>
          <w:rFonts w:ascii="IBM Plex Sans" w:hAnsi="IBM Plex Sans"/>
          <w:b/>
          <w:bCs/>
          <w:color w:val="000000"/>
          <w:lang w:val="en-US"/>
        </w:rPr>
        <w:t>own URI</w:t>
      </w:r>
      <w:r w:rsidRPr="000D0368">
        <w:rPr>
          <w:rFonts w:ascii="IBM Plex Sans" w:hAnsi="IBM Plex Sans"/>
          <w:color w:val="000000"/>
          <w:lang w:val="en-US"/>
        </w:rPr>
        <w:t>, you often need to make multiple requests to fetch all the data you need.</w:t>
      </w:r>
    </w:p>
    <w:p w14:paraId="22F3C1D3" w14:textId="77777777" w:rsidR="000D0368" w:rsidRDefault="000D0368">
      <w:pPr>
        <w:rPr>
          <w:rFonts w:ascii="IBM Plex Sans" w:hAnsi="IBM Plex Sans"/>
          <w:b/>
          <w:bCs/>
          <w:color w:val="000000"/>
          <w:shd w:val="clear" w:color="auto" w:fill="FFFFFF"/>
          <w:lang w:val="en-US"/>
        </w:rPr>
      </w:pPr>
    </w:p>
    <w:p w14:paraId="685FD0D7" w14:textId="77777777" w:rsidR="000D0368" w:rsidRDefault="004E1CBB" w:rsidP="004E1CBB">
      <w:pPr>
        <w:rPr>
          <w:rFonts w:ascii="IBM Plex Sans" w:hAnsi="IBM Plex Sans"/>
          <w:color w:val="000000"/>
          <w:shd w:val="clear" w:color="auto" w:fill="FFFFFF"/>
          <w:lang w:val="en-US"/>
        </w:rPr>
      </w:pPr>
      <w:proofErr w:type="spellStart"/>
      <w:r w:rsidRPr="004E1CBB">
        <w:rPr>
          <w:rFonts w:ascii="IBM Plex Sans" w:hAnsi="IBM Plex Sans"/>
          <w:b/>
          <w:bCs/>
          <w:color w:val="000000"/>
          <w:shd w:val="clear" w:color="auto" w:fill="FFFFFF"/>
          <w:lang w:val="en-US"/>
        </w:rPr>
        <w:t>GraphQL</w:t>
      </w:r>
      <w:proofErr w:type="spellEnd"/>
      <w:r w:rsidRPr="004E1CBB">
        <w:rPr>
          <w:rFonts w:ascii="IBM Plex Sans" w:hAnsi="IBM Plex Sans"/>
          <w:color w:val="000000"/>
          <w:shd w:val="clear" w:color="auto" w:fill="FFFFFF"/>
          <w:lang w:val="en-US"/>
        </w:rPr>
        <w:t xml:space="preserve"> </w:t>
      </w:r>
    </w:p>
    <w:p w14:paraId="0F434EF2" w14:textId="25DB47D7" w:rsidR="004E1CBB" w:rsidRPr="004E1CBB" w:rsidRDefault="004E1CBB" w:rsidP="004E1CBB">
      <w:pPr>
        <w:rPr>
          <w:rFonts w:ascii="IBM Plex Sans" w:hAnsi="IBM Plex Sans"/>
          <w:color w:val="000000"/>
          <w:shd w:val="clear" w:color="auto" w:fill="FFFFFF"/>
          <w:lang w:val="en-US"/>
        </w:rPr>
      </w:pPr>
      <w:r w:rsidRPr="004E1CBB">
        <w:rPr>
          <w:rFonts w:ascii="IBM Plex Sans" w:hAnsi="IBM Plex Sans"/>
          <w:color w:val="000000"/>
          <w:shd w:val="clear" w:color="auto" w:fill="FFFFFF"/>
          <w:lang w:val="en-US"/>
        </w:rPr>
        <w:t xml:space="preserve">is a query language for APIs allows you to retrieve all the data you need in a single </w:t>
      </w:r>
      <w:proofErr w:type="gramStart"/>
      <w:r w:rsidRPr="004E1CBB">
        <w:rPr>
          <w:rFonts w:ascii="IBM Plex Sans" w:hAnsi="IBM Plex Sans"/>
          <w:color w:val="000000"/>
          <w:shd w:val="clear" w:color="auto" w:fill="FFFFFF"/>
          <w:lang w:val="en-US"/>
        </w:rPr>
        <w:t>request.</w:t>
      </w:r>
      <w:proofErr w:type="gramEnd"/>
      <w:r w:rsidRPr="004E1CBB">
        <w:rPr>
          <w:rFonts w:ascii="IBM Plex Sans" w:hAnsi="IBM Plex Sans"/>
          <w:color w:val="000000"/>
          <w:shd w:val="clear" w:color="auto" w:fill="FFFFFF"/>
          <w:lang w:val="en-US"/>
        </w:rPr>
        <w:t xml:space="preserve"> This makes it much more efficient, especially when dealing with large amounts of data.</w:t>
      </w:r>
    </w:p>
    <w:p w14:paraId="243848BF" w14:textId="0A214D70" w:rsidR="004E1CBB" w:rsidRPr="004E1CBB" w:rsidRDefault="004E1CBB" w:rsidP="004E1CBB">
      <w:pPr>
        <w:rPr>
          <w:rFonts w:ascii="IBM Plex Sans" w:hAnsi="IBM Plex Sans"/>
          <w:color w:val="000000"/>
          <w:shd w:val="clear" w:color="auto" w:fill="FFFFFF"/>
          <w:lang w:val="en-US"/>
        </w:rPr>
      </w:pPr>
      <w:r w:rsidRPr="004E1CBB">
        <w:rPr>
          <w:rFonts w:ascii="IBM Plex Sans" w:hAnsi="IBM Plex Sans"/>
          <w:color w:val="000000"/>
          <w:shd w:val="clear" w:color="auto" w:fill="FFFFFF"/>
          <w:lang w:val="en-US"/>
        </w:rPr>
        <w:t xml:space="preserve">Another advantage of </w:t>
      </w:r>
      <w:proofErr w:type="spellStart"/>
      <w:r w:rsidRPr="004E1CBB">
        <w:rPr>
          <w:rFonts w:ascii="IBM Plex Sans" w:hAnsi="IBM Plex Sans"/>
          <w:color w:val="000000"/>
          <w:shd w:val="clear" w:color="auto" w:fill="FFFFFF"/>
          <w:lang w:val="en-US"/>
        </w:rPr>
        <w:t>GraphQL</w:t>
      </w:r>
      <w:proofErr w:type="spellEnd"/>
      <w:r w:rsidRPr="004E1CBB">
        <w:rPr>
          <w:rFonts w:ascii="IBM Plex Sans" w:hAnsi="IBM Plex Sans"/>
          <w:color w:val="000000"/>
          <w:shd w:val="clear" w:color="auto" w:fill="FFFFFF"/>
          <w:lang w:val="en-US"/>
        </w:rPr>
        <w:t xml:space="preserve"> is its flexibility. With REST, the server dictates what data is returned, but with </w:t>
      </w:r>
      <w:proofErr w:type="spellStart"/>
      <w:r w:rsidRPr="004E1CBB">
        <w:rPr>
          <w:rFonts w:ascii="IBM Plex Sans" w:hAnsi="IBM Plex Sans"/>
          <w:color w:val="000000"/>
          <w:shd w:val="clear" w:color="auto" w:fill="FFFFFF"/>
          <w:lang w:val="en-US"/>
        </w:rPr>
        <w:t>GraphQL</w:t>
      </w:r>
      <w:proofErr w:type="spellEnd"/>
      <w:r w:rsidRPr="004E1CBB">
        <w:rPr>
          <w:rFonts w:ascii="IBM Plex Sans" w:hAnsi="IBM Plex Sans"/>
          <w:color w:val="000000"/>
          <w:shd w:val="clear" w:color="auto" w:fill="FFFFFF"/>
          <w:lang w:val="en-US"/>
        </w:rPr>
        <w:t xml:space="preserve">, the client specifies what data it needs. </w:t>
      </w:r>
    </w:p>
    <w:p w14:paraId="1E4B8F05" w14:textId="0D3DABAE" w:rsidR="004E1CBB" w:rsidRPr="004E1CBB" w:rsidRDefault="004E1CBB" w:rsidP="004E1CBB">
      <w:pPr>
        <w:rPr>
          <w:rFonts w:ascii="IBM Plex Sans" w:hAnsi="IBM Plex Sans"/>
          <w:color w:val="000000"/>
          <w:shd w:val="clear" w:color="auto" w:fill="FFFFFF"/>
          <w:lang w:val="en-US"/>
        </w:rPr>
      </w:pPr>
      <w:r>
        <w:rPr>
          <w:rFonts w:ascii="IBM Plex Sans" w:hAnsi="IBM Plex Sans"/>
          <w:color w:val="000000"/>
          <w:shd w:val="clear" w:color="auto" w:fill="FFFFFF"/>
          <w:lang w:val="en-US"/>
        </w:rPr>
        <w:t>More d</w:t>
      </w:r>
      <w:r w:rsidRPr="004E1CBB">
        <w:rPr>
          <w:rFonts w:ascii="IBM Plex Sans" w:hAnsi="IBM Plex Sans"/>
          <w:color w:val="000000"/>
          <w:shd w:val="clear" w:color="auto" w:fill="FFFFFF"/>
          <w:lang w:val="en-US"/>
        </w:rPr>
        <w:t>ifficult to optimize your API for performance.</w:t>
      </w:r>
    </w:p>
    <w:p w14:paraId="62ACED78" w14:textId="77777777" w:rsidR="004E1CBB" w:rsidRDefault="004E1CBB">
      <w:pPr>
        <w:rPr>
          <w:rFonts w:ascii="IBM Plex Sans" w:hAnsi="IBM Plex Sans"/>
          <w:b/>
          <w:bCs/>
          <w:color w:val="000000"/>
          <w:shd w:val="clear" w:color="auto" w:fill="FFFFFF"/>
          <w:lang w:val="en-US"/>
        </w:rPr>
      </w:pPr>
    </w:p>
    <w:p w14:paraId="29A86C94" w14:textId="20EFCC0E" w:rsidR="000D0368" w:rsidRDefault="007C475F">
      <w:pPr>
        <w:rPr>
          <w:rFonts w:ascii="IBM Plex Sans" w:hAnsi="IBM Plex Sans"/>
          <w:color w:val="000000"/>
          <w:shd w:val="clear" w:color="auto" w:fill="FFFFFF"/>
          <w:lang w:val="en-US"/>
        </w:rPr>
      </w:pPr>
      <w:proofErr w:type="spellStart"/>
      <w:r w:rsidRPr="007C475F">
        <w:rPr>
          <w:rFonts w:ascii="IBM Plex Sans" w:hAnsi="IBM Plex Sans"/>
          <w:b/>
          <w:bCs/>
          <w:color w:val="000000"/>
          <w:shd w:val="clear" w:color="auto" w:fill="FFFFFF"/>
          <w:lang w:val="en-US"/>
        </w:rPr>
        <w:t>gRPC</w:t>
      </w:r>
      <w:proofErr w:type="spellEnd"/>
      <w:r w:rsidRPr="007C475F">
        <w:rPr>
          <w:rFonts w:ascii="IBM Plex Sans" w:hAnsi="IBM Plex Sans"/>
          <w:color w:val="000000"/>
          <w:shd w:val="clear" w:color="auto" w:fill="FFFFFF"/>
          <w:lang w:val="en-US"/>
        </w:rPr>
        <w:t xml:space="preserve"> </w:t>
      </w:r>
      <w:r w:rsidR="000D0368" w:rsidRPr="007C475F">
        <w:rPr>
          <w:rFonts w:ascii="IBM Plex Sans" w:hAnsi="IBM Plex Sans"/>
          <w:color w:val="000000"/>
          <w:shd w:val="clear" w:color="auto" w:fill="FFFFFF"/>
          <w:lang w:val="en-US"/>
        </w:rPr>
        <w:t>(Remote Procedure Call)</w:t>
      </w:r>
    </w:p>
    <w:p w14:paraId="1B278323" w14:textId="0CED0DF2" w:rsidR="005C49AD" w:rsidRDefault="007C475F">
      <w:pPr>
        <w:rPr>
          <w:rFonts w:ascii="IBM Plex Sans" w:hAnsi="IBM Plex Sans"/>
          <w:color w:val="000000"/>
          <w:shd w:val="clear" w:color="auto" w:fill="FFFFFF"/>
          <w:lang w:val="en-US"/>
        </w:rPr>
      </w:pPr>
      <w:r w:rsidRPr="007C475F">
        <w:rPr>
          <w:rFonts w:ascii="IBM Plex Sans" w:hAnsi="IBM Plex Sans"/>
          <w:color w:val="000000"/>
          <w:shd w:val="clear" w:color="auto" w:fill="FFFFFF"/>
          <w:lang w:val="en-US"/>
        </w:rPr>
        <w:t xml:space="preserve">uses a </w:t>
      </w:r>
      <w:r w:rsidRPr="000D0368">
        <w:rPr>
          <w:rFonts w:ascii="IBM Plex Sans" w:hAnsi="IBM Plex Sans"/>
          <w:b/>
          <w:bCs/>
          <w:color w:val="000000"/>
          <w:shd w:val="clear" w:color="auto" w:fill="FFFFFF"/>
          <w:lang w:val="en-US"/>
        </w:rPr>
        <w:t>binary format for its messages</w:t>
      </w:r>
      <w:r w:rsidRPr="007C475F">
        <w:rPr>
          <w:rFonts w:ascii="IBM Plex Sans" w:hAnsi="IBM Plex Sans"/>
          <w:color w:val="000000"/>
          <w:shd w:val="clear" w:color="auto" w:fill="FFFFFF"/>
          <w:lang w:val="en-US"/>
        </w:rPr>
        <w:t xml:space="preserve">, which makes it much more efficient than REST or </w:t>
      </w:r>
      <w:proofErr w:type="spellStart"/>
      <w:r w:rsidRPr="007C475F">
        <w:rPr>
          <w:rFonts w:ascii="IBM Plex Sans" w:hAnsi="IBM Plex Sans"/>
          <w:color w:val="000000"/>
          <w:shd w:val="clear" w:color="auto" w:fill="FFFFFF"/>
          <w:lang w:val="en-US"/>
        </w:rPr>
        <w:t>GraphQL</w:t>
      </w:r>
      <w:proofErr w:type="spellEnd"/>
      <w:r w:rsidRPr="007C475F">
        <w:rPr>
          <w:rFonts w:ascii="IBM Plex Sans" w:hAnsi="IBM Plex Sans"/>
          <w:color w:val="000000"/>
          <w:shd w:val="clear" w:color="auto" w:fill="FFFFFF"/>
          <w:lang w:val="en-US"/>
        </w:rPr>
        <w:t xml:space="preserve">, especially for large payloads. Second, </w:t>
      </w:r>
      <w:proofErr w:type="spellStart"/>
      <w:r w:rsidRPr="007C475F">
        <w:rPr>
          <w:rFonts w:ascii="IBM Plex Sans" w:hAnsi="IBM Plex Sans"/>
          <w:color w:val="000000"/>
          <w:shd w:val="clear" w:color="auto" w:fill="FFFFFF"/>
          <w:lang w:val="en-US"/>
        </w:rPr>
        <w:t>gRPC</w:t>
      </w:r>
      <w:proofErr w:type="spellEnd"/>
      <w:r w:rsidRPr="007C475F">
        <w:rPr>
          <w:rFonts w:ascii="IBM Plex Sans" w:hAnsi="IBM Plex Sans"/>
          <w:color w:val="000000"/>
          <w:shd w:val="clear" w:color="auto" w:fill="FFFFFF"/>
          <w:lang w:val="en-US"/>
        </w:rPr>
        <w:t xml:space="preserve"> uses protocol buffers for its serialization, which is a language-agnostic way of serializing structured data. This means you can easily generate client libraries in a variety of languages.</w:t>
      </w:r>
    </w:p>
    <w:p w14:paraId="20C90142" w14:textId="26BB1EC9" w:rsidR="004E1CBB" w:rsidRDefault="004E1CBB">
      <w:pPr>
        <w:rPr>
          <w:rFonts w:ascii="IBM Plex Sans" w:hAnsi="IBM Plex Sans"/>
          <w:color w:val="000000"/>
          <w:shd w:val="clear" w:color="auto" w:fill="FFFFFF"/>
          <w:lang w:val="en-US"/>
        </w:rPr>
      </w:pPr>
      <w:r w:rsidRPr="004E1CBB">
        <w:rPr>
          <w:rFonts w:ascii="IBM Plex Sans" w:hAnsi="IBM Plex Sans"/>
          <w:color w:val="000000"/>
          <w:shd w:val="clear" w:color="auto" w:fill="FFFFFF"/>
          <w:lang w:val="en-US"/>
        </w:rPr>
        <w:t xml:space="preserve">Another advantage is </w:t>
      </w:r>
      <w:r>
        <w:rPr>
          <w:rFonts w:ascii="IBM Plex Sans" w:hAnsi="IBM Plex Sans"/>
          <w:color w:val="000000"/>
          <w:shd w:val="clear" w:color="auto" w:fill="FFFFFF"/>
          <w:lang w:val="en-US"/>
        </w:rPr>
        <w:t xml:space="preserve">the </w:t>
      </w:r>
      <w:r w:rsidRPr="004E1CBB">
        <w:rPr>
          <w:rFonts w:ascii="IBM Plex Sans" w:hAnsi="IBM Plex Sans"/>
          <w:color w:val="000000"/>
          <w:shd w:val="clear" w:color="auto" w:fill="FFFFFF"/>
          <w:lang w:val="en-US"/>
        </w:rPr>
        <w:t xml:space="preserve">support </w:t>
      </w:r>
      <w:r w:rsidRPr="004E1CBB">
        <w:rPr>
          <w:rFonts w:ascii="IBM Plex Sans" w:hAnsi="IBM Plex Sans"/>
          <w:b/>
          <w:bCs/>
          <w:color w:val="000000"/>
          <w:shd w:val="clear" w:color="auto" w:fill="FFFFFF"/>
          <w:lang w:val="en-US"/>
        </w:rPr>
        <w:t>for bidirectional streaming</w:t>
      </w:r>
      <w:r w:rsidRPr="004E1CBB">
        <w:rPr>
          <w:rFonts w:ascii="IBM Plex Sans" w:hAnsi="IBM Plex Sans"/>
          <w:color w:val="000000"/>
          <w:shd w:val="clear" w:color="auto" w:fill="FFFFFF"/>
          <w:lang w:val="en-US"/>
        </w:rPr>
        <w:t xml:space="preserve">. </w:t>
      </w:r>
      <w:r>
        <w:rPr>
          <w:rFonts w:ascii="IBM Plex Sans" w:hAnsi="IBM Plex Sans"/>
          <w:color w:val="000000"/>
          <w:shd w:val="clear" w:color="auto" w:fill="FFFFFF"/>
          <w:lang w:val="en-US"/>
        </w:rPr>
        <w:t>B</w:t>
      </w:r>
      <w:r w:rsidRPr="004E1CBB">
        <w:rPr>
          <w:rFonts w:ascii="IBM Plex Sans" w:hAnsi="IBM Plex Sans"/>
          <w:color w:val="000000"/>
          <w:shd w:val="clear" w:color="auto" w:fill="FFFFFF"/>
          <w:lang w:val="en-US"/>
        </w:rPr>
        <w:t>oth the client and server can send and receive data simultaneously</w:t>
      </w:r>
      <w:r>
        <w:rPr>
          <w:rFonts w:ascii="IBM Plex Sans" w:hAnsi="IBM Plex Sans"/>
          <w:color w:val="000000"/>
          <w:shd w:val="clear" w:color="auto" w:fill="FFFFFF"/>
          <w:lang w:val="en-US"/>
        </w:rPr>
        <w:t xml:space="preserve"> (</w:t>
      </w:r>
      <w:r w:rsidRPr="004E1CBB">
        <w:rPr>
          <w:rFonts w:ascii="IBM Plex Sans" w:hAnsi="IBM Plex Sans"/>
          <w:color w:val="000000"/>
          <w:shd w:val="clear" w:color="auto" w:fill="FFFFFF"/>
          <w:lang w:val="en-US"/>
        </w:rPr>
        <w:t>real-time chat or gaming</w:t>
      </w:r>
      <w:r>
        <w:rPr>
          <w:rFonts w:ascii="IBM Plex Sans" w:hAnsi="IBM Plex Sans"/>
          <w:color w:val="000000"/>
          <w:shd w:val="clear" w:color="auto" w:fill="FFFFFF"/>
          <w:lang w:val="en-US"/>
        </w:rPr>
        <w:t>)</w:t>
      </w:r>
      <w:r w:rsidRPr="004E1CBB">
        <w:rPr>
          <w:rFonts w:ascii="IBM Plex Sans" w:hAnsi="IBM Plex Sans"/>
          <w:color w:val="000000"/>
          <w:shd w:val="clear" w:color="auto" w:fill="FFFFFF"/>
          <w:lang w:val="en-US"/>
        </w:rPr>
        <w:t xml:space="preserve">.  </w:t>
      </w:r>
      <w:r w:rsidRPr="004E1CBB">
        <w:rPr>
          <w:rFonts w:ascii="IBM Plex Sans" w:hAnsi="IBM Plex Sans"/>
          <w:b/>
          <w:bCs/>
          <w:color w:val="000000"/>
          <w:shd w:val="clear" w:color="auto" w:fill="FFFFFF"/>
          <w:lang w:val="en-US"/>
        </w:rPr>
        <w:t>REST</w:t>
      </w:r>
      <w:r>
        <w:rPr>
          <w:rFonts w:ascii="IBM Plex Sans" w:hAnsi="IBM Plex Sans"/>
          <w:color w:val="000000"/>
          <w:shd w:val="clear" w:color="auto" w:fill="FFFFFF"/>
          <w:lang w:val="en-US"/>
        </w:rPr>
        <w:t xml:space="preserve"> and </w:t>
      </w:r>
      <w:proofErr w:type="spellStart"/>
      <w:r w:rsidRPr="004E1CBB">
        <w:rPr>
          <w:rFonts w:ascii="IBM Plex Sans" w:hAnsi="IBM Plex Sans"/>
          <w:b/>
          <w:bCs/>
          <w:color w:val="000000"/>
          <w:shd w:val="clear" w:color="auto" w:fill="FFFFFF"/>
          <w:lang w:val="en-US"/>
        </w:rPr>
        <w:t>GraphQL</w:t>
      </w:r>
      <w:proofErr w:type="spellEnd"/>
      <w:r>
        <w:rPr>
          <w:rFonts w:ascii="IBM Plex Sans" w:hAnsi="IBM Plex Sans"/>
          <w:color w:val="000000"/>
          <w:shd w:val="clear" w:color="auto" w:fill="FFFFFF"/>
          <w:lang w:val="en-US"/>
        </w:rPr>
        <w:t xml:space="preserve"> </w:t>
      </w:r>
      <w:r w:rsidRPr="004E1CBB">
        <w:rPr>
          <w:rFonts w:ascii="IBM Plex Sans" w:hAnsi="IBM Plex Sans"/>
          <w:b/>
          <w:bCs/>
          <w:color w:val="000000"/>
          <w:shd w:val="clear" w:color="auto" w:fill="FFFFFF"/>
          <w:lang w:val="en-US"/>
        </w:rPr>
        <w:t xml:space="preserve">don’t </w:t>
      </w:r>
      <w:r w:rsidRPr="004E1CBB">
        <w:rPr>
          <w:rFonts w:ascii="IBM Plex Sans" w:hAnsi="IBM Plex Sans"/>
          <w:color w:val="000000"/>
          <w:shd w:val="clear" w:color="auto" w:fill="FFFFFF"/>
          <w:lang w:val="en-US"/>
        </w:rPr>
        <w:t>have native support for it</w:t>
      </w:r>
      <w:r>
        <w:rPr>
          <w:rFonts w:ascii="IBM Plex Sans" w:hAnsi="IBM Plex Sans"/>
          <w:color w:val="000000"/>
          <w:shd w:val="clear" w:color="auto" w:fill="FFFFFF"/>
          <w:lang w:val="en-US"/>
        </w:rPr>
        <w:t>.</w:t>
      </w:r>
    </w:p>
    <w:p w14:paraId="7398DA5C" w14:textId="709B3178" w:rsidR="004E1CBB" w:rsidRDefault="004E1CBB">
      <w:pPr>
        <w:rPr>
          <w:rFonts w:ascii="IBM Plex Sans" w:hAnsi="IBM Plex Sans"/>
          <w:color w:val="000000"/>
          <w:shd w:val="clear" w:color="auto" w:fill="FFFFFF"/>
          <w:lang w:val="en-US"/>
        </w:rPr>
      </w:pPr>
      <w:r>
        <w:rPr>
          <w:rFonts w:ascii="IBM Plex Sans" w:hAnsi="IBM Plex Sans"/>
          <w:color w:val="000000"/>
          <w:shd w:val="clear" w:color="auto" w:fill="FFFFFF"/>
          <w:lang w:val="en-US"/>
        </w:rPr>
        <w:t>Harder to implement and debug due to binary format.</w:t>
      </w:r>
    </w:p>
    <w:p w14:paraId="246A2413" w14:textId="77777777" w:rsidR="004E1CBB" w:rsidRPr="004E1CBB" w:rsidRDefault="004E1CBB">
      <w:pPr>
        <w:rPr>
          <w:lang w:val="en-US"/>
        </w:rPr>
      </w:pPr>
    </w:p>
    <w:p w14:paraId="1594357E" w14:textId="635B5E46" w:rsidR="007C475F" w:rsidRPr="007C475F" w:rsidRDefault="007C475F" w:rsidP="007C475F">
      <w:pPr>
        <w:pStyle w:val="Heading2"/>
        <w:rPr>
          <w:lang w:val="en-US"/>
        </w:rPr>
      </w:pPr>
      <w:bookmarkStart w:id="21" w:name="_Toc146622945"/>
      <w:r w:rsidRPr="007C475F">
        <w:rPr>
          <w:lang w:val="en-US"/>
        </w:rPr>
        <w:t xml:space="preserve">When </w:t>
      </w:r>
      <w:r>
        <w:rPr>
          <w:lang w:val="en-US"/>
        </w:rPr>
        <w:t>to</w:t>
      </w:r>
      <w:r w:rsidRPr="007C475F">
        <w:rPr>
          <w:lang w:val="en-US"/>
        </w:rPr>
        <w:t xml:space="preserve"> use REST?</w:t>
      </w:r>
      <w:bookmarkEnd w:id="21"/>
    </w:p>
    <w:p w14:paraId="71D4CFCD" w14:textId="77777777" w:rsidR="007C475F" w:rsidRPr="007C475F" w:rsidRDefault="007C475F" w:rsidP="007C475F">
      <w:pPr>
        <w:rPr>
          <w:lang w:val="en-US"/>
        </w:rPr>
      </w:pPr>
      <w:r w:rsidRPr="007C475F">
        <w:rPr>
          <w:lang w:val="en-US"/>
        </w:rPr>
        <w:t>REST is a great choice for situations where:</w:t>
      </w:r>
    </w:p>
    <w:p w14:paraId="0C34F20C" w14:textId="70D4E780" w:rsidR="007C475F" w:rsidRPr="007C475F" w:rsidRDefault="007C475F" w:rsidP="007C475F">
      <w:pPr>
        <w:numPr>
          <w:ilvl w:val="0"/>
          <w:numId w:val="14"/>
        </w:numPr>
        <w:rPr>
          <w:lang w:val="en-US"/>
        </w:rPr>
      </w:pPr>
      <w:r w:rsidRPr="007C475F">
        <w:rPr>
          <w:lang w:val="en-US"/>
        </w:rPr>
        <w:t>a simple API with a limited number of endpoints.</w:t>
      </w:r>
    </w:p>
    <w:p w14:paraId="66367286" w14:textId="32C20D44" w:rsidR="007C475F" w:rsidRPr="007C475F" w:rsidRDefault="007C475F" w:rsidP="007C475F">
      <w:pPr>
        <w:numPr>
          <w:ilvl w:val="0"/>
          <w:numId w:val="14"/>
        </w:numPr>
        <w:rPr>
          <w:lang w:val="en-US"/>
        </w:rPr>
      </w:pPr>
      <w:r w:rsidRPr="007C475F">
        <w:rPr>
          <w:lang w:val="en-US"/>
        </w:rPr>
        <w:t>data is structured in a hierarchical manner (such as with a traditional SQL database).</w:t>
      </w:r>
    </w:p>
    <w:p w14:paraId="51D47969" w14:textId="2CDAD539" w:rsidR="007C475F" w:rsidRPr="007C475F" w:rsidRDefault="007C475F" w:rsidP="007C475F">
      <w:pPr>
        <w:numPr>
          <w:ilvl w:val="0"/>
          <w:numId w:val="14"/>
        </w:numPr>
        <w:rPr>
          <w:lang w:val="en-US"/>
        </w:rPr>
      </w:pPr>
      <w:r>
        <w:rPr>
          <w:lang w:val="en-US"/>
        </w:rPr>
        <w:t>y</w:t>
      </w:r>
      <w:r w:rsidRPr="007C475F">
        <w:rPr>
          <w:lang w:val="en-US"/>
        </w:rPr>
        <w:t>ou need a stateless API that can be easily cached.</w:t>
      </w:r>
    </w:p>
    <w:p w14:paraId="5F429F36" w14:textId="6232C458" w:rsidR="007C475F" w:rsidRPr="007C475F" w:rsidRDefault="007C475F" w:rsidP="007C475F">
      <w:pPr>
        <w:numPr>
          <w:ilvl w:val="0"/>
          <w:numId w:val="14"/>
        </w:numPr>
        <w:rPr>
          <w:lang w:val="en-US"/>
        </w:rPr>
      </w:pPr>
      <w:r w:rsidRPr="007C475F">
        <w:rPr>
          <w:lang w:val="en-US"/>
        </w:rPr>
        <w:t>want to use HTTP’s built-in caching and authentication mechanisms.</w:t>
      </w:r>
    </w:p>
    <w:p w14:paraId="19E2D44E" w14:textId="77777777" w:rsidR="007C475F" w:rsidRPr="007C475F" w:rsidRDefault="007C475F" w:rsidP="007C475F">
      <w:pPr>
        <w:rPr>
          <w:lang w:val="en-US"/>
        </w:rPr>
      </w:pPr>
      <w:r w:rsidRPr="007C475F">
        <w:rPr>
          <w:lang w:val="en-US"/>
        </w:rPr>
        <w:t>Some common use cases for REST include:</w:t>
      </w:r>
    </w:p>
    <w:p w14:paraId="2DF76737" w14:textId="77777777" w:rsidR="007C475F" w:rsidRPr="007C475F" w:rsidRDefault="007C475F" w:rsidP="007C475F">
      <w:pPr>
        <w:numPr>
          <w:ilvl w:val="0"/>
          <w:numId w:val="15"/>
        </w:numPr>
        <w:rPr>
          <w:lang w:val="en-US"/>
        </w:rPr>
      </w:pPr>
      <w:r w:rsidRPr="007C475F">
        <w:rPr>
          <w:lang w:val="en-US"/>
        </w:rPr>
        <w:t>Retrieving information about a single resource (such as a user or product).</w:t>
      </w:r>
    </w:p>
    <w:p w14:paraId="073F6946" w14:textId="77777777" w:rsidR="007C475F" w:rsidRPr="007C475F" w:rsidRDefault="007C475F" w:rsidP="007C475F">
      <w:pPr>
        <w:numPr>
          <w:ilvl w:val="0"/>
          <w:numId w:val="15"/>
        </w:numPr>
        <w:rPr>
          <w:lang w:val="en-US"/>
        </w:rPr>
      </w:pPr>
      <w:r w:rsidRPr="007C475F">
        <w:rPr>
          <w:lang w:val="en-US"/>
        </w:rPr>
        <w:t>Submitting data to the server (such as updating a user’s information).</w:t>
      </w:r>
    </w:p>
    <w:p w14:paraId="26B65010" w14:textId="77777777" w:rsidR="007C475F" w:rsidRPr="007C475F" w:rsidRDefault="007C475F" w:rsidP="007C475F">
      <w:pPr>
        <w:numPr>
          <w:ilvl w:val="0"/>
          <w:numId w:val="15"/>
        </w:numPr>
        <w:rPr>
          <w:lang w:val="en-US"/>
        </w:rPr>
      </w:pPr>
      <w:r w:rsidRPr="007C475F">
        <w:rPr>
          <w:lang w:val="en-US"/>
        </w:rPr>
        <w:t>Retrieving a collection of resources (such as a list of products).</w:t>
      </w:r>
    </w:p>
    <w:p w14:paraId="3B2A410B" w14:textId="43CA2526" w:rsidR="007C475F" w:rsidRPr="007C475F" w:rsidRDefault="007C475F" w:rsidP="007C475F">
      <w:pPr>
        <w:pStyle w:val="Heading2"/>
        <w:rPr>
          <w:lang w:val="en-US"/>
        </w:rPr>
      </w:pPr>
      <w:bookmarkStart w:id="22" w:name="_Toc146622946"/>
      <w:r w:rsidRPr="007C475F">
        <w:rPr>
          <w:lang w:val="en-US"/>
        </w:rPr>
        <w:lastRenderedPageBreak/>
        <w:t xml:space="preserve">When </w:t>
      </w:r>
      <w:r>
        <w:rPr>
          <w:lang w:val="en-US"/>
        </w:rPr>
        <w:t>to</w:t>
      </w:r>
      <w:r w:rsidRPr="007C475F">
        <w:rPr>
          <w:lang w:val="en-US"/>
        </w:rPr>
        <w:t xml:space="preserve"> use </w:t>
      </w:r>
      <w:proofErr w:type="spellStart"/>
      <w:r w:rsidRPr="007C475F">
        <w:rPr>
          <w:lang w:val="en-US"/>
        </w:rPr>
        <w:t>GraphQL</w:t>
      </w:r>
      <w:proofErr w:type="spellEnd"/>
      <w:r w:rsidRPr="007C475F">
        <w:rPr>
          <w:lang w:val="en-US"/>
        </w:rPr>
        <w:t>?</w:t>
      </w:r>
      <w:bookmarkEnd w:id="22"/>
    </w:p>
    <w:p w14:paraId="5F0E048F" w14:textId="77777777" w:rsidR="007C475F" w:rsidRPr="007C475F" w:rsidRDefault="007C475F" w:rsidP="007C475F">
      <w:pPr>
        <w:rPr>
          <w:lang w:val="en-US"/>
        </w:rPr>
      </w:pPr>
      <w:proofErr w:type="spellStart"/>
      <w:r w:rsidRPr="007C475F">
        <w:rPr>
          <w:lang w:val="en-US"/>
        </w:rPr>
        <w:t>GraphQL</w:t>
      </w:r>
      <w:proofErr w:type="spellEnd"/>
      <w:r w:rsidRPr="007C475F">
        <w:rPr>
          <w:lang w:val="en-US"/>
        </w:rPr>
        <w:t xml:space="preserve"> is ideal for situations where:</w:t>
      </w:r>
    </w:p>
    <w:p w14:paraId="37D1B951" w14:textId="77777777" w:rsidR="007C475F" w:rsidRPr="007C475F" w:rsidRDefault="007C475F" w:rsidP="007C475F">
      <w:pPr>
        <w:numPr>
          <w:ilvl w:val="0"/>
          <w:numId w:val="16"/>
        </w:numPr>
        <w:rPr>
          <w:lang w:val="en-US"/>
        </w:rPr>
      </w:pPr>
      <w:r w:rsidRPr="007C475F">
        <w:rPr>
          <w:lang w:val="en-US"/>
        </w:rPr>
        <w:t>You have a complex API with a large number of endpoints.</w:t>
      </w:r>
    </w:p>
    <w:p w14:paraId="03BF2A54" w14:textId="77777777" w:rsidR="007C475F" w:rsidRPr="007C475F" w:rsidRDefault="007C475F" w:rsidP="007C475F">
      <w:pPr>
        <w:numPr>
          <w:ilvl w:val="0"/>
          <w:numId w:val="16"/>
        </w:numPr>
        <w:rPr>
          <w:lang w:val="en-US"/>
        </w:rPr>
      </w:pPr>
      <w:r w:rsidRPr="007C475F">
        <w:rPr>
          <w:lang w:val="en-US"/>
        </w:rPr>
        <w:t>Your data is not structured in a hierarchical manner (such as with a NoSQL database).</w:t>
      </w:r>
    </w:p>
    <w:p w14:paraId="57C77A15" w14:textId="77777777" w:rsidR="007C475F" w:rsidRPr="007C475F" w:rsidRDefault="007C475F" w:rsidP="007C475F">
      <w:pPr>
        <w:numPr>
          <w:ilvl w:val="0"/>
          <w:numId w:val="16"/>
        </w:numPr>
        <w:rPr>
          <w:lang w:val="en-US"/>
        </w:rPr>
      </w:pPr>
      <w:r w:rsidRPr="007C475F">
        <w:rPr>
          <w:lang w:val="en-US"/>
        </w:rPr>
        <w:t>You want to provide clients with the ability to request only the data they need.</w:t>
      </w:r>
    </w:p>
    <w:p w14:paraId="1AA35FDB" w14:textId="77777777" w:rsidR="007C475F" w:rsidRPr="007C475F" w:rsidRDefault="007C475F" w:rsidP="007C475F">
      <w:pPr>
        <w:rPr>
          <w:lang w:val="en-US"/>
        </w:rPr>
      </w:pPr>
      <w:r w:rsidRPr="007C475F">
        <w:rPr>
          <w:lang w:val="en-US"/>
        </w:rPr>
        <w:t xml:space="preserve">Some common use cases for </w:t>
      </w:r>
      <w:proofErr w:type="spellStart"/>
      <w:r w:rsidRPr="007C475F">
        <w:rPr>
          <w:lang w:val="en-US"/>
        </w:rPr>
        <w:t>GraphQL</w:t>
      </w:r>
      <w:proofErr w:type="spellEnd"/>
      <w:r w:rsidRPr="007C475F">
        <w:rPr>
          <w:lang w:val="en-US"/>
        </w:rPr>
        <w:t xml:space="preserve"> include:</w:t>
      </w:r>
    </w:p>
    <w:p w14:paraId="08A12170" w14:textId="77777777" w:rsidR="007C475F" w:rsidRPr="007C475F" w:rsidRDefault="007C475F" w:rsidP="007C475F">
      <w:pPr>
        <w:numPr>
          <w:ilvl w:val="0"/>
          <w:numId w:val="17"/>
        </w:numPr>
        <w:rPr>
          <w:lang w:val="en-US"/>
        </w:rPr>
      </w:pPr>
      <w:r w:rsidRPr="007C475F">
        <w:rPr>
          <w:lang w:val="en-US"/>
        </w:rPr>
        <w:t>Building a client-side application that needs to retrieve data from multiple sources.</w:t>
      </w:r>
    </w:p>
    <w:p w14:paraId="288C871A" w14:textId="77777777" w:rsidR="007C475F" w:rsidRPr="007C475F" w:rsidRDefault="007C475F" w:rsidP="007C475F">
      <w:pPr>
        <w:numPr>
          <w:ilvl w:val="0"/>
          <w:numId w:val="17"/>
        </w:numPr>
        <w:rPr>
          <w:lang w:val="en-US"/>
        </w:rPr>
      </w:pPr>
      <w:r w:rsidRPr="007C475F">
        <w:rPr>
          <w:lang w:val="en-US"/>
        </w:rPr>
        <w:t xml:space="preserve">Providing a flexible API that can evolve over time without breaking existing clients (while this is also possible with REST, it’s much easier to do with </w:t>
      </w:r>
      <w:proofErr w:type="spellStart"/>
      <w:r w:rsidRPr="007C475F">
        <w:rPr>
          <w:lang w:val="en-US"/>
        </w:rPr>
        <w:t>GraphQL</w:t>
      </w:r>
      <w:proofErr w:type="spellEnd"/>
      <w:r w:rsidRPr="007C475F">
        <w:rPr>
          <w:lang w:val="en-US"/>
        </w:rPr>
        <w:t>).</w:t>
      </w:r>
    </w:p>
    <w:p w14:paraId="3227B9E0" w14:textId="77777777" w:rsidR="007C475F" w:rsidRPr="007C475F" w:rsidRDefault="007C475F" w:rsidP="007C475F">
      <w:pPr>
        <w:numPr>
          <w:ilvl w:val="0"/>
          <w:numId w:val="17"/>
        </w:numPr>
        <w:rPr>
          <w:lang w:val="en-US"/>
        </w:rPr>
      </w:pPr>
      <w:r w:rsidRPr="007C475F">
        <w:rPr>
          <w:lang w:val="en-US"/>
        </w:rPr>
        <w:t>Allowing clients to query for exactly the data they need, reducing the amount of data transmitted over the network. Which can be a major benefit if your app is used on slow mobile networks, or by users located in remote areas where the connection isn’t always that stable.</w:t>
      </w:r>
    </w:p>
    <w:p w14:paraId="3912A084" w14:textId="1F11315C" w:rsidR="007C475F" w:rsidRPr="007C475F" w:rsidRDefault="007C475F" w:rsidP="007C475F">
      <w:pPr>
        <w:pStyle w:val="Heading2"/>
        <w:rPr>
          <w:lang w:val="en-US"/>
        </w:rPr>
      </w:pPr>
      <w:bookmarkStart w:id="23" w:name="_Toc146622947"/>
      <w:r w:rsidRPr="007C475F">
        <w:rPr>
          <w:lang w:val="en-US"/>
        </w:rPr>
        <w:t xml:space="preserve">When </w:t>
      </w:r>
      <w:r>
        <w:rPr>
          <w:lang w:val="en-US"/>
        </w:rPr>
        <w:t xml:space="preserve">to </w:t>
      </w:r>
      <w:r w:rsidRPr="007C475F">
        <w:rPr>
          <w:lang w:val="en-US"/>
        </w:rPr>
        <w:t>use </w:t>
      </w:r>
      <w:proofErr w:type="spellStart"/>
      <w:r w:rsidRPr="007C475F">
        <w:rPr>
          <w:lang w:val="en-US"/>
        </w:rPr>
        <w:t>gRPC</w:t>
      </w:r>
      <w:proofErr w:type="spellEnd"/>
      <w:r w:rsidRPr="007C475F">
        <w:rPr>
          <w:lang w:val="en-US"/>
        </w:rPr>
        <w:t>?</w:t>
      </w:r>
      <w:bookmarkEnd w:id="23"/>
    </w:p>
    <w:p w14:paraId="1AA4AF23" w14:textId="77777777" w:rsidR="007C475F" w:rsidRPr="007C475F" w:rsidRDefault="007C475F" w:rsidP="007C475F">
      <w:pPr>
        <w:rPr>
          <w:lang w:val="en-US"/>
        </w:rPr>
      </w:pPr>
      <w:proofErr w:type="spellStart"/>
      <w:r w:rsidRPr="007C475F">
        <w:rPr>
          <w:lang w:val="en-US"/>
        </w:rPr>
        <w:t>gRPC</w:t>
      </w:r>
      <w:proofErr w:type="spellEnd"/>
      <w:r w:rsidRPr="007C475F">
        <w:rPr>
          <w:lang w:val="en-US"/>
        </w:rPr>
        <w:t xml:space="preserve"> shines in situations where:</w:t>
      </w:r>
    </w:p>
    <w:p w14:paraId="3ADF9A9F" w14:textId="77777777" w:rsidR="007C475F" w:rsidRPr="007C475F" w:rsidRDefault="007C475F" w:rsidP="007C475F">
      <w:pPr>
        <w:numPr>
          <w:ilvl w:val="0"/>
          <w:numId w:val="18"/>
        </w:numPr>
        <w:rPr>
          <w:lang w:val="en-US"/>
        </w:rPr>
      </w:pPr>
      <w:r w:rsidRPr="007C475F">
        <w:rPr>
          <w:lang w:val="en-US"/>
        </w:rPr>
        <w:t>You need a high-performance API that can handle a large number of requests.</w:t>
      </w:r>
    </w:p>
    <w:p w14:paraId="2F3B957D" w14:textId="77777777" w:rsidR="007C475F" w:rsidRPr="007C475F" w:rsidRDefault="007C475F" w:rsidP="007C475F">
      <w:pPr>
        <w:numPr>
          <w:ilvl w:val="0"/>
          <w:numId w:val="18"/>
        </w:numPr>
        <w:rPr>
          <w:lang w:val="en-US"/>
        </w:rPr>
      </w:pPr>
      <w:r w:rsidRPr="007C475F">
        <w:rPr>
          <w:lang w:val="en-US"/>
        </w:rPr>
        <w:t>You need to transmit large amounts of data between the client and server.</w:t>
      </w:r>
    </w:p>
    <w:p w14:paraId="1BE29A14" w14:textId="77777777" w:rsidR="007C475F" w:rsidRPr="007C475F" w:rsidRDefault="007C475F" w:rsidP="007C475F">
      <w:pPr>
        <w:numPr>
          <w:ilvl w:val="0"/>
          <w:numId w:val="18"/>
        </w:numPr>
        <w:rPr>
          <w:lang w:val="en-US"/>
        </w:rPr>
      </w:pPr>
      <w:r w:rsidRPr="007C475F">
        <w:rPr>
          <w:lang w:val="en-US"/>
        </w:rPr>
        <w:t>You want to use a strongly-typed API that can be generated automatically.</w:t>
      </w:r>
    </w:p>
    <w:p w14:paraId="5F3DB78C" w14:textId="77777777" w:rsidR="007C475F" w:rsidRPr="007C475F" w:rsidRDefault="007C475F" w:rsidP="007C475F">
      <w:pPr>
        <w:numPr>
          <w:ilvl w:val="0"/>
          <w:numId w:val="18"/>
        </w:numPr>
        <w:rPr>
          <w:lang w:val="en-US"/>
        </w:rPr>
      </w:pPr>
      <w:r w:rsidRPr="007C475F">
        <w:rPr>
          <w:lang w:val="en-US"/>
        </w:rPr>
        <w:t>You want to use bi-directional streaming to enable real-time communication between the client and server.</w:t>
      </w:r>
    </w:p>
    <w:p w14:paraId="5DB75E3C" w14:textId="77777777" w:rsidR="007C475F" w:rsidRPr="007C475F" w:rsidRDefault="007C475F" w:rsidP="007C475F">
      <w:pPr>
        <w:rPr>
          <w:lang w:val="en-US"/>
        </w:rPr>
      </w:pPr>
      <w:r w:rsidRPr="007C475F">
        <w:rPr>
          <w:lang w:val="en-US"/>
        </w:rPr>
        <w:t xml:space="preserve">Some common use cases for </w:t>
      </w:r>
      <w:proofErr w:type="spellStart"/>
      <w:r w:rsidRPr="007C475F">
        <w:rPr>
          <w:lang w:val="en-US"/>
        </w:rPr>
        <w:t>gRPC</w:t>
      </w:r>
      <w:proofErr w:type="spellEnd"/>
      <w:r w:rsidRPr="007C475F">
        <w:rPr>
          <w:lang w:val="en-US"/>
        </w:rPr>
        <w:t xml:space="preserve"> include:</w:t>
      </w:r>
    </w:p>
    <w:p w14:paraId="5EA6FE9C" w14:textId="77777777" w:rsidR="007C475F" w:rsidRPr="007C475F" w:rsidRDefault="007C475F" w:rsidP="007C475F">
      <w:pPr>
        <w:numPr>
          <w:ilvl w:val="0"/>
          <w:numId w:val="19"/>
        </w:numPr>
        <w:rPr>
          <w:lang w:val="en-US"/>
        </w:rPr>
      </w:pPr>
      <w:r w:rsidRPr="007C475F">
        <w:rPr>
          <w:lang w:val="en-US"/>
        </w:rPr>
        <w:t>Building a microservices architecture that requires fast and efficient communication between services.</w:t>
      </w:r>
    </w:p>
    <w:p w14:paraId="47828635" w14:textId="77777777" w:rsidR="007C475F" w:rsidRPr="007C475F" w:rsidRDefault="007C475F" w:rsidP="007C475F">
      <w:pPr>
        <w:numPr>
          <w:ilvl w:val="0"/>
          <w:numId w:val="19"/>
        </w:numPr>
        <w:rPr>
          <w:lang w:val="en-US"/>
        </w:rPr>
      </w:pPr>
      <w:r w:rsidRPr="007C475F">
        <w:rPr>
          <w:lang w:val="en-US"/>
        </w:rPr>
        <w:t>Developing real-time applications that require bi-directional communication between the client and server.</w:t>
      </w:r>
    </w:p>
    <w:p w14:paraId="7563696E" w14:textId="77777777" w:rsidR="007C475F" w:rsidRPr="007C475F" w:rsidRDefault="007C475F" w:rsidP="007C475F">
      <w:pPr>
        <w:numPr>
          <w:ilvl w:val="0"/>
          <w:numId w:val="19"/>
        </w:numPr>
        <w:rPr>
          <w:lang w:val="en-US"/>
        </w:rPr>
      </w:pPr>
      <w:r w:rsidRPr="007C475F">
        <w:rPr>
          <w:lang w:val="en-US"/>
        </w:rPr>
        <w:t>Building APIs for resource-constrained environments where bandwidth is limited.</w:t>
      </w:r>
    </w:p>
    <w:p w14:paraId="4FBF1FFA" w14:textId="723A8CB0" w:rsidR="006B6E3A" w:rsidRDefault="006B6E3A">
      <w:pPr>
        <w:rPr>
          <w:lang w:val="en-US"/>
        </w:rPr>
      </w:pPr>
    </w:p>
    <w:p w14:paraId="4B343818" w14:textId="3657200B" w:rsidR="006B6E3A" w:rsidRDefault="006B6E3A" w:rsidP="006B6E3A">
      <w:pPr>
        <w:pStyle w:val="Heading1"/>
        <w:rPr>
          <w:lang w:val="en-US"/>
        </w:rPr>
      </w:pPr>
      <w:bookmarkStart w:id="24" w:name="_Toc146622948"/>
      <w:r>
        <w:rPr>
          <w:lang w:val="en-US"/>
        </w:rPr>
        <w:t>Event driven architecture</w:t>
      </w:r>
      <w:bookmarkEnd w:id="24"/>
    </w:p>
    <w:p w14:paraId="477521EF" w14:textId="5D6DD56F" w:rsidR="00551DD5" w:rsidRDefault="002D5307" w:rsidP="00551DD5">
      <w:pPr>
        <w:rPr>
          <w:lang w:val="en-US"/>
        </w:rPr>
      </w:pPr>
      <w:hyperlink r:id="rId29" w:history="1">
        <w:r w:rsidR="007F5648" w:rsidRPr="00251E95">
          <w:rPr>
            <w:rStyle w:val="Hyperlink"/>
            <w:lang w:val="en-US"/>
          </w:rPr>
          <w:t>https://hackernoon.com/best-practices-for-event-driven-microservice-architecture-e034p21lk</w:t>
        </w:r>
      </w:hyperlink>
    </w:p>
    <w:p w14:paraId="2CA4ED07" w14:textId="6899A74C" w:rsidR="007F5648" w:rsidRDefault="002D5307" w:rsidP="00551DD5">
      <w:pPr>
        <w:rPr>
          <w:lang w:val="en-US"/>
        </w:rPr>
      </w:pPr>
      <w:hyperlink r:id="rId30" w:history="1">
        <w:r w:rsidR="007F5648" w:rsidRPr="00251E95">
          <w:rPr>
            <w:rStyle w:val="Hyperlink"/>
            <w:lang w:val="en-US"/>
          </w:rPr>
          <w:t>https://medium.com/digitalfrontiers/the-good-the-bad-and-the-ugly-how-to-choose-an-event-store-f1f2a3b70b2d</w:t>
        </w:r>
      </w:hyperlink>
    </w:p>
    <w:p w14:paraId="3A0EF4F5" w14:textId="031A8171" w:rsidR="007F5648" w:rsidRDefault="002D5307" w:rsidP="00551DD5">
      <w:pPr>
        <w:rPr>
          <w:lang w:val="en-US"/>
        </w:rPr>
      </w:pPr>
      <w:hyperlink r:id="rId31" w:history="1">
        <w:r w:rsidR="000C01E6" w:rsidRPr="00EA7B71">
          <w:rPr>
            <w:rStyle w:val="Hyperlink"/>
            <w:lang w:val="en-US"/>
          </w:rPr>
          <w:t>https://medium.com/nerd-for-tech/apache-kafka-quick-start-1edeef53773e</w:t>
        </w:r>
      </w:hyperlink>
    </w:p>
    <w:p w14:paraId="20267B5B" w14:textId="7F571DA8" w:rsidR="008C2874" w:rsidRDefault="008C2874" w:rsidP="006B6E3A">
      <w:pPr>
        <w:rPr>
          <w:lang w:val="en-US"/>
        </w:rPr>
      </w:pPr>
    </w:p>
    <w:p w14:paraId="4C19C0CC" w14:textId="7CDDF2A7" w:rsidR="008C2874" w:rsidRDefault="008C2874" w:rsidP="008C2874">
      <w:pPr>
        <w:pStyle w:val="Heading1"/>
        <w:rPr>
          <w:lang w:val="en-US"/>
        </w:rPr>
      </w:pPr>
      <w:bookmarkStart w:id="25" w:name="_Toc146622949"/>
      <w:r>
        <w:rPr>
          <w:lang w:val="en-US"/>
        </w:rPr>
        <w:t>Streaming vs Messaging</w:t>
      </w:r>
      <w:bookmarkEnd w:id="25"/>
    </w:p>
    <w:p w14:paraId="43DF4132" w14:textId="77777777" w:rsidR="008C2874" w:rsidRPr="008C2874" w:rsidRDefault="008C2874" w:rsidP="008C2874">
      <w:pPr>
        <w:rPr>
          <w:lang w:val="en-US"/>
        </w:rPr>
      </w:pPr>
      <w:r w:rsidRPr="008C2874">
        <w:rPr>
          <w:b/>
          <w:bCs/>
          <w:lang w:val="en-US"/>
        </w:rPr>
        <w:t>Message Processing </w:t>
      </w:r>
    </w:p>
    <w:p w14:paraId="66D4F5C0" w14:textId="77777777" w:rsidR="008C2874" w:rsidRPr="008C2874" w:rsidRDefault="008C2874" w:rsidP="008C2874">
      <w:pPr>
        <w:rPr>
          <w:lang w:val="en-US"/>
        </w:rPr>
      </w:pPr>
      <w:r w:rsidRPr="008C2874">
        <w:rPr>
          <w:lang w:val="en-US"/>
        </w:rPr>
        <w:t xml:space="preserve">In traditional message processing, a component creates a message then sends it to a specific (and typically single) destination. The receiving component, which has been sitting idle and waiting, receives the message and acts accordingly. Typically, when the message arrives, the receiving component performs a single process. </w:t>
      </w:r>
      <w:proofErr w:type="gramStart"/>
      <w:r w:rsidRPr="008C2874">
        <w:rPr>
          <w:lang w:val="en-US"/>
        </w:rPr>
        <w:t>Then,  the</w:t>
      </w:r>
      <w:proofErr w:type="gramEnd"/>
      <w:r w:rsidRPr="008C2874">
        <w:rPr>
          <w:lang w:val="en-US"/>
        </w:rPr>
        <w:t xml:space="preserve"> message is deleted.</w:t>
      </w:r>
    </w:p>
    <w:p w14:paraId="12E4B7BF" w14:textId="77777777" w:rsidR="008C2874" w:rsidRPr="008C2874" w:rsidRDefault="008C2874" w:rsidP="008C2874">
      <w:pPr>
        <w:rPr>
          <w:lang w:val="en-US"/>
        </w:rPr>
      </w:pPr>
      <w:r w:rsidRPr="008C2874">
        <w:rPr>
          <w:lang w:val="en-US"/>
        </w:rPr>
        <w:t xml:space="preserve">A typical example of a message processing architecture is a Message Queue. Though most newer projects use stream processing (as described below), architectures using message (or event) queues are still popular. Message queues typically use a “store and forward” system of brokers where events travel from broker to broker until they </w:t>
      </w:r>
      <w:r w:rsidRPr="008C2874">
        <w:rPr>
          <w:lang w:val="en-US"/>
        </w:rPr>
        <w:lastRenderedPageBreak/>
        <w:t>reach the appropriate consumer.</w:t>
      </w:r>
      <w:hyperlink r:id="rId32" w:tgtFrame="_blank" w:history="1">
        <w:r w:rsidRPr="008C2874">
          <w:rPr>
            <w:rStyle w:val="Hyperlink"/>
            <w:lang w:val="en-US"/>
          </w:rPr>
          <w:t> ActiveMQ</w:t>
        </w:r>
      </w:hyperlink>
      <w:r w:rsidRPr="008C2874">
        <w:rPr>
          <w:lang w:val="en-US"/>
        </w:rPr>
        <w:t> and</w:t>
      </w:r>
      <w:hyperlink r:id="rId33" w:tgtFrame="_blank" w:history="1">
        <w:r w:rsidRPr="008C2874">
          <w:rPr>
            <w:rStyle w:val="Hyperlink"/>
            <w:lang w:val="en-US"/>
          </w:rPr>
          <w:t> RabbitMQ</w:t>
        </w:r>
      </w:hyperlink>
      <w:r w:rsidRPr="008C2874">
        <w:rPr>
          <w:lang w:val="en-US"/>
        </w:rPr>
        <w:t> are two popular examples of message queue frameworks. Both of these projects have years of proven use and established communities.</w:t>
      </w:r>
    </w:p>
    <w:p w14:paraId="6B69CA90" w14:textId="77777777" w:rsidR="008C2874" w:rsidRPr="008C2874" w:rsidRDefault="008C2874" w:rsidP="008C2874">
      <w:pPr>
        <w:rPr>
          <w:lang w:val="en-US"/>
        </w:rPr>
      </w:pPr>
      <w:r w:rsidRPr="008C2874">
        <w:rPr>
          <w:b/>
          <w:bCs/>
          <w:lang w:val="en-US"/>
        </w:rPr>
        <w:t>Stream Processing</w:t>
      </w:r>
    </w:p>
    <w:p w14:paraId="548CEEA5" w14:textId="77777777" w:rsidR="008C2874" w:rsidRPr="008C2874" w:rsidRDefault="008C2874" w:rsidP="008C2874">
      <w:pPr>
        <w:rPr>
          <w:lang w:val="en-US"/>
        </w:rPr>
      </w:pPr>
      <w:r w:rsidRPr="008C2874">
        <w:rPr>
          <w:lang w:val="en-US"/>
        </w:rPr>
        <w:t>On the other hand, in stream processing, components emit events when they reach a certain state. Other interested components listen for these events on the event stream and react accordingly. Events are not targeted to a certain recipient, but rather are available to all interested components.</w:t>
      </w:r>
    </w:p>
    <w:p w14:paraId="3DAC255B" w14:textId="77777777" w:rsidR="008C2874" w:rsidRPr="008C2874" w:rsidRDefault="008C2874" w:rsidP="008C2874">
      <w:pPr>
        <w:rPr>
          <w:lang w:val="en-US"/>
        </w:rPr>
      </w:pPr>
      <w:r w:rsidRPr="008C2874">
        <w:rPr>
          <w:lang w:val="en-US"/>
        </w:rPr>
        <w:t>In stream processing, components can react to multiple events at the same time, and apply complex operations on multiple streams and events. Some streams include persistence where events stay on the stream for as long as necessary.</w:t>
      </w:r>
    </w:p>
    <w:p w14:paraId="1021DFBD" w14:textId="77777777" w:rsidR="008C2874" w:rsidRPr="008C2874" w:rsidRDefault="008C2874" w:rsidP="008C2874">
      <w:pPr>
        <w:rPr>
          <w:lang w:val="en-US"/>
        </w:rPr>
      </w:pPr>
      <w:r w:rsidRPr="008C2874">
        <w:rPr>
          <w:lang w:val="en-US"/>
        </w:rPr>
        <w:t>With stream processing, a system can reproduce a history of events, come online after the event occurred and still react to it, and even perform sliding window computations. For example, it could calculate the average CPU usage per minute from a stream of per-second events.</w:t>
      </w:r>
    </w:p>
    <w:p w14:paraId="7E911AAA" w14:textId="107653EC" w:rsidR="008C2874" w:rsidRDefault="008C2874" w:rsidP="008C2874">
      <w:pPr>
        <w:rPr>
          <w:lang w:val="en-US"/>
        </w:rPr>
      </w:pPr>
      <w:r w:rsidRPr="008C2874">
        <w:rPr>
          <w:lang w:val="en-US"/>
        </w:rPr>
        <w:t>One of the most popular stream processing frameworks is</w:t>
      </w:r>
      <w:hyperlink r:id="rId34" w:tgtFrame="_blank" w:history="1">
        <w:r w:rsidRPr="008C2874">
          <w:rPr>
            <w:rStyle w:val="Hyperlink"/>
            <w:lang w:val="en-US"/>
          </w:rPr>
          <w:t> Apache Kafka</w:t>
        </w:r>
      </w:hyperlink>
      <w:r w:rsidRPr="008C2874">
        <w:rPr>
          <w:lang w:val="en-US"/>
        </w:rPr>
        <w:t>. Kafka is a mature and stable solution used by many projects. It can be considered a go-to, industrial-strength stream processing solution. Kafka has a large userbase, a helpful community, and an evolved toolset.</w:t>
      </w:r>
      <w:r w:rsidR="00883834">
        <w:rPr>
          <w:lang w:val="en-US"/>
        </w:rPr>
        <w:t xml:space="preserve"> + Pulsar</w:t>
      </w:r>
    </w:p>
    <w:p w14:paraId="267E49E5" w14:textId="766B7219" w:rsidR="00883834" w:rsidRPr="00883834" w:rsidRDefault="00883834" w:rsidP="00883834">
      <w:pPr>
        <w:pStyle w:val="Heading1"/>
        <w:rPr>
          <w:lang w:val="en-US"/>
        </w:rPr>
      </w:pPr>
      <w:bookmarkStart w:id="26" w:name="_Toc146622950"/>
      <w:r>
        <w:rPr>
          <w:lang w:val="en-US"/>
        </w:rPr>
        <w:t xml:space="preserve">EDA </w:t>
      </w:r>
      <w:r w:rsidRPr="00883834">
        <w:rPr>
          <w:lang w:val="en-US"/>
        </w:rPr>
        <w:t>Con</w:t>
      </w:r>
      <w:r>
        <w:rPr>
          <w:lang w:val="en-US"/>
        </w:rPr>
        <w:t>si</w:t>
      </w:r>
      <w:r w:rsidRPr="00883834">
        <w:rPr>
          <w:lang w:val="en-US"/>
        </w:rPr>
        <w:t>derations</w:t>
      </w:r>
      <w:bookmarkEnd w:id="26"/>
    </w:p>
    <w:p w14:paraId="12D043B6" w14:textId="77777777" w:rsidR="00883834" w:rsidRPr="00883834" w:rsidRDefault="00883834" w:rsidP="00883834">
      <w:pPr>
        <w:rPr>
          <w:lang w:val="en-US"/>
        </w:rPr>
      </w:pPr>
      <w:r w:rsidRPr="00883834">
        <w:rPr>
          <w:b/>
          <w:bCs/>
          <w:lang w:val="en-US"/>
        </w:rPr>
        <w:t>Discovering Event Information</w:t>
      </w:r>
    </w:p>
    <w:p w14:paraId="5AC26379" w14:textId="77777777" w:rsidR="00883834" w:rsidRPr="00883834" w:rsidRDefault="00883834" w:rsidP="00883834">
      <w:pPr>
        <w:rPr>
          <w:lang w:val="en-US"/>
        </w:rPr>
      </w:pPr>
      <w:r w:rsidRPr="00883834">
        <w:rPr>
          <w:lang w:val="en-US"/>
        </w:rPr>
        <w:t>One of the greatest challenges in event-driven architecture is cataloging services and events. Where do you find event descriptions and details? What is the reason for an event? What team created the event? Are they actively working on it? </w:t>
      </w:r>
    </w:p>
    <w:p w14:paraId="6E6F084C" w14:textId="77777777" w:rsidR="00883834" w:rsidRPr="00883834" w:rsidRDefault="00883834" w:rsidP="00883834">
      <w:pPr>
        <w:rPr>
          <w:lang w:val="en-US"/>
        </w:rPr>
      </w:pPr>
      <w:r w:rsidRPr="00883834">
        <w:rPr>
          <w:b/>
          <w:bCs/>
          <w:lang w:val="en-US"/>
        </w:rPr>
        <w:t>Dealing with Change</w:t>
      </w:r>
    </w:p>
    <w:p w14:paraId="349E48AA" w14:textId="5AECD51F" w:rsidR="00883834" w:rsidRDefault="00883834" w:rsidP="00883834">
      <w:pPr>
        <w:rPr>
          <w:lang w:val="en-US"/>
        </w:rPr>
      </w:pPr>
      <w:r w:rsidRPr="00883834">
        <w:rPr>
          <w:lang w:val="en-US"/>
        </w:rPr>
        <w:t xml:space="preserve">Will an event schema change? How do you change an event schema without breaking other services? How you answer these questions </w:t>
      </w:r>
      <w:proofErr w:type="gramStart"/>
      <w:r w:rsidRPr="00883834">
        <w:rPr>
          <w:lang w:val="en-US"/>
        </w:rPr>
        <w:t>becomes  critical</w:t>
      </w:r>
      <w:proofErr w:type="gramEnd"/>
      <w:r w:rsidRPr="00883834">
        <w:rPr>
          <w:lang w:val="en-US"/>
        </w:rPr>
        <w:t xml:space="preserve"> as your number of services and events grows.</w:t>
      </w:r>
      <w:r w:rsidRPr="00883834">
        <w:rPr>
          <w:lang w:val="en-US"/>
        </w:rPr>
        <w:br/>
      </w:r>
      <w:r w:rsidRPr="00883834">
        <w:rPr>
          <w:lang w:val="en-US"/>
        </w:rPr>
        <w:br/>
        <w:t>Being a good event consumer means coding for schemas that change. Being a good event producer means being cognizant of how your schema changes impact other services and creating well-designed events that are documented clearly.</w:t>
      </w:r>
    </w:p>
    <w:p w14:paraId="4AB8E066" w14:textId="3185969A" w:rsidR="00876EBF" w:rsidRDefault="00876EBF" w:rsidP="00883834">
      <w:pPr>
        <w:rPr>
          <w:lang w:val="en-US"/>
        </w:rPr>
      </w:pPr>
    </w:p>
    <w:p w14:paraId="185C7236" w14:textId="0D913E59" w:rsidR="00876EBF" w:rsidRPr="00876EBF" w:rsidRDefault="00876EBF" w:rsidP="00876EBF">
      <w:pPr>
        <w:pStyle w:val="Heading1"/>
        <w:rPr>
          <w:lang w:val="en-US"/>
        </w:rPr>
      </w:pPr>
      <w:bookmarkStart w:id="27" w:name="_Toc146622951"/>
      <w:r>
        <w:rPr>
          <w:lang w:val="en-US"/>
        </w:rPr>
        <w:t xml:space="preserve">EDA </w:t>
      </w:r>
      <w:r w:rsidRPr="00876EBF">
        <w:rPr>
          <w:lang w:val="en-US"/>
        </w:rPr>
        <w:t>Anti-Patterns</w:t>
      </w:r>
      <w:bookmarkEnd w:id="27"/>
    </w:p>
    <w:p w14:paraId="2D962EBA" w14:textId="77777777" w:rsidR="00876EBF" w:rsidRPr="00876EBF" w:rsidRDefault="00876EBF" w:rsidP="00876EBF">
      <w:pPr>
        <w:rPr>
          <w:lang w:val="en-US"/>
        </w:rPr>
      </w:pPr>
      <w:r w:rsidRPr="00876EBF">
        <w:rPr>
          <w:lang w:val="en-US"/>
        </w:rPr>
        <w:t>As with most architectures, an event-driven architecture comes with its own set of anti-patterns. Here are a few to watch out for.</w:t>
      </w:r>
    </w:p>
    <w:p w14:paraId="758B5661" w14:textId="77777777" w:rsidR="00876EBF" w:rsidRPr="00876EBF" w:rsidRDefault="00876EBF" w:rsidP="00876EBF">
      <w:pPr>
        <w:rPr>
          <w:lang w:val="en-US"/>
        </w:rPr>
      </w:pPr>
      <w:r w:rsidRPr="00876EBF">
        <w:rPr>
          <w:b/>
          <w:bCs/>
          <w:lang w:val="en-US"/>
        </w:rPr>
        <w:t>Too much of a good thing</w:t>
      </w:r>
    </w:p>
    <w:p w14:paraId="7D7DCC02" w14:textId="6F67B5BD" w:rsidR="00876EBF" w:rsidRPr="00876EBF" w:rsidRDefault="00876EBF" w:rsidP="00876EBF">
      <w:pPr>
        <w:rPr>
          <w:lang w:val="en-US"/>
        </w:rPr>
      </w:pPr>
      <w:r w:rsidRPr="00876EBF">
        <w:rPr>
          <w:lang w:val="en-US"/>
        </w:rPr>
        <w:t>Creating too many events will create unnecessary complexity between the services,</w:t>
      </w:r>
      <w:r>
        <w:rPr>
          <w:lang w:val="en-US"/>
        </w:rPr>
        <w:t xml:space="preserve"> </w:t>
      </w:r>
      <w:r w:rsidRPr="00876EBF">
        <w:rPr>
          <w:lang w:val="en-US"/>
        </w:rPr>
        <w:t>make deployment and testing more difficult, and cause congestion for event consumers. Not every method needs to be an event. </w:t>
      </w:r>
    </w:p>
    <w:p w14:paraId="5E0863D5" w14:textId="77777777" w:rsidR="00876EBF" w:rsidRPr="00876EBF" w:rsidRDefault="00876EBF" w:rsidP="00876EBF">
      <w:pPr>
        <w:rPr>
          <w:lang w:val="en-US"/>
        </w:rPr>
      </w:pPr>
      <w:r w:rsidRPr="00876EBF">
        <w:rPr>
          <w:b/>
          <w:bCs/>
          <w:lang w:val="en-US"/>
        </w:rPr>
        <w:t>Generic events</w:t>
      </w:r>
    </w:p>
    <w:p w14:paraId="02EACD02" w14:textId="016EF79C" w:rsidR="00876EBF" w:rsidRPr="00876EBF" w:rsidRDefault="00876EBF" w:rsidP="00876EBF">
      <w:pPr>
        <w:rPr>
          <w:lang w:val="en-US"/>
        </w:rPr>
      </w:pPr>
      <w:r w:rsidRPr="00876EBF">
        <w:rPr>
          <w:lang w:val="en-US"/>
        </w:rPr>
        <w:t xml:space="preserve">Events should be specific in that they model a single business process. It should be possible to understand what an event means from the title alone – </w:t>
      </w:r>
      <w:proofErr w:type="gramStart"/>
      <w:r w:rsidRPr="00876EBF">
        <w:rPr>
          <w:lang w:val="en-US"/>
        </w:rPr>
        <w:t>e.g.</w:t>
      </w:r>
      <w:proofErr w:type="gramEnd"/>
      <w:r w:rsidRPr="00876EBF">
        <w:rPr>
          <w:lang w:val="en-US"/>
        </w:rPr>
        <w:t xml:space="preserve"> order placed. </w:t>
      </w:r>
    </w:p>
    <w:p w14:paraId="04C7650D" w14:textId="77777777" w:rsidR="00876EBF" w:rsidRPr="00876EBF" w:rsidRDefault="00876EBF" w:rsidP="00876EBF">
      <w:pPr>
        <w:rPr>
          <w:lang w:val="en-US"/>
        </w:rPr>
      </w:pPr>
      <w:r w:rsidRPr="00876EBF">
        <w:rPr>
          <w:b/>
          <w:bCs/>
          <w:lang w:val="en-US"/>
        </w:rPr>
        <w:t>Complex dependency graphs</w:t>
      </w:r>
    </w:p>
    <w:p w14:paraId="707C545A" w14:textId="77777777" w:rsidR="00876EBF" w:rsidRPr="00876EBF" w:rsidRDefault="00876EBF" w:rsidP="00876EBF">
      <w:pPr>
        <w:rPr>
          <w:lang w:val="en-US"/>
        </w:rPr>
      </w:pPr>
      <w:r w:rsidRPr="00876EBF">
        <w:rPr>
          <w:lang w:val="en-US"/>
        </w:rPr>
        <w:t>Watch out for services that depend on one another and create complex dependency graphs or feedback loops. Each network hop adds additional latency to the original request, particularly north/south network traffic that leaves the datacenter.</w:t>
      </w:r>
    </w:p>
    <w:p w14:paraId="6CBCED1B" w14:textId="77777777" w:rsidR="00876EBF" w:rsidRPr="00876EBF" w:rsidRDefault="00876EBF" w:rsidP="00876EBF">
      <w:pPr>
        <w:rPr>
          <w:lang w:val="en-US"/>
        </w:rPr>
      </w:pPr>
      <w:r w:rsidRPr="00876EBF">
        <w:rPr>
          <w:b/>
          <w:bCs/>
          <w:lang w:val="en-US"/>
        </w:rPr>
        <w:lastRenderedPageBreak/>
        <w:t>Depending on guaranteed order, delivery, or side effects </w:t>
      </w:r>
    </w:p>
    <w:p w14:paraId="26E10F6F" w14:textId="77777777" w:rsidR="00876EBF" w:rsidRPr="00876EBF" w:rsidRDefault="00876EBF" w:rsidP="00876EBF">
      <w:pPr>
        <w:rPr>
          <w:lang w:val="en-US"/>
        </w:rPr>
      </w:pPr>
      <w:r w:rsidRPr="00876EBF">
        <w:rPr>
          <w:lang w:val="en-US"/>
        </w:rPr>
        <w:t>Events are asynchronous; therefore, including assumptions of order or duplicates will not only add complexity but will negate many of the key benefits of event-based architecture. If your consumer has side effects, such as adding a value in a database, then you may be unable to recover by replaying events.</w:t>
      </w:r>
    </w:p>
    <w:p w14:paraId="2319DB16" w14:textId="77777777" w:rsidR="00876EBF" w:rsidRPr="00876EBF" w:rsidRDefault="00876EBF" w:rsidP="00876EBF">
      <w:pPr>
        <w:rPr>
          <w:lang w:val="en-US"/>
        </w:rPr>
      </w:pPr>
      <w:r w:rsidRPr="00876EBF">
        <w:rPr>
          <w:b/>
          <w:bCs/>
          <w:lang w:val="en-US"/>
        </w:rPr>
        <w:t>Premature optimization</w:t>
      </w:r>
    </w:p>
    <w:p w14:paraId="31F69297" w14:textId="77777777" w:rsidR="00876EBF" w:rsidRPr="00876EBF" w:rsidRDefault="00876EBF" w:rsidP="00876EBF">
      <w:pPr>
        <w:rPr>
          <w:lang w:val="en-US"/>
        </w:rPr>
      </w:pPr>
      <w:r w:rsidRPr="00876EBF">
        <w:rPr>
          <w:lang w:val="en-US"/>
        </w:rPr>
        <w:t>Most products start off small and grow over time. While you may dream of future needs to scale to a large complex organization, if your team is small then the added complexity of event-driven architectures may actually slow you down. Instead, consider designing your system with a simple architecture but include the necessary separation of concerns so that you can swap it out as your needs grow.</w:t>
      </w:r>
    </w:p>
    <w:p w14:paraId="5B627C27" w14:textId="77777777" w:rsidR="00876EBF" w:rsidRPr="00876EBF" w:rsidRDefault="00876EBF" w:rsidP="00876EBF">
      <w:pPr>
        <w:rPr>
          <w:lang w:val="en-US"/>
        </w:rPr>
      </w:pPr>
      <w:r w:rsidRPr="00876EBF">
        <w:rPr>
          <w:b/>
          <w:bCs/>
          <w:lang w:val="en-US"/>
        </w:rPr>
        <w:t>Expecting event-driven to fix everything</w:t>
      </w:r>
    </w:p>
    <w:p w14:paraId="6C41C114" w14:textId="77777777" w:rsidR="00876EBF" w:rsidRPr="00876EBF" w:rsidRDefault="00876EBF" w:rsidP="00876EBF">
      <w:pPr>
        <w:rPr>
          <w:lang w:val="en-US"/>
        </w:rPr>
      </w:pPr>
      <w:r w:rsidRPr="00876EBF">
        <w:rPr>
          <w:lang w:val="en-US"/>
        </w:rPr>
        <w:t>On a less technical level, don’t expect event-driven architecture to fix all your problems. While this architecture can certainly improve many areas of technical dysfunction, it can’t fix core problems such as a lack of automated testing, poor team communication, or outdated dev-ops practices.</w:t>
      </w:r>
    </w:p>
    <w:p w14:paraId="6CEF5AD9" w14:textId="77777777" w:rsidR="00876EBF" w:rsidRPr="00883834" w:rsidRDefault="00876EBF" w:rsidP="00883834">
      <w:pPr>
        <w:rPr>
          <w:lang w:val="en-US"/>
        </w:rPr>
      </w:pPr>
    </w:p>
    <w:p w14:paraId="3B754CCB" w14:textId="77777777" w:rsidR="00883834" w:rsidRPr="008C2874" w:rsidRDefault="00883834" w:rsidP="008C2874">
      <w:pPr>
        <w:rPr>
          <w:lang w:val="en-US"/>
        </w:rPr>
      </w:pPr>
    </w:p>
    <w:p w14:paraId="69B2FE94" w14:textId="460AF2AD" w:rsidR="008C2874" w:rsidRDefault="00C852C4" w:rsidP="003D2564">
      <w:pPr>
        <w:pStyle w:val="Heading1"/>
        <w:rPr>
          <w:lang w:val="en-US"/>
        </w:rPr>
      </w:pPr>
      <w:bookmarkStart w:id="28" w:name="_Toc146622952"/>
      <w:r>
        <w:rPr>
          <w:lang w:val="en-US"/>
        </w:rPr>
        <w:t>Transaction isolation levels</w:t>
      </w:r>
      <w:bookmarkEnd w:id="28"/>
    </w:p>
    <w:p w14:paraId="2D0CBBA1" w14:textId="5C86CEBA" w:rsidR="00C852C4" w:rsidRDefault="00C852C4" w:rsidP="006B6E3A">
      <w:pPr>
        <w:rPr>
          <w:lang w:val="en-US"/>
        </w:rPr>
      </w:pPr>
    </w:p>
    <w:p w14:paraId="636A21E9" w14:textId="77777777" w:rsidR="00C852C4" w:rsidRPr="007F5648" w:rsidRDefault="00C852C4" w:rsidP="00C852C4">
      <w:pPr>
        <w:pStyle w:val="Heading3"/>
        <w:shd w:val="clear" w:color="auto" w:fill="FFFFFF"/>
        <w:spacing w:before="0"/>
        <w:rPr>
          <w:rFonts w:ascii="Fira Sans" w:hAnsi="Fira Sans"/>
          <w:color w:val="333333"/>
          <w:lang w:val="en-US"/>
        </w:rPr>
      </w:pPr>
      <w:bookmarkStart w:id="29" w:name="_Toc146622953"/>
      <w:r w:rsidRPr="007F5648">
        <w:rPr>
          <w:rFonts w:ascii="Fira Sans" w:hAnsi="Fira Sans"/>
          <w:b/>
          <w:bCs/>
          <w:color w:val="333333"/>
          <w:lang w:val="en-US"/>
        </w:rPr>
        <w:t>Read uncommitted</w:t>
      </w:r>
      <w:bookmarkEnd w:id="29"/>
    </w:p>
    <w:p w14:paraId="3AB59B19" w14:textId="46B29E47" w:rsidR="00C852C4" w:rsidRPr="007F5648" w:rsidRDefault="00C852C4" w:rsidP="00C852C4">
      <w:pPr>
        <w:rPr>
          <w:rFonts w:ascii="Arial" w:hAnsi="Arial" w:cs="Arial"/>
          <w:color w:val="333333"/>
          <w:shd w:val="clear" w:color="auto" w:fill="FFFFFF"/>
          <w:lang w:val="en-US"/>
        </w:rPr>
      </w:pPr>
      <w:r w:rsidRPr="007F5648">
        <w:rPr>
          <w:rFonts w:ascii="Arial" w:hAnsi="Arial" w:cs="Arial"/>
          <w:color w:val="333333"/>
          <w:lang w:val="en-US"/>
        </w:rPr>
        <w:br/>
      </w:r>
      <w:r w:rsidRPr="00C852C4">
        <w:rPr>
          <w:rFonts w:ascii="Arial" w:hAnsi="Arial" w:cs="Arial"/>
          <w:color w:val="333333"/>
          <w:shd w:val="clear" w:color="auto" w:fill="FFFFFF"/>
        </w:rPr>
        <w:t>Ничего</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не</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изолирует</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но</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быстрый</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грязное</w:t>
      </w:r>
      <w:r w:rsidRPr="007F5648">
        <w:rPr>
          <w:rFonts w:ascii="Arial" w:hAnsi="Arial" w:cs="Arial"/>
          <w:color w:val="333333"/>
          <w:shd w:val="clear" w:color="auto" w:fill="FFFFFF"/>
          <w:lang w:val="en-US"/>
        </w:rPr>
        <w:t xml:space="preserve"> </w:t>
      </w:r>
      <w:r w:rsidRPr="00C852C4">
        <w:rPr>
          <w:rFonts w:ascii="Arial" w:hAnsi="Arial" w:cs="Arial"/>
          <w:color w:val="333333"/>
          <w:shd w:val="clear" w:color="auto" w:fill="FFFFFF"/>
        </w:rPr>
        <w:t>чтение</w:t>
      </w:r>
    </w:p>
    <w:p w14:paraId="0DADD428" w14:textId="77777777" w:rsidR="00C852C4" w:rsidRPr="007F5648" w:rsidRDefault="00C852C4" w:rsidP="00C852C4">
      <w:pPr>
        <w:pStyle w:val="Heading3"/>
        <w:shd w:val="clear" w:color="auto" w:fill="FFFFFF"/>
        <w:spacing w:before="0"/>
        <w:rPr>
          <w:rFonts w:ascii="Fira Sans" w:hAnsi="Fira Sans"/>
          <w:color w:val="333333"/>
          <w:lang w:val="en-US"/>
        </w:rPr>
      </w:pPr>
      <w:bookmarkStart w:id="30" w:name="_Toc146622954"/>
      <w:r w:rsidRPr="007F5648">
        <w:rPr>
          <w:rFonts w:ascii="Fira Sans" w:hAnsi="Fira Sans"/>
          <w:b/>
          <w:bCs/>
          <w:color w:val="333333"/>
          <w:lang w:val="en-US"/>
        </w:rPr>
        <w:t>Read committed</w:t>
      </w:r>
      <w:bookmarkEnd w:id="30"/>
    </w:p>
    <w:p w14:paraId="4D6EEFEB" w14:textId="3EE4535A" w:rsidR="00C852C4" w:rsidRDefault="00C852C4" w:rsidP="00C852C4">
      <w:pPr>
        <w:rPr>
          <w:rFonts w:ascii="Arial" w:hAnsi="Arial" w:cs="Arial"/>
          <w:color w:val="333333"/>
          <w:shd w:val="clear" w:color="auto" w:fill="FFFFFF"/>
        </w:rPr>
      </w:pPr>
      <w:r w:rsidRPr="00867A85">
        <w:rPr>
          <w:rFonts w:ascii="Arial" w:hAnsi="Arial" w:cs="Arial"/>
          <w:color w:val="333333"/>
        </w:rPr>
        <w:br/>
      </w:r>
      <w:r>
        <w:rPr>
          <w:rFonts w:ascii="Arial" w:hAnsi="Arial" w:cs="Arial"/>
          <w:color w:val="333333"/>
          <w:shd w:val="clear" w:color="auto" w:fill="FFFFFF"/>
        </w:rPr>
        <w:t xml:space="preserve">исполняющиеся транзакции видят только зафиксированные изменения из других транзакций. </w:t>
      </w:r>
      <w:r>
        <w:rPr>
          <w:rFonts w:ascii="Arial" w:hAnsi="Arial" w:cs="Arial"/>
          <w:color w:val="333333"/>
          <w:shd w:val="clear" w:color="auto" w:fill="FFFFFF"/>
        </w:rPr>
        <w:br/>
        <w:t xml:space="preserve">Нет </w:t>
      </w:r>
      <w:r>
        <w:rPr>
          <w:rFonts w:ascii="Arial" w:hAnsi="Arial" w:cs="Arial"/>
          <w:b/>
          <w:bCs/>
          <w:color w:val="333333"/>
          <w:shd w:val="clear" w:color="auto" w:fill="FFFFFF"/>
        </w:rPr>
        <w:t>грязного чтения</w:t>
      </w:r>
      <w:r>
        <w:rPr>
          <w:rFonts w:ascii="Arial" w:hAnsi="Arial" w:cs="Arial"/>
          <w:color w:val="333333"/>
          <w:shd w:val="clear" w:color="auto" w:fill="FFFFFF"/>
        </w:rPr>
        <w:t>.</w:t>
      </w:r>
    </w:p>
    <w:p w14:paraId="585E6F26" w14:textId="4D2087C1" w:rsidR="00C852C4" w:rsidRDefault="00C852C4" w:rsidP="00C852C4">
      <w:pPr>
        <w:rPr>
          <w:rFonts w:ascii="Arial" w:hAnsi="Arial" w:cs="Arial"/>
          <w:color w:val="333333"/>
          <w:shd w:val="clear" w:color="auto" w:fill="FFFFFF"/>
        </w:rPr>
      </w:pPr>
      <w:r>
        <w:rPr>
          <w:rFonts w:ascii="Arial" w:hAnsi="Arial" w:cs="Arial"/>
          <w:color w:val="333333"/>
          <w:shd w:val="clear" w:color="auto" w:fill="FFFFFF"/>
        </w:rPr>
        <w:t xml:space="preserve">Но есть </w:t>
      </w:r>
      <w:r>
        <w:rPr>
          <w:rFonts w:ascii="Arial" w:hAnsi="Arial" w:cs="Arial"/>
          <w:color w:val="333333"/>
          <w:shd w:val="clear" w:color="auto" w:fill="FFFFFF"/>
        </w:rPr>
        <w:br/>
      </w:r>
      <w:r w:rsidRPr="00C852C4">
        <w:rPr>
          <w:rFonts w:ascii="Arial" w:hAnsi="Arial" w:cs="Arial"/>
          <w:b/>
          <w:bCs/>
          <w:color w:val="333333"/>
          <w:shd w:val="clear" w:color="auto" w:fill="FFFFFF"/>
        </w:rPr>
        <w:t>неповторяющееся чтение</w:t>
      </w:r>
      <w:r>
        <w:rPr>
          <w:rFonts w:ascii="Arial" w:hAnsi="Arial" w:cs="Arial"/>
          <w:color w:val="333333"/>
          <w:shd w:val="clear" w:color="auto" w:fill="FFFFFF"/>
        </w:rPr>
        <w:t xml:space="preserve">, когда мы видим обновленные и удаленные строки (UPDATE, DELETE), </w:t>
      </w:r>
      <w:r>
        <w:rPr>
          <w:rFonts w:ascii="Arial" w:hAnsi="Arial" w:cs="Arial"/>
          <w:color w:val="333333"/>
          <w:shd w:val="clear" w:color="auto" w:fill="FFFFFF"/>
        </w:rPr>
        <w:br/>
      </w:r>
      <w:r>
        <w:rPr>
          <w:rFonts w:ascii="Arial" w:hAnsi="Arial" w:cs="Arial"/>
          <w:b/>
          <w:bCs/>
          <w:color w:val="333333"/>
          <w:shd w:val="clear" w:color="auto" w:fill="FFFFFF"/>
        </w:rPr>
        <w:t>чтения фантомов</w:t>
      </w:r>
      <w:r>
        <w:rPr>
          <w:rFonts w:ascii="Arial" w:hAnsi="Arial" w:cs="Arial"/>
          <w:color w:val="333333"/>
          <w:shd w:val="clear" w:color="auto" w:fill="FFFFFF"/>
        </w:rPr>
        <w:t>, когда мы видим добавленные записи (INSERT).</w:t>
      </w:r>
    </w:p>
    <w:p w14:paraId="1E470193" w14:textId="77777777" w:rsidR="00C852C4" w:rsidRDefault="00C852C4" w:rsidP="00C852C4">
      <w:pPr>
        <w:pStyle w:val="Heading3"/>
        <w:shd w:val="clear" w:color="auto" w:fill="FFFFFF"/>
        <w:spacing w:before="0"/>
        <w:rPr>
          <w:rFonts w:ascii="Fira Sans" w:hAnsi="Fira Sans"/>
          <w:color w:val="333333"/>
        </w:rPr>
      </w:pPr>
      <w:bookmarkStart w:id="31" w:name="_Toc146622955"/>
      <w:proofErr w:type="spellStart"/>
      <w:r>
        <w:rPr>
          <w:rFonts w:ascii="Fira Sans" w:hAnsi="Fira Sans"/>
          <w:b/>
          <w:bCs/>
          <w:color w:val="333333"/>
        </w:rPr>
        <w:t>Repeatable</w:t>
      </w:r>
      <w:proofErr w:type="spellEnd"/>
      <w:r>
        <w:rPr>
          <w:rFonts w:ascii="Fira Sans" w:hAnsi="Fira Sans"/>
          <w:b/>
          <w:bCs/>
          <w:color w:val="333333"/>
        </w:rPr>
        <w:t xml:space="preserve"> </w:t>
      </w:r>
      <w:proofErr w:type="spellStart"/>
      <w:r>
        <w:rPr>
          <w:rFonts w:ascii="Fira Sans" w:hAnsi="Fira Sans"/>
          <w:b/>
          <w:bCs/>
          <w:color w:val="333333"/>
        </w:rPr>
        <w:t>read</w:t>
      </w:r>
      <w:bookmarkEnd w:id="31"/>
      <w:proofErr w:type="spellEnd"/>
    </w:p>
    <w:p w14:paraId="7404C363" w14:textId="368F318F" w:rsidR="00C852C4" w:rsidRDefault="00C852C4" w:rsidP="00C852C4">
      <w:pPr>
        <w:rPr>
          <w:rFonts w:ascii="Arial" w:hAnsi="Arial" w:cs="Arial"/>
          <w:color w:val="333333"/>
          <w:shd w:val="clear" w:color="auto" w:fill="FFFFFF"/>
        </w:rPr>
      </w:pPr>
      <w:r>
        <w:rPr>
          <w:rFonts w:ascii="Arial" w:hAnsi="Arial" w:cs="Arial"/>
          <w:color w:val="333333"/>
        </w:rPr>
        <w:br/>
      </w:r>
      <w:r w:rsidR="00FE26FE">
        <w:rPr>
          <w:rFonts w:ascii="Arial" w:hAnsi="Arial" w:cs="Arial"/>
          <w:color w:val="333333"/>
          <w:shd w:val="clear" w:color="auto" w:fill="FFFFFF"/>
        </w:rPr>
        <w:t xml:space="preserve">Нет </w:t>
      </w:r>
      <w:r>
        <w:rPr>
          <w:rFonts w:ascii="Arial" w:hAnsi="Arial" w:cs="Arial"/>
          <w:b/>
          <w:bCs/>
          <w:color w:val="333333"/>
          <w:shd w:val="clear" w:color="auto" w:fill="FFFFFF"/>
        </w:rPr>
        <w:t>неповторяющегося чтения</w:t>
      </w:r>
      <w:r>
        <w:rPr>
          <w:rFonts w:ascii="Arial" w:hAnsi="Arial" w:cs="Arial"/>
          <w:color w:val="333333"/>
          <w:shd w:val="clear" w:color="auto" w:fill="FFFFFF"/>
        </w:rPr>
        <w:t>. Т.е. не видим в исполняющейся транзакции измененные и удаленные записи другой транзакцией. Но все еще видим вставленные записи из другой транзакции. </w:t>
      </w:r>
      <w:r>
        <w:rPr>
          <w:rFonts w:ascii="Arial" w:hAnsi="Arial" w:cs="Arial"/>
          <w:b/>
          <w:bCs/>
          <w:color w:val="333333"/>
          <w:shd w:val="clear" w:color="auto" w:fill="FFFFFF"/>
        </w:rPr>
        <w:t>Чтение фантомов</w:t>
      </w:r>
      <w:r>
        <w:rPr>
          <w:rFonts w:ascii="Arial" w:hAnsi="Arial" w:cs="Arial"/>
          <w:color w:val="333333"/>
          <w:shd w:val="clear" w:color="auto" w:fill="FFFFFF"/>
        </w:rPr>
        <w:t> никуда не уходит.</w:t>
      </w:r>
    </w:p>
    <w:p w14:paraId="1B90B5C7" w14:textId="77777777" w:rsidR="00FE26FE" w:rsidRDefault="00FE26FE" w:rsidP="00FE26FE">
      <w:pPr>
        <w:pStyle w:val="Heading3"/>
        <w:shd w:val="clear" w:color="auto" w:fill="FFFFFF"/>
        <w:spacing w:before="0"/>
        <w:rPr>
          <w:rFonts w:ascii="Fira Sans" w:hAnsi="Fira Sans"/>
          <w:color w:val="333333"/>
        </w:rPr>
      </w:pPr>
      <w:bookmarkStart w:id="32" w:name="_Toc146622956"/>
      <w:proofErr w:type="spellStart"/>
      <w:r>
        <w:rPr>
          <w:rFonts w:ascii="Fira Sans" w:hAnsi="Fira Sans"/>
          <w:b/>
          <w:bCs/>
          <w:color w:val="333333"/>
        </w:rPr>
        <w:t>Serializable</w:t>
      </w:r>
      <w:bookmarkEnd w:id="32"/>
      <w:proofErr w:type="spellEnd"/>
    </w:p>
    <w:p w14:paraId="2E6D110B" w14:textId="506B7049" w:rsidR="00FE26FE" w:rsidRDefault="00FE26FE" w:rsidP="00FE26FE">
      <w:pPr>
        <w:rPr>
          <w:rFonts w:ascii="Arial" w:hAnsi="Arial" w:cs="Arial"/>
          <w:color w:val="333333"/>
          <w:shd w:val="clear" w:color="auto" w:fill="FFFFFF"/>
        </w:rPr>
      </w:pPr>
      <w:r>
        <w:rPr>
          <w:rFonts w:ascii="Arial" w:hAnsi="Arial" w:cs="Arial"/>
          <w:color w:val="333333"/>
        </w:rPr>
        <w:br/>
      </w:r>
      <w:r>
        <w:rPr>
          <w:rFonts w:ascii="Arial" w:hAnsi="Arial" w:cs="Arial"/>
          <w:color w:val="333333"/>
          <w:shd w:val="clear" w:color="auto" w:fill="FFFFFF"/>
        </w:rPr>
        <w:t>Уровень, при котором транзакции ведут себя как будто ничего более не существует, никакого влияния друг на друга нет. В классическом представлении этот уровень избавляет от эффекта </w:t>
      </w:r>
      <w:r>
        <w:rPr>
          <w:rFonts w:ascii="Arial" w:hAnsi="Arial" w:cs="Arial"/>
          <w:b/>
          <w:bCs/>
          <w:color w:val="333333"/>
          <w:shd w:val="clear" w:color="auto" w:fill="FFFFFF"/>
        </w:rPr>
        <w:t>чтения фантомов</w:t>
      </w:r>
      <w:r>
        <w:rPr>
          <w:rFonts w:ascii="Arial" w:hAnsi="Arial" w:cs="Arial"/>
          <w:color w:val="333333"/>
          <w:shd w:val="clear" w:color="auto" w:fill="FFFFFF"/>
        </w:rPr>
        <w:t>.</w:t>
      </w:r>
    </w:p>
    <w:p w14:paraId="44BF90D6" w14:textId="01F032C4" w:rsidR="00FE26FE" w:rsidRPr="00FE26FE" w:rsidRDefault="00FE26FE" w:rsidP="00FE26FE">
      <w:pPr>
        <w:rPr>
          <w:lang w:val="en-US"/>
        </w:rPr>
      </w:pPr>
      <w:proofErr w:type="spellStart"/>
      <w:r>
        <w:rPr>
          <w:rFonts w:ascii="Arial" w:hAnsi="Arial" w:cs="Arial"/>
          <w:color w:val="333333"/>
          <w:shd w:val="clear" w:color="auto" w:fill="FFFFFF"/>
        </w:rPr>
        <w:t>Лок</w:t>
      </w:r>
      <w:proofErr w:type="spellEnd"/>
      <w:r>
        <w:rPr>
          <w:rFonts w:ascii="Arial" w:hAnsi="Arial" w:cs="Arial"/>
          <w:color w:val="333333"/>
          <w:shd w:val="clear" w:color="auto" w:fill="FFFFFF"/>
        </w:rPr>
        <w:t xml:space="preserve"> на таблицу</w:t>
      </w:r>
    </w:p>
    <w:sectPr w:rsidR="00FE26FE" w:rsidRPr="00FE26FE" w:rsidSect="001877E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aleway">
    <w:charset w:val="CC"/>
    <w:family w:val="auto"/>
    <w:pitch w:val="variable"/>
    <w:sig w:usb0="A00002FF" w:usb1="5000205B" w:usb2="00000000" w:usb3="00000000" w:csb0="00000197" w:csb1="00000000"/>
  </w:font>
  <w:font w:name="Fira Sans">
    <w:charset w:val="00"/>
    <w:family w:val="swiss"/>
    <w:pitch w:val="variable"/>
    <w:sig w:usb0="600002FF" w:usb1="00000001" w:usb2="00000000" w:usb3="00000000" w:csb0="0000019F" w:csb1="00000000"/>
  </w:font>
  <w:font w:name="Arial">
    <w:panose1 w:val="020B0604020202020204"/>
    <w:charset w:val="CC"/>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E99"/>
    <w:multiLevelType w:val="multilevel"/>
    <w:tmpl w:val="FD44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787ED1"/>
    <w:multiLevelType w:val="multilevel"/>
    <w:tmpl w:val="FAF8A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E721E"/>
    <w:multiLevelType w:val="multilevel"/>
    <w:tmpl w:val="81B6A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2173FF"/>
    <w:multiLevelType w:val="multilevel"/>
    <w:tmpl w:val="A0DC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3A6648"/>
    <w:multiLevelType w:val="multilevel"/>
    <w:tmpl w:val="23F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3115D3"/>
    <w:multiLevelType w:val="multilevel"/>
    <w:tmpl w:val="C6CA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3100F"/>
    <w:multiLevelType w:val="multilevel"/>
    <w:tmpl w:val="6C14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CF6E27"/>
    <w:multiLevelType w:val="hybridMultilevel"/>
    <w:tmpl w:val="51521A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1642F2E"/>
    <w:multiLevelType w:val="multilevel"/>
    <w:tmpl w:val="75E8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461993"/>
    <w:multiLevelType w:val="multilevel"/>
    <w:tmpl w:val="A488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931FB"/>
    <w:multiLevelType w:val="multilevel"/>
    <w:tmpl w:val="2CEC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9277C1"/>
    <w:multiLevelType w:val="multilevel"/>
    <w:tmpl w:val="CD3E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740F4F"/>
    <w:multiLevelType w:val="multilevel"/>
    <w:tmpl w:val="08F2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9960A1"/>
    <w:multiLevelType w:val="multilevel"/>
    <w:tmpl w:val="B8CC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867EA"/>
    <w:multiLevelType w:val="multilevel"/>
    <w:tmpl w:val="A630E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F3E89"/>
    <w:multiLevelType w:val="multilevel"/>
    <w:tmpl w:val="B8C4D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83FE9"/>
    <w:multiLevelType w:val="multilevel"/>
    <w:tmpl w:val="FDA8C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320FCF"/>
    <w:multiLevelType w:val="multilevel"/>
    <w:tmpl w:val="5A0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377079"/>
    <w:multiLevelType w:val="multilevel"/>
    <w:tmpl w:val="5B08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3B626D"/>
    <w:multiLevelType w:val="multilevel"/>
    <w:tmpl w:val="913C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DF6096"/>
    <w:multiLevelType w:val="multilevel"/>
    <w:tmpl w:val="4AB4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1"/>
  </w:num>
  <w:num w:numId="3">
    <w:abstractNumId w:val="14"/>
  </w:num>
  <w:num w:numId="4">
    <w:abstractNumId w:val="16"/>
  </w:num>
  <w:num w:numId="5">
    <w:abstractNumId w:val="18"/>
  </w:num>
  <w:num w:numId="6">
    <w:abstractNumId w:val="17"/>
  </w:num>
  <w:num w:numId="7">
    <w:abstractNumId w:val="19"/>
  </w:num>
  <w:num w:numId="8">
    <w:abstractNumId w:val="13"/>
  </w:num>
  <w:num w:numId="9">
    <w:abstractNumId w:val="2"/>
  </w:num>
  <w:num w:numId="10">
    <w:abstractNumId w:val="9"/>
  </w:num>
  <w:num w:numId="11">
    <w:abstractNumId w:val="1"/>
  </w:num>
  <w:num w:numId="12">
    <w:abstractNumId w:val="3"/>
  </w:num>
  <w:num w:numId="13">
    <w:abstractNumId w:val="12"/>
  </w:num>
  <w:num w:numId="14">
    <w:abstractNumId w:val="20"/>
  </w:num>
  <w:num w:numId="15">
    <w:abstractNumId w:val="6"/>
  </w:num>
  <w:num w:numId="16">
    <w:abstractNumId w:val="10"/>
  </w:num>
  <w:num w:numId="17">
    <w:abstractNumId w:val="0"/>
  </w:num>
  <w:num w:numId="18">
    <w:abstractNumId w:val="8"/>
  </w:num>
  <w:num w:numId="19">
    <w:abstractNumId w:val="4"/>
  </w:num>
  <w:num w:numId="20">
    <w:abstractNumId w:val="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27"/>
    <w:rsid w:val="000158EA"/>
    <w:rsid w:val="000773E0"/>
    <w:rsid w:val="000C01E6"/>
    <w:rsid w:val="000D0368"/>
    <w:rsid w:val="000F7F87"/>
    <w:rsid w:val="00103F51"/>
    <w:rsid w:val="001227F4"/>
    <w:rsid w:val="00124406"/>
    <w:rsid w:val="00146E00"/>
    <w:rsid w:val="00146F8F"/>
    <w:rsid w:val="00166072"/>
    <w:rsid w:val="00166C90"/>
    <w:rsid w:val="001775D6"/>
    <w:rsid w:val="001877E1"/>
    <w:rsid w:val="002260DC"/>
    <w:rsid w:val="002946E5"/>
    <w:rsid w:val="002B3AF6"/>
    <w:rsid w:val="002B74D4"/>
    <w:rsid w:val="002D5307"/>
    <w:rsid w:val="00313D5C"/>
    <w:rsid w:val="003344FA"/>
    <w:rsid w:val="0038116B"/>
    <w:rsid w:val="003D2564"/>
    <w:rsid w:val="004E1CBB"/>
    <w:rsid w:val="00551D21"/>
    <w:rsid w:val="00551DD5"/>
    <w:rsid w:val="005C49AD"/>
    <w:rsid w:val="00696892"/>
    <w:rsid w:val="006A7192"/>
    <w:rsid w:val="006B6E3A"/>
    <w:rsid w:val="007137EE"/>
    <w:rsid w:val="00737A9C"/>
    <w:rsid w:val="00743A2F"/>
    <w:rsid w:val="007C475F"/>
    <w:rsid w:val="007D4D5E"/>
    <w:rsid w:val="007F5648"/>
    <w:rsid w:val="008165CC"/>
    <w:rsid w:val="0086698F"/>
    <w:rsid w:val="00867A85"/>
    <w:rsid w:val="00876EBF"/>
    <w:rsid w:val="00883834"/>
    <w:rsid w:val="008C2874"/>
    <w:rsid w:val="00943A27"/>
    <w:rsid w:val="0095039C"/>
    <w:rsid w:val="00974216"/>
    <w:rsid w:val="009A7C53"/>
    <w:rsid w:val="00A339EC"/>
    <w:rsid w:val="00A5690E"/>
    <w:rsid w:val="00A76FF7"/>
    <w:rsid w:val="00AA769B"/>
    <w:rsid w:val="00AC285F"/>
    <w:rsid w:val="00B12DBD"/>
    <w:rsid w:val="00B37880"/>
    <w:rsid w:val="00B8188A"/>
    <w:rsid w:val="00BA171A"/>
    <w:rsid w:val="00BF2936"/>
    <w:rsid w:val="00C852C4"/>
    <w:rsid w:val="00D1693D"/>
    <w:rsid w:val="00D63981"/>
    <w:rsid w:val="00D904A1"/>
    <w:rsid w:val="00E327FA"/>
    <w:rsid w:val="00E53821"/>
    <w:rsid w:val="00E54670"/>
    <w:rsid w:val="00E765E8"/>
    <w:rsid w:val="00ED2DC3"/>
    <w:rsid w:val="00FB0A8D"/>
    <w:rsid w:val="00FE26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8E74"/>
  <w15:chartTrackingRefBased/>
  <w15:docId w15:val="{30918AF5-C828-4FCE-B05B-10FCFF06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9EC"/>
  </w:style>
  <w:style w:type="paragraph" w:styleId="Heading1">
    <w:name w:val="heading 1"/>
    <w:basedOn w:val="Normal"/>
    <w:next w:val="Normal"/>
    <w:link w:val="Heading1Char"/>
    <w:uiPriority w:val="9"/>
    <w:qFormat/>
    <w:rsid w:val="00A339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39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9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946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9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39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339E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339E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A339EC"/>
    <w:rPr>
      <w:color w:val="0000FF"/>
      <w:u w:val="single"/>
    </w:rPr>
  </w:style>
  <w:style w:type="character" w:styleId="Strong">
    <w:name w:val="Strong"/>
    <w:basedOn w:val="DefaultParagraphFont"/>
    <w:uiPriority w:val="22"/>
    <w:qFormat/>
    <w:rsid w:val="00A339EC"/>
    <w:rPr>
      <w:b/>
      <w:bCs/>
    </w:rPr>
  </w:style>
  <w:style w:type="paragraph" w:styleId="TOCHeading">
    <w:name w:val="TOC Heading"/>
    <w:basedOn w:val="Heading1"/>
    <w:next w:val="Normal"/>
    <w:uiPriority w:val="39"/>
    <w:unhideWhenUsed/>
    <w:qFormat/>
    <w:rsid w:val="00146F8F"/>
    <w:pPr>
      <w:outlineLvl w:val="9"/>
    </w:pPr>
    <w:rPr>
      <w:lang w:val="en-US"/>
    </w:rPr>
  </w:style>
  <w:style w:type="paragraph" w:styleId="TOC1">
    <w:name w:val="toc 1"/>
    <w:basedOn w:val="Normal"/>
    <w:next w:val="Normal"/>
    <w:autoRedefine/>
    <w:uiPriority w:val="39"/>
    <w:unhideWhenUsed/>
    <w:rsid w:val="00146F8F"/>
    <w:pPr>
      <w:spacing w:after="100"/>
    </w:pPr>
  </w:style>
  <w:style w:type="paragraph" w:styleId="TOC3">
    <w:name w:val="toc 3"/>
    <w:basedOn w:val="Normal"/>
    <w:next w:val="Normal"/>
    <w:autoRedefine/>
    <w:uiPriority w:val="39"/>
    <w:unhideWhenUsed/>
    <w:rsid w:val="00146F8F"/>
    <w:pPr>
      <w:spacing w:after="100"/>
      <w:ind w:left="440"/>
    </w:pPr>
  </w:style>
  <w:style w:type="paragraph" w:styleId="TOC2">
    <w:name w:val="toc 2"/>
    <w:basedOn w:val="Normal"/>
    <w:next w:val="Normal"/>
    <w:autoRedefine/>
    <w:uiPriority w:val="39"/>
    <w:unhideWhenUsed/>
    <w:rsid w:val="00146F8F"/>
    <w:pPr>
      <w:spacing w:after="100"/>
      <w:ind w:left="220"/>
    </w:pPr>
  </w:style>
  <w:style w:type="character" w:customStyle="1" w:styleId="Heading4Char">
    <w:name w:val="Heading 4 Char"/>
    <w:basedOn w:val="DefaultParagraphFont"/>
    <w:link w:val="Heading4"/>
    <w:uiPriority w:val="9"/>
    <w:semiHidden/>
    <w:rsid w:val="002946E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C2874"/>
    <w:rPr>
      <w:color w:val="605E5C"/>
      <w:shd w:val="clear" w:color="auto" w:fill="E1DFDD"/>
    </w:rPr>
  </w:style>
  <w:style w:type="paragraph" w:styleId="ListParagraph">
    <w:name w:val="List Paragraph"/>
    <w:basedOn w:val="Normal"/>
    <w:uiPriority w:val="34"/>
    <w:qFormat/>
    <w:rsid w:val="00D63981"/>
    <w:pPr>
      <w:ind w:left="720"/>
      <w:contextualSpacing/>
    </w:pPr>
  </w:style>
  <w:style w:type="character" w:styleId="FollowedHyperlink">
    <w:name w:val="FollowedHyperlink"/>
    <w:basedOn w:val="DefaultParagraphFont"/>
    <w:uiPriority w:val="99"/>
    <w:semiHidden/>
    <w:unhideWhenUsed/>
    <w:rsid w:val="006A71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7498">
      <w:bodyDiv w:val="1"/>
      <w:marLeft w:val="0"/>
      <w:marRight w:val="0"/>
      <w:marTop w:val="0"/>
      <w:marBottom w:val="0"/>
      <w:divBdr>
        <w:top w:val="none" w:sz="0" w:space="0" w:color="auto"/>
        <w:left w:val="none" w:sz="0" w:space="0" w:color="auto"/>
        <w:bottom w:val="none" w:sz="0" w:space="0" w:color="auto"/>
        <w:right w:val="none" w:sz="0" w:space="0" w:color="auto"/>
      </w:divBdr>
    </w:div>
    <w:div w:id="78988410">
      <w:bodyDiv w:val="1"/>
      <w:marLeft w:val="0"/>
      <w:marRight w:val="0"/>
      <w:marTop w:val="0"/>
      <w:marBottom w:val="0"/>
      <w:divBdr>
        <w:top w:val="none" w:sz="0" w:space="0" w:color="auto"/>
        <w:left w:val="none" w:sz="0" w:space="0" w:color="auto"/>
        <w:bottom w:val="none" w:sz="0" w:space="0" w:color="auto"/>
        <w:right w:val="none" w:sz="0" w:space="0" w:color="auto"/>
      </w:divBdr>
    </w:div>
    <w:div w:id="81681776">
      <w:bodyDiv w:val="1"/>
      <w:marLeft w:val="0"/>
      <w:marRight w:val="0"/>
      <w:marTop w:val="0"/>
      <w:marBottom w:val="0"/>
      <w:divBdr>
        <w:top w:val="none" w:sz="0" w:space="0" w:color="auto"/>
        <w:left w:val="none" w:sz="0" w:space="0" w:color="auto"/>
        <w:bottom w:val="none" w:sz="0" w:space="0" w:color="auto"/>
        <w:right w:val="none" w:sz="0" w:space="0" w:color="auto"/>
      </w:divBdr>
    </w:div>
    <w:div w:id="132337744">
      <w:bodyDiv w:val="1"/>
      <w:marLeft w:val="0"/>
      <w:marRight w:val="0"/>
      <w:marTop w:val="0"/>
      <w:marBottom w:val="0"/>
      <w:divBdr>
        <w:top w:val="none" w:sz="0" w:space="0" w:color="auto"/>
        <w:left w:val="none" w:sz="0" w:space="0" w:color="auto"/>
        <w:bottom w:val="none" w:sz="0" w:space="0" w:color="auto"/>
        <w:right w:val="none" w:sz="0" w:space="0" w:color="auto"/>
      </w:divBdr>
    </w:div>
    <w:div w:id="186794244">
      <w:bodyDiv w:val="1"/>
      <w:marLeft w:val="0"/>
      <w:marRight w:val="0"/>
      <w:marTop w:val="0"/>
      <w:marBottom w:val="0"/>
      <w:divBdr>
        <w:top w:val="none" w:sz="0" w:space="0" w:color="auto"/>
        <w:left w:val="none" w:sz="0" w:space="0" w:color="auto"/>
        <w:bottom w:val="none" w:sz="0" w:space="0" w:color="auto"/>
        <w:right w:val="none" w:sz="0" w:space="0" w:color="auto"/>
      </w:divBdr>
    </w:div>
    <w:div w:id="187723509">
      <w:bodyDiv w:val="1"/>
      <w:marLeft w:val="0"/>
      <w:marRight w:val="0"/>
      <w:marTop w:val="0"/>
      <w:marBottom w:val="0"/>
      <w:divBdr>
        <w:top w:val="none" w:sz="0" w:space="0" w:color="auto"/>
        <w:left w:val="none" w:sz="0" w:space="0" w:color="auto"/>
        <w:bottom w:val="none" w:sz="0" w:space="0" w:color="auto"/>
        <w:right w:val="none" w:sz="0" w:space="0" w:color="auto"/>
      </w:divBdr>
    </w:div>
    <w:div w:id="437454931">
      <w:bodyDiv w:val="1"/>
      <w:marLeft w:val="0"/>
      <w:marRight w:val="0"/>
      <w:marTop w:val="0"/>
      <w:marBottom w:val="0"/>
      <w:divBdr>
        <w:top w:val="none" w:sz="0" w:space="0" w:color="auto"/>
        <w:left w:val="none" w:sz="0" w:space="0" w:color="auto"/>
        <w:bottom w:val="none" w:sz="0" w:space="0" w:color="auto"/>
        <w:right w:val="none" w:sz="0" w:space="0" w:color="auto"/>
      </w:divBdr>
    </w:div>
    <w:div w:id="589125110">
      <w:bodyDiv w:val="1"/>
      <w:marLeft w:val="0"/>
      <w:marRight w:val="0"/>
      <w:marTop w:val="0"/>
      <w:marBottom w:val="0"/>
      <w:divBdr>
        <w:top w:val="none" w:sz="0" w:space="0" w:color="auto"/>
        <w:left w:val="none" w:sz="0" w:space="0" w:color="auto"/>
        <w:bottom w:val="none" w:sz="0" w:space="0" w:color="auto"/>
        <w:right w:val="none" w:sz="0" w:space="0" w:color="auto"/>
      </w:divBdr>
    </w:div>
    <w:div w:id="705066206">
      <w:bodyDiv w:val="1"/>
      <w:marLeft w:val="0"/>
      <w:marRight w:val="0"/>
      <w:marTop w:val="0"/>
      <w:marBottom w:val="0"/>
      <w:divBdr>
        <w:top w:val="none" w:sz="0" w:space="0" w:color="auto"/>
        <w:left w:val="none" w:sz="0" w:space="0" w:color="auto"/>
        <w:bottom w:val="none" w:sz="0" w:space="0" w:color="auto"/>
        <w:right w:val="none" w:sz="0" w:space="0" w:color="auto"/>
      </w:divBdr>
    </w:div>
    <w:div w:id="833453926">
      <w:bodyDiv w:val="1"/>
      <w:marLeft w:val="0"/>
      <w:marRight w:val="0"/>
      <w:marTop w:val="0"/>
      <w:marBottom w:val="0"/>
      <w:divBdr>
        <w:top w:val="none" w:sz="0" w:space="0" w:color="auto"/>
        <w:left w:val="none" w:sz="0" w:space="0" w:color="auto"/>
        <w:bottom w:val="none" w:sz="0" w:space="0" w:color="auto"/>
        <w:right w:val="none" w:sz="0" w:space="0" w:color="auto"/>
      </w:divBdr>
    </w:div>
    <w:div w:id="888566400">
      <w:bodyDiv w:val="1"/>
      <w:marLeft w:val="0"/>
      <w:marRight w:val="0"/>
      <w:marTop w:val="0"/>
      <w:marBottom w:val="0"/>
      <w:divBdr>
        <w:top w:val="none" w:sz="0" w:space="0" w:color="auto"/>
        <w:left w:val="none" w:sz="0" w:space="0" w:color="auto"/>
        <w:bottom w:val="none" w:sz="0" w:space="0" w:color="auto"/>
        <w:right w:val="none" w:sz="0" w:space="0" w:color="auto"/>
      </w:divBdr>
      <w:divsChild>
        <w:div w:id="486481131">
          <w:marLeft w:val="0"/>
          <w:marRight w:val="0"/>
          <w:marTop w:val="0"/>
          <w:marBottom w:val="0"/>
          <w:divBdr>
            <w:top w:val="none" w:sz="0" w:space="0" w:color="auto"/>
            <w:left w:val="none" w:sz="0" w:space="0" w:color="auto"/>
            <w:bottom w:val="none" w:sz="0" w:space="0" w:color="auto"/>
            <w:right w:val="none" w:sz="0" w:space="0" w:color="auto"/>
          </w:divBdr>
        </w:div>
        <w:div w:id="2056466687">
          <w:marLeft w:val="0"/>
          <w:marRight w:val="0"/>
          <w:marTop w:val="0"/>
          <w:marBottom w:val="0"/>
          <w:divBdr>
            <w:top w:val="none" w:sz="0" w:space="0" w:color="auto"/>
            <w:left w:val="none" w:sz="0" w:space="0" w:color="auto"/>
            <w:bottom w:val="none" w:sz="0" w:space="0" w:color="auto"/>
            <w:right w:val="none" w:sz="0" w:space="0" w:color="auto"/>
          </w:divBdr>
        </w:div>
        <w:div w:id="1259289260">
          <w:marLeft w:val="0"/>
          <w:marRight w:val="0"/>
          <w:marTop w:val="0"/>
          <w:marBottom w:val="0"/>
          <w:divBdr>
            <w:top w:val="none" w:sz="0" w:space="0" w:color="auto"/>
            <w:left w:val="none" w:sz="0" w:space="0" w:color="auto"/>
            <w:bottom w:val="none" w:sz="0" w:space="0" w:color="auto"/>
            <w:right w:val="none" w:sz="0" w:space="0" w:color="auto"/>
          </w:divBdr>
        </w:div>
        <w:div w:id="8542048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15478637">
      <w:bodyDiv w:val="1"/>
      <w:marLeft w:val="0"/>
      <w:marRight w:val="0"/>
      <w:marTop w:val="0"/>
      <w:marBottom w:val="0"/>
      <w:divBdr>
        <w:top w:val="none" w:sz="0" w:space="0" w:color="auto"/>
        <w:left w:val="none" w:sz="0" w:space="0" w:color="auto"/>
        <w:bottom w:val="none" w:sz="0" w:space="0" w:color="auto"/>
        <w:right w:val="none" w:sz="0" w:space="0" w:color="auto"/>
      </w:divBdr>
      <w:divsChild>
        <w:div w:id="1839733214">
          <w:marLeft w:val="0"/>
          <w:marRight w:val="0"/>
          <w:marTop w:val="0"/>
          <w:marBottom w:val="0"/>
          <w:divBdr>
            <w:top w:val="none" w:sz="0" w:space="0" w:color="auto"/>
            <w:left w:val="none" w:sz="0" w:space="0" w:color="auto"/>
            <w:bottom w:val="none" w:sz="0" w:space="0" w:color="auto"/>
            <w:right w:val="none" w:sz="0" w:space="0" w:color="auto"/>
          </w:divBdr>
        </w:div>
        <w:div w:id="2024361723">
          <w:marLeft w:val="0"/>
          <w:marRight w:val="0"/>
          <w:marTop w:val="0"/>
          <w:marBottom w:val="0"/>
          <w:divBdr>
            <w:top w:val="none" w:sz="0" w:space="0" w:color="auto"/>
            <w:left w:val="none" w:sz="0" w:space="0" w:color="auto"/>
            <w:bottom w:val="none" w:sz="0" w:space="0" w:color="auto"/>
            <w:right w:val="none" w:sz="0" w:space="0" w:color="auto"/>
          </w:divBdr>
        </w:div>
        <w:div w:id="200293075">
          <w:marLeft w:val="0"/>
          <w:marRight w:val="0"/>
          <w:marTop w:val="0"/>
          <w:marBottom w:val="0"/>
          <w:divBdr>
            <w:top w:val="none" w:sz="0" w:space="0" w:color="auto"/>
            <w:left w:val="none" w:sz="0" w:space="0" w:color="auto"/>
            <w:bottom w:val="none" w:sz="0" w:space="0" w:color="auto"/>
            <w:right w:val="none" w:sz="0" w:space="0" w:color="auto"/>
          </w:divBdr>
        </w:div>
        <w:div w:id="135183942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52253225">
      <w:bodyDiv w:val="1"/>
      <w:marLeft w:val="0"/>
      <w:marRight w:val="0"/>
      <w:marTop w:val="0"/>
      <w:marBottom w:val="0"/>
      <w:divBdr>
        <w:top w:val="none" w:sz="0" w:space="0" w:color="auto"/>
        <w:left w:val="none" w:sz="0" w:space="0" w:color="auto"/>
        <w:bottom w:val="none" w:sz="0" w:space="0" w:color="auto"/>
        <w:right w:val="none" w:sz="0" w:space="0" w:color="auto"/>
      </w:divBdr>
    </w:div>
    <w:div w:id="959189507">
      <w:bodyDiv w:val="1"/>
      <w:marLeft w:val="0"/>
      <w:marRight w:val="0"/>
      <w:marTop w:val="0"/>
      <w:marBottom w:val="0"/>
      <w:divBdr>
        <w:top w:val="none" w:sz="0" w:space="0" w:color="auto"/>
        <w:left w:val="none" w:sz="0" w:space="0" w:color="auto"/>
        <w:bottom w:val="none" w:sz="0" w:space="0" w:color="auto"/>
        <w:right w:val="none" w:sz="0" w:space="0" w:color="auto"/>
      </w:divBdr>
      <w:divsChild>
        <w:div w:id="543445493">
          <w:marLeft w:val="0"/>
          <w:marRight w:val="0"/>
          <w:marTop w:val="0"/>
          <w:marBottom w:val="120"/>
          <w:divBdr>
            <w:top w:val="none" w:sz="0" w:space="0" w:color="auto"/>
            <w:left w:val="none" w:sz="0" w:space="0" w:color="auto"/>
            <w:bottom w:val="none" w:sz="0" w:space="0" w:color="auto"/>
            <w:right w:val="none" w:sz="0" w:space="0" w:color="auto"/>
          </w:divBdr>
        </w:div>
        <w:div w:id="1015839728">
          <w:marLeft w:val="0"/>
          <w:marRight w:val="0"/>
          <w:marTop w:val="0"/>
          <w:marBottom w:val="120"/>
          <w:divBdr>
            <w:top w:val="none" w:sz="0" w:space="0" w:color="auto"/>
            <w:left w:val="none" w:sz="0" w:space="0" w:color="auto"/>
            <w:bottom w:val="none" w:sz="0" w:space="0" w:color="auto"/>
            <w:right w:val="none" w:sz="0" w:space="0" w:color="auto"/>
          </w:divBdr>
        </w:div>
        <w:div w:id="1275212205">
          <w:marLeft w:val="0"/>
          <w:marRight w:val="0"/>
          <w:marTop w:val="0"/>
          <w:marBottom w:val="120"/>
          <w:divBdr>
            <w:top w:val="none" w:sz="0" w:space="0" w:color="auto"/>
            <w:left w:val="none" w:sz="0" w:space="0" w:color="auto"/>
            <w:bottom w:val="none" w:sz="0" w:space="0" w:color="auto"/>
            <w:right w:val="none" w:sz="0" w:space="0" w:color="auto"/>
          </w:divBdr>
        </w:div>
        <w:div w:id="1089082621">
          <w:marLeft w:val="0"/>
          <w:marRight w:val="0"/>
          <w:marTop w:val="0"/>
          <w:marBottom w:val="120"/>
          <w:divBdr>
            <w:top w:val="none" w:sz="0" w:space="0" w:color="auto"/>
            <w:left w:val="none" w:sz="0" w:space="0" w:color="auto"/>
            <w:bottom w:val="none" w:sz="0" w:space="0" w:color="auto"/>
            <w:right w:val="none" w:sz="0" w:space="0" w:color="auto"/>
          </w:divBdr>
        </w:div>
      </w:divsChild>
    </w:div>
    <w:div w:id="998727835">
      <w:bodyDiv w:val="1"/>
      <w:marLeft w:val="0"/>
      <w:marRight w:val="0"/>
      <w:marTop w:val="0"/>
      <w:marBottom w:val="0"/>
      <w:divBdr>
        <w:top w:val="none" w:sz="0" w:space="0" w:color="auto"/>
        <w:left w:val="none" w:sz="0" w:space="0" w:color="auto"/>
        <w:bottom w:val="none" w:sz="0" w:space="0" w:color="auto"/>
        <w:right w:val="none" w:sz="0" w:space="0" w:color="auto"/>
      </w:divBdr>
    </w:div>
    <w:div w:id="1171798463">
      <w:bodyDiv w:val="1"/>
      <w:marLeft w:val="0"/>
      <w:marRight w:val="0"/>
      <w:marTop w:val="0"/>
      <w:marBottom w:val="0"/>
      <w:divBdr>
        <w:top w:val="none" w:sz="0" w:space="0" w:color="auto"/>
        <w:left w:val="none" w:sz="0" w:space="0" w:color="auto"/>
        <w:bottom w:val="none" w:sz="0" w:space="0" w:color="auto"/>
        <w:right w:val="none" w:sz="0" w:space="0" w:color="auto"/>
      </w:divBdr>
    </w:div>
    <w:div w:id="1273168021">
      <w:bodyDiv w:val="1"/>
      <w:marLeft w:val="0"/>
      <w:marRight w:val="0"/>
      <w:marTop w:val="0"/>
      <w:marBottom w:val="0"/>
      <w:divBdr>
        <w:top w:val="none" w:sz="0" w:space="0" w:color="auto"/>
        <w:left w:val="none" w:sz="0" w:space="0" w:color="auto"/>
        <w:bottom w:val="none" w:sz="0" w:space="0" w:color="auto"/>
        <w:right w:val="none" w:sz="0" w:space="0" w:color="auto"/>
      </w:divBdr>
    </w:div>
    <w:div w:id="1282423627">
      <w:bodyDiv w:val="1"/>
      <w:marLeft w:val="0"/>
      <w:marRight w:val="0"/>
      <w:marTop w:val="0"/>
      <w:marBottom w:val="0"/>
      <w:divBdr>
        <w:top w:val="none" w:sz="0" w:space="0" w:color="auto"/>
        <w:left w:val="none" w:sz="0" w:space="0" w:color="auto"/>
        <w:bottom w:val="none" w:sz="0" w:space="0" w:color="auto"/>
        <w:right w:val="none" w:sz="0" w:space="0" w:color="auto"/>
      </w:divBdr>
    </w:div>
    <w:div w:id="1318529468">
      <w:bodyDiv w:val="1"/>
      <w:marLeft w:val="0"/>
      <w:marRight w:val="0"/>
      <w:marTop w:val="0"/>
      <w:marBottom w:val="0"/>
      <w:divBdr>
        <w:top w:val="none" w:sz="0" w:space="0" w:color="auto"/>
        <w:left w:val="none" w:sz="0" w:space="0" w:color="auto"/>
        <w:bottom w:val="none" w:sz="0" w:space="0" w:color="auto"/>
        <w:right w:val="none" w:sz="0" w:space="0" w:color="auto"/>
      </w:divBdr>
    </w:div>
    <w:div w:id="1490636794">
      <w:bodyDiv w:val="1"/>
      <w:marLeft w:val="0"/>
      <w:marRight w:val="0"/>
      <w:marTop w:val="0"/>
      <w:marBottom w:val="0"/>
      <w:divBdr>
        <w:top w:val="none" w:sz="0" w:space="0" w:color="auto"/>
        <w:left w:val="none" w:sz="0" w:space="0" w:color="auto"/>
        <w:bottom w:val="none" w:sz="0" w:space="0" w:color="auto"/>
        <w:right w:val="none" w:sz="0" w:space="0" w:color="auto"/>
      </w:divBdr>
    </w:div>
    <w:div w:id="1495992225">
      <w:bodyDiv w:val="1"/>
      <w:marLeft w:val="0"/>
      <w:marRight w:val="0"/>
      <w:marTop w:val="0"/>
      <w:marBottom w:val="0"/>
      <w:divBdr>
        <w:top w:val="none" w:sz="0" w:space="0" w:color="auto"/>
        <w:left w:val="none" w:sz="0" w:space="0" w:color="auto"/>
        <w:bottom w:val="none" w:sz="0" w:space="0" w:color="auto"/>
        <w:right w:val="none" w:sz="0" w:space="0" w:color="auto"/>
      </w:divBdr>
    </w:div>
    <w:div w:id="1503082859">
      <w:bodyDiv w:val="1"/>
      <w:marLeft w:val="0"/>
      <w:marRight w:val="0"/>
      <w:marTop w:val="0"/>
      <w:marBottom w:val="0"/>
      <w:divBdr>
        <w:top w:val="none" w:sz="0" w:space="0" w:color="auto"/>
        <w:left w:val="none" w:sz="0" w:space="0" w:color="auto"/>
        <w:bottom w:val="none" w:sz="0" w:space="0" w:color="auto"/>
        <w:right w:val="none" w:sz="0" w:space="0" w:color="auto"/>
      </w:divBdr>
    </w:div>
    <w:div w:id="1549418443">
      <w:bodyDiv w:val="1"/>
      <w:marLeft w:val="0"/>
      <w:marRight w:val="0"/>
      <w:marTop w:val="0"/>
      <w:marBottom w:val="0"/>
      <w:divBdr>
        <w:top w:val="none" w:sz="0" w:space="0" w:color="auto"/>
        <w:left w:val="none" w:sz="0" w:space="0" w:color="auto"/>
        <w:bottom w:val="none" w:sz="0" w:space="0" w:color="auto"/>
        <w:right w:val="none" w:sz="0" w:space="0" w:color="auto"/>
      </w:divBdr>
    </w:div>
    <w:div w:id="1635674944">
      <w:bodyDiv w:val="1"/>
      <w:marLeft w:val="0"/>
      <w:marRight w:val="0"/>
      <w:marTop w:val="0"/>
      <w:marBottom w:val="0"/>
      <w:divBdr>
        <w:top w:val="none" w:sz="0" w:space="0" w:color="auto"/>
        <w:left w:val="none" w:sz="0" w:space="0" w:color="auto"/>
        <w:bottom w:val="none" w:sz="0" w:space="0" w:color="auto"/>
        <w:right w:val="none" w:sz="0" w:space="0" w:color="auto"/>
      </w:divBdr>
    </w:div>
    <w:div w:id="1668829041">
      <w:bodyDiv w:val="1"/>
      <w:marLeft w:val="0"/>
      <w:marRight w:val="0"/>
      <w:marTop w:val="0"/>
      <w:marBottom w:val="0"/>
      <w:divBdr>
        <w:top w:val="none" w:sz="0" w:space="0" w:color="auto"/>
        <w:left w:val="none" w:sz="0" w:space="0" w:color="auto"/>
        <w:bottom w:val="none" w:sz="0" w:space="0" w:color="auto"/>
        <w:right w:val="none" w:sz="0" w:space="0" w:color="auto"/>
      </w:divBdr>
    </w:div>
    <w:div w:id="1723867464">
      <w:bodyDiv w:val="1"/>
      <w:marLeft w:val="0"/>
      <w:marRight w:val="0"/>
      <w:marTop w:val="0"/>
      <w:marBottom w:val="0"/>
      <w:divBdr>
        <w:top w:val="none" w:sz="0" w:space="0" w:color="auto"/>
        <w:left w:val="none" w:sz="0" w:space="0" w:color="auto"/>
        <w:bottom w:val="none" w:sz="0" w:space="0" w:color="auto"/>
        <w:right w:val="none" w:sz="0" w:space="0" w:color="auto"/>
      </w:divBdr>
    </w:div>
    <w:div w:id="1749112282">
      <w:bodyDiv w:val="1"/>
      <w:marLeft w:val="0"/>
      <w:marRight w:val="0"/>
      <w:marTop w:val="0"/>
      <w:marBottom w:val="0"/>
      <w:divBdr>
        <w:top w:val="none" w:sz="0" w:space="0" w:color="auto"/>
        <w:left w:val="none" w:sz="0" w:space="0" w:color="auto"/>
        <w:bottom w:val="none" w:sz="0" w:space="0" w:color="auto"/>
        <w:right w:val="none" w:sz="0" w:space="0" w:color="auto"/>
      </w:divBdr>
    </w:div>
    <w:div w:id="1814105494">
      <w:bodyDiv w:val="1"/>
      <w:marLeft w:val="0"/>
      <w:marRight w:val="0"/>
      <w:marTop w:val="0"/>
      <w:marBottom w:val="0"/>
      <w:divBdr>
        <w:top w:val="none" w:sz="0" w:space="0" w:color="auto"/>
        <w:left w:val="none" w:sz="0" w:space="0" w:color="auto"/>
        <w:bottom w:val="none" w:sz="0" w:space="0" w:color="auto"/>
        <w:right w:val="none" w:sz="0" w:space="0" w:color="auto"/>
      </w:divBdr>
    </w:div>
    <w:div w:id="1841506855">
      <w:bodyDiv w:val="1"/>
      <w:marLeft w:val="0"/>
      <w:marRight w:val="0"/>
      <w:marTop w:val="0"/>
      <w:marBottom w:val="0"/>
      <w:divBdr>
        <w:top w:val="none" w:sz="0" w:space="0" w:color="auto"/>
        <w:left w:val="none" w:sz="0" w:space="0" w:color="auto"/>
        <w:bottom w:val="none" w:sz="0" w:space="0" w:color="auto"/>
        <w:right w:val="none" w:sz="0" w:space="0" w:color="auto"/>
      </w:divBdr>
    </w:div>
    <w:div w:id="1899631664">
      <w:bodyDiv w:val="1"/>
      <w:marLeft w:val="0"/>
      <w:marRight w:val="0"/>
      <w:marTop w:val="0"/>
      <w:marBottom w:val="0"/>
      <w:divBdr>
        <w:top w:val="none" w:sz="0" w:space="0" w:color="auto"/>
        <w:left w:val="none" w:sz="0" w:space="0" w:color="auto"/>
        <w:bottom w:val="none" w:sz="0" w:space="0" w:color="auto"/>
        <w:right w:val="none" w:sz="0" w:space="0" w:color="auto"/>
      </w:divBdr>
      <w:divsChild>
        <w:div w:id="654574642">
          <w:marLeft w:val="0"/>
          <w:marRight w:val="0"/>
          <w:marTop w:val="0"/>
          <w:marBottom w:val="120"/>
          <w:divBdr>
            <w:top w:val="none" w:sz="0" w:space="0" w:color="auto"/>
            <w:left w:val="none" w:sz="0" w:space="0" w:color="auto"/>
            <w:bottom w:val="none" w:sz="0" w:space="0" w:color="auto"/>
            <w:right w:val="none" w:sz="0" w:space="0" w:color="auto"/>
          </w:divBdr>
        </w:div>
        <w:div w:id="1910725194">
          <w:marLeft w:val="0"/>
          <w:marRight w:val="0"/>
          <w:marTop w:val="0"/>
          <w:marBottom w:val="120"/>
          <w:divBdr>
            <w:top w:val="none" w:sz="0" w:space="0" w:color="auto"/>
            <w:left w:val="none" w:sz="0" w:space="0" w:color="auto"/>
            <w:bottom w:val="none" w:sz="0" w:space="0" w:color="auto"/>
            <w:right w:val="none" w:sz="0" w:space="0" w:color="auto"/>
          </w:divBdr>
        </w:div>
        <w:div w:id="1912539775">
          <w:marLeft w:val="0"/>
          <w:marRight w:val="0"/>
          <w:marTop w:val="0"/>
          <w:marBottom w:val="120"/>
          <w:divBdr>
            <w:top w:val="none" w:sz="0" w:space="0" w:color="auto"/>
            <w:left w:val="none" w:sz="0" w:space="0" w:color="auto"/>
            <w:bottom w:val="none" w:sz="0" w:space="0" w:color="auto"/>
            <w:right w:val="none" w:sz="0" w:space="0" w:color="auto"/>
          </w:divBdr>
        </w:div>
        <w:div w:id="876813090">
          <w:marLeft w:val="0"/>
          <w:marRight w:val="0"/>
          <w:marTop w:val="0"/>
          <w:marBottom w:val="120"/>
          <w:divBdr>
            <w:top w:val="none" w:sz="0" w:space="0" w:color="auto"/>
            <w:left w:val="none" w:sz="0" w:space="0" w:color="auto"/>
            <w:bottom w:val="none" w:sz="0" w:space="0" w:color="auto"/>
            <w:right w:val="none" w:sz="0" w:space="0" w:color="auto"/>
          </w:divBdr>
        </w:div>
      </w:divsChild>
    </w:div>
    <w:div w:id="1976442597">
      <w:bodyDiv w:val="1"/>
      <w:marLeft w:val="0"/>
      <w:marRight w:val="0"/>
      <w:marTop w:val="0"/>
      <w:marBottom w:val="0"/>
      <w:divBdr>
        <w:top w:val="none" w:sz="0" w:space="0" w:color="auto"/>
        <w:left w:val="none" w:sz="0" w:space="0" w:color="auto"/>
        <w:bottom w:val="none" w:sz="0" w:space="0" w:color="auto"/>
        <w:right w:val="none" w:sz="0" w:space="0" w:color="auto"/>
      </w:divBdr>
    </w:div>
    <w:div w:id="2036804502">
      <w:bodyDiv w:val="1"/>
      <w:marLeft w:val="0"/>
      <w:marRight w:val="0"/>
      <w:marTop w:val="0"/>
      <w:marBottom w:val="0"/>
      <w:divBdr>
        <w:top w:val="none" w:sz="0" w:space="0" w:color="auto"/>
        <w:left w:val="none" w:sz="0" w:space="0" w:color="auto"/>
        <w:bottom w:val="none" w:sz="0" w:space="0" w:color="auto"/>
        <w:right w:val="none" w:sz="0" w:space="0" w:color="auto"/>
      </w:divBdr>
    </w:div>
    <w:div w:id="2071884320">
      <w:bodyDiv w:val="1"/>
      <w:marLeft w:val="0"/>
      <w:marRight w:val="0"/>
      <w:marTop w:val="0"/>
      <w:marBottom w:val="0"/>
      <w:divBdr>
        <w:top w:val="none" w:sz="0" w:space="0" w:color="auto"/>
        <w:left w:val="none" w:sz="0" w:space="0" w:color="auto"/>
        <w:bottom w:val="none" w:sz="0" w:space="0" w:color="auto"/>
        <w:right w:val="none" w:sz="0" w:space="0" w:color="auto"/>
      </w:divBdr>
    </w:div>
    <w:div w:id="2092702637">
      <w:bodyDiv w:val="1"/>
      <w:marLeft w:val="0"/>
      <w:marRight w:val="0"/>
      <w:marTop w:val="0"/>
      <w:marBottom w:val="0"/>
      <w:divBdr>
        <w:top w:val="none" w:sz="0" w:space="0" w:color="auto"/>
        <w:left w:val="none" w:sz="0" w:space="0" w:color="auto"/>
        <w:bottom w:val="none" w:sz="0" w:space="0" w:color="auto"/>
        <w:right w:val="none" w:sz="0" w:space="0" w:color="auto"/>
      </w:divBdr>
    </w:div>
    <w:div w:id="213058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aeldung.com/wp-content/uploads/sites/4/2022/01/Service-Discovery-Server-Side.png" TargetMode="External"/><Relationship Id="rId18" Type="http://schemas.openxmlformats.org/officeDocument/2006/relationships/hyperlink" Target="https://www.baeldung.com/wp-content/uploads/sites/4/2022/01/Service-Discovery-3rd-Registration.png"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kafka.apache.org/?ref=hackernoon.com" TargetMode="External"/><Relationship Id="rId7" Type="http://schemas.openxmlformats.org/officeDocument/2006/relationships/image" Target="media/image1.png"/><Relationship Id="rId12" Type="http://schemas.openxmlformats.org/officeDocument/2006/relationships/hyperlink" Target="https://www.baeldung.com/zuul-load-balancin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rabbitmq.com/?ref=hackernoon.com" TargetMode="External"/><Relationship Id="rId2" Type="http://schemas.openxmlformats.org/officeDocument/2006/relationships/numbering" Target="numbering.xml"/><Relationship Id="rId16" Type="http://schemas.openxmlformats.org/officeDocument/2006/relationships/hyperlink" Target="https://www.baeldung.com/wp-content/uploads/sites/4/2022/01/Service-Discovery-Self-Registration.png" TargetMode="External"/><Relationship Id="rId20" Type="http://schemas.openxmlformats.org/officeDocument/2006/relationships/image" Target="media/image8.png"/><Relationship Id="rId29" Type="http://schemas.openxmlformats.org/officeDocument/2006/relationships/hyperlink" Target="https://hackernoon.com/best-practices-for-event-driven-microservice-architecture-e034p21lk" TargetMode="External"/><Relationship Id="rId1" Type="http://schemas.openxmlformats.org/officeDocument/2006/relationships/customXml" Target="../customXml/item1.xml"/><Relationship Id="rId6" Type="http://schemas.openxmlformats.org/officeDocument/2006/relationships/hyperlink" Target="https://github.com/checkcheckzz/system-design-interview"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activemq.apache.org/?ref=hackernoon.com" TargetMode="External"/><Relationship Id="rId5" Type="http://schemas.openxmlformats.org/officeDocument/2006/relationships/webSettings" Target="webSettings.xml"/><Relationship Id="rId15" Type="http://schemas.openxmlformats.org/officeDocument/2006/relationships/hyperlink" Target="https://martinfowler.com/articles/patterns-of-distributed-systems/heartbeat.html"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hyperlink" Target="https://www.baeldung.com/wp-content/uploads/sites/4/2022/01/Service-Discovery-Client-Side.png" TargetMode="External"/><Relationship Id="rId19" Type="http://schemas.openxmlformats.org/officeDocument/2006/relationships/image" Target="media/image7.png"/><Relationship Id="rId31" Type="http://schemas.openxmlformats.org/officeDocument/2006/relationships/hyperlink" Target="https://medium.com/nerd-for-tech/apache-kafka-quick-start-1edeef53773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yperlink" Target="https://medium.com/digitalfrontiers/the-good-the-bad-and-the-ugly-how-to-choose-an-event-store-f1f2a3b70b2d"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ED7B0-60B1-4DAB-BF73-B08D4C6D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3928</TotalTime>
  <Pages>1</Pages>
  <Words>5128</Words>
  <Characters>29233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2023-09-24T13:22:00Z</dcterms:created>
  <dcterms:modified xsi:type="dcterms:W3CDTF">2024-07-10T13:57:00Z</dcterms:modified>
</cp:coreProperties>
</file>