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id w:val="-119155554"/>
        <w:docPartObj>
          <w:docPartGallery w:val="Table of Contents"/>
          <w:docPartUnique/>
        </w:docPartObj>
      </w:sdtPr>
      <w:sdtEndPr>
        <w:rPr>
          <w:rFonts w:asciiTheme="minorHAnsi" w:eastAsiaTheme="minorHAnsi" w:hAnsiTheme="minorHAnsi" w:cstheme="minorBidi"/>
          <w:b/>
          <w:bCs/>
          <w:noProof/>
          <w:color w:val="auto"/>
          <w:sz w:val="22"/>
          <w:szCs w:val="22"/>
          <w:lang w:val="ru-RU"/>
        </w:rPr>
      </w:sdtEndPr>
      <w:sdtContent>
        <w:p w14:paraId="56C512D4" w14:textId="14181F3D" w:rsidR="00DE6653" w:rsidRPr="00AF076E" w:rsidRDefault="00DE6653">
          <w:pPr>
            <w:pStyle w:val="TOCHeading"/>
            <w:rPr>
              <w:lang w:val="ru-RU"/>
            </w:rPr>
          </w:pPr>
          <w:r>
            <w:t>Contents</w:t>
          </w:r>
        </w:p>
        <w:p w14:paraId="12A47FC7" w14:textId="7877C3AE" w:rsidR="00D317EB" w:rsidRDefault="00DE6653">
          <w:pPr>
            <w:pStyle w:val="TOC1"/>
            <w:tabs>
              <w:tab w:val="right" w:leader="dot" w:pos="9345"/>
            </w:tabs>
            <w:rPr>
              <w:rFonts w:eastAsiaTheme="minorEastAsia"/>
              <w:noProof/>
              <w:kern w:val="2"/>
              <w:sz w:val="24"/>
              <w:szCs w:val="24"/>
              <w:lang w:val="en-150" w:eastAsia="en-150"/>
              <w14:ligatures w14:val="standardContextual"/>
            </w:rPr>
          </w:pPr>
          <w:r>
            <w:fldChar w:fldCharType="begin"/>
          </w:r>
          <w:r>
            <w:instrText xml:space="preserve"> TOC \o "1-3" \h \z \u </w:instrText>
          </w:r>
          <w:r>
            <w:fldChar w:fldCharType="separate"/>
          </w:r>
          <w:hyperlink w:anchor="_Toc216767302" w:history="1">
            <w:r w:rsidR="00D317EB" w:rsidRPr="00BE69E9">
              <w:rPr>
                <w:rStyle w:val="Hyperlink"/>
                <w:noProof/>
                <w:lang w:val="en-US"/>
              </w:rPr>
              <w:t>OLAP</w:t>
            </w:r>
            <w:r w:rsidR="00D317EB">
              <w:rPr>
                <w:noProof/>
                <w:webHidden/>
              </w:rPr>
              <w:tab/>
            </w:r>
            <w:r w:rsidR="00D317EB">
              <w:rPr>
                <w:noProof/>
                <w:webHidden/>
              </w:rPr>
              <w:fldChar w:fldCharType="begin"/>
            </w:r>
            <w:r w:rsidR="00D317EB">
              <w:rPr>
                <w:noProof/>
                <w:webHidden/>
              </w:rPr>
              <w:instrText xml:space="preserve"> PAGEREF _Toc216767302 \h </w:instrText>
            </w:r>
            <w:r w:rsidR="00D317EB">
              <w:rPr>
                <w:noProof/>
                <w:webHidden/>
              </w:rPr>
            </w:r>
            <w:r w:rsidR="00D317EB">
              <w:rPr>
                <w:noProof/>
                <w:webHidden/>
              </w:rPr>
              <w:fldChar w:fldCharType="separate"/>
            </w:r>
            <w:r w:rsidR="00D317EB">
              <w:rPr>
                <w:noProof/>
                <w:webHidden/>
              </w:rPr>
              <w:t>1</w:t>
            </w:r>
            <w:r w:rsidR="00D317EB">
              <w:rPr>
                <w:noProof/>
                <w:webHidden/>
              </w:rPr>
              <w:fldChar w:fldCharType="end"/>
            </w:r>
          </w:hyperlink>
        </w:p>
        <w:p w14:paraId="4BC6B7E7" w14:textId="3C9EA4B8" w:rsidR="00D317EB" w:rsidRDefault="00D317EB">
          <w:pPr>
            <w:pStyle w:val="TOC1"/>
            <w:tabs>
              <w:tab w:val="right" w:leader="dot" w:pos="9345"/>
            </w:tabs>
            <w:rPr>
              <w:rFonts w:eastAsiaTheme="minorEastAsia"/>
              <w:noProof/>
              <w:kern w:val="2"/>
              <w:sz w:val="24"/>
              <w:szCs w:val="24"/>
              <w:lang w:val="en-150" w:eastAsia="en-150"/>
              <w14:ligatures w14:val="standardContextual"/>
            </w:rPr>
          </w:pPr>
          <w:hyperlink w:anchor="_Toc216767303" w:history="1">
            <w:r w:rsidRPr="00BE69E9">
              <w:rPr>
                <w:rStyle w:val="Hyperlink"/>
                <w:noProof/>
                <w:lang w:val="en-US"/>
              </w:rPr>
              <w:t>OLTP</w:t>
            </w:r>
            <w:r>
              <w:rPr>
                <w:noProof/>
                <w:webHidden/>
              </w:rPr>
              <w:tab/>
            </w:r>
            <w:r>
              <w:rPr>
                <w:noProof/>
                <w:webHidden/>
              </w:rPr>
              <w:fldChar w:fldCharType="begin"/>
            </w:r>
            <w:r>
              <w:rPr>
                <w:noProof/>
                <w:webHidden/>
              </w:rPr>
              <w:instrText xml:space="preserve"> PAGEREF _Toc216767303 \h </w:instrText>
            </w:r>
            <w:r>
              <w:rPr>
                <w:noProof/>
                <w:webHidden/>
              </w:rPr>
            </w:r>
            <w:r>
              <w:rPr>
                <w:noProof/>
                <w:webHidden/>
              </w:rPr>
              <w:fldChar w:fldCharType="separate"/>
            </w:r>
            <w:r>
              <w:rPr>
                <w:noProof/>
                <w:webHidden/>
              </w:rPr>
              <w:t>1</w:t>
            </w:r>
            <w:r>
              <w:rPr>
                <w:noProof/>
                <w:webHidden/>
              </w:rPr>
              <w:fldChar w:fldCharType="end"/>
            </w:r>
          </w:hyperlink>
        </w:p>
        <w:p w14:paraId="218A051E" w14:textId="16A4BFFE" w:rsidR="00D317EB" w:rsidRDefault="00D317EB">
          <w:pPr>
            <w:pStyle w:val="TOC1"/>
            <w:tabs>
              <w:tab w:val="right" w:leader="dot" w:pos="9345"/>
            </w:tabs>
            <w:rPr>
              <w:rFonts w:eastAsiaTheme="minorEastAsia"/>
              <w:noProof/>
              <w:kern w:val="2"/>
              <w:sz w:val="24"/>
              <w:szCs w:val="24"/>
              <w:lang w:val="en-150" w:eastAsia="en-150"/>
              <w14:ligatures w14:val="standardContextual"/>
            </w:rPr>
          </w:pPr>
          <w:hyperlink w:anchor="_Toc216767304" w:history="1">
            <w:r w:rsidRPr="00BE69E9">
              <w:rPr>
                <w:rStyle w:val="Hyperlink"/>
                <w:rFonts w:eastAsia="Times New Roman"/>
                <w:noProof/>
                <w:lang w:val="en-US" w:eastAsia="ru-RU"/>
              </w:rPr>
              <w:t>MYSQL vs Postgres vs Redis vs Mongo</w:t>
            </w:r>
            <w:r>
              <w:rPr>
                <w:noProof/>
                <w:webHidden/>
              </w:rPr>
              <w:tab/>
            </w:r>
            <w:r>
              <w:rPr>
                <w:noProof/>
                <w:webHidden/>
              </w:rPr>
              <w:fldChar w:fldCharType="begin"/>
            </w:r>
            <w:r>
              <w:rPr>
                <w:noProof/>
                <w:webHidden/>
              </w:rPr>
              <w:instrText xml:space="preserve"> PAGEREF _Toc216767304 \h </w:instrText>
            </w:r>
            <w:r>
              <w:rPr>
                <w:noProof/>
                <w:webHidden/>
              </w:rPr>
            </w:r>
            <w:r>
              <w:rPr>
                <w:noProof/>
                <w:webHidden/>
              </w:rPr>
              <w:fldChar w:fldCharType="separate"/>
            </w:r>
            <w:r>
              <w:rPr>
                <w:noProof/>
                <w:webHidden/>
              </w:rPr>
              <w:t>2</w:t>
            </w:r>
            <w:r>
              <w:rPr>
                <w:noProof/>
                <w:webHidden/>
              </w:rPr>
              <w:fldChar w:fldCharType="end"/>
            </w:r>
          </w:hyperlink>
        </w:p>
        <w:p w14:paraId="46F30E77" w14:textId="4D237E2F" w:rsidR="00D317EB" w:rsidRDefault="00D317EB">
          <w:pPr>
            <w:pStyle w:val="TOC1"/>
            <w:tabs>
              <w:tab w:val="right" w:leader="dot" w:pos="9345"/>
            </w:tabs>
            <w:rPr>
              <w:rFonts w:eastAsiaTheme="minorEastAsia"/>
              <w:noProof/>
              <w:kern w:val="2"/>
              <w:sz w:val="24"/>
              <w:szCs w:val="24"/>
              <w:lang w:val="en-150" w:eastAsia="en-150"/>
              <w14:ligatures w14:val="standardContextual"/>
            </w:rPr>
          </w:pPr>
          <w:hyperlink w:anchor="_Toc216767305" w:history="1">
            <w:r w:rsidRPr="00BE69E9">
              <w:rPr>
                <w:rStyle w:val="Hyperlink"/>
                <w:noProof/>
                <w:lang w:val="en-US"/>
              </w:rPr>
              <w:t>Column-stored DBs</w:t>
            </w:r>
            <w:r>
              <w:rPr>
                <w:noProof/>
                <w:webHidden/>
              </w:rPr>
              <w:tab/>
            </w:r>
            <w:r>
              <w:rPr>
                <w:noProof/>
                <w:webHidden/>
              </w:rPr>
              <w:fldChar w:fldCharType="begin"/>
            </w:r>
            <w:r>
              <w:rPr>
                <w:noProof/>
                <w:webHidden/>
              </w:rPr>
              <w:instrText xml:space="preserve"> PAGEREF _Toc216767305 \h </w:instrText>
            </w:r>
            <w:r>
              <w:rPr>
                <w:noProof/>
                <w:webHidden/>
              </w:rPr>
            </w:r>
            <w:r>
              <w:rPr>
                <w:noProof/>
                <w:webHidden/>
              </w:rPr>
              <w:fldChar w:fldCharType="separate"/>
            </w:r>
            <w:r>
              <w:rPr>
                <w:noProof/>
                <w:webHidden/>
              </w:rPr>
              <w:t>4</w:t>
            </w:r>
            <w:r>
              <w:rPr>
                <w:noProof/>
                <w:webHidden/>
              </w:rPr>
              <w:fldChar w:fldCharType="end"/>
            </w:r>
          </w:hyperlink>
        </w:p>
        <w:p w14:paraId="61703631" w14:textId="757EB867" w:rsidR="00DE6653" w:rsidRDefault="00DE6653">
          <w:r>
            <w:rPr>
              <w:b/>
              <w:bCs/>
              <w:noProof/>
            </w:rPr>
            <w:fldChar w:fldCharType="end"/>
          </w:r>
        </w:p>
      </w:sdtContent>
    </w:sdt>
    <w:p w14:paraId="23224BCD" w14:textId="77777777" w:rsidR="00DE6653" w:rsidRDefault="00DE6653" w:rsidP="003B035F">
      <w:pPr>
        <w:rPr>
          <w:rStyle w:val="Heading1Char"/>
          <w:lang w:val="en-US"/>
        </w:rPr>
      </w:pPr>
    </w:p>
    <w:p w14:paraId="4B0A9C95" w14:textId="77777777" w:rsidR="00DE6653" w:rsidRDefault="00DE6653" w:rsidP="003B035F">
      <w:pPr>
        <w:rPr>
          <w:rStyle w:val="Heading1Char"/>
          <w:lang w:val="en-US"/>
        </w:rPr>
      </w:pPr>
    </w:p>
    <w:p w14:paraId="1DBE0F70" w14:textId="405BF712" w:rsidR="003B035F" w:rsidRPr="003B035F" w:rsidRDefault="00C36B5A" w:rsidP="003B035F">
      <w:pPr>
        <w:rPr>
          <w:lang w:val="en-150"/>
        </w:rPr>
      </w:pPr>
      <w:bookmarkStart w:id="0" w:name="_Toc216767302"/>
      <w:r w:rsidRPr="003543A6">
        <w:rPr>
          <w:rStyle w:val="Heading1Char"/>
          <w:lang w:val="en-US"/>
        </w:rPr>
        <w:t>OLAP</w:t>
      </w:r>
      <w:bookmarkEnd w:id="0"/>
      <w:r>
        <w:rPr>
          <w:lang w:val="en-US"/>
        </w:rPr>
        <w:t xml:space="preserve"> (</w:t>
      </w:r>
      <w:r w:rsidRPr="00C36B5A">
        <w:rPr>
          <w:lang w:val="en-US"/>
        </w:rPr>
        <w:t>Online Analytical Processing</w:t>
      </w:r>
      <w:r>
        <w:rPr>
          <w:lang w:val="en-US"/>
        </w:rPr>
        <w:t>)</w:t>
      </w:r>
      <w:r w:rsidR="003543A6">
        <w:rPr>
          <w:lang w:val="en-US"/>
        </w:rPr>
        <w:t xml:space="preserve"> </w:t>
      </w:r>
      <w:r w:rsidR="003543A6">
        <w:t>нереляционки</w:t>
      </w:r>
      <w:r w:rsidR="003543A6" w:rsidRPr="003543A6">
        <w:rPr>
          <w:lang w:val="en-US"/>
        </w:rPr>
        <w:t xml:space="preserve"> </w:t>
      </w:r>
      <w:r w:rsidR="003543A6">
        <w:t>для</w:t>
      </w:r>
      <w:r w:rsidR="003543A6" w:rsidRPr="003543A6">
        <w:rPr>
          <w:lang w:val="en-US"/>
        </w:rPr>
        <w:t xml:space="preserve"> </w:t>
      </w:r>
      <w:r w:rsidR="003543A6">
        <w:t>аналитики</w:t>
      </w:r>
      <w:r w:rsidR="003543A6" w:rsidRPr="003543A6">
        <w:rPr>
          <w:lang w:val="en-US"/>
        </w:rPr>
        <w:t xml:space="preserve"> </w:t>
      </w:r>
      <w:r>
        <w:rPr>
          <w:lang w:val="en-US"/>
        </w:rPr>
        <w:t xml:space="preserve">– </w:t>
      </w:r>
      <w:r w:rsidR="003B035F" w:rsidRPr="003B035F">
        <w:rPr>
          <w:lang w:val="en-150"/>
        </w:rPr>
        <w:t>designed for </w:t>
      </w:r>
      <w:r w:rsidR="003B035F" w:rsidRPr="003B035F">
        <w:rPr>
          <w:b/>
          <w:bCs/>
          <w:lang w:val="en-150"/>
        </w:rPr>
        <w:t>complex analytical queries</w:t>
      </w:r>
      <w:r w:rsidR="003B035F" w:rsidRPr="003B035F">
        <w:rPr>
          <w:lang w:val="en-150"/>
        </w:rPr>
        <w:t> over large volumes of </w:t>
      </w:r>
      <w:r w:rsidR="003B035F" w:rsidRPr="003B035F">
        <w:rPr>
          <w:b/>
          <w:bCs/>
          <w:lang w:val="en-150"/>
        </w:rPr>
        <w:t>historical data</w:t>
      </w:r>
      <w:r w:rsidR="003B035F" w:rsidRPr="003B035F">
        <w:rPr>
          <w:lang w:val="en-150"/>
        </w:rPr>
        <w:t>. They use </w:t>
      </w:r>
      <w:r w:rsidR="003B035F" w:rsidRPr="003B035F">
        <w:rPr>
          <w:b/>
          <w:bCs/>
          <w:lang w:val="en-150"/>
        </w:rPr>
        <w:t>denormalized schemas</w:t>
      </w:r>
      <w:r w:rsidR="003B035F" w:rsidRPr="003B035F">
        <w:rPr>
          <w:lang w:val="en-150"/>
        </w:rPr>
        <w:t> (star or snowflake) to optimize </w:t>
      </w:r>
      <w:r w:rsidR="003B035F" w:rsidRPr="003B035F">
        <w:rPr>
          <w:b/>
          <w:bCs/>
          <w:lang w:val="en-150"/>
        </w:rPr>
        <w:t>data retrieval</w:t>
      </w:r>
      <w:r w:rsidR="003B035F" w:rsidRPr="003B035F">
        <w:rPr>
          <w:lang w:val="en-150"/>
        </w:rPr>
        <w:t> for multidimensional analysis, enabling tasks like trend analysis, forecasting, and business intelligence reporting. Performance is measured by </w:t>
      </w:r>
      <w:r w:rsidR="003B035F" w:rsidRPr="003B035F">
        <w:rPr>
          <w:b/>
          <w:bCs/>
          <w:lang w:val="en-150"/>
        </w:rPr>
        <w:t>query response time</w:t>
      </w:r>
      <w:r w:rsidR="003B035F" w:rsidRPr="003B035F">
        <w:rPr>
          <w:lang w:val="en-150"/>
        </w:rPr>
        <w:t>, focusing on aggregations and summarizations.</w:t>
      </w:r>
      <w:r w:rsidR="003543A6">
        <w:rPr>
          <w:lang w:val="en-150"/>
        </w:rPr>
        <w:t xml:space="preserve"> </w:t>
      </w:r>
    </w:p>
    <w:p w14:paraId="1F62EC65" w14:textId="77777777" w:rsidR="003B035F" w:rsidRPr="003B035F" w:rsidRDefault="003B035F" w:rsidP="003B035F">
      <w:pPr>
        <w:rPr>
          <w:lang w:val="en-150"/>
        </w:rPr>
      </w:pPr>
      <w:r w:rsidRPr="003B035F">
        <w:rPr>
          <w:b/>
          <w:bCs/>
          <w:lang w:val="en-150"/>
        </w:rPr>
        <w:t>Example Use Cases</w:t>
      </w:r>
    </w:p>
    <w:p w14:paraId="311394B7" w14:textId="77777777" w:rsidR="003B035F" w:rsidRPr="003B035F" w:rsidRDefault="003B035F" w:rsidP="003B035F">
      <w:pPr>
        <w:numPr>
          <w:ilvl w:val="0"/>
          <w:numId w:val="1"/>
        </w:numPr>
        <w:rPr>
          <w:lang w:val="en-150"/>
        </w:rPr>
      </w:pPr>
      <w:r w:rsidRPr="003B035F">
        <w:rPr>
          <w:b/>
          <w:bCs/>
          <w:lang w:val="en-150"/>
        </w:rPr>
        <w:t>OLTP</w:t>
      </w:r>
      <w:r w:rsidRPr="003B035F">
        <w:rPr>
          <w:lang w:val="en-150"/>
        </w:rPr>
        <w:t>: An e-commerce platform’s order management system updating inventory in real-time.</w:t>
      </w:r>
    </w:p>
    <w:p w14:paraId="573D08E5" w14:textId="77777777" w:rsidR="003B035F" w:rsidRPr="003B035F" w:rsidRDefault="003B035F" w:rsidP="003B035F">
      <w:pPr>
        <w:numPr>
          <w:ilvl w:val="0"/>
          <w:numId w:val="1"/>
        </w:numPr>
        <w:rPr>
          <w:lang w:val="en-150"/>
        </w:rPr>
      </w:pPr>
      <w:r w:rsidRPr="003B035F">
        <w:rPr>
          <w:b/>
          <w:bCs/>
          <w:lang w:val="en-150"/>
        </w:rPr>
        <w:t>OLAP</w:t>
      </w:r>
      <w:r w:rsidRPr="003B035F">
        <w:rPr>
          <w:lang w:val="en-150"/>
        </w:rPr>
        <w:t xml:space="preserve">: </w:t>
      </w:r>
      <w:proofErr w:type="spellStart"/>
      <w:r w:rsidRPr="003B035F">
        <w:rPr>
          <w:lang w:val="en-150"/>
        </w:rPr>
        <w:t>Analyzing</w:t>
      </w:r>
      <w:proofErr w:type="spellEnd"/>
      <w:r w:rsidRPr="003B035F">
        <w:rPr>
          <w:lang w:val="en-150"/>
        </w:rPr>
        <w:t xml:space="preserve"> historical sales data to identify top-selling products and customer segments.</w:t>
      </w:r>
    </w:p>
    <w:p w14:paraId="5717E7EB" w14:textId="5B8B1FEB" w:rsidR="00C36B5A" w:rsidRPr="00C36B5A" w:rsidRDefault="00C36B5A">
      <w:pPr>
        <w:rPr>
          <w:lang w:val="en-US"/>
        </w:rPr>
      </w:pPr>
    </w:p>
    <w:p w14:paraId="1926845C" w14:textId="09420FFE" w:rsidR="00C36B5A" w:rsidRDefault="00C36B5A">
      <w:pPr>
        <w:rPr>
          <w:lang w:val="en-US"/>
        </w:rPr>
      </w:pPr>
      <w:bookmarkStart w:id="1" w:name="_Toc216767303"/>
      <w:r w:rsidRPr="003543A6">
        <w:rPr>
          <w:rStyle w:val="Heading1Char"/>
          <w:lang w:val="en-US"/>
        </w:rPr>
        <w:t>OLTP</w:t>
      </w:r>
      <w:bookmarkEnd w:id="1"/>
      <w:r>
        <w:rPr>
          <w:lang w:val="en-US"/>
        </w:rPr>
        <w:t xml:space="preserve"> (</w:t>
      </w:r>
      <w:r w:rsidRPr="00C36B5A">
        <w:rPr>
          <w:lang w:val="en-US"/>
        </w:rPr>
        <w:t>Online Transaction Processing</w:t>
      </w:r>
      <w:r>
        <w:rPr>
          <w:lang w:val="en-US"/>
        </w:rPr>
        <w:t xml:space="preserve">) </w:t>
      </w:r>
      <w:r w:rsidR="003543A6">
        <w:t>реляционки</w:t>
      </w:r>
      <w:r w:rsidR="003543A6" w:rsidRPr="003543A6">
        <w:rPr>
          <w:lang w:val="en-US"/>
        </w:rPr>
        <w:t xml:space="preserve"> </w:t>
      </w:r>
      <w:r w:rsidR="003543A6">
        <w:t>для</w:t>
      </w:r>
      <w:r w:rsidR="003543A6" w:rsidRPr="003543A6">
        <w:rPr>
          <w:lang w:val="en-US"/>
        </w:rPr>
        <w:t xml:space="preserve"> </w:t>
      </w:r>
      <w:r w:rsidR="003543A6">
        <w:t>транзакций</w:t>
      </w:r>
      <w:r w:rsidR="003543A6" w:rsidRPr="003543A6">
        <w:rPr>
          <w:lang w:val="en-US"/>
        </w:rPr>
        <w:t xml:space="preserve"> </w:t>
      </w:r>
      <w:r w:rsidR="003543A6">
        <w:t>и</w:t>
      </w:r>
      <w:r w:rsidR="003543A6" w:rsidRPr="003543A6">
        <w:rPr>
          <w:lang w:val="en-US"/>
        </w:rPr>
        <w:t xml:space="preserve"> </w:t>
      </w:r>
      <w:r w:rsidR="003543A6">
        <w:t>прочего</w:t>
      </w:r>
      <w:r w:rsidR="003543A6" w:rsidRPr="003543A6">
        <w:rPr>
          <w:lang w:val="en-US"/>
        </w:rPr>
        <w:t xml:space="preserve"> </w:t>
      </w:r>
      <w:proofErr w:type="gramStart"/>
      <w:r>
        <w:rPr>
          <w:lang w:val="en-US"/>
        </w:rPr>
        <w:t xml:space="preserve">– </w:t>
      </w:r>
      <w:r w:rsidRPr="00C36B5A">
        <w:rPr>
          <w:lang w:val="en-US"/>
        </w:rPr>
        <w:t> optimized</w:t>
      </w:r>
      <w:proofErr w:type="gramEnd"/>
      <w:r w:rsidRPr="00C36B5A">
        <w:rPr>
          <w:lang w:val="en-US"/>
        </w:rPr>
        <w:t xml:space="preserve"> for </w:t>
      </w:r>
      <w:r w:rsidRPr="00C36B5A">
        <w:rPr>
          <w:b/>
          <w:bCs/>
          <w:lang w:val="en-US"/>
        </w:rPr>
        <w:t>real-time transactional processing</w:t>
      </w:r>
      <w:r w:rsidRPr="00C36B5A">
        <w:rPr>
          <w:lang w:val="en-US"/>
        </w:rPr>
        <w:t>, handling high volumes of short, atomic operations like online purchases, banking transactions, or ticket bookings. They use </w:t>
      </w:r>
      <w:r w:rsidRPr="00C36B5A">
        <w:rPr>
          <w:b/>
          <w:bCs/>
          <w:lang w:val="en-US"/>
        </w:rPr>
        <w:t>normalized schemas</w:t>
      </w:r>
      <w:r w:rsidRPr="00C36B5A">
        <w:rPr>
          <w:lang w:val="en-US"/>
        </w:rPr>
        <w:t> (often 3NF) to ensure </w:t>
      </w:r>
      <w:r w:rsidRPr="00C36B5A">
        <w:rPr>
          <w:b/>
          <w:bCs/>
          <w:lang w:val="en-US"/>
        </w:rPr>
        <w:t>data integrity</w:t>
      </w:r>
      <w:r w:rsidRPr="00C36B5A">
        <w:rPr>
          <w:lang w:val="en-US"/>
        </w:rPr>
        <w:t> and reduce redundancy, supporting </w:t>
      </w:r>
      <w:r w:rsidRPr="00C36B5A">
        <w:rPr>
          <w:b/>
          <w:bCs/>
          <w:lang w:val="en-US"/>
        </w:rPr>
        <w:t>ACID properties</w:t>
      </w:r>
      <w:r w:rsidRPr="00C36B5A">
        <w:rPr>
          <w:lang w:val="en-US"/>
        </w:rPr>
        <w:t> for reliability. Performance is measured in </w:t>
      </w:r>
      <w:r w:rsidRPr="00C36B5A">
        <w:rPr>
          <w:b/>
          <w:bCs/>
          <w:lang w:val="en-US"/>
        </w:rPr>
        <w:t>transactions per second</w:t>
      </w:r>
      <w:r w:rsidRPr="00C36B5A">
        <w:rPr>
          <w:lang w:val="en-US"/>
        </w:rPr>
        <w:t>, with a focus on </w:t>
      </w:r>
      <w:r w:rsidRPr="00C36B5A">
        <w:rPr>
          <w:b/>
          <w:bCs/>
          <w:lang w:val="en-US"/>
        </w:rPr>
        <w:t>fast read/write operations</w:t>
      </w:r>
      <w:r w:rsidRPr="00C36B5A">
        <w:rPr>
          <w:lang w:val="en-US"/>
        </w:rPr>
        <w:t> and </w:t>
      </w:r>
      <w:r w:rsidRPr="00C36B5A">
        <w:rPr>
          <w:b/>
          <w:bCs/>
          <w:lang w:val="en-US"/>
        </w:rPr>
        <w:t>low latency</w:t>
      </w:r>
      <w:r w:rsidRPr="00C36B5A">
        <w:rPr>
          <w:lang w:val="en-US"/>
        </w:rPr>
        <w:t> for operational tasks.</w:t>
      </w:r>
    </w:p>
    <w:p w14:paraId="3816EDEF" w14:textId="77777777" w:rsidR="003B035F" w:rsidRPr="00C36B5A" w:rsidRDefault="003B035F">
      <w:pPr>
        <w:rPr>
          <w:lang w:val="en-US"/>
        </w:rPr>
      </w:pPr>
    </w:p>
    <w:tbl>
      <w:tblPr>
        <w:tblStyle w:val="TableGrid"/>
        <w:tblW w:w="0" w:type="auto"/>
        <w:tblLook w:val="04A0" w:firstRow="1" w:lastRow="0" w:firstColumn="1" w:lastColumn="0" w:noHBand="0" w:noVBand="1"/>
      </w:tblPr>
      <w:tblGrid>
        <w:gridCol w:w="1869"/>
        <w:gridCol w:w="1869"/>
        <w:gridCol w:w="1869"/>
        <w:gridCol w:w="1869"/>
        <w:gridCol w:w="1869"/>
      </w:tblGrid>
      <w:tr w:rsidR="00AB1CD0" w:rsidRPr="00AB1CD0" w14:paraId="01CDCE62" w14:textId="77777777" w:rsidTr="0090045A">
        <w:tc>
          <w:tcPr>
            <w:tcW w:w="1869" w:type="dxa"/>
          </w:tcPr>
          <w:p w14:paraId="6B0A47A7" w14:textId="77777777" w:rsidR="0090045A" w:rsidRPr="00C36B5A" w:rsidRDefault="0090045A" w:rsidP="00AB1CD0">
            <w:pPr>
              <w:rPr>
                <w:lang w:val="en-US"/>
              </w:rPr>
            </w:pPr>
          </w:p>
        </w:tc>
        <w:tc>
          <w:tcPr>
            <w:tcW w:w="1869" w:type="dxa"/>
          </w:tcPr>
          <w:p w14:paraId="046BBD0B" w14:textId="618A5EE7" w:rsidR="0090045A" w:rsidRPr="00AB1CD0" w:rsidRDefault="0090045A" w:rsidP="00AB1CD0">
            <w:pPr>
              <w:rPr>
                <w:lang w:val="en-US"/>
              </w:rPr>
            </w:pPr>
            <w:r w:rsidRPr="00AB1CD0">
              <w:rPr>
                <w:lang w:val="en-US"/>
              </w:rPr>
              <w:t>MySQL</w:t>
            </w:r>
          </w:p>
        </w:tc>
        <w:tc>
          <w:tcPr>
            <w:tcW w:w="1869" w:type="dxa"/>
          </w:tcPr>
          <w:p w14:paraId="34400DB6" w14:textId="29E206BC" w:rsidR="0090045A" w:rsidRPr="00AB1CD0" w:rsidRDefault="0090045A" w:rsidP="00AB1CD0">
            <w:pPr>
              <w:rPr>
                <w:lang w:val="en-US"/>
              </w:rPr>
            </w:pPr>
            <w:r w:rsidRPr="00AB1CD0">
              <w:rPr>
                <w:lang w:val="en-US"/>
              </w:rPr>
              <w:t>Postgres</w:t>
            </w:r>
          </w:p>
        </w:tc>
        <w:tc>
          <w:tcPr>
            <w:tcW w:w="1869" w:type="dxa"/>
          </w:tcPr>
          <w:p w14:paraId="185ADA3C" w14:textId="25390723" w:rsidR="0090045A" w:rsidRPr="00AB1CD0" w:rsidRDefault="0090045A" w:rsidP="00AB1CD0">
            <w:pPr>
              <w:rPr>
                <w:lang w:val="en-US"/>
              </w:rPr>
            </w:pPr>
            <w:r w:rsidRPr="00AB1CD0">
              <w:rPr>
                <w:lang w:val="en-US"/>
              </w:rPr>
              <w:t>Redis</w:t>
            </w:r>
          </w:p>
        </w:tc>
        <w:tc>
          <w:tcPr>
            <w:tcW w:w="1869" w:type="dxa"/>
          </w:tcPr>
          <w:p w14:paraId="7072DE79" w14:textId="61B99CA9" w:rsidR="0090045A" w:rsidRPr="00AB1CD0" w:rsidRDefault="0090045A" w:rsidP="00AB1CD0">
            <w:pPr>
              <w:rPr>
                <w:lang w:val="en-US"/>
              </w:rPr>
            </w:pPr>
            <w:r w:rsidRPr="00AB1CD0">
              <w:rPr>
                <w:lang w:val="en-US"/>
              </w:rPr>
              <w:t>Mongo</w:t>
            </w:r>
          </w:p>
        </w:tc>
      </w:tr>
      <w:tr w:rsidR="00AB1CD0" w:rsidRPr="00AB1CD0" w14:paraId="21E7C501" w14:textId="77777777" w:rsidTr="0090045A">
        <w:tc>
          <w:tcPr>
            <w:tcW w:w="1869" w:type="dxa"/>
          </w:tcPr>
          <w:p w14:paraId="4F7333FB" w14:textId="4E5F446E" w:rsidR="0090045A" w:rsidRPr="00AB1CD0" w:rsidRDefault="0090045A" w:rsidP="00AB1CD0">
            <w:pPr>
              <w:rPr>
                <w:lang w:val="en-US"/>
              </w:rPr>
            </w:pPr>
            <w:r w:rsidRPr="00AB1CD0">
              <w:rPr>
                <w:lang w:val="en-US"/>
              </w:rPr>
              <w:t>Create</w:t>
            </w:r>
          </w:p>
        </w:tc>
        <w:tc>
          <w:tcPr>
            <w:tcW w:w="1869" w:type="dxa"/>
          </w:tcPr>
          <w:p w14:paraId="119E0EBD" w14:textId="33A9CB3A" w:rsidR="0090045A" w:rsidRPr="00AB1CD0" w:rsidRDefault="0090045A" w:rsidP="00AB1CD0">
            <w:pPr>
              <w:rPr>
                <w:lang w:val="en-US"/>
              </w:rPr>
            </w:pPr>
            <w:r w:rsidRPr="00AB1CD0">
              <w:rPr>
                <w:lang w:val="en-US"/>
              </w:rPr>
              <w:t>3/4</w:t>
            </w:r>
          </w:p>
        </w:tc>
        <w:tc>
          <w:tcPr>
            <w:tcW w:w="1869" w:type="dxa"/>
          </w:tcPr>
          <w:p w14:paraId="77A81803" w14:textId="7DF9BD94" w:rsidR="0090045A" w:rsidRPr="00AB1CD0" w:rsidRDefault="0090045A" w:rsidP="00AB1CD0">
            <w:pPr>
              <w:rPr>
                <w:lang w:val="en-US"/>
              </w:rPr>
            </w:pPr>
            <w:r w:rsidRPr="00AB1CD0">
              <w:rPr>
                <w:lang w:val="en-US"/>
              </w:rPr>
              <w:t>3/4</w:t>
            </w:r>
          </w:p>
        </w:tc>
        <w:tc>
          <w:tcPr>
            <w:tcW w:w="1869" w:type="dxa"/>
          </w:tcPr>
          <w:p w14:paraId="06AE2381" w14:textId="522917D9" w:rsidR="0090045A" w:rsidRPr="00AB1CD0" w:rsidRDefault="0090045A" w:rsidP="00AB1CD0">
            <w:pPr>
              <w:rPr>
                <w:lang w:val="en-US"/>
              </w:rPr>
            </w:pPr>
            <w:r w:rsidRPr="00AB1CD0">
              <w:rPr>
                <w:lang w:val="en-US"/>
              </w:rPr>
              <w:t>1</w:t>
            </w:r>
          </w:p>
        </w:tc>
        <w:tc>
          <w:tcPr>
            <w:tcW w:w="1869" w:type="dxa"/>
          </w:tcPr>
          <w:p w14:paraId="6194BB71" w14:textId="0D84BA46" w:rsidR="0090045A" w:rsidRPr="00AB1CD0" w:rsidRDefault="0090045A" w:rsidP="00AB1CD0">
            <w:pPr>
              <w:rPr>
                <w:lang w:val="en-US"/>
              </w:rPr>
            </w:pPr>
            <w:r w:rsidRPr="00AB1CD0">
              <w:rPr>
                <w:lang w:val="en-US"/>
              </w:rPr>
              <w:t>2</w:t>
            </w:r>
          </w:p>
        </w:tc>
      </w:tr>
      <w:tr w:rsidR="00AB1CD0" w:rsidRPr="00AB1CD0" w14:paraId="1D80988B" w14:textId="77777777" w:rsidTr="0090045A">
        <w:tc>
          <w:tcPr>
            <w:tcW w:w="1869" w:type="dxa"/>
          </w:tcPr>
          <w:p w14:paraId="537D80DE" w14:textId="6EE460A6" w:rsidR="0090045A" w:rsidRPr="00AB1CD0" w:rsidRDefault="0090045A" w:rsidP="00AB1CD0">
            <w:pPr>
              <w:rPr>
                <w:lang w:val="en-US"/>
              </w:rPr>
            </w:pPr>
            <w:r w:rsidRPr="00AB1CD0">
              <w:rPr>
                <w:lang w:val="en-US"/>
              </w:rPr>
              <w:t>Read</w:t>
            </w:r>
          </w:p>
        </w:tc>
        <w:tc>
          <w:tcPr>
            <w:tcW w:w="1869" w:type="dxa"/>
          </w:tcPr>
          <w:p w14:paraId="10C5A5C2" w14:textId="77993A82" w:rsidR="0090045A" w:rsidRPr="00AB1CD0" w:rsidRDefault="00A0225F" w:rsidP="00AB1CD0">
            <w:pPr>
              <w:rPr>
                <w:lang w:val="en-US"/>
              </w:rPr>
            </w:pPr>
            <w:r w:rsidRPr="00AB1CD0">
              <w:rPr>
                <w:lang w:val="en-US"/>
              </w:rPr>
              <w:t>4</w:t>
            </w:r>
          </w:p>
        </w:tc>
        <w:tc>
          <w:tcPr>
            <w:tcW w:w="1869" w:type="dxa"/>
          </w:tcPr>
          <w:p w14:paraId="0974C68B" w14:textId="231F01EA" w:rsidR="0090045A" w:rsidRPr="00AB1CD0" w:rsidRDefault="00A0225F" w:rsidP="00AB1CD0">
            <w:pPr>
              <w:rPr>
                <w:lang w:val="en-US"/>
              </w:rPr>
            </w:pPr>
            <w:r w:rsidRPr="00AB1CD0">
              <w:rPr>
                <w:lang w:val="en-US"/>
              </w:rPr>
              <w:t>3</w:t>
            </w:r>
          </w:p>
        </w:tc>
        <w:tc>
          <w:tcPr>
            <w:tcW w:w="1869" w:type="dxa"/>
          </w:tcPr>
          <w:p w14:paraId="5FF16569" w14:textId="4D5DD0C5" w:rsidR="0090045A" w:rsidRPr="00AB1CD0" w:rsidRDefault="00A0225F" w:rsidP="00AB1CD0">
            <w:pPr>
              <w:rPr>
                <w:lang w:val="en-US"/>
              </w:rPr>
            </w:pPr>
            <w:r w:rsidRPr="00AB1CD0">
              <w:rPr>
                <w:lang w:val="en-US"/>
              </w:rPr>
              <w:t>2</w:t>
            </w:r>
          </w:p>
        </w:tc>
        <w:tc>
          <w:tcPr>
            <w:tcW w:w="1869" w:type="dxa"/>
          </w:tcPr>
          <w:p w14:paraId="4ACC5FB6" w14:textId="2428D41B" w:rsidR="0090045A" w:rsidRPr="00AB1CD0" w:rsidRDefault="00A0225F" w:rsidP="00AB1CD0">
            <w:pPr>
              <w:rPr>
                <w:lang w:val="en-US"/>
              </w:rPr>
            </w:pPr>
            <w:r w:rsidRPr="00AB1CD0">
              <w:rPr>
                <w:lang w:val="en-US"/>
              </w:rPr>
              <w:t>1</w:t>
            </w:r>
          </w:p>
        </w:tc>
      </w:tr>
      <w:tr w:rsidR="00AB1CD0" w:rsidRPr="00AB1CD0" w14:paraId="11151698" w14:textId="77777777" w:rsidTr="0090045A">
        <w:tc>
          <w:tcPr>
            <w:tcW w:w="1869" w:type="dxa"/>
          </w:tcPr>
          <w:p w14:paraId="6968D4A6" w14:textId="0FB539C8" w:rsidR="0090045A" w:rsidRPr="00AB1CD0" w:rsidRDefault="0090045A" w:rsidP="00AB1CD0">
            <w:pPr>
              <w:rPr>
                <w:lang w:val="en-US"/>
              </w:rPr>
            </w:pPr>
            <w:r w:rsidRPr="00AB1CD0">
              <w:rPr>
                <w:lang w:val="en-US"/>
              </w:rPr>
              <w:t>Update</w:t>
            </w:r>
          </w:p>
        </w:tc>
        <w:tc>
          <w:tcPr>
            <w:tcW w:w="1869" w:type="dxa"/>
          </w:tcPr>
          <w:p w14:paraId="75B2E16F" w14:textId="3739F8F2" w:rsidR="0090045A" w:rsidRPr="00AB1CD0" w:rsidRDefault="006A3C85" w:rsidP="00AB1CD0">
            <w:pPr>
              <w:rPr>
                <w:lang w:val="en-US"/>
              </w:rPr>
            </w:pPr>
            <w:r w:rsidRPr="00AB1CD0">
              <w:rPr>
                <w:lang w:val="en-US"/>
              </w:rPr>
              <w:t>3</w:t>
            </w:r>
          </w:p>
        </w:tc>
        <w:tc>
          <w:tcPr>
            <w:tcW w:w="1869" w:type="dxa"/>
          </w:tcPr>
          <w:p w14:paraId="6A7F4633" w14:textId="46103514" w:rsidR="0090045A" w:rsidRPr="00AB1CD0" w:rsidRDefault="006A3C85" w:rsidP="00AB1CD0">
            <w:pPr>
              <w:rPr>
                <w:lang w:val="en-US"/>
              </w:rPr>
            </w:pPr>
            <w:r w:rsidRPr="00AB1CD0">
              <w:rPr>
                <w:lang w:val="en-US"/>
              </w:rPr>
              <w:t>4</w:t>
            </w:r>
          </w:p>
        </w:tc>
        <w:tc>
          <w:tcPr>
            <w:tcW w:w="1869" w:type="dxa"/>
          </w:tcPr>
          <w:p w14:paraId="2FB4FB81" w14:textId="2F1B6FB3" w:rsidR="0090045A" w:rsidRPr="00AB1CD0" w:rsidRDefault="006A3C85" w:rsidP="00AB1CD0">
            <w:pPr>
              <w:rPr>
                <w:lang w:val="en-US"/>
              </w:rPr>
            </w:pPr>
            <w:r w:rsidRPr="00AB1CD0">
              <w:rPr>
                <w:lang w:val="en-US"/>
              </w:rPr>
              <w:t>1</w:t>
            </w:r>
          </w:p>
        </w:tc>
        <w:tc>
          <w:tcPr>
            <w:tcW w:w="1869" w:type="dxa"/>
          </w:tcPr>
          <w:p w14:paraId="4D2149B2" w14:textId="3F263131" w:rsidR="0090045A" w:rsidRPr="00AB1CD0" w:rsidRDefault="006A3C85" w:rsidP="00AB1CD0">
            <w:pPr>
              <w:rPr>
                <w:lang w:val="en-US"/>
              </w:rPr>
            </w:pPr>
            <w:r w:rsidRPr="00AB1CD0">
              <w:rPr>
                <w:lang w:val="en-US"/>
              </w:rPr>
              <w:t>2</w:t>
            </w:r>
          </w:p>
        </w:tc>
      </w:tr>
      <w:tr w:rsidR="0090045A" w:rsidRPr="00AB1CD0" w14:paraId="070BC6ED" w14:textId="77777777" w:rsidTr="0090045A">
        <w:tc>
          <w:tcPr>
            <w:tcW w:w="1869" w:type="dxa"/>
          </w:tcPr>
          <w:p w14:paraId="7C0CAC00" w14:textId="7475D6DA" w:rsidR="0090045A" w:rsidRPr="00AB1CD0" w:rsidRDefault="0090045A" w:rsidP="00AB1CD0">
            <w:pPr>
              <w:rPr>
                <w:lang w:val="en-US"/>
              </w:rPr>
            </w:pPr>
            <w:r w:rsidRPr="00AB1CD0">
              <w:rPr>
                <w:lang w:val="en-US"/>
              </w:rPr>
              <w:t>Delete</w:t>
            </w:r>
          </w:p>
        </w:tc>
        <w:tc>
          <w:tcPr>
            <w:tcW w:w="1869" w:type="dxa"/>
          </w:tcPr>
          <w:p w14:paraId="0D2F88B6" w14:textId="4E2945F1" w:rsidR="0090045A" w:rsidRPr="00AB1CD0" w:rsidRDefault="006A3C85" w:rsidP="00AB1CD0">
            <w:pPr>
              <w:rPr>
                <w:lang w:val="en-US"/>
              </w:rPr>
            </w:pPr>
            <w:r w:rsidRPr="00AB1CD0">
              <w:rPr>
                <w:lang w:val="en-US"/>
              </w:rPr>
              <w:t>4</w:t>
            </w:r>
          </w:p>
        </w:tc>
        <w:tc>
          <w:tcPr>
            <w:tcW w:w="1869" w:type="dxa"/>
          </w:tcPr>
          <w:p w14:paraId="739C571A" w14:textId="1AE13E8C" w:rsidR="0090045A" w:rsidRPr="00AB1CD0" w:rsidRDefault="006A3C85" w:rsidP="00AB1CD0">
            <w:pPr>
              <w:rPr>
                <w:lang w:val="en-US"/>
              </w:rPr>
            </w:pPr>
            <w:r w:rsidRPr="00AB1CD0">
              <w:rPr>
                <w:lang w:val="en-US"/>
              </w:rPr>
              <w:t>3</w:t>
            </w:r>
          </w:p>
        </w:tc>
        <w:tc>
          <w:tcPr>
            <w:tcW w:w="1869" w:type="dxa"/>
          </w:tcPr>
          <w:p w14:paraId="4FC667FF" w14:textId="76D11FF2" w:rsidR="0090045A" w:rsidRPr="00AB1CD0" w:rsidRDefault="006A3C85" w:rsidP="00AB1CD0">
            <w:pPr>
              <w:rPr>
                <w:lang w:val="en-US"/>
              </w:rPr>
            </w:pPr>
            <w:r w:rsidRPr="00AB1CD0">
              <w:rPr>
                <w:lang w:val="en-US"/>
              </w:rPr>
              <w:t>1</w:t>
            </w:r>
          </w:p>
        </w:tc>
        <w:tc>
          <w:tcPr>
            <w:tcW w:w="1869" w:type="dxa"/>
          </w:tcPr>
          <w:p w14:paraId="09907CAE" w14:textId="4FC38564" w:rsidR="0090045A" w:rsidRPr="00AB1CD0" w:rsidRDefault="006A3C85" w:rsidP="00AB1CD0">
            <w:pPr>
              <w:rPr>
                <w:lang w:val="en-US"/>
              </w:rPr>
            </w:pPr>
            <w:r w:rsidRPr="00AB1CD0">
              <w:rPr>
                <w:lang w:val="en-US"/>
              </w:rPr>
              <w:t>2</w:t>
            </w:r>
          </w:p>
        </w:tc>
      </w:tr>
    </w:tbl>
    <w:p w14:paraId="654CFEDD" w14:textId="3DBE01E3" w:rsidR="00DE6653" w:rsidRDefault="00DE6653" w:rsidP="00AB1CD0">
      <w:pPr>
        <w:spacing w:line="240" w:lineRule="auto"/>
        <w:rPr>
          <w:rFonts w:ascii="Arial" w:eastAsia="Times New Roman" w:hAnsi="Arial" w:cs="Arial"/>
          <w:spacing w:val="14"/>
          <w:sz w:val="29"/>
          <w:szCs w:val="29"/>
          <w:lang w:val="en-US" w:eastAsia="ru-RU"/>
        </w:rPr>
      </w:pPr>
    </w:p>
    <w:p w14:paraId="3D5B317D" w14:textId="77777777" w:rsidR="00DE6653" w:rsidRDefault="00DE6653">
      <w:pPr>
        <w:rPr>
          <w:rFonts w:ascii="Arial" w:eastAsia="Times New Roman" w:hAnsi="Arial" w:cs="Arial"/>
          <w:spacing w:val="14"/>
          <w:sz w:val="29"/>
          <w:szCs w:val="29"/>
          <w:lang w:val="en-US" w:eastAsia="ru-RU"/>
        </w:rPr>
      </w:pPr>
      <w:r>
        <w:rPr>
          <w:rFonts w:ascii="Arial" w:eastAsia="Times New Roman" w:hAnsi="Arial" w:cs="Arial"/>
          <w:spacing w:val="14"/>
          <w:sz w:val="29"/>
          <w:szCs w:val="29"/>
          <w:lang w:val="en-US" w:eastAsia="ru-RU"/>
        </w:rPr>
        <w:br w:type="page"/>
      </w:r>
    </w:p>
    <w:p w14:paraId="340EFAF3" w14:textId="657142F4" w:rsidR="00DE6653" w:rsidRDefault="00DE6653" w:rsidP="00DE6653">
      <w:pPr>
        <w:pStyle w:val="Heading1"/>
        <w:rPr>
          <w:rFonts w:eastAsia="Times New Roman"/>
          <w:lang w:val="en-US" w:eastAsia="ru-RU"/>
        </w:rPr>
      </w:pPr>
      <w:bookmarkStart w:id="2" w:name="_Toc216767304"/>
      <w:r>
        <w:rPr>
          <w:rFonts w:eastAsia="Times New Roman"/>
          <w:lang w:val="en-US" w:eastAsia="ru-RU"/>
        </w:rPr>
        <w:lastRenderedPageBreak/>
        <w:t>MYSQL vs Postgres vs Redis vs Mongo</w:t>
      </w:r>
      <w:bookmarkEnd w:id="2"/>
    </w:p>
    <w:p w14:paraId="278644E2" w14:textId="7944F3E1" w:rsidR="00A0225F" w:rsidRPr="00AB1CD0" w:rsidRDefault="00A0225F" w:rsidP="00AB1CD0">
      <w:pPr>
        <w:spacing w:line="240" w:lineRule="auto"/>
        <w:rPr>
          <w:rFonts w:ascii="Arial" w:eastAsia="Times New Roman" w:hAnsi="Arial" w:cs="Arial"/>
          <w:spacing w:val="14"/>
          <w:sz w:val="29"/>
          <w:szCs w:val="29"/>
          <w:lang w:eastAsia="ru-RU"/>
        </w:rPr>
      </w:pPr>
      <w:r w:rsidRPr="00AB1CD0">
        <w:rPr>
          <w:rFonts w:ascii="Arial" w:eastAsia="Times New Roman" w:hAnsi="Arial" w:cs="Arial"/>
          <w:noProof/>
          <w:spacing w:val="14"/>
          <w:sz w:val="29"/>
          <w:szCs w:val="29"/>
          <w:lang w:eastAsia="ru-RU"/>
        </w:rPr>
        <w:drawing>
          <wp:inline distT="0" distB="0" distL="0" distR="0" wp14:anchorId="1592A2D4" wp14:editId="49A1C916">
            <wp:extent cx="5940425" cy="322135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221355"/>
                    </a:xfrm>
                    <a:prstGeom prst="rect">
                      <a:avLst/>
                    </a:prstGeom>
                    <a:noFill/>
                    <a:ln>
                      <a:noFill/>
                    </a:ln>
                  </pic:spPr>
                </pic:pic>
              </a:graphicData>
            </a:graphic>
          </wp:inline>
        </w:drawing>
      </w:r>
    </w:p>
    <w:p w14:paraId="650D4A85" w14:textId="77777777" w:rsidR="00A0225F" w:rsidRPr="00AB1CD0" w:rsidRDefault="00A0225F" w:rsidP="00AB1CD0">
      <w:pPr>
        <w:spacing w:after="0" w:line="240" w:lineRule="auto"/>
        <w:rPr>
          <w:rFonts w:ascii="Arial" w:eastAsia="Times New Roman" w:hAnsi="Arial" w:cs="Arial"/>
          <w:spacing w:val="12"/>
          <w:sz w:val="29"/>
          <w:szCs w:val="29"/>
          <w:lang w:val="en-US" w:eastAsia="ru-RU"/>
        </w:rPr>
      </w:pPr>
      <w:r w:rsidRPr="00AB1CD0">
        <w:rPr>
          <w:rFonts w:ascii="Arial" w:eastAsia="Times New Roman" w:hAnsi="Arial" w:cs="Arial"/>
          <w:spacing w:val="12"/>
          <w:sz w:val="29"/>
          <w:szCs w:val="29"/>
          <w:lang w:val="en-US" w:eastAsia="ru-RU"/>
        </w:rPr>
        <w:t>In the </w:t>
      </w:r>
      <w:r w:rsidRPr="00AB1CD0">
        <w:rPr>
          <w:rFonts w:ascii="Arial" w:eastAsia="Times New Roman" w:hAnsi="Arial" w:cs="Arial"/>
          <w:b/>
          <w:bCs/>
          <w:spacing w:val="12"/>
          <w:sz w:val="29"/>
          <w:szCs w:val="29"/>
          <w:lang w:val="en-US" w:eastAsia="ru-RU"/>
        </w:rPr>
        <w:t>create</w:t>
      </w:r>
      <w:r w:rsidRPr="00AB1CD0">
        <w:rPr>
          <w:rFonts w:ascii="Arial" w:eastAsia="Times New Roman" w:hAnsi="Arial" w:cs="Arial"/>
          <w:spacing w:val="12"/>
          <w:sz w:val="29"/>
          <w:szCs w:val="29"/>
          <w:lang w:val="en-US" w:eastAsia="ru-RU"/>
        </w:rPr>
        <w:t> category we can observe that Mongo and Redis are definitely better. At about 400–500 operations MySQL also looks good, but it decreases in performance after 600 records, with results similar to Postgres.</w:t>
      </w:r>
    </w:p>
    <w:p w14:paraId="49F0C7E7" w14:textId="23A6D21E" w:rsidR="00A0225F" w:rsidRPr="00AB1CD0" w:rsidRDefault="00A0225F" w:rsidP="00AB1CD0">
      <w:pPr>
        <w:spacing w:line="240" w:lineRule="auto"/>
        <w:rPr>
          <w:rFonts w:ascii="Arial" w:eastAsia="Times New Roman" w:hAnsi="Arial" w:cs="Arial"/>
          <w:spacing w:val="14"/>
          <w:sz w:val="29"/>
          <w:szCs w:val="29"/>
          <w:lang w:eastAsia="ru-RU"/>
        </w:rPr>
      </w:pPr>
      <w:r w:rsidRPr="00AB1CD0">
        <w:rPr>
          <w:rFonts w:ascii="Arial" w:eastAsia="Times New Roman" w:hAnsi="Arial" w:cs="Arial"/>
          <w:noProof/>
          <w:spacing w:val="14"/>
          <w:sz w:val="29"/>
          <w:szCs w:val="29"/>
          <w:lang w:eastAsia="ru-RU"/>
        </w:rPr>
        <w:drawing>
          <wp:inline distT="0" distB="0" distL="0" distR="0" wp14:anchorId="357D4B73" wp14:editId="1AAE16A1">
            <wp:extent cx="5940425" cy="32607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260725"/>
                    </a:xfrm>
                    <a:prstGeom prst="rect">
                      <a:avLst/>
                    </a:prstGeom>
                    <a:noFill/>
                    <a:ln>
                      <a:noFill/>
                    </a:ln>
                  </pic:spPr>
                </pic:pic>
              </a:graphicData>
            </a:graphic>
          </wp:inline>
        </w:drawing>
      </w:r>
    </w:p>
    <w:p w14:paraId="3531BEDD" w14:textId="77777777" w:rsidR="00A0225F" w:rsidRPr="00AB1CD0" w:rsidRDefault="00A0225F" w:rsidP="00AB1CD0">
      <w:pPr>
        <w:spacing w:after="0" w:line="240" w:lineRule="auto"/>
        <w:rPr>
          <w:rFonts w:ascii="Arial" w:eastAsia="Times New Roman" w:hAnsi="Arial" w:cs="Arial"/>
          <w:spacing w:val="12"/>
          <w:sz w:val="29"/>
          <w:szCs w:val="29"/>
          <w:lang w:val="en-US" w:eastAsia="ru-RU"/>
        </w:rPr>
      </w:pPr>
      <w:r w:rsidRPr="00AB1CD0">
        <w:rPr>
          <w:rFonts w:ascii="Arial" w:eastAsia="Times New Roman" w:hAnsi="Arial" w:cs="Arial"/>
          <w:spacing w:val="12"/>
          <w:sz w:val="29"/>
          <w:szCs w:val="29"/>
          <w:lang w:val="en-US" w:eastAsia="ru-RU"/>
        </w:rPr>
        <w:t>The </w:t>
      </w:r>
      <w:r w:rsidRPr="00AB1CD0">
        <w:rPr>
          <w:rFonts w:ascii="Arial" w:eastAsia="Times New Roman" w:hAnsi="Arial" w:cs="Arial"/>
          <w:b/>
          <w:bCs/>
          <w:spacing w:val="12"/>
          <w:sz w:val="29"/>
          <w:szCs w:val="29"/>
          <w:lang w:val="en-US" w:eastAsia="ru-RU"/>
        </w:rPr>
        <w:t>select</w:t>
      </w:r>
      <w:r w:rsidRPr="00AB1CD0">
        <w:rPr>
          <w:rFonts w:ascii="Arial" w:eastAsia="Times New Roman" w:hAnsi="Arial" w:cs="Arial"/>
          <w:spacing w:val="12"/>
          <w:sz w:val="29"/>
          <w:szCs w:val="29"/>
          <w:lang w:val="en-US" w:eastAsia="ru-RU"/>
        </w:rPr>
        <w:t> operation shows that SQL also has a bad time here. Performing it in MySQL and Postgres, time grows rapidly. For NoSQL it doesn’t matter how many records it needs to select, time is basically constant.</w:t>
      </w:r>
    </w:p>
    <w:p w14:paraId="5073E4DF" w14:textId="5A16F784" w:rsidR="00A0225F" w:rsidRPr="00AB1CD0" w:rsidRDefault="00A0225F" w:rsidP="00AB1CD0">
      <w:pPr>
        <w:spacing w:line="240" w:lineRule="auto"/>
        <w:rPr>
          <w:rFonts w:ascii="Arial" w:eastAsia="Times New Roman" w:hAnsi="Arial" w:cs="Arial"/>
          <w:spacing w:val="14"/>
          <w:sz w:val="29"/>
          <w:szCs w:val="29"/>
          <w:lang w:eastAsia="ru-RU"/>
        </w:rPr>
      </w:pPr>
      <w:r w:rsidRPr="00AB1CD0">
        <w:rPr>
          <w:rFonts w:ascii="Arial" w:eastAsia="Times New Roman" w:hAnsi="Arial" w:cs="Arial"/>
          <w:noProof/>
          <w:spacing w:val="14"/>
          <w:sz w:val="29"/>
          <w:szCs w:val="29"/>
          <w:lang w:eastAsia="ru-RU"/>
        </w:rPr>
        <w:lastRenderedPageBreak/>
        <w:drawing>
          <wp:inline distT="0" distB="0" distL="0" distR="0" wp14:anchorId="22C4499B" wp14:editId="7B71DC22">
            <wp:extent cx="5940425" cy="312674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26740"/>
                    </a:xfrm>
                    <a:prstGeom prst="rect">
                      <a:avLst/>
                    </a:prstGeom>
                    <a:noFill/>
                    <a:ln>
                      <a:noFill/>
                    </a:ln>
                  </pic:spPr>
                </pic:pic>
              </a:graphicData>
            </a:graphic>
          </wp:inline>
        </w:drawing>
      </w:r>
    </w:p>
    <w:p w14:paraId="09202EE2" w14:textId="6C61D7F4" w:rsidR="00A0225F" w:rsidRPr="00AB1CD0" w:rsidRDefault="00A0225F" w:rsidP="00AB1CD0">
      <w:pPr>
        <w:spacing w:after="0" w:line="240" w:lineRule="auto"/>
        <w:rPr>
          <w:rFonts w:ascii="Arial" w:eastAsia="Times New Roman" w:hAnsi="Arial" w:cs="Arial"/>
          <w:spacing w:val="12"/>
          <w:sz w:val="29"/>
          <w:szCs w:val="29"/>
          <w:lang w:eastAsia="ru-RU"/>
        </w:rPr>
      </w:pPr>
      <w:r w:rsidRPr="00AB1CD0">
        <w:rPr>
          <w:rFonts w:ascii="Arial" w:eastAsia="Times New Roman" w:hAnsi="Arial" w:cs="Arial"/>
          <w:b/>
          <w:bCs/>
          <w:spacing w:val="12"/>
          <w:sz w:val="29"/>
          <w:szCs w:val="29"/>
          <w:lang w:val="en-US" w:eastAsia="ru-RU"/>
        </w:rPr>
        <w:t>update</w:t>
      </w:r>
      <w:r w:rsidRPr="00AB1CD0">
        <w:rPr>
          <w:rFonts w:ascii="Arial" w:eastAsia="Times New Roman" w:hAnsi="Arial" w:cs="Arial"/>
          <w:spacing w:val="12"/>
          <w:sz w:val="29"/>
          <w:szCs w:val="29"/>
          <w:lang w:val="en-US" w:eastAsia="ru-RU"/>
        </w:rPr>
        <w:t xml:space="preserve"> is also much bigger for SQL databases, but the increase in time is similar for both databases. Time of operation for Redis and Mongo and MySQL </w:t>
      </w:r>
      <w:proofErr w:type="gramStart"/>
      <w:r w:rsidRPr="00AB1CD0">
        <w:rPr>
          <w:rFonts w:ascii="Arial" w:eastAsia="Times New Roman" w:hAnsi="Arial" w:cs="Arial"/>
          <w:spacing w:val="12"/>
          <w:sz w:val="29"/>
          <w:szCs w:val="29"/>
          <w:lang w:val="en-US" w:eastAsia="ru-RU"/>
        </w:rPr>
        <w:t>is</w:t>
      </w:r>
      <w:proofErr w:type="gramEnd"/>
      <w:r w:rsidRPr="00AB1CD0">
        <w:rPr>
          <w:rFonts w:ascii="Arial" w:eastAsia="Times New Roman" w:hAnsi="Arial" w:cs="Arial"/>
          <w:spacing w:val="12"/>
          <w:sz w:val="29"/>
          <w:szCs w:val="29"/>
          <w:lang w:val="en-US" w:eastAsia="ru-RU"/>
        </w:rPr>
        <w:t xml:space="preserve"> under 1 second for 5000 records. </w:t>
      </w:r>
      <w:r w:rsidRPr="00AB1CD0">
        <w:rPr>
          <w:rFonts w:ascii="Arial" w:eastAsia="Times New Roman" w:hAnsi="Arial" w:cs="Arial"/>
          <w:spacing w:val="12"/>
          <w:sz w:val="29"/>
          <w:szCs w:val="29"/>
          <w:lang w:eastAsia="ru-RU"/>
        </w:rPr>
        <w:t>Only Postgres gives results over 10 seconds.</w:t>
      </w:r>
    </w:p>
    <w:p w14:paraId="32B34ED9" w14:textId="0C3E14AF" w:rsidR="00A0225F" w:rsidRPr="00AB1CD0" w:rsidRDefault="00A0225F" w:rsidP="00AB1CD0">
      <w:pPr>
        <w:spacing w:line="240" w:lineRule="auto"/>
        <w:rPr>
          <w:rFonts w:ascii="Arial" w:eastAsia="Times New Roman" w:hAnsi="Arial" w:cs="Arial"/>
          <w:spacing w:val="14"/>
          <w:sz w:val="29"/>
          <w:szCs w:val="29"/>
          <w:lang w:eastAsia="ru-RU"/>
        </w:rPr>
      </w:pPr>
      <w:r w:rsidRPr="00AB1CD0">
        <w:rPr>
          <w:rFonts w:ascii="Arial" w:eastAsia="Times New Roman" w:hAnsi="Arial" w:cs="Arial"/>
          <w:noProof/>
          <w:spacing w:val="14"/>
          <w:sz w:val="29"/>
          <w:szCs w:val="29"/>
          <w:lang w:eastAsia="ru-RU"/>
        </w:rPr>
        <w:drawing>
          <wp:inline distT="0" distB="0" distL="0" distR="0" wp14:anchorId="5F487614" wp14:editId="1F3D42F3">
            <wp:extent cx="5940425" cy="32454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245485"/>
                    </a:xfrm>
                    <a:prstGeom prst="rect">
                      <a:avLst/>
                    </a:prstGeom>
                    <a:noFill/>
                    <a:ln>
                      <a:noFill/>
                    </a:ln>
                  </pic:spPr>
                </pic:pic>
              </a:graphicData>
            </a:graphic>
          </wp:inline>
        </w:drawing>
      </w:r>
    </w:p>
    <w:p w14:paraId="23E49DE5" w14:textId="77777777" w:rsidR="00A0225F" w:rsidRPr="00AB1CD0" w:rsidRDefault="00A0225F" w:rsidP="00AB1CD0">
      <w:pPr>
        <w:spacing w:after="0" w:line="240" w:lineRule="auto"/>
        <w:rPr>
          <w:rFonts w:ascii="Arial" w:eastAsia="Times New Roman" w:hAnsi="Arial" w:cs="Arial"/>
          <w:spacing w:val="12"/>
          <w:sz w:val="29"/>
          <w:szCs w:val="29"/>
          <w:lang w:val="en-US" w:eastAsia="ru-RU"/>
        </w:rPr>
      </w:pPr>
      <w:r w:rsidRPr="00AB1CD0">
        <w:rPr>
          <w:rFonts w:ascii="Arial" w:eastAsia="Times New Roman" w:hAnsi="Arial" w:cs="Arial"/>
          <w:spacing w:val="12"/>
          <w:sz w:val="29"/>
          <w:szCs w:val="29"/>
          <w:lang w:val="en-US" w:eastAsia="ru-RU"/>
        </w:rPr>
        <w:t>Here we have the biggest differences in results. The </w:t>
      </w:r>
      <w:r w:rsidRPr="00AB1CD0">
        <w:rPr>
          <w:rFonts w:ascii="Arial" w:eastAsia="Times New Roman" w:hAnsi="Arial" w:cs="Arial"/>
          <w:b/>
          <w:bCs/>
          <w:spacing w:val="12"/>
          <w:sz w:val="29"/>
          <w:szCs w:val="29"/>
          <w:lang w:val="en-US" w:eastAsia="ru-RU"/>
        </w:rPr>
        <w:t>delete</w:t>
      </w:r>
      <w:r w:rsidRPr="00AB1CD0">
        <w:rPr>
          <w:rFonts w:ascii="Arial" w:eastAsia="Times New Roman" w:hAnsi="Arial" w:cs="Arial"/>
          <w:spacing w:val="12"/>
          <w:sz w:val="29"/>
          <w:szCs w:val="29"/>
          <w:lang w:val="en-US" w:eastAsia="ru-RU"/>
        </w:rPr>
        <w:t> operation for Redis shows that having all records in memory allows for almost instant data removal. Time of removing records for SQL databases is stable. For Mongo we can see that the time of removal depends on the number of records.</w:t>
      </w:r>
    </w:p>
    <w:p w14:paraId="142A862E" w14:textId="77777777" w:rsidR="00A0225F" w:rsidRDefault="00A0225F" w:rsidP="00AB1CD0">
      <w:pPr>
        <w:rPr>
          <w:lang w:val="en-US"/>
        </w:rPr>
      </w:pPr>
    </w:p>
    <w:p w14:paraId="171BA7B6" w14:textId="77777777" w:rsidR="00B15B42" w:rsidRDefault="00B15B42" w:rsidP="00AB1CD0">
      <w:pPr>
        <w:rPr>
          <w:lang w:val="en-US"/>
        </w:rPr>
      </w:pPr>
    </w:p>
    <w:p w14:paraId="0EC2D6DA" w14:textId="45227184" w:rsidR="00B15B42" w:rsidRDefault="00B15B42" w:rsidP="00DE6653">
      <w:pPr>
        <w:pStyle w:val="Heading1"/>
        <w:rPr>
          <w:lang w:val="en-US"/>
        </w:rPr>
      </w:pPr>
      <w:bookmarkStart w:id="3" w:name="_Toc216767305"/>
      <w:r>
        <w:rPr>
          <w:lang w:val="en-US"/>
        </w:rPr>
        <w:lastRenderedPageBreak/>
        <w:t>Column-store</w:t>
      </w:r>
      <w:r w:rsidR="00DE6653">
        <w:rPr>
          <w:lang w:val="en-US"/>
        </w:rPr>
        <w:t>d</w:t>
      </w:r>
      <w:r>
        <w:rPr>
          <w:lang w:val="en-US"/>
        </w:rPr>
        <w:t xml:space="preserve"> DBs</w:t>
      </w:r>
      <w:bookmarkEnd w:id="3"/>
    </w:p>
    <w:p w14:paraId="7F16CC01" w14:textId="65293F57" w:rsidR="00B15B42" w:rsidRDefault="00B15B42" w:rsidP="00B15B42">
      <w:pPr>
        <w:jc w:val="both"/>
        <w:rPr>
          <w:lang w:val="en-US"/>
        </w:rPr>
      </w:pPr>
      <w:r w:rsidRPr="00B15B42">
        <w:rPr>
          <w:lang w:val="en-US"/>
        </w:rPr>
        <w:t xml:space="preserve">Columnar </w:t>
      </w:r>
      <w:r>
        <w:rPr>
          <w:lang w:val="en-US"/>
        </w:rPr>
        <w:t>(</w:t>
      </w:r>
      <w:r w:rsidRPr="00B15B42">
        <w:rPr>
          <w:lang w:val="en-US"/>
        </w:rPr>
        <w:t>column-oriented</w:t>
      </w:r>
      <w:r>
        <w:rPr>
          <w:lang w:val="en-US"/>
        </w:rPr>
        <w:t>)</w:t>
      </w:r>
      <w:r w:rsidRPr="00B15B42">
        <w:rPr>
          <w:lang w:val="en-US"/>
        </w:rPr>
        <w:t xml:space="preserve"> databases, provide a more efficient and optimized way of storing and querying data, particularly in big data and analytical environments. They store data in columns, rather than rows</w:t>
      </w:r>
      <w:r>
        <w:rPr>
          <w:lang w:val="en-US"/>
        </w:rPr>
        <w:t>. Each column is indexed and each value has a pointer to the corresponding value in the next and previous column</w:t>
      </w:r>
      <w:r w:rsidRPr="00B15B42">
        <w:rPr>
          <w:lang w:val="en-US"/>
        </w:rPr>
        <w:t>.</w:t>
      </w:r>
      <w:r>
        <w:rPr>
          <w:lang w:val="en-US"/>
        </w:rPr>
        <w:t xml:space="preserve"> Searching a column-stored database is like searching among clustered index.</w:t>
      </w:r>
      <w:r w:rsidRPr="00B15B42">
        <w:rPr>
          <w:lang w:val="en-US"/>
        </w:rPr>
        <w:t xml:space="preserve"> The benefits of columnar databases are most evident when it comes to massive amounts of data that need to be searched, aggregated, or analyzed quickly.</w:t>
      </w:r>
    </w:p>
    <w:p w14:paraId="2A3D964E" w14:textId="39106C95" w:rsidR="00B15B42" w:rsidRDefault="00B15B42" w:rsidP="00B15B42">
      <w:pPr>
        <w:jc w:val="both"/>
        <w:rPr>
          <w:lang w:val="en-US"/>
        </w:rPr>
      </w:pPr>
      <w:proofErr w:type="spellStart"/>
      <w:r>
        <w:rPr>
          <w:lang w:val="en-US"/>
        </w:rPr>
        <w:t>ClickHouse</w:t>
      </w:r>
      <w:proofErr w:type="spellEnd"/>
    </w:p>
    <w:p w14:paraId="21DAABCF" w14:textId="46225044" w:rsidR="00B15B42" w:rsidRDefault="00B15B42" w:rsidP="00B15B42">
      <w:pPr>
        <w:jc w:val="both"/>
        <w:rPr>
          <w:lang w:val="en-US"/>
        </w:rPr>
      </w:pPr>
      <w:r>
        <w:rPr>
          <w:lang w:val="en-US"/>
        </w:rPr>
        <w:t>Azure Cosmos DB</w:t>
      </w:r>
    </w:p>
    <w:p w14:paraId="13B79D75" w14:textId="2D6E2D20" w:rsidR="00B15B42" w:rsidRDefault="00B15B42" w:rsidP="00B15B42">
      <w:pPr>
        <w:jc w:val="both"/>
        <w:rPr>
          <w:lang w:val="en-US"/>
        </w:rPr>
      </w:pPr>
      <w:r>
        <w:rPr>
          <w:lang w:val="en-US"/>
        </w:rPr>
        <w:t>MariaDB</w:t>
      </w:r>
    </w:p>
    <w:p w14:paraId="22E895FB" w14:textId="76C5F818" w:rsidR="00B15B42" w:rsidRDefault="00B15B42" w:rsidP="00B15B42">
      <w:pPr>
        <w:jc w:val="both"/>
        <w:rPr>
          <w:lang w:val="en-US"/>
        </w:rPr>
      </w:pPr>
      <w:r>
        <w:rPr>
          <w:lang w:val="en-US"/>
        </w:rPr>
        <w:t xml:space="preserve">Snowflake </w:t>
      </w:r>
      <w:proofErr w:type="spellStart"/>
      <w:r>
        <w:rPr>
          <w:lang w:val="en-US"/>
        </w:rPr>
        <w:t>DataCloud</w:t>
      </w:r>
      <w:proofErr w:type="spellEnd"/>
    </w:p>
    <w:p w14:paraId="420462DD" w14:textId="23CB97E6" w:rsidR="00B15B42" w:rsidRDefault="00B15B42" w:rsidP="00B15B42">
      <w:pPr>
        <w:jc w:val="both"/>
        <w:rPr>
          <w:lang w:val="en-US"/>
        </w:rPr>
      </w:pPr>
      <w:r>
        <w:rPr>
          <w:lang w:val="en-US"/>
        </w:rPr>
        <w:t>AWS Redshift</w:t>
      </w:r>
    </w:p>
    <w:p w14:paraId="7C1AD5E8" w14:textId="548F0AAD" w:rsidR="00B15B42" w:rsidRDefault="00B15B42" w:rsidP="00B15B42">
      <w:pPr>
        <w:jc w:val="both"/>
        <w:rPr>
          <w:lang w:val="en-US"/>
        </w:rPr>
      </w:pPr>
      <w:r>
        <w:rPr>
          <w:lang w:val="en-US"/>
        </w:rPr>
        <w:t>Apache Druid</w:t>
      </w:r>
    </w:p>
    <w:p w14:paraId="18F465DE" w14:textId="3D5189A8" w:rsidR="00B15B42" w:rsidRPr="00B15B42" w:rsidRDefault="00B15B42" w:rsidP="00B15B42">
      <w:pPr>
        <w:jc w:val="both"/>
        <w:rPr>
          <w:lang w:val="en-US"/>
        </w:rPr>
      </w:pPr>
      <w:r>
        <w:rPr>
          <w:lang w:val="en-US"/>
        </w:rPr>
        <w:t>Apache Kudu</w:t>
      </w:r>
    </w:p>
    <w:sectPr w:rsidR="00B15B42" w:rsidRPr="00B15B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85F29"/>
    <w:multiLevelType w:val="multilevel"/>
    <w:tmpl w:val="EEA8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507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29"/>
    <w:rsid w:val="000325BE"/>
    <w:rsid w:val="00124406"/>
    <w:rsid w:val="003543A6"/>
    <w:rsid w:val="003B035F"/>
    <w:rsid w:val="003C6C2E"/>
    <w:rsid w:val="006A3C85"/>
    <w:rsid w:val="00743A2F"/>
    <w:rsid w:val="007D4D5E"/>
    <w:rsid w:val="0090045A"/>
    <w:rsid w:val="00A0225F"/>
    <w:rsid w:val="00AB1CD0"/>
    <w:rsid w:val="00AB6B1E"/>
    <w:rsid w:val="00AC78F4"/>
    <w:rsid w:val="00AF076E"/>
    <w:rsid w:val="00B15B42"/>
    <w:rsid w:val="00BC2329"/>
    <w:rsid w:val="00C36B5A"/>
    <w:rsid w:val="00CD3DC0"/>
    <w:rsid w:val="00CD5F6B"/>
    <w:rsid w:val="00D317EB"/>
    <w:rsid w:val="00D904A1"/>
    <w:rsid w:val="00DE66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9264"/>
  <w15:chartTrackingRefBased/>
  <w15:docId w15:val="{77DFEA3E-49FF-4233-94AC-F3C01BFE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3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22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1Char">
    <w:name w:val="Heading 1 Char"/>
    <w:basedOn w:val="DefaultParagraphFont"/>
    <w:link w:val="Heading1"/>
    <w:uiPriority w:val="9"/>
    <w:rsid w:val="003543A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E6653"/>
    <w:pPr>
      <w:outlineLvl w:val="9"/>
    </w:pPr>
    <w:rPr>
      <w:lang w:val="en-US"/>
    </w:rPr>
  </w:style>
  <w:style w:type="paragraph" w:styleId="TOC1">
    <w:name w:val="toc 1"/>
    <w:basedOn w:val="Normal"/>
    <w:next w:val="Normal"/>
    <w:autoRedefine/>
    <w:uiPriority w:val="39"/>
    <w:unhideWhenUsed/>
    <w:rsid w:val="00DE6653"/>
    <w:pPr>
      <w:spacing w:after="100"/>
    </w:pPr>
  </w:style>
  <w:style w:type="character" w:styleId="Hyperlink">
    <w:name w:val="Hyperlink"/>
    <w:basedOn w:val="DefaultParagraphFont"/>
    <w:uiPriority w:val="99"/>
    <w:unhideWhenUsed/>
    <w:rsid w:val="00DE66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822774">
      <w:bodyDiv w:val="1"/>
      <w:marLeft w:val="0"/>
      <w:marRight w:val="0"/>
      <w:marTop w:val="0"/>
      <w:marBottom w:val="0"/>
      <w:divBdr>
        <w:top w:val="none" w:sz="0" w:space="0" w:color="auto"/>
        <w:left w:val="none" w:sz="0" w:space="0" w:color="auto"/>
        <w:bottom w:val="none" w:sz="0" w:space="0" w:color="auto"/>
        <w:right w:val="none" w:sz="0" w:space="0" w:color="auto"/>
      </w:divBdr>
      <w:divsChild>
        <w:div w:id="1910337499">
          <w:marLeft w:val="0"/>
          <w:marRight w:val="0"/>
          <w:marTop w:val="0"/>
          <w:marBottom w:val="0"/>
          <w:divBdr>
            <w:top w:val="none" w:sz="0" w:space="0" w:color="auto"/>
            <w:left w:val="none" w:sz="0" w:space="0" w:color="auto"/>
            <w:bottom w:val="none" w:sz="0" w:space="0" w:color="auto"/>
            <w:right w:val="none" w:sz="0" w:space="0" w:color="auto"/>
          </w:divBdr>
        </w:div>
        <w:div w:id="1536308805">
          <w:marLeft w:val="0"/>
          <w:marRight w:val="0"/>
          <w:marTop w:val="0"/>
          <w:marBottom w:val="450"/>
          <w:divBdr>
            <w:top w:val="none" w:sz="0" w:space="0" w:color="auto"/>
            <w:left w:val="none" w:sz="0" w:space="0" w:color="auto"/>
            <w:bottom w:val="none" w:sz="0" w:space="0" w:color="auto"/>
            <w:right w:val="none" w:sz="0" w:space="0" w:color="auto"/>
          </w:divBdr>
        </w:div>
        <w:div w:id="2093503166">
          <w:marLeft w:val="0"/>
          <w:marRight w:val="0"/>
          <w:marTop w:val="0"/>
          <w:marBottom w:val="0"/>
          <w:divBdr>
            <w:top w:val="none" w:sz="0" w:space="0" w:color="auto"/>
            <w:left w:val="none" w:sz="0" w:space="0" w:color="auto"/>
            <w:bottom w:val="none" w:sz="0" w:space="0" w:color="auto"/>
            <w:right w:val="none" w:sz="0" w:space="0" w:color="auto"/>
          </w:divBdr>
        </w:div>
        <w:div w:id="1976326893">
          <w:marLeft w:val="0"/>
          <w:marRight w:val="0"/>
          <w:marTop w:val="0"/>
          <w:marBottom w:val="450"/>
          <w:divBdr>
            <w:top w:val="none" w:sz="0" w:space="0" w:color="auto"/>
            <w:left w:val="none" w:sz="0" w:space="0" w:color="auto"/>
            <w:bottom w:val="none" w:sz="0" w:space="0" w:color="auto"/>
            <w:right w:val="none" w:sz="0" w:space="0" w:color="auto"/>
          </w:divBdr>
        </w:div>
        <w:div w:id="1283726671">
          <w:marLeft w:val="0"/>
          <w:marRight w:val="0"/>
          <w:marTop w:val="0"/>
          <w:marBottom w:val="0"/>
          <w:divBdr>
            <w:top w:val="none" w:sz="0" w:space="0" w:color="auto"/>
            <w:left w:val="none" w:sz="0" w:space="0" w:color="auto"/>
            <w:bottom w:val="none" w:sz="0" w:space="0" w:color="auto"/>
            <w:right w:val="none" w:sz="0" w:space="0" w:color="auto"/>
          </w:divBdr>
        </w:div>
        <w:div w:id="1595938830">
          <w:marLeft w:val="0"/>
          <w:marRight w:val="0"/>
          <w:marTop w:val="0"/>
          <w:marBottom w:val="450"/>
          <w:divBdr>
            <w:top w:val="none" w:sz="0" w:space="0" w:color="auto"/>
            <w:left w:val="none" w:sz="0" w:space="0" w:color="auto"/>
            <w:bottom w:val="none" w:sz="0" w:space="0" w:color="auto"/>
            <w:right w:val="none" w:sz="0" w:space="0" w:color="auto"/>
          </w:divBdr>
        </w:div>
        <w:div w:id="1502159191">
          <w:marLeft w:val="0"/>
          <w:marRight w:val="0"/>
          <w:marTop w:val="0"/>
          <w:marBottom w:val="0"/>
          <w:divBdr>
            <w:top w:val="none" w:sz="0" w:space="0" w:color="auto"/>
            <w:left w:val="none" w:sz="0" w:space="0" w:color="auto"/>
            <w:bottom w:val="none" w:sz="0" w:space="0" w:color="auto"/>
            <w:right w:val="none" w:sz="0" w:space="0" w:color="auto"/>
          </w:divBdr>
        </w:div>
        <w:div w:id="200820823">
          <w:marLeft w:val="0"/>
          <w:marRight w:val="0"/>
          <w:marTop w:val="0"/>
          <w:marBottom w:val="450"/>
          <w:divBdr>
            <w:top w:val="none" w:sz="0" w:space="0" w:color="auto"/>
            <w:left w:val="none" w:sz="0" w:space="0" w:color="auto"/>
            <w:bottom w:val="none" w:sz="0" w:space="0" w:color="auto"/>
            <w:right w:val="none" w:sz="0" w:space="0" w:color="auto"/>
          </w:divBdr>
        </w:div>
        <w:div w:id="1543516268">
          <w:marLeft w:val="0"/>
          <w:marRight w:val="0"/>
          <w:marTop w:val="0"/>
          <w:marBottom w:val="0"/>
          <w:divBdr>
            <w:top w:val="none" w:sz="0" w:space="0" w:color="auto"/>
            <w:left w:val="none" w:sz="0" w:space="0" w:color="auto"/>
            <w:bottom w:val="none" w:sz="0" w:space="0" w:color="auto"/>
            <w:right w:val="none" w:sz="0" w:space="0" w:color="auto"/>
          </w:divBdr>
        </w:div>
      </w:divsChild>
    </w:div>
    <w:div w:id="1540895546">
      <w:bodyDiv w:val="1"/>
      <w:marLeft w:val="0"/>
      <w:marRight w:val="0"/>
      <w:marTop w:val="0"/>
      <w:marBottom w:val="0"/>
      <w:divBdr>
        <w:top w:val="none" w:sz="0" w:space="0" w:color="auto"/>
        <w:left w:val="none" w:sz="0" w:space="0" w:color="auto"/>
        <w:bottom w:val="none" w:sz="0" w:space="0" w:color="auto"/>
        <w:right w:val="none" w:sz="0" w:space="0" w:color="auto"/>
      </w:divBdr>
      <w:divsChild>
        <w:div w:id="1612399436">
          <w:marLeft w:val="0"/>
          <w:marRight w:val="0"/>
          <w:marTop w:val="0"/>
          <w:marBottom w:val="0"/>
          <w:divBdr>
            <w:top w:val="none" w:sz="0" w:space="0" w:color="auto"/>
            <w:left w:val="none" w:sz="0" w:space="0" w:color="auto"/>
            <w:bottom w:val="none" w:sz="0" w:space="0" w:color="auto"/>
            <w:right w:val="none" w:sz="0" w:space="0" w:color="auto"/>
          </w:divBdr>
        </w:div>
        <w:div w:id="1521578852">
          <w:marLeft w:val="0"/>
          <w:marRight w:val="0"/>
          <w:marTop w:val="0"/>
          <w:marBottom w:val="0"/>
          <w:divBdr>
            <w:top w:val="none" w:sz="0" w:space="0" w:color="auto"/>
            <w:left w:val="none" w:sz="0" w:space="0" w:color="auto"/>
            <w:bottom w:val="none" w:sz="0" w:space="0" w:color="auto"/>
            <w:right w:val="none" w:sz="0" w:space="0" w:color="auto"/>
          </w:divBdr>
          <w:divsChild>
            <w:div w:id="1566724941">
              <w:marLeft w:val="0"/>
              <w:marRight w:val="0"/>
              <w:marTop w:val="0"/>
              <w:marBottom w:val="0"/>
              <w:divBdr>
                <w:top w:val="none" w:sz="0" w:space="0" w:color="auto"/>
                <w:left w:val="none" w:sz="0" w:space="0" w:color="auto"/>
                <w:bottom w:val="none" w:sz="0" w:space="0" w:color="auto"/>
                <w:right w:val="none" w:sz="0" w:space="0" w:color="auto"/>
              </w:divBdr>
              <w:divsChild>
                <w:div w:id="122776272">
                  <w:marLeft w:val="0"/>
                  <w:marRight w:val="0"/>
                  <w:marTop w:val="0"/>
                  <w:marBottom w:val="0"/>
                  <w:divBdr>
                    <w:top w:val="none" w:sz="0" w:space="0" w:color="auto"/>
                    <w:left w:val="none" w:sz="0" w:space="0" w:color="auto"/>
                    <w:bottom w:val="none" w:sz="0" w:space="0" w:color="auto"/>
                    <w:right w:val="none" w:sz="0" w:space="0" w:color="auto"/>
                  </w:divBdr>
                  <w:divsChild>
                    <w:div w:id="2014991019">
                      <w:marLeft w:val="0"/>
                      <w:marRight w:val="0"/>
                      <w:marTop w:val="0"/>
                      <w:marBottom w:val="0"/>
                      <w:divBdr>
                        <w:top w:val="none" w:sz="0" w:space="0" w:color="auto"/>
                        <w:left w:val="none" w:sz="0" w:space="0" w:color="auto"/>
                        <w:bottom w:val="none" w:sz="0" w:space="0" w:color="auto"/>
                        <w:right w:val="none" w:sz="0" w:space="0" w:color="auto"/>
                      </w:divBdr>
                      <w:divsChild>
                        <w:div w:id="1477992474">
                          <w:marLeft w:val="0"/>
                          <w:marRight w:val="0"/>
                          <w:marTop w:val="0"/>
                          <w:marBottom w:val="0"/>
                          <w:divBdr>
                            <w:top w:val="none" w:sz="0" w:space="0" w:color="auto"/>
                            <w:left w:val="none" w:sz="0" w:space="0" w:color="auto"/>
                            <w:bottom w:val="none" w:sz="0" w:space="0" w:color="auto"/>
                            <w:right w:val="none" w:sz="0" w:space="0" w:color="auto"/>
                          </w:divBdr>
                          <w:divsChild>
                            <w:div w:id="1689330648">
                              <w:marLeft w:val="0"/>
                              <w:marRight w:val="0"/>
                              <w:marTop w:val="0"/>
                              <w:marBottom w:val="0"/>
                              <w:divBdr>
                                <w:top w:val="none" w:sz="0" w:space="0" w:color="auto"/>
                                <w:left w:val="none" w:sz="0" w:space="0" w:color="auto"/>
                                <w:bottom w:val="none" w:sz="0" w:space="0" w:color="auto"/>
                                <w:right w:val="none" w:sz="0" w:space="0" w:color="auto"/>
                              </w:divBdr>
                            </w:div>
                            <w:div w:id="2060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441942">
      <w:bodyDiv w:val="1"/>
      <w:marLeft w:val="0"/>
      <w:marRight w:val="0"/>
      <w:marTop w:val="0"/>
      <w:marBottom w:val="0"/>
      <w:divBdr>
        <w:top w:val="none" w:sz="0" w:space="0" w:color="auto"/>
        <w:left w:val="none" w:sz="0" w:space="0" w:color="auto"/>
        <w:bottom w:val="none" w:sz="0" w:space="0" w:color="auto"/>
        <w:right w:val="none" w:sz="0" w:space="0" w:color="auto"/>
      </w:divBdr>
      <w:divsChild>
        <w:div w:id="1566408701">
          <w:marLeft w:val="0"/>
          <w:marRight w:val="0"/>
          <w:marTop w:val="0"/>
          <w:marBottom w:val="0"/>
          <w:divBdr>
            <w:top w:val="none" w:sz="0" w:space="0" w:color="auto"/>
            <w:left w:val="none" w:sz="0" w:space="0" w:color="auto"/>
            <w:bottom w:val="none" w:sz="0" w:space="0" w:color="auto"/>
            <w:right w:val="none" w:sz="0" w:space="0" w:color="auto"/>
          </w:divBdr>
        </w:div>
        <w:div w:id="1193884318">
          <w:marLeft w:val="0"/>
          <w:marRight w:val="0"/>
          <w:marTop w:val="0"/>
          <w:marBottom w:val="0"/>
          <w:divBdr>
            <w:top w:val="none" w:sz="0" w:space="0" w:color="auto"/>
            <w:left w:val="none" w:sz="0" w:space="0" w:color="auto"/>
            <w:bottom w:val="none" w:sz="0" w:space="0" w:color="auto"/>
            <w:right w:val="none" w:sz="0" w:space="0" w:color="auto"/>
          </w:divBdr>
          <w:divsChild>
            <w:div w:id="1392538984">
              <w:marLeft w:val="0"/>
              <w:marRight w:val="0"/>
              <w:marTop w:val="0"/>
              <w:marBottom w:val="0"/>
              <w:divBdr>
                <w:top w:val="none" w:sz="0" w:space="0" w:color="auto"/>
                <w:left w:val="none" w:sz="0" w:space="0" w:color="auto"/>
                <w:bottom w:val="none" w:sz="0" w:space="0" w:color="auto"/>
                <w:right w:val="none" w:sz="0" w:space="0" w:color="auto"/>
              </w:divBdr>
              <w:divsChild>
                <w:div w:id="494296696">
                  <w:marLeft w:val="0"/>
                  <w:marRight w:val="0"/>
                  <w:marTop w:val="0"/>
                  <w:marBottom w:val="0"/>
                  <w:divBdr>
                    <w:top w:val="none" w:sz="0" w:space="0" w:color="auto"/>
                    <w:left w:val="none" w:sz="0" w:space="0" w:color="auto"/>
                    <w:bottom w:val="none" w:sz="0" w:space="0" w:color="auto"/>
                    <w:right w:val="none" w:sz="0" w:space="0" w:color="auto"/>
                  </w:divBdr>
                  <w:divsChild>
                    <w:div w:id="1121193599">
                      <w:marLeft w:val="0"/>
                      <w:marRight w:val="0"/>
                      <w:marTop w:val="0"/>
                      <w:marBottom w:val="0"/>
                      <w:divBdr>
                        <w:top w:val="none" w:sz="0" w:space="0" w:color="auto"/>
                        <w:left w:val="none" w:sz="0" w:space="0" w:color="auto"/>
                        <w:bottom w:val="none" w:sz="0" w:space="0" w:color="auto"/>
                        <w:right w:val="none" w:sz="0" w:space="0" w:color="auto"/>
                      </w:divBdr>
                      <w:divsChild>
                        <w:div w:id="623197173">
                          <w:marLeft w:val="0"/>
                          <w:marRight w:val="0"/>
                          <w:marTop w:val="0"/>
                          <w:marBottom w:val="0"/>
                          <w:divBdr>
                            <w:top w:val="none" w:sz="0" w:space="0" w:color="auto"/>
                            <w:left w:val="none" w:sz="0" w:space="0" w:color="auto"/>
                            <w:bottom w:val="none" w:sz="0" w:space="0" w:color="auto"/>
                            <w:right w:val="none" w:sz="0" w:space="0" w:color="auto"/>
                          </w:divBdr>
                          <w:divsChild>
                            <w:div w:id="767039320">
                              <w:marLeft w:val="0"/>
                              <w:marRight w:val="0"/>
                              <w:marTop w:val="0"/>
                              <w:marBottom w:val="0"/>
                              <w:divBdr>
                                <w:top w:val="none" w:sz="0" w:space="0" w:color="auto"/>
                                <w:left w:val="none" w:sz="0" w:space="0" w:color="auto"/>
                                <w:bottom w:val="none" w:sz="0" w:space="0" w:color="auto"/>
                                <w:right w:val="none" w:sz="0" w:space="0" w:color="auto"/>
                              </w:divBdr>
                            </w:div>
                            <w:div w:id="145340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23D02-6772-4071-AC00-FD2C87991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~WRL3854.tmp</Template>
  <TotalTime>86</TotalTime>
  <Pages>1</Pages>
  <Words>488</Words>
  <Characters>2782</Characters>
  <Application>Microsoft Office Word</Application>
  <DocSecurity>0</DocSecurity>
  <Lines>23</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Once Just</cp:lastModifiedBy>
  <cp:revision>10</cp:revision>
  <dcterms:created xsi:type="dcterms:W3CDTF">2024-01-29T13:44:00Z</dcterms:created>
  <dcterms:modified xsi:type="dcterms:W3CDTF">2025-12-16T11:12:00Z</dcterms:modified>
</cp:coreProperties>
</file>