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ICA 9- Compare 3 AIs as Investment Co-Pilots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Chosen</w:t>
      </w:r>
      <w:r w:rsidDel="00000000" w:rsidR="00000000" w:rsidRPr="00000000">
        <w:rPr>
          <w:rFonts w:ascii="Times New Roman" w:cs="Times New Roman" w:eastAsia="Times New Roman" w:hAnsi="Times New Roman"/>
          <w:sz w:val="24"/>
          <w:szCs w:val="24"/>
          <w:rtl w:val="0"/>
        </w:rPr>
        <w:t xml:space="preserve">: Gemini, Claude, ChatGPT</w:t>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Prompt: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investment analyst helping a student team in a simulated stock market challenge.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 student team in an investing challenge using a StockTrak-style simulator. We have </w:t>
      </w:r>
      <w:r w:rsidDel="00000000" w:rsidR="00000000" w:rsidRPr="00000000">
        <w:rPr>
          <w:rFonts w:ascii="Times New Roman" w:cs="Times New Roman" w:eastAsia="Times New Roman" w:hAnsi="Times New Roman"/>
          <w:b w:val="1"/>
          <w:bCs w:val="1"/>
          <w:sz w:val="24"/>
          <w:szCs w:val="24"/>
          <w:rtl w:val="0"/>
        </w:rPr>
        <w:t xml:space="preserve">2 weeks left</w:t>
      </w:r>
      <w:r w:rsidDel="00000000" w:rsidR="00000000" w:rsidRPr="00000000">
        <w:rPr>
          <w:rFonts w:ascii="Times New Roman" w:cs="Times New Roman" w:eastAsia="Times New Roman" w:hAnsi="Times New Roman"/>
          <w:sz w:val="24"/>
          <w:szCs w:val="24"/>
          <w:rtl w:val="0"/>
        </w:rPr>
        <w:t xml:space="preserve"> until the end of the competition.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portfolio is approximately:</w:t>
      </w:r>
    </w:p>
    <w:p w:rsidR="00000000" w:rsidDel="00000000" w:rsidP="00000000" w:rsidRDefault="00000000" w:rsidRPr="00000000" w14:paraId="0000000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portfolio value:</w:t>
      </w:r>
      <w:r w:rsidDel="00000000" w:rsidR="00000000" w:rsidRPr="00000000">
        <w:rPr>
          <w:rFonts w:ascii="Times New Roman" w:cs="Times New Roman" w:eastAsia="Times New Roman" w:hAnsi="Times New Roman"/>
          <w:sz w:val="24"/>
          <w:szCs w:val="24"/>
          <w:rtl w:val="0"/>
        </w:rPr>
        <w:t xml:space="preserve"> about </w:t>
      </w:r>
      <w:r w:rsidDel="00000000" w:rsidR="00000000" w:rsidRPr="00000000">
        <w:rPr>
          <w:rFonts w:ascii="Times New Roman" w:cs="Times New Roman" w:eastAsia="Times New Roman" w:hAnsi="Times New Roman"/>
          <w:b w:val="1"/>
          <w:bCs w:val="1"/>
          <w:sz w:val="24"/>
          <w:szCs w:val="24"/>
          <w:rtl w:val="0"/>
        </w:rPr>
        <w:t xml:space="preserve">$967,000</w:t>
      </w:r>
    </w:p>
    <w:p w:rsidR="00000000" w:rsidDel="00000000" w:rsidP="00000000" w:rsidRDefault="00000000" w:rsidRPr="00000000" w14:paraId="0000000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Cash:</w:t>
      </w:r>
      <w:r w:rsidDel="00000000" w:rsidR="00000000" w:rsidRPr="00000000">
        <w:rPr>
          <w:rFonts w:ascii="Times New Roman" w:cs="Times New Roman" w:eastAsia="Times New Roman" w:hAnsi="Times New Roman"/>
          <w:sz w:val="24"/>
          <w:szCs w:val="24"/>
          <w:rtl w:val="0"/>
        </w:rPr>
        <w:t xml:space="preserve"> about </w:t>
      </w:r>
      <w:r w:rsidDel="00000000" w:rsidR="00000000" w:rsidRPr="00000000">
        <w:rPr>
          <w:rFonts w:ascii="Times New Roman" w:cs="Times New Roman" w:eastAsia="Times New Roman" w:hAnsi="Times New Roman"/>
          <w:b w:val="1"/>
          <w:bCs w:val="1"/>
          <w:sz w:val="24"/>
          <w:szCs w:val="24"/>
          <w:rtl w:val="0"/>
        </w:rPr>
        <w:t xml:space="preserve">$34,000</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Invested market value:</w:t>
      </w:r>
      <w:r w:rsidDel="00000000" w:rsidR="00000000" w:rsidRPr="00000000">
        <w:rPr>
          <w:rFonts w:ascii="Times New Roman" w:cs="Times New Roman" w:eastAsia="Times New Roman" w:hAnsi="Times New Roman"/>
          <w:sz w:val="24"/>
          <w:szCs w:val="24"/>
          <w:rtl w:val="0"/>
        </w:rPr>
        <w:t xml:space="preserve"> about </w:t>
      </w:r>
      <w:r w:rsidDel="00000000" w:rsidR="00000000" w:rsidRPr="00000000">
        <w:rPr>
          <w:rFonts w:ascii="Times New Roman" w:cs="Times New Roman" w:eastAsia="Times New Roman" w:hAnsi="Times New Roman"/>
          <w:b w:val="1"/>
          <w:bCs w:val="1"/>
          <w:sz w:val="24"/>
          <w:szCs w:val="24"/>
          <w:rtl w:val="0"/>
        </w:rPr>
        <w:t xml:space="preserve">$932,000</w:t>
      </w:r>
    </w:p>
    <w:p w:rsidR="00000000" w:rsidDel="00000000" w:rsidP="00000000" w:rsidRDefault="00000000" w:rsidRPr="00000000" w14:paraId="0000000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-3.28%</w:t>
      </w:r>
      <w:r w:rsidDel="00000000" w:rsidR="00000000" w:rsidRPr="00000000">
        <w:rPr>
          <w:rFonts w:ascii="Times New Roman" w:cs="Times New Roman" w:eastAsia="Times New Roman" w:hAnsi="Times New Roman"/>
          <w:sz w:val="24"/>
          <w:szCs w:val="24"/>
          <w:rtl w:val="0"/>
        </w:rPr>
        <w:t xml:space="preserve"> vs S&amp;P 500 benchmark </w:t>
      </w:r>
      <w:r w:rsidDel="00000000" w:rsidR="00000000" w:rsidRPr="00000000">
        <w:rPr>
          <w:rFonts w:ascii="Times New Roman" w:cs="Times New Roman" w:eastAsia="Times New Roman" w:hAnsi="Times New Roman"/>
          <w:b w:val="1"/>
          <w:bCs w:val="1"/>
          <w:sz w:val="24"/>
          <w:szCs w:val="24"/>
          <w:rtl w:val="0"/>
        </w:rPr>
        <w:t xml:space="preserve">-5.76%</w:t>
      </w:r>
      <w:r w:rsidDel="00000000" w:rsidR="00000000" w:rsidRPr="00000000">
        <w:rPr>
          <w:rFonts w:ascii="Times New Roman" w:cs="Times New Roman" w:eastAsia="Times New Roman" w:hAnsi="Times New Roman"/>
          <w:sz w:val="24"/>
          <w:szCs w:val="24"/>
          <w:rtl w:val="0"/>
        </w:rPr>
        <w:t xml:space="preserve"> (about </w:t>
      </w:r>
      <w:r w:rsidDel="00000000" w:rsidR="00000000" w:rsidRPr="00000000">
        <w:rPr>
          <w:rFonts w:ascii="Times New Roman" w:cs="Times New Roman" w:eastAsia="Times New Roman" w:hAnsi="Times New Roman"/>
          <w:b w:val="1"/>
          <w:bCs w:val="1"/>
          <w:sz w:val="24"/>
          <w:szCs w:val="24"/>
          <w:rtl w:val="0"/>
        </w:rPr>
        <w:t xml:space="preserve">+2.5% excess return</w:t>
      </w:r>
      <w:r w:rsidDel="00000000" w:rsidR="00000000" w:rsidRPr="00000000">
        <w:rPr>
          <w:rFonts w:ascii="Gungsuh" w:cs="Gungsuh" w:eastAsia="Gungsuh" w:hAnsi="Gungsuh"/>
          <w:sz w:val="24"/>
          <w:szCs w:val="24"/>
          <w:rtl w:val="0"/>
        </w:rPr>
        <w:t xml:space="preserve">; portfolio beta ≈ 0.60).</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allocation by holdings (approximate weights using latest market values):</w:t>
      </w:r>
    </w:p>
    <w:p w:rsidR="00000000" w:rsidDel="00000000" w:rsidP="00000000" w:rsidRDefault="00000000" w:rsidRPr="00000000" w14:paraId="0000000F">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US market:</w:t>
      </w:r>
    </w:p>
    <w:p w:rsidR="00000000" w:rsidDel="00000000" w:rsidP="00000000" w:rsidRDefault="00000000" w:rsidRPr="00000000" w14:paraId="00000010">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SPY</w:t>
      </w:r>
      <w:r w:rsidDel="00000000" w:rsidR="00000000" w:rsidRPr="00000000">
        <w:rPr>
          <w:rFonts w:ascii="Gungsuh" w:cs="Gungsuh" w:eastAsia="Gungsuh" w:hAnsi="Gungsuh"/>
          <w:sz w:val="24"/>
          <w:szCs w:val="24"/>
          <w:rtl w:val="0"/>
        </w:rPr>
        <w:t xml:space="preserve"> ≈ $193k (~20%)</w:t>
      </w:r>
    </w:p>
    <w:p w:rsidR="00000000" w:rsidDel="00000000" w:rsidP="00000000" w:rsidRDefault="00000000" w:rsidRPr="00000000" w14:paraId="0000001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 AI/growth:</w:t>
      </w:r>
    </w:p>
    <w:p w:rsidR="00000000" w:rsidDel="00000000" w:rsidP="00000000" w:rsidRDefault="00000000" w:rsidRPr="00000000" w14:paraId="00000012">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NVDA, TSM, PLTR, AMZN, GOOGL, ORCL, MU, NBIS, IONQ</w:t>
      </w:r>
      <w:r w:rsidDel="00000000" w:rsidR="00000000" w:rsidRPr="00000000">
        <w:rPr>
          <w:rFonts w:ascii="Gungsuh" w:cs="Gungsuh" w:eastAsia="Gungsuh" w:hAnsi="Gungsuh"/>
          <w:sz w:val="24"/>
          <w:szCs w:val="24"/>
          <w:rtl w:val="0"/>
        </w:rPr>
        <w:t xml:space="preserve"> together ≈ $322k (~33%)</w:t>
      </w:r>
    </w:p>
    <w:p w:rsidR="00000000" w:rsidDel="00000000" w:rsidP="00000000" w:rsidRDefault="00000000" w:rsidRPr="00000000" w14:paraId="00000013">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Defensive / staples/utilities/healthcare :</w:t>
      </w:r>
    </w:p>
    <w:p w:rsidR="00000000" w:rsidDel="00000000" w:rsidP="00000000" w:rsidRDefault="00000000" w:rsidRPr="00000000" w14:paraId="00000014">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XLP, XLU, JNJ, PG, TGT</w:t>
      </w:r>
      <w:r w:rsidDel="00000000" w:rsidR="00000000" w:rsidRPr="00000000">
        <w:rPr>
          <w:rFonts w:ascii="Gungsuh" w:cs="Gungsuh" w:eastAsia="Gungsuh" w:hAnsi="Gungsuh"/>
          <w:sz w:val="24"/>
          <w:szCs w:val="24"/>
          <w:rtl w:val="0"/>
        </w:rPr>
        <w:t xml:space="preserve"> together ≈ $236k (~24%)</w:t>
      </w:r>
    </w:p>
    <w:p w:rsidR="00000000" w:rsidDel="00000000" w:rsidP="00000000" w:rsidRDefault="00000000" w:rsidRPr="00000000" w14:paraId="0000001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Defense/industrials/energy:</w:t>
      </w:r>
    </w:p>
    <w:p w:rsidR="00000000" w:rsidDel="00000000" w:rsidP="00000000" w:rsidRDefault="00000000" w:rsidRPr="00000000" w14:paraId="00000016">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LMT, ITA, XOM, XLE, SIEGY</w:t>
      </w:r>
      <w:r w:rsidDel="00000000" w:rsidR="00000000" w:rsidRPr="00000000">
        <w:rPr>
          <w:rFonts w:ascii="Gungsuh" w:cs="Gungsuh" w:eastAsia="Gungsuh" w:hAnsi="Gungsuh"/>
          <w:sz w:val="24"/>
          <w:szCs w:val="24"/>
          <w:rtl w:val="0"/>
        </w:rPr>
        <w:t xml:space="preserve"> together ≈ $130k (~13–14%)</w:t>
      </w:r>
    </w:p>
    <w:p w:rsidR="00000000" w:rsidDel="00000000" w:rsidP="00000000" w:rsidRDefault="00000000" w:rsidRPr="00000000" w14:paraId="0000001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Biotech/healthcare satellite:</w:t>
      </w:r>
    </w:p>
    <w:p w:rsidR="00000000" w:rsidDel="00000000" w:rsidP="00000000" w:rsidRDefault="00000000" w:rsidRPr="00000000" w14:paraId="00000018">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IBB</w:t>
      </w:r>
      <w:r w:rsidDel="00000000" w:rsidR="00000000" w:rsidRPr="00000000">
        <w:rPr>
          <w:rFonts w:ascii="Gungsuh" w:cs="Gungsuh" w:eastAsia="Gungsuh" w:hAnsi="Gungsuh"/>
          <w:sz w:val="24"/>
          <w:szCs w:val="24"/>
          <w:rtl w:val="0"/>
        </w:rPr>
        <w:t xml:space="preserve"> ≈ $19.5k (~2%)</w:t>
      </w:r>
    </w:p>
    <w:p w:rsidR="00000000" w:rsidDel="00000000" w:rsidP="00000000" w:rsidRDefault="00000000" w:rsidRPr="00000000" w14:paraId="00000019">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Remaining cash ≈ $34k (~3–4%).</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single positions (by size and current P&amp;L):</w:t>
      </w:r>
    </w:p>
    <w:p w:rsidR="00000000" w:rsidDel="00000000" w:rsidP="00000000" w:rsidRDefault="00000000" w:rsidRPr="00000000" w14:paraId="0000001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SPY</w:t>
      </w:r>
      <w:r w:rsidDel="00000000" w:rsidR="00000000" w:rsidRPr="00000000">
        <w:rPr>
          <w:rFonts w:ascii="Gungsuh" w:cs="Gungsuh" w:eastAsia="Gungsuh" w:hAnsi="Gungsuh"/>
          <w:sz w:val="24"/>
          <w:szCs w:val="24"/>
          <w:rtl w:val="0"/>
        </w:rPr>
        <w:t xml:space="preserve"> ~$193k (−4.3%)</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TSM</w:t>
      </w:r>
      <w:r w:rsidDel="00000000" w:rsidR="00000000" w:rsidRPr="00000000">
        <w:rPr>
          <w:rFonts w:ascii="Gungsuh" w:cs="Gungsuh" w:eastAsia="Gungsuh" w:hAnsi="Gungsuh"/>
          <w:sz w:val="24"/>
          <w:szCs w:val="24"/>
          <w:rtl w:val="0"/>
        </w:rPr>
        <w:t xml:space="preserve"> ~$78k (−7.0%)</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LMT</w:t>
      </w:r>
      <w:r w:rsidDel="00000000" w:rsidR="00000000" w:rsidRPr="00000000">
        <w:rPr>
          <w:rFonts w:ascii="Gungsuh" w:cs="Gungsuh" w:eastAsia="Gungsuh" w:hAnsi="Gungsuh"/>
          <w:sz w:val="24"/>
          <w:szCs w:val="24"/>
          <w:rtl w:val="0"/>
        </w:rPr>
        <w:t xml:space="preserve"> ~$74k (−5.4%)</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TGT</w:t>
      </w:r>
      <w:r w:rsidDel="00000000" w:rsidR="00000000" w:rsidRPr="00000000">
        <w:rPr>
          <w:rFonts w:ascii="Gungsuh" w:cs="Gungsuh" w:eastAsia="Gungsuh" w:hAnsi="Gungsuh"/>
          <w:sz w:val="24"/>
          <w:szCs w:val="24"/>
          <w:rtl w:val="0"/>
        </w:rPr>
        <w:t xml:space="preserve"> ~$70k (−1.8%)</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PLTR</w:t>
      </w:r>
      <w:r w:rsidDel="00000000" w:rsidR="00000000" w:rsidRPr="00000000">
        <w:rPr>
          <w:rFonts w:ascii="Times New Roman" w:cs="Times New Roman" w:eastAsia="Times New Roman" w:hAnsi="Times New Roman"/>
          <w:sz w:val="24"/>
          <w:szCs w:val="24"/>
          <w:rtl w:val="0"/>
        </w:rPr>
        <w:t xml:space="preserve"> ~$62k (</w:t>
      </w:r>
      <w:r w:rsidDel="00000000" w:rsidR="00000000" w:rsidRPr="00000000">
        <w:rPr>
          <w:rFonts w:ascii="Times New Roman" w:cs="Times New Roman" w:eastAsia="Times New Roman" w:hAnsi="Times New Roman"/>
          <w:b w:val="1"/>
          <w:bCs w:val="1"/>
          <w:sz w:val="24"/>
          <w:szCs w:val="24"/>
          <w:rtl w:val="0"/>
        </w:rPr>
        <w:t xml:space="preserve">+22.3%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JNJ</w:t>
      </w:r>
      <w:r w:rsidDel="00000000" w:rsidR="00000000" w:rsidRPr="00000000">
        <w:rPr>
          <w:rFonts w:ascii="Gungsuh" w:cs="Gungsuh" w:eastAsia="Gungsuh" w:hAnsi="Gungsuh"/>
          <w:sz w:val="24"/>
          <w:szCs w:val="24"/>
          <w:rtl w:val="0"/>
        </w:rPr>
        <w:t xml:space="preserve"> ~$61k (−3.8%)</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AMZN</w:t>
      </w:r>
      <w:r w:rsidDel="00000000" w:rsidR="00000000" w:rsidRPr="00000000">
        <w:rPr>
          <w:rFonts w:ascii="Times New Roman" w:cs="Times New Roman" w:eastAsia="Times New Roman" w:hAnsi="Times New Roman"/>
          <w:sz w:val="24"/>
          <w:szCs w:val="24"/>
          <w:rtl w:val="0"/>
        </w:rPr>
        <w:t xml:space="preserve"> ~$52.5k (+4.6%)</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NVDA</w:t>
      </w:r>
      <w:r w:rsidDel="00000000" w:rsidR="00000000" w:rsidRPr="00000000">
        <w:rPr>
          <w:rFonts w:ascii="Gungsuh" w:cs="Gungsuh" w:eastAsia="Gungsuh" w:hAnsi="Gungsuh"/>
          <w:sz w:val="24"/>
          <w:szCs w:val="24"/>
          <w:rtl w:val="0"/>
        </w:rPr>
        <w:t xml:space="preserve"> ~$48k (−4.6%)</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w:t>
      </w:r>
      <w:r w:rsidDel="00000000" w:rsidR="00000000" w:rsidRPr="00000000">
        <w:rPr>
          <w:rFonts w:ascii="Times New Roman" w:cs="Times New Roman" w:eastAsia="Times New Roman" w:hAnsi="Times New Roman"/>
          <w:sz w:val="24"/>
          <w:szCs w:val="24"/>
          <w:rtl w:val="0"/>
        </w:rPr>
        <w:t xml:space="preserve"> ~$39k (flat)</w:t>
      </w:r>
    </w:p>
    <w:p w:rsidR="00000000" w:rsidDel="00000000" w:rsidP="00000000" w:rsidRDefault="00000000" w:rsidRPr="00000000" w14:paraId="0000002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PG, XLP, XLU</w:t>
      </w:r>
      <w:r w:rsidDel="00000000" w:rsidR="00000000" w:rsidRPr="00000000">
        <w:rPr>
          <w:rFonts w:ascii="Times New Roman" w:cs="Times New Roman" w:eastAsia="Times New Roman" w:hAnsi="Times New Roman"/>
          <w:sz w:val="24"/>
          <w:szCs w:val="24"/>
          <w:rtl w:val="0"/>
        </w:rPr>
        <w:t xml:space="preserve"> each ~ $34–36k, all modest losers.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and rules:</w:t>
      </w:r>
    </w:p>
    <w:p w:rsidR="00000000" w:rsidDel="00000000" w:rsidP="00000000" w:rsidRDefault="00000000" w:rsidRPr="00000000" w14:paraId="00000026">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horizon: </w:t>
      </w:r>
      <w:r w:rsidDel="00000000" w:rsidR="00000000" w:rsidRPr="00000000">
        <w:rPr>
          <w:rFonts w:ascii="Times New Roman" w:cs="Times New Roman" w:eastAsia="Times New Roman" w:hAnsi="Times New Roman"/>
          <w:b w:val="1"/>
          <w:bCs w:val="1"/>
          <w:sz w:val="24"/>
          <w:szCs w:val="24"/>
          <w:rtl w:val="0"/>
        </w:rPr>
        <w:t xml:space="preserve">2 weeks remaining</w:t>
      </w:r>
      <w:r w:rsidDel="00000000" w:rsidR="00000000" w:rsidRPr="00000000">
        <w:rPr>
          <w:rFonts w:ascii="Times New Roman" w:cs="Times New Roman" w:eastAsia="Times New Roman" w:hAnsi="Times New Roman"/>
          <w:sz w:val="24"/>
          <w:szCs w:val="24"/>
          <w:rtl w:val="0"/>
        </w:rPr>
        <w:t xml:space="preserve">; only the end value matters.</w:t>
      </w:r>
    </w:p>
    <w:p w:rsidR="00000000" w:rsidDel="00000000" w:rsidP="00000000" w:rsidRDefault="00000000" w:rsidRPr="00000000" w14:paraId="0000002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Instruments allowed: </w:t>
      </w:r>
      <w:r w:rsidDel="00000000" w:rsidR="00000000" w:rsidRPr="00000000">
        <w:rPr>
          <w:rFonts w:ascii="Times New Roman" w:cs="Times New Roman" w:eastAsia="Times New Roman" w:hAnsi="Times New Roman"/>
          <w:b w:val="1"/>
          <w:bCs w:val="1"/>
          <w:sz w:val="24"/>
          <w:szCs w:val="24"/>
          <w:rtl w:val="0"/>
        </w:rPr>
        <w:t xml:space="preserve">stocks and ETFs only</w:t>
      </w:r>
      <w:r w:rsidDel="00000000" w:rsidR="00000000" w:rsidRPr="00000000">
        <w:rPr>
          <w:rFonts w:ascii="Times New Roman" w:cs="Times New Roman" w:eastAsia="Times New Roman" w:hAnsi="Times New Roman"/>
          <w:sz w:val="24"/>
          <w:szCs w:val="24"/>
          <w:rtl w:val="0"/>
        </w:rPr>
        <w:t xml:space="preserve"> (no options, futures, FX, or crypto), consistent with common StockTrak competition rules.[</w:t>
      </w:r>
      <w:hyperlink r:id="rId6">
        <w:r w:rsidDel="00000000" w:rsidR="00000000" w:rsidRPr="00000000">
          <w:rPr>
            <w:rFonts w:ascii="Times New Roman" w:cs="Times New Roman" w:eastAsia="Times New Roman" w:hAnsi="Times New Roman"/>
            <w:color w:val="1155cc"/>
            <w:sz w:val="24"/>
            <w:szCs w:val="24"/>
            <w:u w:val="single"/>
            <w:rtl w:val="0"/>
          </w:rPr>
          <w:t xml:space="preserve">stocktrak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short selling or leverage</w:t>
      </w:r>
      <w:r w:rsidDel="00000000" w:rsidR="00000000" w:rsidRPr="00000000">
        <w:rPr>
          <w:rFonts w:ascii="Times New Roman" w:cs="Times New Roman" w:eastAsia="Times New Roman" w:hAnsi="Times New Roman"/>
          <w:sz w:val="24"/>
          <w:szCs w:val="24"/>
          <w:rtl w:val="0"/>
        </w:rPr>
        <w:t xml:space="preserve">; we are long-only.</w:t>
      </w:r>
    </w:p>
    <w:p w:rsidR="00000000" w:rsidDel="00000000" w:rsidP="00000000" w:rsidRDefault="00000000" w:rsidRPr="00000000" w14:paraId="00000029">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avoid any single position becoming an extreme concentration (we aim to keep individual names below ~20% of NAV).</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and risk tolerance: </w:t>
      </w:r>
    </w:p>
    <w:p w:rsidR="00000000" w:rsidDel="00000000" w:rsidP="00000000" w:rsidRDefault="00000000" w:rsidRPr="00000000" w14:paraId="0000002B">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w:t>
      </w:r>
      <w:r w:rsidDel="00000000" w:rsidR="00000000" w:rsidRPr="00000000">
        <w:rPr>
          <w:rFonts w:ascii="Times New Roman" w:cs="Times New Roman" w:eastAsia="Times New Roman" w:hAnsi="Times New Roman"/>
          <w:b w:val="1"/>
          <w:bCs w:val="1"/>
          <w:sz w:val="24"/>
          <w:szCs w:val="24"/>
          <w:rtl w:val="0"/>
        </w:rPr>
        <w:t xml:space="preserve">maximize final portfolio value relative to other student teams</w:t>
      </w:r>
      <w:r w:rsidDel="00000000" w:rsidR="00000000" w:rsidRPr="00000000">
        <w:rPr>
          <w:rFonts w:ascii="Times New Roman" w:cs="Times New Roman" w:eastAsia="Times New Roman" w:hAnsi="Times New Roman"/>
          <w:sz w:val="24"/>
          <w:szCs w:val="24"/>
          <w:rtl w:val="0"/>
        </w:rPr>
        <w:t xml:space="preserve">, not just track the index.</w:t>
      </w:r>
    </w:p>
    <w:p w:rsidR="00000000" w:rsidDel="00000000" w:rsidP="00000000" w:rsidRDefault="00000000" w:rsidRPr="00000000" w14:paraId="0000002C">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t>
      </w:r>
      <w:r w:rsidDel="00000000" w:rsidR="00000000" w:rsidRPr="00000000">
        <w:rPr>
          <w:rFonts w:ascii="Times New Roman" w:cs="Times New Roman" w:eastAsia="Times New Roman" w:hAnsi="Times New Roman"/>
          <w:b w:val="1"/>
          <w:bCs w:val="1"/>
          <w:sz w:val="24"/>
          <w:szCs w:val="24"/>
          <w:rtl w:val="0"/>
        </w:rPr>
        <w:t xml:space="preserve">risk tolerance is medium–high for this final 2‑week window</w:t>
      </w:r>
      <w:r w:rsidDel="00000000" w:rsidR="00000000" w:rsidRPr="00000000">
        <w:rPr>
          <w:rFonts w:ascii="Times New Roman" w:cs="Times New Roman" w:eastAsia="Times New Roman" w:hAnsi="Times New Roman"/>
          <w:sz w:val="24"/>
          <w:szCs w:val="24"/>
          <w:rtl w:val="0"/>
        </w:rPr>
        <w:t xml:space="preserve">: we are willing to take meaningful sector and stock risk and tolerate drawdowns, but we do not want an “all‑or‑nothing” strategy that could realistically blow up the portfolio.</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this situation, please:</w:t>
      </w:r>
    </w:p>
    <w:p w:rsidR="00000000" w:rsidDel="00000000" w:rsidP="00000000" w:rsidRDefault="00000000" w:rsidRPr="00000000" w14:paraId="0000002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through our </w:t>
      </w:r>
      <w:r w:rsidDel="00000000" w:rsidR="00000000" w:rsidRPr="00000000">
        <w:rPr>
          <w:rFonts w:ascii="Times New Roman" w:cs="Times New Roman" w:eastAsia="Times New Roman" w:hAnsi="Times New Roman"/>
          <w:b w:val="1"/>
          <w:bCs w:val="1"/>
          <w:sz w:val="24"/>
          <w:szCs w:val="24"/>
          <w:rtl w:val="0"/>
        </w:rPr>
        <w:t xml:space="preserve">main positions</w:t>
      </w:r>
      <w:r w:rsidDel="00000000" w:rsidR="00000000" w:rsidRPr="00000000">
        <w:rPr>
          <w:rFonts w:ascii="Times New Roman" w:cs="Times New Roman" w:eastAsia="Times New Roman" w:hAnsi="Times New Roman"/>
          <w:sz w:val="24"/>
          <w:szCs w:val="24"/>
          <w:rtl w:val="0"/>
        </w:rPr>
        <w:t xml:space="preserve"> (SPY, NVDA, TSM, PLTR, AMZN, GOOGL, ORCL, MU, NBIS, IONQ, LMT, ITA, XOM, XLE, SIEGY, JNJ, PG, XLP, XLU, TGT, IBB) and state clearly whether you recommend </w:t>
      </w:r>
      <w:r w:rsidDel="00000000" w:rsidR="00000000" w:rsidRPr="00000000">
        <w:rPr>
          <w:rFonts w:ascii="Times New Roman" w:cs="Times New Roman" w:eastAsia="Times New Roman" w:hAnsi="Times New Roman"/>
          <w:b w:val="1"/>
          <w:bCs w:val="1"/>
          <w:sz w:val="24"/>
          <w:szCs w:val="24"/>
          <w:rtl w:val="0"/>
        </w:rPr>
        <w:t xml:space="preserve">sell, hold, or add</w:t>
      </w:r>
      <w:r w:rsidDel="00000000" w:rsidR="00000000" w:rsidRPr="00000000">
        <w:rPr>
          <w:rFonts w:ascii="Times New Roman" w:cs="Times New Roman" w:eastAsia="Times New Roman" w:hAnsi="Times New Roman"/>
          <w:sz w:val="24"/>
          <w:szCs w:val="24"/>
          <w:rtl w:val="0"/>
        </w:rPr>
        <w:t xml:space="preserve">, and by roughly how much (e.g., “trim by 30%”, “add $20k”, etc.).</w:t>
      </w:r>
    </w:p>
    <w:p w:rsidR="00000000" w:rsidDel="00000000" w:rsidP="00000000" w:rsidRDefault="00000000" w:rsidRPr="00000000" w14:paraId="0000002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any </w:t>
      </w:r>
      <w:r w:rsidDel="00000000" w:rsidR="00000000" w:rsidRPr="00000000">
        <w:rPr>
          <w:rFonts w:ascii="Times New Roman" w:cs="Times New Roman" w:eastAsia="Times New Roman" w:hAnsi="Times New Roman"/>
          <w:b w:val="1"/>
          <w:bCs w:val="1"/>
          <w:sz w:val="24"/>
          <w:szCs w:val="24"/>
          <w:rtl w:val="0"/>
        </w:rPr>
        <w:t xml:space="preserve">new positions or reallocations</w:t>
      </w:r>
      <w:r w:rsidDel="00000000" w:rsidR="00000000" w:rsidRPr="00000000">
        <w:rPr>
          <w:rFonts w:ascii="Times New Roman" w:cs="Times New Roman" w:eastAsia="Times New Roman" w:hAnsi="Times New Roman"/>
          <w:sz w:val="24"/>
          <w:szCs w:val="24"/>
          <w:rtl w:val="0"/>
        </w:rPr>
        <w:t xml:space="preserve"> you would make over the next 2 weeks using our current cash and/or by trimming existing holdings. Explain the </w:t>
      </w:r>
      <w:r w:rsidDel="00000000" w:rsidR="00000000" w:rsidRPr="00000000">
        <w:rPr>
          <w:rFonts w:ascii="Times New Roman" w:cs="Times New Roman" w:eastAsia="Times New Roman" w:hAnsi="Times New Roman"/>
          <w:b w:val="1"/>
          <w:bCs w:val="1"/>
          <w:sz w:val="24"/>
          <w:szCs w:val="24"/>
          <w:rtl w:val="0"/>
        </w:rPr>
        <w:t xml:space="preserve">thesis and key risks</w:t>
      </w:r>
      <w:r w:rsidDel="00000000" w:rsidR="00000000" w:rsidRPr="00000000">
        <w:rPr>
          <w:rFonts w:ascii="Times New Roman" w:cs="Times New Roman" w:eastAsia="Times New Roman" w:hAnsi="Times New Roman"/>
          <w:sz w:val="24"/>
          <w:szCs w:val="24"/>
          <w:rtl w:val="0"/>
        </w:rPr>
        <w:t xml:space="preserve"> for each suggested trade.</w:t>
      </w:r>
    </w:p>
    <w:p w:rsidR="00000000" w:rsidDel="00000000" w:rsidP="00000000" w:rsidRDefault="00000000" w:rsidRPr="00000000" w14:paraId="0000003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reasoning grounded in macro / sector context and current conditions; </w:t>
      </w:r>
      <w:r w:rsidDel="00000000" w:rsidR="00000000" w:rsidRPr="00000000">
        <w:rPr>
          <w:rFonts w:ascii="Times New Roman" w:cs="Times New Roman" w:eastAsia="Times New Roman" w:hAnsi="Times New Roman"/>
          <w:b w:val="1"/>
          <w:bCs w:val="1"/>
          <w:sz w:val="24"/>
          <w:szCs w:val="24"/>
          <w:rtl w:val="0"/>
        </w:rPr>
        <w:t xml:space="preserve">do not pretend to know specific future prices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two variants</w:t>
      </w:r>
      <w:r w:rsidDel="00000000" w:rsidR="00000000" w:rsidRPr="00000000">
        <w:rPr>
          <w:rFonts w:ascii="Times New Roman" w:cs="Times New Roman" w:eastAsia="Times New Roman" w:hAnsi="Times New Roman"/>
          <w:sz w:val="24"/>
          <w:szCs w:val="24"/>
          <w:rtl w:val="0"/>
        </w:rPr>
        <w:t xml:space="preserve"> of your plan</w:t>
      </w:r>
    </w:p>
    <w:p w:rsidR="00000000" w:rsidDel="00000000" w:rsidP="00000000" w:rsidRDefault="00000000" w:rsidRPr="00000000" w14:paraId="00000032">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aggressive</w:t>
      </w:r>
      <w:r w:rsidDel="00000000" w:rsidR="00000000" w:rsidRPr="00000000">
        <w:rPr>
          <w:rFonts w:ascii="Times New Roman" w:cs="Times New Roman" w:eastAsia="Times New Roman" w:hAnsi="Times New Roman"/>
          <w:sz w:val="24"/>
          <w:szCs w:val="24"/>
          <w:rtl w:val="0"/>
        </w:rPr>
        <w:t xml:space="preserve"> version (higher upside, higher risk)</w:t>
      </w:r>
    </w:p>
    <w:p w:rsidR="00000000" w:rsidDel="00000000" w:rsidP="00000000" w:rsidRDefault="00000000" w:rsidRPr="00000000" w14:paraId="00000033">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more conservative</w:t>
      </w:r>
      <w:r w:rsidDel="00000000" w:rsidR="00000000" w:rsidRPr="00000000">
        <w:rPr>
          <w:rFonts w:ascii="Times New Roman" w:cs="Times New Roman" w:eastAsia="Times New Roman" w:hAnsi="Times New Roman"/>
          <w:sz w:val="24"/>
          <w:szCs w:val="24"/>
          <w:rtl w:val="0"/>
        </w:rPr>
        <w:t xml:space="preserve"> version (focus on locking in our outperformance and reducing left‑tail risk).</w:t>
      </w:r>
    </w:p>
    <w:p w:rsidR="00000000" w:rsidDel="00000000" w:rsidP="00000000" w:rsidRDefault="00000000" w:rsidRPr="00000000" w14:paraId="0000003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w:t>
      </w:r>
      <w:r w:rsidDel="00000000" w:rsidR="00000000" w:rsidRPr="00000000">
        <w:rPr>
          <w:rFonts w:ascii="Times New Roman" w:cs="Times New Roman" w:eastAsia="Times New Roman" w:hAnsi="Times New Roman"/>
          <w:b w:val="1"/>
          <w:bCs w:val="1"/>
          <w:sz w:val="24"/>
          <w:szCs w:val="24"/>
          <w:rtl w:val="0"/>
        </w:rPr>
        <w:t xml:space="preserve">a small number of high‑impact changes</w:t>
      </w:r>
      <w:r w:rsidDel="00000000" w:rsidR="00000000" w:rsidRPr="00000000">
        <w:rPr>
          <w:rFonts w:ascii="Times New Roman" w:cs="Times New Roman" w:eastAsia="Times New Roman" w:hAnsi="Times New Roman"/>
          <w:sz w:val="24"/>
          <w:szCs w:val="24"/>
          <w:rtl w:val="0"/>
        </w:rPr>
        <w:t xml:space="preserve"> rather than constant tweaking, since we want a coherent 2‑week strategy we can actually execute and defend in our course debrief</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prompt</w:t>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rPr>
          <w:sz w:val="24"/>
          <w:szCs w:val="24"/>
        </w:rPr>
      </w:pPr>
      <w:bookmarkStart w:colFirst="0" w:colLast="0" w:name="_ln22sott34p5" w:id="0"/>
      <w:bookmarkEnd w:id="0"/>
      <w:r w:rsidDel="00000000" w:rsidR="00000000" w:rsidRPr="00000000">
        <w:rPr>
          <w:sz w:val="24"/>
          <w:szCs w:val="24"/>
          <w:rtl w:val="0"/>
        </w:rPr>
        <w:t xml:space="preserve">(ChatGPT Thinking)</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cleanest way I’d frame it for a </w:t>
      </w:r>
      <w:r w:rsidDel="00000000" w:rsidR="00000000" w:rsidRPr="00000000">
        <w:rPr>
          <w:rFonts w:ascii="Times New Roman" w:cs="Times New Roman" w:eastAsia="Times New Roman" w:hAnsi="Times New Roman"/>
          <w:b w:val="1"/>
          <w:bCs w:val="1"/>
          <w:sz w:val="24"/>
          <w:szCs w:val="24"/>
          <w:rtl w:val="0"/>
        </w:rPr>
        <w:t xml:space="preserve">2-week finish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portfolio has done its job so far: you’re ahead of the benchmark by about 2.5 points with a beta around 0.60. But with only two weeks left, the portfolio is still carrying too much “semester-long risk control” and not enough “endgame offense.” The current tape is being driven by three things: </w:t>
      </w:r>
      <w:r w:rsidDel="00000000" w:rsidR="00000000" w:rsidRPr="00000000">
        <w:rPr>
          <w:rFonts w:ascii="Times New Roman" w:cs="Times New Roman" w:eastAsia="Times New Roman" w:hAnsi="Times New Roman"/>
          <w:b w:val="1"/>
          <w:bCs w:val="1"/>
          <w:sz w:val="24"/>
          <w:szCs w:val="24"/>
          <w:rtl w:val="0"/>
        </w:rPr>
        <w:t xml:space="preserve">hawkish-for-longer rates, oil/geopolitical volatility, and persistent AI infrastructure demand</w:t>
      </w:r>
      <w:r w:rsidDel="00000000" w:rsidR="00000000" w:rsidRPr="00000000">
        <w:rPr>
          <w:rFonts w:ascii="Times New Roman" w:cs="Times New Roman" w:eastAsia="Times New Roman" w:hAnsi="Times New Roman"/>
          <w:sz w:val="24"/>
          <w:szCs w:val="24"/>
          <w:rtl w:val="0"/>
        </w:rPr>
        <w:t xml:space="preserve">. The Fed held policy steady in March, oil has been trading above $100 amid Middle East disruption, and the strongest fundamental demand signal in equities is still around AI compute, memory, cloud capacity and related infrastructure. At the same time, staples have recently been losing their safe-haven premium, and utilities/staples are less attractive if your goal is to maximize rank rather than just avoid pain.</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gamrb2h4zgl" w:id="1"/>
      <w:bookmarkEnd w:id="1"/>
      <w:r w:rsidDel="00000000" w:rsidR="00000000" w:rsidRPr="00000000">
        <w:rPr>
          <w:rFonts w:ascii="Times New Roman" w:cs="Times New Roman" w:eastAsia="Times New Roman" w:hAnsi="Times New Roman"/>
          <w:b w:val="1"/>
          <w:bCs w:val="1"/>
          <w:sz w:val="24"/>
          <w:szCs w:val="24"/>
          <w:rtl w:val="0"/>
        </w:rPr>
        <w:t xml:space="preserve">My base view</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w:t>
      </w:r>
      <w:r w:rsidDel="00000000" w:rsidR="00000000" w:rsidRPr="00000000">
        <w:rPr>
          <w:rFonts w:ascii="Times New Roman" w:cs="Times New Roman" w:eastAsia="Times New Roman" w:hAnsi="Times New Roman"/>
          <w:b w:val="1"/>
          <w:bCs w:val="1"/>
          <w:sz w:val="24"/>
          <w:szCs w:val="24"/>
          <w:rtl w:val="0"/>
        </w:rPr>
        <w:t xml:space="preserve">2-week competition</w:t>
      </w:r>
      <w:r w:rsidDel="00000000" w:rsidR="00000000" w:rsidRPr="00000000">
        <w:rPr>
          <w:rFonts w:ascii="Times New Roman" w:cs="Times New Roman" w:eastAsia="Times New Roman" w:hAnsi="Times New Roman"/>
          <w:sz w:val="24"/>
          <w:szCs w:val="24"/>
          <w:rtl w:val="0"/>
        </w:rPr>
        <w:t xml:space="preserve">, I would do </w:t>
      </w:r>
      <w:r w:rsidDel="00000000" w:rsidR="00000000" w:rsidRPr="00000000">
        <w:rPr>
          <w:rFonts w:ascii="Times New Roman" w:cs="Times New Roman" w:eastAsia="Times New Roman" w:hAnsi="Times New Roman"/>
          <w:b w:val="1"/>
          <w:bCs w:val="1"/>
          <w:sz w:val="24"/>
          <w:szCs w:val="24"/>
          <w:rtl w:val="0"/>
        </w:rPr>
        <w:t xml:space="preserve">a small number of high-impact reallocations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Trim broad-market ballast</w:t>
      </w:r>
      <w:r w:rsidDel="00000000" w:rsidR="00000000" w:rsidRPr="00000000">
        <w:rPr>
          <w:rFonts w:ascii="Times New Roman" w:cs="Times New Roman" w:eastAsia="Times New Roman" w:hAnsi="Times New Roman"/>
          <w:sz w:val="24"/>
          <w:szCs w:val="24"/>
          <w:rtl w:val="0"/>
        </w:rPr>
        <w:t xml:space="preserve">: SPY is too large for a portfolio trying to win, not just survive.</w:t>
      </w:r>
    </w:p>
    <w:p w:rsidR="00000000" w:rsidDel="00000000" w:rsidP="00000000" w:rsidRDefault="00000000" w:rsidRPr="00000000" w14:paraId="0000003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Cut back slow defensives</w:t>
      </w:r>
      <w:r w:rsidDel="00000000" w:rsidR="00000000" w:rsidRPr="00000000">
        <w:rPr>
          <w:rFonts w:ascii="Times New Roman" w:cs="Times New Roman" w:eastAsia="Times New Roman" w:hAnsi="Times New Roman"/>
          <w:sz w:val="24"/>
          <w:szCs w:val="24"/>
          <w:rtl w:val="0"/>
        </w:rPr>
        <w:t xml:space="preserve">: XLP, XLU, PG, JNJ, and  especially TGT are mostly drag for this horizon.</w:t>
      </w:r>
    </w:p>
    <w:p w:rsidR="00000000" w:rsidDel="00000000" w:rsidP="00000000" w:rsidRDefault="00000000" w:rsidRPr="00000000" w14:paraId="0000004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Lean into the strongest current earnings/capex theme</w:t>
      </w:r>
      <w:r w:rsidDel="00000000" w:rsidR="00000000" w:rsidRPr="00000000">
        <w:rPr>
          <w:rFonts w:ascii="Times New Roman" w:cs="Times New Roman" w:eastAsia="Times New Roman" w:hAnsi="Times New Roman"/>
          <w:sz w:val="24"/>
          <w:szCs w:val="24"/>
          <w:rtl w:val="0"/>
        </w:rPr>
        <w:t xml:space="preserve">: AI infrastructure, semis, and memory.</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 some oil/energy exposure</w:t>
      </w:r>
      <w:r w:rsidDel="00000000" w:rsidR="00000000" w:rsidRPr="00000000">
        <w:rPr>
          <w:rFonts w:ascii="Times New Roman" w:cs="Times New Roman" w:eastAsia="Times New Roman" w:hAnsi="Times New Roman"/>
          <w:sz w:val="24"/>
          <w:szCs w:val="24"/>
          <w:rtl w:val="0"/>
        </w:rPr>
        <w:t xml:space="preserve"> because the macro shock is still unresolved.</w:t>
      </w:r>
    </w:p>
    <w:p w:rsidR="00000000" w:rsidDel="00000000" w:rsidP="00000000" w:rsidRDefault="00000000" w:rsidRPr="00000000" w14:paraId="00000042">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Take at least partial profits in PLTR</w:t>
      </w:r>
      <w:r w:rsidDel="00000000" w:rsidR="00000000" w:rsidRPr="00000000">
        <w:rPr>
          <w:rFonts w:ascii="Times New Roman" w:cs="Times New Roman" w:eastAsia="Times New Roman" w:hAnsi="Times New Roman"/>
          <w:sz w:val="24"/>
          <w:szCs w:val="24"/>
          <w:rtl w:val="0"/>
        </w:rPr>
        <w:t xml:space="preserve"> because it has catalysts, but also a very extended valuation profile and a strong gain already in your book. Palantir has real defense momentum, including the Pentagon moving Maven toward formal “program of record” status, but that does not mean you should let one winner become sacred.</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7i0r0653fjv" w:id="2"/>
      <w:bookmarkEnd w:id="2"/>
      <w:r w:rsidDel="00000000" w:rsidR="00000000" w:rsidRPr="00000000">
        <w:rPr>
          <w:rFonts w:ascii="Times New Roman" w:cs="Times New Roman" w:eastAsia="Times New Roman" w:hAnsi="Times New Roman"/>
          <w:b w:val="1"/>
          <w:bCs w:val="1"/>
          <w:sz w:val="24"/>
          <w:szCs w:val="24"/>
          <w:rtl w:val="0"/>
        </w:rPr>
        <w:t xml:space="preserve">Position-by-position calls</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5juebrkbrux" w:id="3"/>
      <w:bookmarkEnd w:id="3"/>
      <w:r w:rsidDel="00000000" w:rsidR="00000000" w:rsidRPr="00000000">
        <w:rPr>
          <w:rFonts w:ascii="Times New Roman" w:cs="Times New Roman" w:eastAsia="Times New Roman" w:hAnsi="Times New Roman"/>
          <w:b w:val="1"/>
          <w:bCs w:val="1"/>
          <w:sz w:val="24"/>
          <w:szCs w:val="24"/>
          <w:rtl w:val="0"/>
        </w:rPr>
        <w:t xml:space="preserve">Broad market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SPY — Trim 35% aggressive / 25% conservative</w:t>
        <w:br w:type="textWrapping"/>
      </w:r>
      <w:r w:rsidDel="00000000" w:rsidR="00000000" w:rsidRPr="00000000">
        <w:rPr>
          <w:rFonts w:ascii="Times New Roman" w:cs="Times New Roman" w:eastAsia="Times New Roman" w:hAnsi="Times New Roman"/>
          <w:sz w:val="24"/>
          <w:szCs w:val="24"/>
          <w:rtl w:val="0"/>
        </w:rPr>
        <w:t xml:space="preserve"> Reason: great core holding, wrong size for a 2-week stock-picking race. It lowers tracking error, but it also mutes upside if AI/semis or energy rip.</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f6sgwg5yym4" w:id="4"/>
      <w:bookmarkEnd w:id="4"/>
      <w:r w:rsidDel="00000000" w:rsidR="00000000" w:rsidRPr="00000000">
        <w:rPr>
          <w:rFonts w:ascii="Times New Roman" w:cs="Times New Roman" w:eastAsia="Times New Roman" w:hAnsi="Times New Roman"/>
          <w:b w:val="1"/>
          <w:bCs w:val="1"/>
          <w:sz w:val="24"/>
          <w:szCs w:val="24"/>
          <w:rtl w:val="0"/>
        </w:rPr>
        <w:t xml:space="preserve">Tech / AI / growth</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NVDA — Add $25–35k aggressive / $10–15k conservative</w:t>
        <w:br w:type="textWrapping"/>
      </w:r>
      <w:r w:rsidDel="00000000" w:rsidR="00000000" w:rsidRPr="00000000">
        <w:rPr>
          <w:rFonts w:ascii="Times New Roman" w:cs="Times New Roman" w:eastAsia="Times New Roman" w:hAnsi="Times New Roman"/>
          <w:sz w:val="24"/>
          <w:szCs w:val="24"/>
          <w:rtl w:val="0"/>
        </w:rPr>
        <w:t xml:space="preserve"> Reason: still the cleanest liquid AI leader. AI demand remains strong, and Nvidia just announced a major multi-year AWS chip deal. Risk is valuation and any sentiment wobble around hyperscaler capex payback.</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TSM — Hold aggressive / Add $10–20k conservative only if you want less valuation heat than NVDA</w:t>
        <w:br w:type="textWrapping"/>
      </w:r>
      <w:r w:rsidDel="00000000" w:rsidR="00000000" w:rsidRPr="00000000">
        <w:rPr>
          <w:rFonts w:ascii="Times New Roman" w:cs="Times New Roman" w:eastAsia="Times New Roman" w:hAnsi="Times New Roman"/>
          <w:sz w:val="24"/>
          <w:szCs w:val="24"/>
          <w:rtl w:val="0"/>
        </w:rPr>
        <w:t xml:space="preserve"> Reason: structurally strong because advanced-node capacity is tight, but Taiwan/Asia exposure is more vulnerable to oil-shock and foreign outflow risk in the very short run. I would not make this your main add for the next two weeks.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PLTR — Trim 25–35% aggressive / Trim 15–25% conservative</w:t>
        <w:br w:type="textWrapping"/>
      </w:r>
      <w:r w:rsidDel="00000000" w:rsidR="00000000" w:rsidRPr="00000000">
        <w:rPr>
          <w:rFonts w:ascii="Times New Roman" w:cs="Times New Roman" w:eastAsia="Times New Roman" w:hAnsi="Times New Roman"/>
          <w:sz w:val="24"/>
          <w:szCs w:val="24"/>
          <w:rtl w:val="0"/>
        </w:rPr>
        <w:t xml:space="preserve"> Reason: fundamentals and government momentum are real, but you already have a strong gain. This is exactly the kind of name to harvest partially and redeploy. Keep a meaningful core, just stop treating it like a lottery ticket you found in the sofa.</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AMZN — Add $15–25k aggressive / Add $10–15k conservative</w:t>
        <w:br w:type="textWrapping"/>
      </w:r>
      <w:r w:rsidDel="00000000" w:rsidR="00000000" w:rsidRPr="00000000">
        <w:rPr>
          <w:rFonts w:ascii="Times New Roman" w:cs="Times New Roman" w:eastAsia="Times New Roman" w:hAnsi="Times New Roman"/>
          <w:sz w:val="24"/>
          <w:szCs w:val="24"/>
          <w:rtl w:val="0"/>
        </w:rPr>
        <w:t xml:space="preserve"> Reason: AWS remains one of the main AI infrastructure spend beneficiaries. Amazon’s 2026 capex plan is massive, which is a medium-term margin risk but supports near-term AI ecosystem demand.</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 — Hold aggressive / Add $5–10k conservative</w:t>
        <w:br w:type="textWrapping"/>
      </w:r>
      <w:r w:rsidDel="00000000" w:rsidR="00000000" w:rsidRPr="00000000">
        <w:rPr>
          <w:rFonts w:ascii="Times New Roman" w:cs="Times New Roman" w:eastAsia="Times New Roman" w:hAnsi="Times New Roman"/>
          <w:sz w:val="24"/>
          <w:szCs w:val="24"/>
          <w:rtl w:val="0"/>
        </w:rPr>
        <w:t xml:space="preserve"> Reason: less explosive than NVDA/MU, but still tied to AI and cloud while offering somewhat better balance-sheet comfort than more speculative names. Alphabet has also guided to sharply higher capex to relieve compute constraints.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ORCL — Add $10–20k aggressive / Hold conservative</w:t>
        <w:br w:type="textWrapping"/>
      </w:r>
      <w:r w:rsidDel="00000000" w:rsidR="00000000" w:rsidRPr="00000000">
        <w:rPr>
          <w:rFonts w:ascii="Times New Roman" w:cs="Times New Roman" w:eastAsia="Times New Roman" w:hAnsi="Times New Roman"/>
          <w:sz w:val="24"/>
          <w:szCs w:val="24"/>
          <w:rtl w:val="0"/>
        </w:rPr>
        <w:t xml:space="preserve"> Reason: Oracle has become a real AI/cloud-capacity trade; revenue guidance and backlog were very strong, but financing/capex concerns make it more volatile than the megacaps. That makes it interesting in aggressive mode, less necessary in conservative mode.</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 — Add $35–45k aggressive / Add $15–20k conservative</w:t>
        <w:br w:type="textWrapping"/>
      </w:r>
      <w:r w:rsidDel="00000000" w:rsidR="00000000" w:rsidRPr="00000000">
        <w:rPr>
          <w:rFonts w:ascii="Times New Roman" w:cs="Times New Roman" w:eastAsia="Times New Roman" w:hAnsi="Times New Roman"/>
          <w:sz w:val="24"/>
          <w:szCs w:val="24"/>
          <w:rtl w:val="0"/>
        </w:rPr>
        <w:t xml:space="preserve"> Reason: this is one of the strongest tactical adds. Micron just posted AI-fueled strength with record-like margins and continued tight memory supply, though heavy capex means it can be volatile after good news. In a 2-week contest, I like that asymmetry.</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NBIS — Hold aggressive / Trim 20–30% conservative</w:t>
        <w:br w:type="textWrapping"/>
      </w:r>
      <w:r w:rsidDel="00000000" w:rsidR="00000000" w:rsidRPr="00000000">
        <w:rPr>
          <w:rFonts w:ascii="Times New Roman" w:cs="Times New Roman" w:eastAsia="Times New Roman" w:hAnsi="Times New Roman"/>
          <w:sz w:val="24"/>
          <w:szCs w:val="24"/>
          <w:rtl w:val="0"/>
        </w:rPr>
        <w:t xml:space="preserve"> Reason: Nebius has huge upside because it is directly in the AI capacity race and just signed big capacity deals, but it is also capital-intensive and recently raised large convert debt. That makes it a decent speculative sleeve, not a name I’d size up in the conservative plan.</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IONQ — Hold aggressive / Trim 25–35% conservative</w:t>
        <w:br w:type="textWrapping"/>
      </w:r>
      <w:r w:rsidDel="00000000" w:rsidR="00000000" w:rsidRPr="00000000">
        <w:rPr>
          <w:rFonts w:ascii="Times New Roman" w:cs="Times New Roman" w:eastAsia="Times New Roman" w:hAnsi="Times New Roman"/>
          <w:sz w:val="24"/>
          <w:szCs w:val="24"/>
          <w:rtl w:val="0"/>
        </w:rPr>
        <w:t xml:space="preserve"> Reason: true upside if speculative tech squeezes, but for a 2-week window it is less tied to current earnings/cash-flow momentum than semis and cloud. IonQ is still fundamentally a high-volatility story stock.</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3k6w3gg3wtz" w:id="5"/>
      <w:bookmarkEnd w:id="5"/>
      <w:r w:rsidDel="00000000" w:rsidR="00000000" w:rsidRPr="00000000">
        <w:rPr>
          <w:rFonts w:ascii="Times New Roman" w:cs="Times New Roman" w:eastAsia="Times New Roman" w:hAnsi="Times New Roman"/>
          <w:b w:val="1"/>
          <w:bCs w:val="1"/>
          <w:sz w:val="24"/>
          <w:szCs w:val="24"/>
          <w:rtl w:val="0"/>
        </w:rPr>
        <w:t xml:space="preserve">Defense / industrials / energy</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LMT — Hold aggressive / Hold conservative</w:t>
        <w:br w:type="textWrapping"/>
      </w:r>
      <w:r w:rsidDel="00000000" w:rsidR="00000000" w:rsidRPr="00000000">
        <w:rPr>
          <w:rFonts w:ascii="Times New Roman" w:cs="Times New Roman" w:eastAsia="Times New Roman" w:hAnsi="Times New Roman"/>
          <w:sz w:val="24"/>
          <w:szCs w:val="24"/>
          <w:rtl w:val="0"/>
        </w:rPr>
        <w:t xml:space="preserve"> Reason: long-term backdrop is supportive because defense budgets are still rising, but in the very near term defense has not been the cleanest way to play the current geopolitical tape; energy has reacted more directly.</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ITA — Hold aggressive / Trim 10–15% conservative</w:t>
        <w:br w:type="textWrapping"/>
      </w:r>
      <w:r w:rsidDel="00000000" w:rsidR="00000000" w:rsidRPr="00000000">
        <w:rPr>
          <w:rFonts w:ascii="Times New Roman" w:cs="Times New Roman" w:eastAsia="Times New Roman" w:hAnsi="Times New Roman"/>
          <w:sz w:val="24"/>
          <w:szCs w:val="24"/>
          <w:rtl w:val="0"/>
        </w:rPr>
        <w:t xml:space="preserve"> Reason: same logic as LMT. Fine exposure, but not where I’d press hardest for a 2-week sprint.</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XOM — Hold aggressive / Hold conservative</w:t>
        <w:br w:type="textWrapping"/>
      </w:r>
      <w:r w:rsidDel="00000000" w:rsidR="00000000" w:rsidRPr="00000000">
        <w:rPr>
          <w:rFonts w:ascii="Times New Roman" w:cs="Times New Roman" w:eastAsia="Times New Roman" w:hAnsi="Times New Roman"/>
          <w:sz w:val="24"/>
          <w:szCs w:val="24"/>
          <w:rtl w:val="0"/>
        </w:rPr>
        <w:t xml:space="preserve"> Reason: oil above $100 and elevated disruption risk argue for keeping exposure. I prefer holding rather than adding heavily because a de-escalation headline could hit the sector fast.</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XLE — Add $10–15k aggressive / Add $5–10k conservative</w:t>
        <w:br w:type="textWrapping"/>
      </w:r>
      <w:r w:rsidDel="00000000" w:rsidR="00000000" w:rsidRPr="00000000">
        <w:rPr>
          <w:rFonts w:ascii="Times New Roman" w:cs="Times New Roman" w:eastAsia="Times New Roman" w:hAnsi="Times New Roman"/>
          <w:sz w:val="24"/>
          <w:szCs w:val="24"/>
          <w:rtl w:val="0"/>
        </w:rPr>
        <w:t xml:space="preserve"> Reason: better diversified energy exposure than trying to force single-name calls. If the oil-risk premium stays elevated into the final two weeks, this is one of the cleaner hedges to your tech exposure.</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SIEGY — Hold aggressive / Trim 10–20% conservative</w:t>
        <w:br w:type="textWrapping"/>
      </w:r>
      <w:r w:rsidDel="00000000" w:rsidR="00000000" w:rsidRPr="00000000">
        <w:rPr>
          <w:rFonts w:ascii="Times New Roman" w:cs="Times New Roman" w:eastAsia="Times New Roman" w:hAnsi="Times New Roman"/>
          <w:sz w:val="24"/>
          <w:szCs w:val="24"/>
          <w:rtl w:val="0"/>
        </w:rPr>
        <w:t xml:space="preserve"> Reason: European industrials are facing weaker growth and higher energy stress. I would keep it only as a modest diversifier, not as a conviction add.</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cnghnea5lk1" w:id="6"/>
      <w:bookmarkEnd w:id="6"/>
      <w:r w:rsidDel="00000000" w:rsidR="00000000" w:rsidRPr="00000000">
        <w:rPr>
          <w:rFonts w:ascii="Times New Roman" w:cs="Times New Roman" w:eastAsia="Times New Roman" w:hAnsi="Times New Roman"/>
          <w:b w:val="1"/>
          <w:bCs w:val="1"/>
          <w:sz w:val="24"/>
          <w:szCs w:val="24"/>
          <w:rtl w:val="0"/>
        </w:rPr>
        <w:t xml:space="preserve">Defensive / staples / utilities / healthcare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JNJ — Trim 20–30% aggressive / Hold to trim 10–15% conservative</w:t>
        <w:br w:type="textWrapping"/>
      </w:r>
      <w:r w:rsidDel="00000000" w:rsidR="00000000" w:rsidRPr="00000000">
        <w:rPr>
          <w:rFonts w:ascii="Times New Roman" w:cs="Times New Roman" w:eastAsia="Times New Roman" w:hAnsi="Times New Roman"/>
          <w:sz w:val="24"/>
          <w:szCs w:val="24"/>
          <w:rtl w:val="0"/>
        </w:rPr>
        <w:t xml:space="preserve"> Reason: good company, wrong horizon. Steady outlook, but little reason to expect it to be a top relative performer in a 2-week race.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PG — Trim 35–45% aggressive / Trim 20–30% conservative</w:t>
        <w:br w:type="textWrapping"/>
      </w:r>
      <w:r w:rsidDel="00000000" w:rsidR="00000000" w:rsidRPr="00000000">
        <w:rPr>
          <w:rFonts w:ascii="Times New Roman" w:cs="Times New Roman" w:eastAsia="Times New Roman" w:hAnsi="Times New Roman"/>
          <w:sz w:val="24"/>
          <w:szCs w:val="24"/>
          <w:rtl w:val="0"/>
        </w:rPr>
        <w:t xml:space="preserve"> Reason: staples have recently started losing favor as investors question valuation versus weaker earnings momentum. That is not where I want extra capital today.</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XLP — Trim 45–60% aggressive / Trim 25–35% conservative</w:t>
        <w:br w:type="textWrapping"/>
      </w:r>
      <w:r w:rsidDel="00000000" w:rsidR="00000000" w:rsidRPr="00000000">
        <w:rPr>
          <w:rFonts w:ascii="Times New Roman" w:cs="Times New Roman" w:eastAsia="Times New Roman" w:hAnsi="Times New Roman"/>
          <w:sz w:val="24"/>
          <w:szCs w:val="24"/>
          <w:rtl w:val="0"/>
        </w:rPr>
        <w:t xml:space="preserve"> Reason: same sector call as PG, but broader. Good shock absorber, mediocre tournament holding.</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XLU — Trim 45–60% aggressive / Trim 25–35% conservative</w:t>
        <w:br w:type="textWrapping"/>
      </w:r>
      <w:r w:rsidDel="00000000" w:rsidR="00000000" w:rsidRPr="00000000">
        <w:rPr>
          <w:rFonts w:ascii="Times New Roman" w:cs="Times New Roman" w:eastAsia="Times New Roman" w:hAnsi="Times New Roman"/>
          <w:sz w:val="24"/>
          <w:szCs w:val="24"/>
          <w:rtl w:val="0"/>
        </w:rPr>
        <w:t xml:space="preserve"> Reason: hawkish rates and oil/inflation uncertainty are not the friendliest setup for rate-sensitive defensives.</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TGT — Sell 50–100% aggressive / Trim 30–50% conservative</w:t>
        <w:br w:type="textWrapping"/>
      </w:r>
      <w:r w:rsidDel="00000000" w:rsidR="00000000" w:rsidRPr="00000000">
        <w:rPr>
          <w:rFonts w:ascii="Times New Roman" w:cs="Times New Roman" w:eastAsia="Times New Roman" w:hAnsi="Times New Roman"/>
          <w:sz w:val="24"/>
          <w:szCs w:val="24"/>
          <w:rtl w:val="0"/>
        </w:rPr>
        <w:t xml:space="preserve"> Reason: there are turnaround signs under the new CEO, but the stock is still exposed to price-cutting, margin pressure, and consumer sensitivity. In a 2-week contest, I do not think this is where your incremental dollar should live.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ons7gfczgtc" w:id="7"/>
      <w:bookmarkEnd w:id="7"/>
      <w:r w:rsidDel="00000000" w:rsidR="00000000" w:rsidRPr="00000000">
        <w:rPr>
          <w:rFonts w:ascii="Times New Roman" w:cs="Times New Roman" w:eastAsia="Times New Roman" w:hAnsi="Times New Roman"/>
          <w:b w:val="1"/>
          <w:bCs w:val="1"/>
          <w:sz w:val="24"/>
          <w:szCs w:val="24"/>
          <w:rtl w:val="0"/>
        </w:rPr>
        <w:t xml:space="preserve">Biotech / healthcare satellite</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IBB — Add $10–15k aggressive / Add $5–10k conservative</w:t>
        <w:br w:type="textWrapping"/>
      </w:r>
      <w:r w:rsidDel="00000000" w:rsidR="00000000" w:rsidRPr="00000000">
        <w:rPr>
          <w:rFonts w:ascii="Times New Roman" w:cs="Times New Roman" w:eastAsia="Times New Roman" w:hAnsi="Times New Roman"/>
          <w:sz w:val="24"/>
          <w:szCs w:val="24"/>
          <w:rtl w:val="0"/>
        </w:rPr>
        <w:t xml:space="preserve"> Reason: biotech is one of the better small tactical diversifiers if you want a non-megacap growth sleeve; Reuters has flagged a 2026 rebound thesis around renewed dealmaking and IPO appetite. This is not a highest-conviction trade, but it’s one of the better “off-consensus but still explainable” adds.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1rcq5w8wyua" w:id="8"/>
      <w:bookmarkEnd w:id="8"/>
      <w:r w:rsidDel="00000000" w:rsidR="00000000" w:rsidRPr="00000000">
        <w:rPr>
          <w:rFonts w:ascii="Times New Roman" w:cs="Times New Roman" w:eastAsia="Times New Roman" w:hAnsi="Times New Roman"/>
          <w:b w:val="1"/>
          <w:bCs w:val="1"/>
          <w:sz w:val="24"/>
          <w:szCs w:val="24"/>
          <w:rtl w:val="0"/>
        </w:rPr>
        <w:t xml:space="preserve">New positions I would consider</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3os2jm4n6dn" w:id="9"/>
      <w:bookmarkEnd w:id="9"/>
      <w:r w:rsidDel="00000000" w:rsidR="00000000" w:rsidRPr="00000000">
        <w:rPr>
          <w:rFonts w:ascii="Times New Roman" w:cs="Times New Roman" w:eastAsia="Times New Roman" w:hAnsi="Times New Roman"/>
          <w:b w:val="1"/>
          <w:bCs w:val="1"/>
          <w:sz w:val="24"/>
          <w:szCs w:val="24"/>
          <w:rtl w:val="0"/>
        </w:rPr>
        <w:t xml:space="preserve">1) VRT (Vertiv) — aggressive only, add ~$15–20k</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one of the purest listed ways to play AI data-center power/cooling. That theme is still real as hyperscalers and neocloud players keep spending aggressively.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very strong recent run; it can reverse hard if the market rotates or if investors get nervous about capex returns.</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e36s8k63k62" w:id="10"/>
      <w:bookmarkEnd w:id="10"/>
      <w:r w:rsidDel="00000000" w:rsidR="00000000" w:rsidRPr="00000000">
        <w:rPr>
          <w:rFonts w:ascii="Times New Roman" w:cs="Times New Roman" w:eastAsia="Times New Roman" w:hAnsi="Times New Roman"/>
          <w:b w:val="1"/>
          <w:bCs w:val="1"/>
          <w:sz w:val="24"/>
          <w:szCs w:val="24"/>
          <w:rtl w:val="0"/>
        </w:rPr>
        <w:t xml:space="preserve">2) No new position in the conservative version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rather keep extra cash than add another variable unless you know other teams are already taking massive risk. With two weeks left, </w:t>
      </w:r>
      <w:r w:rsidDel="00000000" w:rsidR="00000000" w:rsidRPr="00000000">
        <w:rPr>
          <w:rFonts w:ascii="Times New Roman" w:cs="Times New Roman" w:eastAsia="Times New Roman" w:hAnsi="Times New Roman"/>
          <w:b w:val="1"/>
          <w:bCs w:val="1"/>
          <w:sz w:val="24"/>
          <w:szCs w:val="24"/>
          <w:rtl w:val="0"/>
        </w:rPr>
        <w:t xml:space="preserve">not losing your relative edge</w:t>
      </w:r>
      <w:r w:rsidDel="00000000" w:rsidR="00000000" w:rsidRPr="00000000">
        <w:rPr>
          <w:rFonts w:ascii="Times New Roman" w:cs="Times New Roman" w:eastAsia="Times New Roman" w:hAnsi="Times New Roman"/>
          <w:sz w:val="24"/>
          <w:szCs w:val="24"/>
          <w:rtl w:val="0"/>
        </w:rPr>
        <w:t xml:space="preserve"> matters. The bear case on the market is still real if oil stays high and rates stay restrictive.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dbw9a4kdue2" w:id="11"/>
      <w:bookmarkEnd w:id="11"/>
      <w:r w:rsidDel="00000000" w:rsidR="00000000" w:rsidRPr="00000000">
        <w:rPr>
          <w:rFonts w:ascii="Times New Roman" w:cs="Times New Roman" w:eastAsia="Times New Roman" w:hAnsi="Times New Roman"/>
          <w:b w:val="1"/>
          <w:bCs w:val="1"/>
          <w:sz w:val="24"/>
          <w:szCs w:val="24"/>
          <w:rtl w:val="0"/>
        </w:rPr>
        <w:t xml:space="preserve">Aggressive plan</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5o7c4jm3cuc" w:id="12"/>
      <w:bookmarkEnd w:id="12"/>
      <w:r w:rsidDel="00000000" w:rsidR="00000000" w:rsidRPr="00000000">
        <w:rPr>
          <w:rFonts w:ascii="Times New Roman" w:cs="Times New Roman" w:eastAsia="Times New Roman" w:hAnsi="Times New Roman"/>
          <w:b w:val="1"/>
          <w:bCs w:val="1"/>
          <w:sz w:val="24"/>
          <w:szCs w:val="24"/>
          <w:rtl w:val="0"/>
        </w:rPr>
        <w:t xml:space="preserve">What I’d do</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about </w:t>
      </w:r>
      <w:r w:rsidDel="00000000" w:rsidR="00000000" w:rsidRPr="00000000">
        <w:rPr>
          <w:rFonts w:ascii="Times New Roman" w:cs="Times New Roman" w:eastAsia="Times New Roman" w:hAnsi="Times New Roman"/>
          <w:b w:val="1"/>
          <w:bCs w:val="1"/>
          <w:sz w:val="24"/>
          <w:szCs w:val="24"/>
          <w:rtl w:val="0"/>
        </w:rPr>
        <w:t xml:space="preserve">$180k–$220k</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06D">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 trim </w:t>
      </w:r>
      <w:r w:rsidDel="00000000" w:rsidR="00000000" w:rsidRPr="00000000">
        <w:rPr>
          <w:rFonts w:ascii="Times New Roman" w:cs="Times New Roman" w:eastAsia="Times New Roman" w:hAnsi="Times New Roman"/>
          <w:b w:val="1"/>
          <w:bCs w:val="1"/>
          <w:sz w:val="24"/>
          <w:szCs w:val="24"/>
          <w:rtl w:val="0"/>
        </w:rPr>
        <w:t xml:space="preserve">$70k–$80k</w:t>
      </w:r>
    </w:p>
    <w:p w:rsidR="00000000" w:rsidDel="00000000" w:rsidP="00000000" w:rsidRDefault="00000000" w:rsidRPr="00000000" w14:paraId="0000006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XLP: trim </w:t>
      </w:r>
      <w:r w:rsidDel="00000000" w:rsidR="00000000" w:rsidRPr="00000000">
        <w:rPr>
          <w:rFonts w:ascii="Times New Roman" w:cs="Times New Roman" w:eastAsia="Times New Roman" w:hAnsi="Times New Roman"/>
          <w:b w:val="1"/>
          <w:bCs w:val="1"/>
          <w:sz w:val="24"/>
          <w:szCs w:val="24"/>
          <w:rtl w:val="0"/>
        </w:rPr>
        <w:t xml:space="preserve">$18k–$22k</w:t>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XLU: trim </w:t>
      </w:r>
      <w:r w:rsidDel="00000000" w:rsidR="00000000" w:rsidRPr="00000000">
        <w:rPr>
          <w:rFonts w:ascii="Times New Roman" w:cs="Times New Roman" w:eastAsia="Times New Roman" w:hAnsi="Times New Roman"/>
          <w:b w:val="1"/>
          <w:bCs w:val="1"/>
          <w:sz w:val="24"/>
          <w:szCs w:val="24"/>
          <w:rtl w:val="0"/>
        </w:rPr>
        <w:t xml:space="preserve">$18k–$22k</w:t>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 trim </w:t>
      </w:r>
      <w:r w:rsidDel="00000000" w:rsidR="00000000" w:rsidRPr="00000000">
        <w:rPr>
          <w:rFonts w:ascii="Times New Roman" w:cs="Times New Roman" w:eastAsia="Times New Roman" w:hAnsi="Times New Roman"/>
          <w:b w:val="1"/>
          <w:bCs w:val="1"/>
          <w:sz w:val="24"/>
          <w:szCs w:val="24"/>
          <w:rtl w:val="0"/>
        </w:rPr>
        <w:t xml:space="preserve">$12k–$16k</w:t>
      </w:r>
    </w:p>
    <w:p w:rsidR="00000000" w:rsidDel="00000000" w:rsidP="00000000" w:rsidRDefault="00000000" w:rsidRPr="00000000" w14:paraId="0000007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JNJ: trim </w:t>
      </w:r>
      <w:r w:rsidDel="00000000" w:rsidR="00000000" w:rsidRPr="00000000">
        <w:rPr>
          <w:rFonts w:ascii="Times New Roman" w:cs="Times New Roman" w:eastAsia="Times New Roman" w:hAnsi="Times New Roman"/>
          <w:b w:val="1"/>
          <w:bCs w:val="1"/>
          <w:sz w:val="24"/>
          <w:szCs w:val="24"/>
          <w:rtl w:val="0"/>
        </w:rPr>
        <w:t xml:space="preserve">$12k–$18k</w:t>
      </w:r>
    </w:p>
    <w:p w:rsidR="00000000" w:rsidDel="00000000" w:rsidP="00000000" w:rsidRDefault="00000000" w:rsidRPr="00000000" w14:paraId="0000007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TGT: sell </w:t>
      </w:r>
      <w:r w:rsidDel="00000000" w:rsidR="00000000" w:rsidRPr="00000000">
        <w:rPr>
          <w:rFonts w:ascii="Times New Roman" w:cs="Times New Roman" w:eastAsia="Times New Roman" w:hAnsi="Times New Roman"/>
          <w:b w:val="1"/>
          <w:bCs w:val="1"/>
          <w:sz w:val="24"/>
          <w:szCs w:val="24"/>
          <w:rtl w:val="0"/>
        </w:rPr>
        <w:t xml:space="preserve">$35k–$70k</w:t>
      </w:r>
    </w:p>
    <w:p w:rsidR="00000000" w:rsidDel="00000000" w:rsidP="00000000" w:rsidRDefault="00000000" w:rsidRPr="00000000" w14:paraId="0000007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PLTR: trim </w:t>
      </w:r>
      <w:r w:rsidDel="00000000" w:rsidR="00000000" w:rsidRPr="00000000">
        <w:rPr>
          <w:rFonts w:ascii="Times New Roman" w:cs="Times New Roman" w:eastAsia="Times New Roman" w:hAnsi="Times New Roman"/>
          <w:b w:val="1"/>
          <w:bCs w:val="1"/>
          <w:sz w:val="24"/>
          <w:szCs w:val="24"/>
          <w:rtl w:val="0"/>
        </w:rPr>
        <w:t xml:space="preserve">$15k–$20k</w:t>
      </w:r>
    </w:p>
    <w:p w:rsidR="00000000" w:rsidDel="00000000" w:rsidP="00000000" w:rsidRDefault="00000000" w:rsidRPr="00000000" w14:paraId="0000007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small trims: ITA/LMT/SIEGY </w:t>
      </w:r>
      <w:r w:rsidDel="00000000" w:rsidR="00000000" w:rsidRPr="00000000">
        <w:rPr>
          <w:rFonts w:ascii="Times New Roman" w:cs="Times New Roman" w:eastAsia="Times New Roman" w:hAnsi="Times New Roman"/>
          <w:b w:val="1"/>
          <w:bCs w:val="1"/>
          <w:sz w:val="24"/>
          <w:szCs w:val="24"/>
          <w:rtl w:val="0"/>
        </w:rPr>
        <w:t xml:space="preserve">$15k–$20k total</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reallocate roughly:</w:t>
      </w:r>
    </w:p>
    <w:p w:rsidR="00000000" w:rsidDel="00000000" w:rsidP="00000000" w:rsidRDefault="00000000" w:rsidRPr="00000000" w14:paraId="0000007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 </w:t>
      </w:r>
      <w:r w:rsidDel="00000000" w:rsidR="00000000" w:rsidRPr="00000000">
        <w:rPr>
          <w:rFonts w:ascii="Times New Roman" w:cs="Times New Roman" w:eastAsia="Times New Roman" w:hAnsi="Times New Roman"/>
          <w:b w:val="1"/>
          <w:bCs w:val="1"/>
          <w:sz w:val="24"/>
          <w:szCs w:val="24"/>
          <w:rtl w:val="0"/>
        </w:rPr>
        <w:t xml:space="preserve">+ $40k</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NVDA: </w:t>
      </w:r>
      <w:r w:rsidDel="00000000" w:rsidR="00000000" w:rsidRPr="00000000">
        <w:rPr>
          <w:rFonts w:ascii="Times New Roman" w:cs="Times New Roman" w:eastAsia="Times New Roman" w:hAnsi="Times New Roman"/>
          <w:b w:val="1"/>
          <w:bCs w:val="1"/>
          <w:sz w:val="24"/>
          <w:szCs w:val="24"/>
          <w:rtl w:val="0"/>
        </w:rPr>
        <w:t xml:space="preserve">+ $30k</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AMZN: </w:t>
      </w:r>
      <w:r w:rsidDel="00000000" w:rsidR="00000000" w:rsidRPr="00000000">
        <w:rPr>
          <w:rFonts w:ascii="Times New Roman" w:cs="Times New Roman" w:eastAsia="Times New Roman" w:hAnsi="Times New Roman"/>
          <w:b w:val="1"/>
          <w:bCs w:val="1"/>
          <w:sz w:val="24"/>
          <w:szCs w:val="24"/>
          <w:rtl w:val="0"/>
        </w:rPr>
        <w:t xml:space="preserve">+ $20k</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ORCL: </w:t>
      </w:r>
      <w:r w:rsidDel="00000000" w:rsidR="00000000" w:rsidRPr="00000000">
        <w:rPr>
          <w:rFonts w:ascii="Times New Roman" w:cs="Times New Roman" w:eastAsia="Times New Roman" w:hAnsi="Times New Roman"/>
          <w:b w:val="1"/>
          <w:bCs w:val="1"/>
          <w:sz w:val="24"/>
          <w:szCs w:val="24"/>
          <w:rtl w:val="0"/>
        </w:rPr>
        <w:t xml:space="preserve">+ $15k</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XLE: </w:t>
      </w:r>
      <w:r w:rsidDel="00000000" w:rsidR="00000000" w:rsidRPr="00000000">
        <w:rPr>
          <w:rFonts w:ascii="Times New Roman" w:cs="Times New Roman" w:eastAsia="Times New Roman" w:hAnsi="Times New Roman"/>
          <w:b w:val="1"/>
          <w:bCs w:val="1"/>
          <w:sz w:val="24"/>
          <w:szCs w:val="24"/>
          <w:rtl w:val="0"/>
        </w:rPr>
        <w:t xml:space="preserve">+ $10k</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IBB: </w:t>
      </w:r>
      <w:r w:rsidDel="00000000" w:rsidR="00000000" w:rsidRPr="00000000">
        <w:rPr>
          <w:rFonts w:ascii="Times New Roman" w:cs="Times New Roman" w:eastAsia="Times New Roman" w:hAnsi="Times New Roman"/>
          <w:b w:val="1"/>
          <w:bCs w:val="1"/>
          <w:sz w:val="24"/>
          <w:szCs w:val="24"/>
          <w:rtl w:val="0"/>
        </w:rPr>
        <w:t xml:space="preserve">+ $10k</w:t>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VRT: </w:t>
      </w:r>
      <w:r w:rsidDel="00000000" w:rsidR="00000000" w:rsidRPr="00000000">
        <w:rPr>
          <w:rFonts w:ascii="Times New Roman" w:cs="Times New Roman" w:eastAsia="Times New Roman" w:hAnsi="Times New Roman"/>
          <w:b w:val="1"/>
          <w:bCs w:val="1"/>
          <w:sz w:val="24"/>
          <w:szCs w:val="24"/>
          <w:rtl w:val="0"/>
        </w:rPr>
        <w:t xml:space="preserve">+ $15k–$20k</w:t>
      </w:r>
    </w:p>
    <w:p w:rsidR="00000000" w:rsidDel="00000000" w:rsidP="00000000" w:rsidRDefault="00000000" w:rsidRPr="00000000" w14:paraId="0000007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w:t>
      </w:r>
      <w:r w:rsidDel="00000000" w:rsidR="00000000" w:rsidRPr="00000000">
        <w:rPr>
          <w:rFonts w:ascii="Times New Roman" w:cs="Times New Roman" w:eastAsia="Times New Roman" w:hAnsi="Times New Roman"/>
          <w:b w:val="1"/>
          <w:bCs w:val="1"/>
          <w:sz w:val="24"/>
          <w:szCs w:val="24"/>
          <w:rtl w:val="0"/>
        </w:rPr>
        <w:t xml:space="preserve">$15k–$25k</w:t>
      </w:r>
      <w:r w:rsidDel="00000000" w:rsidR="00000000" w:rsidRPr="00000000">
        <w:rPr>
          <w:rFonts w:ascii="Times New Roman" w:cs="Times New Roman" w:eastAsia="Times New Roman" w:hAnsi="Times New Roman"/>
          <w:sz w:val="24"/>
          <w:szCs w:val="24"/>
          <w:rtl w:val="0"/>
        </w:rPr>
        <w:t xml:space="preserve"> cash for flexibility</w:t>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559iv720v1s" w:id="13"/>
      <w:bookmarkEnd w:id="13"/>
      <w:r w:rsidDel="00000000" w:rsidR="00000000" w:rsidRPr="00000000">
        <w:rPr>
          <w:rFonts w:ascii="Times New Roman" w:cs="Times New Roman" w:eastAsia="Times New Roman" w:hAnsi="Times New Roman"/>
          <w:b w:val="1"/>
          <w:bCs w:val="1"/>
          <w:sz w:val="24"/>
          <w:szCs w:val="24"/>
          <w:rtl w:val="0"/>
        </w:rPr>
        <w:t xml:space="preserve">Thesis</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version says: </w:t>
      </w:r>
      <w:r w:rsidDel="00000000" w:rsidR="00000000" w:rsidRPr="00000000">
        <w:rPr>
          <w:rFonts w:ascii="Times New Roman" w:cs="Times New Roman" w:eastAsia="Times New Roman" w:hAnsi="Times New Roman"/>
          <w:b w:val="1"/>
          <w:bCs w:val="1"/>
          <w:sz w:val="24"/>
          <w:szCs w:val="24"/>
          <w:rtl w:val="0"/>
        </w:rPr>
        <w:t xml:space="preserve">the best odds of winning come from leaning into AI infrastructure and memory while keeping a smaller oil hedge</w:t>
      </w:r>
      <w:r w:rsidDel="00000000" w:rsidR="00000000" w:rsidRPr="00000000">
        <w:rPr>
          <w:rFonts w:ascii="Times New Roman" w:cs="Times New Roman" w:eastAsia="Times New Roman" w:hAnsi="Times New Roman"/>
          <w:sz w:val="24"/>
          <w:szCs w:val="24"/>
          <w:rtl w:val="0"/>
        </w:rPr>
        <w:t xml:space="preserve">. That lines up with the strongest current demand data in the market: constrained advanced-node supply, tight memory, heavy cloud/AI capex, and a tape that still tends to reward AI leadership on rebounds.</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tabyxk29dir" w:id="14"/>
      <w:bookmarkEnd w:id="14"/>
      <w:r w:rsidDel="00000000" w:rsidR="00000000" w:rsidRPr="00000000">
        <w:rPr>
          <w:rFonts w:ascii="Times New Roman" w:cs="Times New Roman" w:eastAsia="Times New Roman" w:hAnsi="Times New Roman"/>
          <w:b w:val="1"/>
          <w:bCs w:val="1"/>
          <w:sz w:val="24"/>
          <w:szCs w:val="24"/>
          <w:rtl w:val="0"/>
        </w:rPr>
        <w:t xml:space="preserve">Main risks</w:t>
      </w:r>
    </w:p>
    <w:p w:rsidR="00000000" w:rsidDel="00000000" w:rsidP="00000000" w:rsidRDefault="00000000" w:rsidRPr="00000000" w14:paraId="0000008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stays high and crushes growth/tech multiples.</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rotates sharply into low-beta defensives just as you cut them.</w:t>
      </w:r>
    </w:p>
    <w:p w:rsidR="00000000" w:rsidDel="00000000" w:rsidP="00000000" w:rsidRDefault="00000000" w:rsidRPr="00000000" w14:paraId="0000008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names wobble on valuation or “capex is too big” headlines.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jwucx1d4crs" w:id="15"/>
      <w:bookmarkEnd w:id="15"/>
      <w:r w:rsidDel="00000000" w:rsidR="00000000" w:rsidRPr="00000000">
        <w:rPr>
          <w:rFonts w:ascii="Times New Roman" w:cs="Times New Roman" w:eastAsia="Times New Roman" w:hAnsi="Times New Roman"/>
          <w:b w:val="1"/>
          <w:bCs w:val="1"/>
          <w:sz w:val="24"/>
          <w:szCs w:val="24"/>
          <w:rtl w:val="0"/>
        </w:rPr>
        <w:t xml:space="preserve">Conservative plan</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g38lxwfsej8" w:id="16"/>
      <w:bookmarkEnd w:id="16"/>
      <w:r w:rsidDel="00000000" w:rsidR="00000000" w:rsidRPr="00000000">
        <w:rPr>
          <w:rFonts w:ascii="Times New Roman" w:cs="Times New Roman" w:eastAsia="Times New Roman" w:hAnsi="Times New Roman"/>
          <w:b w:val="1"/>
          <w:bCs w:val="1"/>
          <w:sz w:val="24"/>
          <w:szCs w:val="24"/>
          <w:rtl w:val="0"/>
        </w:rPr>
        <w:t xml:space="preserve">What I’d do</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about </w:t>
      </w:r>
      <w:r w:rsidDel="00000000" w:rsidR="00000000" w:rsidRPr="00000000">
        <w:rPr>
          <w:rFonts w:ascii="Times New Roman" w:cs="Times New Roman" w:eastAsia="Times New Roman" w:hAnsi="Times New Roman"/>
          <w:b w:val="1"/>
          <w:bCs w:val="1"/>
          <w:sz w:val="24"/>
          <w:szCs w:val="24"/>
          <w:rtl w:val="0"/>
        </w:rPr>
        <w:t xml:space="preserve">$100k–$130k</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08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 trim </w:t>
      </w:r>
      <w:r w:rsidDel="00000000" w:rsidR="00000000" w:rsidRPr="00000000">
        <w:rPr>
          <w:rFonts w:ascii="Times New Roman" w:cs="Times New Roman" w:eastAsia="Times New Roman" w:hAnsi="Times New Roman"/>
          <w:b w:val="1"/>
          <w:bCs w:val="1"/>
          <w:sz w:val="24"/>
          <w:szCs w:val="24"/>
          <w:rtl w:val="0"/>
        </w:rPr>
        <w:t xml:space="preserve">$45k–$55k</w:t>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XLP: trim </w:t>
      </w:r>
      <w:r w:rsidDel="00000000" w:rsidR="00000000" w:rsidRPr="00000000">
        <w:rPr>
          <w:rFonts w:ascii="Times New Roman" w:cs="Times New Roman" w:eastAsia="Times New Roman" w:hAnsi="Times New Roman"/>
          <w:b w:val="1"/>
          <w:bCs w:val="1"/>
          <w:sz w:val="24"/>
          <w:szCs w:val="24"/>
          <w:rtl w:val="0"/>
        </w:rPr>
        <w:t xml:space="preserve">$10k–$15k</w:t>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XLU: trim </w:t>
      </w:r>
      <w:r w:rsidDel="00000000" w:rsidR="00000000" w:rsidRPr="00000000">
        <w:rPr>
          <w:rFonts w:ascii="Times New Roman" w:cs="Times New Roman" w:eastAsia="Times New Roman" w:hAnsi="Times New Roman"/>
          <w:b w:val="1"/>
          <w:bCs w:val="1"/>
          <w:sz w:val="24"/>
          <w:szCs w:val="24"/>
          <w:rtl w:val="0"/>
        </w:rPr>
        <w:t xml:space="preserve">$10k–$15k</w:t>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 trim </w:t>
      </w:r>
      <w:r w:rsidDel="00000000" w:rsidR="00000000" w:rsidRPr="00000000">
        <w:rPr>
          <w:rFonts w:ascii="Times New Roman" w:cs="Times New Roman" w:eastAsia="Times New Roman" w:hAnsi="Times New Roman"/>
          <w:b w:val="1"/>
          <w:bCs w:val="1"/>
          <w:sz w:val="24"/>
          <w:szCs w:val="24"/>
          <w:rtl w:val="0"/>
        </w:rPr>
        <w:t xml:space="preserve">$8k–$12k</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TGT: trim </w:t>
      </w:r>
      <w:r w:rsidDel="00000000" w:rsidR="00000000" w:rsidRPr="00000000">
        <w:rPr>
          <w:rFonts w:ascii="Times New Roman" w:cs="Times New Roman" w:eastAsia="Times New Roman" w:hAnsi="Times New Roman"/>
          <w:b w:val="1"/>
          <w:bCs w:val="1"/>
          <w:sz w:val="24"/>
          <w:szCs w:val="24"/>
          <w:rtl w:val="0"/>
        </w:rPr>
        <w:t xml:space="preserve">$20k–$30k</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PLTR: trim </w:t>
      </w:r>
      <w:r w:rsidDel="00000000" w:rsidR="00000000" w:rsidRPr="00000000">
        <w:rPr>
          <w:rFonts w:ascii="Times New Roman" w:cs="Times New Roman" w:eastAsia="Times New Roman" w:hAnsi="Times New Roman"/>
          <w:b w:val="1"/>
          <w:bCs w:val="1"/>
          <w:sz w:val="24"/>
          <w:szCs w:val="24"/>
          <w:rtl w:val="0"/>
        </w:rPr>
        <w:t xml:space="preserve">$10k–$15k</w:t>
      </w:r>
    </w:p>
    <w:p w:rsidR="00000000" w:rsidDel="00000000" w:rsidP="00000000" w:rsidRDefault="00000000" w:rsidRPr="00000000" w14:paraId="0000008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NBIS and IONQ: trim </w:t>
      </w:r>
      <w:r w:rsidDel="00000000" w:rsidR="00000000" w:rsidRPr="00000000">
        <w:rPr>
          <w:rFonts w:ascii="Times New Roman" w:cs="Times New Roman" w:eastAsia="Times New Roman" w:hAnsi="Times New Roman"/>
          <w:b w:val="1"/>
          <w:bCs w:val="1"/>
          <w:sz w:val="24"/>
          <w:szCs w:val="24"/>
          <w:rtl w:val="0"/>
        </w:rPr>
        <w:t xml:space="preserve">$10k–$15k total</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reallocate roughly:</w:t>
      </w:r>
    </w:p>
    <w:p w:rsidR="00000000" w:rsidDel="00000000" w:rsidP="00000000" w:rsidRDefault="00000000" w:rsidRPr="00000000" w14:paraId="00000090">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 </w:t>
      </w:r>
      <w:r w:rsidDel="00000000" w:rsidR="00000000" w:rsidRPr="00000000">
        <w:rPr>
          <w:rFonts w:ascii="Times New Roman" w:cs="Times New Roman" w:eastAsia="Times New Roman" w:hAnsi="Times New Roman"/>
          <w:b w:val="1"/>
          <w:bCs w:val="1"/>
          <w:sz w:val="24"/>
          <w:szCs w:val="24"/>
          <w:rtl w:val="0"/>
        </w:rPr>
        <w:t xml:space="preserve">+ $15k–$20k</w:t>
      </w:r>
    </w:p>
    <w:p w:rsidR="00000000" w:rsidDel="00000000" w:rsidP="00000000" w:rsidRDefault="00000000" w:rsidRPr="00000000" w14:paraId="0000009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NVDA: </w:t>
      </w:r>
      <w:r w:rsidDel="00000000" w:rsidR="00000000" w:rsidRPr="00000000">
        <w:rPr>
          <w:rFonts w:ascii="Times New Roman" w:cs="Times New Roman" w:eastAsia="Times New Roman" w:hAnsi="Times New Roman"/>
          <w:b w:val="1"/>
          <w:bCs w:val="1"/>
          <w:sz w:val="24"/>
          <w:szCs w:val="24"/>
          <w:rtl w:val="0"/>
        </w:rPr>
        <w:t xml:space="preserve">+ $10k–$15k</w:t>
      </w:r>
    </w:p>
    <w:p w:rsidR="00000000" w:rsidDel="00000000" w:rsidP="00000000" w:rsidRDefault="00000000" w:rsidRPr="00000000" w14:paraId="0000009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AMZN: </w:t>
      </w:r>
      <w:r w:rsidDel="00000000" w:rsidR="00000000" w:rsidRPr="00000000">
        <w:rPr>
          <w:rFonts w:ascii="Times New Roman" w:cs="Times New Roman" w:eastAsia="Times New Roman" w:hAnsi="Times New Roman"/>
          <w:b w:val="1"/>
          <w:bCs w:val="1"/>
          <w:sz w:val="24"/>
          <w:szCs w:val="24"/>
          <w:rtl w:val="0"/>
        </w:rPr>
        <w:t xml:space="preserve">+ $10k–$15k</w:t>
      </w:r>
    </w:p>
    <w:p w:rsidR="00000000" w:rsidDel="00000000" w:rsidP="00000000" w:rsidRDefault="00000000" w:rsidRPr="00000000" w14:paraId="0000009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XLE: </w:t>
      </w:r>
      <w:r w:rsidDel="00000000" w:rsidR="00000000" w:rsidRPr="00000000">
        <w:rPr>
          <w:rFonts w:ascii="Times New Roman" w:cs="Times New Roman" w:eastAsia="Times New Roman" w:hAnsi="Times New Roman"/>
          <w:b w:val="1"/>
          <w:bCs w:val="1"/>
          <w:sz w:val="24"/>
          <w:szCs w:val="24"/>
          <w:rtl w:val="0"/>
        </w:rPr>
        <w:t xml:space="preserve">+ $5k–$10k</w:t>
      </w:r>
    </w:p>
    <w:p w:rsidR="00000000" w:rsidDel="00000000" w:rsidP="00000000" w:rsidRDefault="00000000" w:rsidRPr="00000000" w14:paraId="0000009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IBB: </w:t>
      </w:r>
      <w:r w:rsidDel="00000000" w:rsidR="00000000" w:rsidRPr="00000000">
        <w:rPr>
          <w:rFonts w:ascii="Times New Roman" w:cs="Times New Roman" w:eastAsia="Times New Roman" w:hAnsi="Times New Roman"/>
          <w:b w:val="1"/>
          <w:bCs w:val="1"/>
          <w:sz w:val="24"/>
          <w:szCs w:val="24"/>
          <w:rtl w:val="0"/>
        </w:rPr>
        <w:t xml:space="preserve">+ $5k–$10k</w:t>
      </w:r>
    </w:p>
    <w:p w:rsidR="00000000" w:rsidDel="00000000" w:rsidP="00000000" w:rsidRDefault="00000000" w:rsidRPr="00000000" w14:paraId="00000095">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w:t>
      </w:r>
      <w:r w:rsidDel="00000000" w:rsidR="00000000" w:rsidRPr="00000000">
        <w:rPr>
          <w:rFonts w:ascii="Times New Roman" w:cs="Times New Roman" w:eastAsia="Times New Roman" w:hAnsi="Times New Roman"/>
          <w:b w:val="1"/>
          <w:bCs w:val="1"/>
          <w:sz w:val="24"/>
          <w:szCs w:val="24"/>
          <w:rtl w:val="0"/>
        </w:rPr>
        <w:t xml:space="preserve">$60k–$80k</w:t>
      </w:r>
      <w:r w:rsidDel="00000000" w:rsidR="00000000" w:rsidRPr="00000000">
        <w:rPr>
          <w:rFonts w:ascii="Times New Roman" w:cs="Times New Roman" w:eastAsia="Times New Roman" w:hAnsi="Times New Roman"/>
          <w:sz w:val="24"/>
          <w:szCs w:val="24"/>
          <w:rtl w:val="0"/>
        </w:rPr>
        <w:t xml:space="preserve"> cash</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hhm9id9o53u" w:id="17"/>
      <w:bookmarkEnd w:id="17"/>
      <w:r w:rsidDel="00000000" w:rsidR="00000000" w:rsidRPr="00000000">
        <w:rPr>
          <w:rFonts w:ascii="Times New Roman" w:cs="Times New Roman" w:eastAsia="Times New Roman" w:hAnsi="Times New Roman"/>
          <w:b w:val="1"/>
          <w:bCs w:val="1"/>
          <w:sz w:val="24"/>
          <w:szCs w:val="24"/>
          <w:rtl w:val="0"/>
        </w:rPr>
        <w:t xml:space="preserve">Thesis</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version says: </w:t>
      </w:r>
      <w:r w:rsidDel="00000000" w:rsidR="00000000" w:rsidRPr="00000000">
        <w:rPr>
          <w:rFonts w:ascii="Times New Roman" w:cs="Times New Roman" w:eastAsia="Times New Roman" w:hAnsi="Times New Roman"/>
          <w:b w:val="1"/>
          <w:bCs w:val="1"/>
          <w:sz w:val="24"/>
          <w:szCs w:val="24"/>
          <w:rtl w:val="0"/>
        </w:rPr>
        <w:t xml:space="preserve">preserve your relative win rate, but still improve expected upside a bit</w:t>
      </w:r>
      <w:r w:rsidDel="00000000" w:rsidR="00000000" w:rsidRPr="00000000">
        <w:rPr>
          <w:rFonts w:ascii="Times New Roman" w:cs="Times New Roman" w:eastAsia="Times New Roman" w:hAnsi="Times New Roman"/>
          <w:sz w:val="24"/>
          <w:szCs w:val="24"/>
          <w:rtl w:val="0"/>
        </w:rPr>
        <w:t xml:space="preserve">. You lighten the slowest holdings, keep most of your diversification, add selectively to the strongest theme, and leave enough cash so a market air pocket does not wreck your rank. Given the oil/rates backdrop, I think this is the more defensible choice in a course debrief if you are already near the top.</w:t>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kethe172vqz" w:id="18"/>
      <w:bookmarkEnd w:id="18"/>
      <w:r w:rsidDel="00000000" w:rsidR="00000000" w:rsidRPr="00000000">
        <w:rPr>
          <w:rFonts w:ascii="Times New Roman" w:cs="Times New Roman" w:eastAsia="Times New Roman" w:hAnsi="Times New Roman"/>
          <w:b w:val="1"/>
          <w:bCs w:val="1"/>
          <w:sz w:val="24"/>
          <w:szCs w:val="24"/>
          <w:rtl w:val="0"/>
        </w:rPr>
        <w:t xml:space="preserve">Main risks</w:t>
      </w:r>
    </w:p>
    <w:p w:rsidR="00000000" w:rsidDel="00000000" w:rsidP="00000000" w:rsidRDefault="00000000" w:rsidRPr="00000000" w14:paraId="00000099">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finish “respectably smart” while a more aggressive team catches you with concentrated AI beta.</w:t>
      </w:r>
    </w:p>
    <w:p w:rsidR="00000000" w:rsidDel="00000000" w:rsidP="00000000" w:rsidRDefault="00000000" w:rsidRPr="00000000" w14:paraId="0000009A">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cash becomes a drag if the market rips in the final days.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k0ck818vxvc" w:id="19"/>
      <w:bookmarkEnd w:id="19"/>
      <w:r w:rsidDel="00000000" w:rsidR="00000000" w:rsidRPr="00000000">
        <w:rPr>
          <w:rFonts w:ascii="Times New Roman" w:cs="Times New Roman" w:eastAsia="Times New Roman" w:hAnsi="Times New Roman"/>
          <w:b w:val="1"/>
          <w:bCs w:val="1"/>
          <w:sz w:val="24"/>
          <w:szCs w:val="24"/>
          <w:rtl w:val="0"/>
        </w:rPr>
        <w:t xml:space="preserve">My honest recommendation</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team is </w:t>
      </w:r>
      <w:r w:rsidDel="00000000" w:rsidR="00000000" w:rsidRPr="00000000">
        <w:rPr>
          <w:rFonts w:ascii="Times New Roman" w:cs="Times New Roman" w:eastAsia="Times New Roman" w:hAnsi="Times New Roman"/>
          <w:b w:val="1"/>
          <w:bCs w:val="1"/>
          <w:sz w:val="24"/>
          <w:szCs w:val="24"/>
          <w:rtl w:val="0"/>
        </w:rPr>
        <w:t xml:space="preserve">not currently in first and needs to make up ground</w:t>
      </w:r>
      <w:r w:rsidDel="00000000" w:rsidR="00000000" w:rsidRPr="00000000">
        <w:rPr>
          <w:rFonts w:ascii="Times New Roman" w:cs="Times New Roman" w:eastAsia="Times New Roman" w:hAnsi="Times New Roman"/>
          <w:sz w:val="24"/>
          <w:szCs w:val="24"/>
          <w:rtl w:val="0"/>
        </w:rPr>
        <w:t xml:space="preserve">, I would run the </w:t>
      </w:r>
      <w:r w:rsidDel="00000000" w:rsidR="00000000" w:rsidRPr="00000000">
        <w:rPr>
          <w:rFonts w:ascii="Times New Roman" w:cs="Times New Roman" w:eastAsia="Times New Roman" w:hAnsi="Times New Roman"/>
          <w:b w:val="1"/>
          <w:bCs w:val="1"/>
          <w:sz w:val="24"/>
          <w:szCs w:val="24"/>
          <w:rtl w:val="0"/>
        </w:rPr>
        <w:t xml:space="preserve">aggressive plan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team is </w:t>
      </w:r>
      <w:r w:rsidDel="00000000" w:rsidR="00000000" w:rsidRPr="00000000">
        <w:rPr>
          <w:rFonts w:ascii="Times New Roman" w:cs="Times New Roman" w:eastAsia="Times New Roman" w:hAnsi="Times New Roman"/>
          <w:b w:val="1"/>
          <w:bCs w:val="1"/>
          <w:sz w:val="24"/>
          <w:szCs w:val="24"/>
          <w:rtl w:val="0"/>
        </w:rPr>
        <w:t xml:space="preserve">already near the top of the standings</w:t>
      </w:r>
      <w:r w:rsidDel="00000000" w:rsidR="00000000" w:rsidRPr="00000000">
        <w:rPr>
          <w:rFonts w:ascii="Times New Roman" w:cs="Times New Roman" w:eastAsia="Times New Roman" w:hAnsi="Times New Roman"/>
          <w:sz w:val="24"/>
          <w:szCs w:val="24"/>
          <w:rtl w:val="0"/>
        </w:rPr>
        <w:t xml:space="preserve">, I would run a </w:t>
      </w:r>
      <w:r w:rsidDel="00000000" w:rsidR="00000000" w:rsidRPr="00000000">
        <w:rPr>
          <w:rFonts w:ascii="Times New Roman" w:cs="Times New Roman" w:eastAsia="Times New Roman" w:hAnsi="Times New Roman"/>
          <w:b w:val="1"/>
          <w:bCs w:val="1"/>
          <w:sz w:val="24"/>
          <w:szCs w:val="24"/>
          <w:rtl w:val="0"/>
        </w:rPr>
        <w:t xml:space="preserve">hybrid closer to the conservative plan</w:t>
      </w:r>
      <w:r w:rsidDel="00000000" w:rsidR="00000000" w:rsidRPr="00000000">
        <w:rPr>
          <w:rFonts w:ascii="Times New Roman" w:cs="Times New Roman" w:eastAsia="Times New Roman" w:hAnsi="Times New Roman"/>
          <w:sz w:val="24"/>
          <w:szCs w:val="24"/>
          <w:rtl w:val="0"/>
        </w:rPr>
        <w:t xml:space="preserve">, but with one stronger view:</w:t>
      </w:r>
    </w:p>
    <w:p w:rsidR="00000000" w:rsidDel="00000000" w:rsidP="00000000" w:rsidRDefault="00000000" w:rsidRPr="00000000" w14:paraId="0000009F">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 SPY,</w:t>
      </w:r>
    </w:p>
    <w:p w:rsidR="00000000" w:rsidDel="00000000" w:rsidP="00000000" w:rsidRDefault="00000000" w:rsidRPr="00000000" w14:paraId="000000A0">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TGT and a chunk of staples/utilities,</w:t>
      </w:r>
    </w:p>
    <w:p w:rsidR="00000000" w:rsidDel="00000000" w:rsidP="00000000" w:rsidRDefault="00000000" w:rsidRPr="00000000" w14:paraId="000000A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some PLTR profits,</w:t>
      </w:r>
    </w:p>
    <w:p w:rsidR="00000000" w:rsidDel="00000000" w:rsidP="00000000" w:rsidRDefault="00000000" w:rsidRPr="00000000" w14:paraId="000000A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mostly to </w:t>
      </w:r>
      <w:r w:rsidDel="00000000" w:rsidR="00000000" w:rsidRPr="00000000">
        <w:rPr>
          <w:rFonts w:ascii="Times New Roman" w:cs="Times New Roman" w:eastAsia="Times New Roman" w:hAnsi="Times New Roman"/>
          <w:b w:val="1"/>
          <w:bCs w:val="1"/>
          <w:sz w:val="24"/>
          <w:szCs w:val="24"/>
          <w:rtl w:val="0"/>
        </w:rPr>
        <w:t xml:space="preserve">MU and NVDA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some </w:t>
      </w:r>
      <w:r w:rsidDel="00000000" w:rsidR="00000000" w:rsidRPr="00000000">
        <w:rPr>
          <w:rFonts w:ascii="Times New Roman" w:cs="Times New Roman" w:eastAsia="Times New Roman" w:hAnsi="Times New Roman"/>
          <w:b w:val="1"/>
          <w:bCs w:val="1"/>
          <w:sz w:val="24"/>
          <w:szCs w:val="24"/>
          <w:rtl w:val="0"/>
        </w:rPr>
        <w:t xml:space="preserve">XLE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extra cash.</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single cleanest summary is:</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2-week trade-off:</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bCs w:val="1"/>
          <w:sz w:val="24"/>
          <w:szCs w:val="24"/>
          <w:rtl w:val="0"/>
        </w:rPr>
        <w:t xml:space="preserve">Trim SPY + defensives + part of PLTR → rotate into MU/NVDA/AMZN, keep some XLE, avoid huge new speculative bets.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coherent, explainable, and actually built for the final lap instead of for a textbook semester portfolio.</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I’ll turn this into a </w:t>
      </w:r>
      <w:r w:rsidDel="00000000" w:rsidR="00000000" w:rsidRPr="00000000">
        <w:rPr>
          <w:rFonts w:ascii="Times New Roman" w:cs="Times New Roman" w:eastAsia="Times New Roman" w:hAnsi="Times New Roman"/>
          <w:b w:val="1"/>
          <w:bCs w:val="1"/>
          <w:sz w:val="24"/>
          <w:szCs w:val="24"/>
          <w:rtl w:val="0"/>
        </w:rPr>
        <w:t xml:space="preserve">one-page execution sheet</w:t>
      </w:r>
      <w:r w:rsidDel="00000000" w:rsidR="00000000" w:rsidRPr="00000000">
        <w:rPr>
          <w:rFonts w:ascii="Times New Roman" w:cs="Times New Roman" w:eastAsia="Times New Roman" w:hAnsi="Times New Roman"/>
          <w:sz w:val="24"/>
          <w:szCs w:val="24"/>
          <w:rtl w:val="0"/>
        </w:rPr>
        <w:t xml:space="preserve"> with exact before/after dollar targets and estimated post-trade weights.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CHATGPT ANSWER </w:t>
      </w:r>
    </w:p>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Gemini ( Dashboard: </w:t>
      </w:r>
      <w:hyperlink r:id="rId7">
        <w:r w:rsidDel="00000000" w:rsidR="00000000" w:rsidRPr="00000000">
          <w:rPr>
            <w:color w:val="1155cc"/>
            <w:sz w:val="24"/>
            <w:szCs w:val="24"/>
            <w:u w:val="single"/>
            <w:rtl w:val="0"/>
          </w:rPr>
          <w:t xml:space="preserve">https://gemini.google.com/share/38d728731757</w:t>
        </w:r>
      </w:hyperlink>
      <w:r w:rsidDel="00000000" w:rsidR="00000000" w:rsidRPr="00000000">
        <w:rPr>
          <w:sz w:val="24"/>
          <w:szCs w:val="24"/>
          <w:rtl w:val="0"/>
        </w:rPr>
        <w:t xml:space="preserve"> )</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To maximize your chances in the final two weeks, you should clear out your sub-scale positions and concentrate your capital into current market momentum drivers like defense and energy, or increase your benchmark tracking to protect your lead. Your low-beta portfolio has outperformed during the recent market slide, so your tactical approach depends entirely on whether you need to catch up or defend your current rank.</w:t>
      </w:r>
    </w:p>
    <w:p w:rsidR="00000000" w:rsidDel="00000000" w:rsidP="00000000" w:rsidRDefault="00000000" w:rsidRPr="00000000" w14:paraId="000000AF">
      <w:pPr>
        <w:pStyle w:val="Heading2"/>
        <w:keepNext w:val="0"/>
        <w:keepLines w:val="0"/>
        <w:spacing w:after="80" w:lineRule="auto"/>
        <w:rPr>
          <w:b w:val="1"/>
          <w:bCs w:val="1"/>
          <w:sz w:val="24"/>
          <w:szCs w:val="24"/>
        </w:rPr>
      </w:pPr>
      <w:bookmarkStart w:colFirst="0" w:colLast="0" w:name="_aqjzqcdg8c5s" w:id="20"/>
      <w:bookmarkEnd w:id="20"/>
      <w:r w:rsidDel="00000000" w:rsidR="00000000" w:rsidRPr="00000000">
        <w:rPr>
          <w:b w:val="1"/>
          <w:bCs w:val="1"/>
          <w:sz w:val="24"/>
          <w:szCs w:val="24"/>
          <w:rtl w:val="0"/>
        </w:rPr>
        <w:t xml:space="preserve">Market Context</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As of March 2026, U.S. equities are experiencing heightened volatility due to escalating geopolitical tensions in the Middle East. The S&amp;P 500 has been swinging around the 6900 level as traders balance inflation fears with ongoing resilience in top-tier AI tech. Consequently, oil prices have climbed above $84 per barrel for Brent crude, creating strong near-term momentum for energy and defense sectors while pressuring cyclical and retail stocks.4xsolutions+1</w:t>
      </w:r>
    </w:p>
    <w:p w:rsidR="00000000" w:rsidDel="00000000" w:rsidP="00000000" w:rsidRDefault="00000000" w:rsidRPr="00000000" w14:paraId="000000B1">
      <w:pPr>
        <w:pStyle w:val="Heading2"/>
        <w:keepNext w:val="0"/>
        <w:keepLines w:val="0"/>
        <w:spacing w:after="80" w:lineRule="auto"/>
        <w:rPr>
          <w:b w:val="1"/>
          <w:bCs w:val="1"/>
          <w:sz w:val="24"/>
          <w:szCs w:val="24"/>
        </w:rPr>
      </w:pPr>
      <w:bookmarkStart w:colFirst="0" w:colLast="0" w:name="_jm6idge2ie2n" w:id="21"/>
      <w:bookmarkEnd w:id="21"/>
      <w:r w:rsidDel="00000000" w:rsidR="00000000" w:rsidRPr="00000000">
        <w:rPr>
          <w:b w:val="1"/>
          <w:bCs w:val="1"/>
          <w:sz w:val="24"/>
          <w:szCs w:val="24"/>
          <w:rtl w:val="0"/>
        </w:rPr>
        <w:t xml:space="preserve">Position Recommendations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3.1749347258485"/>
        <w:gridCol w:w="987.3211488250654"/>
        <w:gridCol w:w="1617.8381201044388"/>
        <w:gridCol w:w="5151.665796344649"/>
        <w:tblGridChange w:id="0">
          <w:tblGrid>
            <w:gridCol w:w="1603.1749347258485"/>
            <w:gridCol w:w="987.3211488250654"/>
            <w:gridCol w:w="1617.8381201044388"/>
            <w:gridCol w:w="5151.6657963446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b w:val="1"/>
                <w:bCs w:val="1"/>
                <w:sz w:val="24"/>
                <w:szCs w:val="24"/>
                <w:rtl w:val="0"/>
              </w:rPr>
              <w:t xml:space="preserve">Ticker /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b w:val="1"/>
                <w:bCs w:val="1"/>
                <w:sz w:val="24"/>
                <w:szCs w:val="24"/>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b w:val="1"/>
                <w:bCs w:val="1"/>
                <w:sz w:val="24"/>
                <w:szCs w:val="24"/>
                <w:rtl w:val="0"/>
              </w:rPr>
              <w:t xml:space="preserve">Target Adjustment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b w:val="1"/>
                <w:bCs w:val="1"/>
                <w:sz w:val="24"/>
                <w:szCs w:val="24"/>
                <w:rtl w:val="0"/>
              </w:rPr>
              <w:t xml:space="preserv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Keep ~$193k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Acts as a core anchor to prevent your tracking error from blowing out against the benchmark in the final weeks.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b w:val="1"/>
                <w:bCs w:val="1"/>
                <w:sz w:val="24"/>
                <w:szCs w:val="24"/>
                <w:rtl w:val="0"/>
              </w:rPr>
              <w:t xml:space="preserve">NVDA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+$20k to $30k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The undisputed AI leader remains highly supported by Wall Street and offers resilience during tech sector rotations 4xsolutions+1.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TSM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Trim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-$40k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Down 7.0%; it is lagging other tech names and carries geopolitical proxy risk that is unfavorable for a short sprint.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b w:val="1"/>
                <w:bCs w:val="1"/>
                <w:sz w:val="24"/>
                <w:szCs w:val="24"/>
                <w:rtl w:val="0"/>
              </w:rPr>
              <w:t xml:space="preserve">PLTR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Trim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-$15k to -$20k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Up 22.3%; taking partial profits locks in your gains while maintaining enough exposure to capture further AI momentum [</w:t>
            </w:r>
            <w:hyperlink r:id="rId8">
              <w:r w:rsidDel="00000000" w:rsidR="00000000" w:rsidRPr="00000000">
                <w:rPr>
                  <w:color w:val="1155cc"/>
                  <w:sz w:val="24"/>
                  <w:szCs w:val="24"/>
                  <w:u w:val="single"/>
                  <w:rtl w:val="0"/>
                </w:rPr>
                <w:t xml:space="preserve">intellectia</w:t>
              </w:r>
            </w:hyperlink>
            <w:r w:rsidDel="00000000" w:rsidR="00000000" w:rsidRPr="00000000">
              <w:rPr>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b w:val="1"/>
                <w:bCs w:val="1"/>
                <w:sz w:val="24"/>
                <w:szCs w:val="24"/>
                <w:rtl w:val="0"/>
              </w:rPr>
              <w:t xml:space="preserve">AMZN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Keep ~$52.5k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Showing relative strength (+4.6%) and serves as a reliable mega-cap growth anchor for the portfolio.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b w:val="1"/>
                <w:bCs w:val="1"/>
                <w:sz w:val="24"/>
                <w:szCs w:val="24"/>
                <w:rtl w:val="0"/>
              </w:rPr>
              <w:t xml:space="preserve">GOOGL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-$39k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Flat performance makes it dead money for a two-week sprint where absolute return is necessary.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b w:val="1"/>
                <w:bCs w:val="1"/>
                <w:sz w:val="24"/>
                <w:szCs w:val="24"/>
                <w:rtl w:val="0"/>
              </w:rPr>
              <w:t xml:space="preserve">ORCL, MU, NBIS, IONQ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Liquidate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Sub-scale, fragmented positions will not drive meaningful portfolio returns in a 14-day window.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b w:val="1"/>
                <w:bCs w:val="1"/>
                <w:sz w:val="24"/>
                <w:szCs w:val="24"/>
                <w:rtl w:val="0"/>
              </w:rPr>
              <w:t xml:space="preserve">LMT, 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+$15k to $25k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Escalating Middle East conflicts in March 2026 make aerospace and defense prime momentum plays [</w:t>
            </w:r>
            <w:hyperlink r:id="rId9">
              <w:r w:rsidDel="00000000" w:rsidR="00000000" w:rsidRPr="00000000">
                <w:rPr>
                  <w:color w:val="1155cc"/>
                  <w:sz w:val="24"/>
                  <w:szCs w:val="24"/>
                  <w:u w:val="single"/>
                  <w:rtl w:val="0"/>
                </w:rPr>
                <w:t xml:space="preserve">4xsolutions</w:t>
              </w:r>
            </w:hyperlink>
            <w:r w:rsidDel="00000000" w:rsidR="00000000" w:rsidRPr="00000000">
              <w:rPr>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XOM, XLE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+$15k to $25k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Oil prices surging past $84 a barrel provide a strong macro tailwind and a hedge against broader market drops [</w:t>
            </w:r>
            <w:hyperlink r:id="rId10">
              <w:r w:rsidDel="00000000" w:rsidR="00000000" w:rsidRPr="00000000">
                <w:rPr>
                  <w:color w:val="1155cc"/>
                  <w:sz w:val="24"/>
                  <w:szCs w:val="24"/>
                  <w:u w:val="single"/>
                  <w:rtl w:val="0"/>
                </w:rPr>
                <w:t xml:space="preserve">4xsolutions</w:t>
              </w:r>
            </w:hyperlink>
            <w:r w:rsidDel="00000000" w:rsidR="00000000" w:rsidRPr="00000000">
              <w:rPr>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4"/>
                <w:szCs w:val="24"/>
              </w:rPr>
            </w:pPr>
            <w:r w:rsidDel="00000000" w:rsidR="00000000" w:rsidRPr="00000000">
              <w:rPr>
                <w:b w:val="1"/>
                <w:bCs w:val="1"/>
                <w:sz w:val="24"/>
                <w:szCs w:val="24"/>
                <w:rtl w:val="0"/>
              </w:rPr>
              <w:t xml:space="preserve">TGT, JNJ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Liquidate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Retail and consumer staples are struggling against inflationary pressures, making their slow movement a drag on short-term alpha [</w:t>
            </w:r>
            <w:hyperlink r:id="rId11">
              <w:r w:rsidDel="00000000" w:rsidR="00000000" w:rsidRPr="00000000">
                <w:rPr>
                  <w:color w:val="1155cc"/>
                  <w:sz w:val="24"/>
                  <w:szCs w:val="24"/>
                  <w:u w:val="single"/>
                  <w:rtl w:val="0"/>
                </w:rPr>
                <w:t xml:space="preserve">4xsolutions</w:t>
              </w:r>
            </w:hyperlink>
            <w:r w:rsidDel="00000000" w:rsidR="00000000" w:rsidRPr="00000000">
              <w:rPr>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4"/>
                <w:szCs w:val="24"/>
              </w:rPr>
            </w:pPr>
            <w:r w:rsidDel="00000000" w:rsidR="00000000" w:rsidRPr="00000000">
              <w:rPr>
                <w:b w:val="1"/>
                <w:bCs w:val="1"/>
                <w:sz w:val="24"/>
                <w:szCs w:val="24"/>
                <w:rtl w:val="0"/>
              </w:rPr>
              <w:t xml:space="preserve">PG, XLP, XLU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Hold / 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Varies by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Excellent for maintaining a low beta, but they must be sold if you need to generate rapid upside.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b w:val="1"/>
                <w:bCs w:val="1"/>
                <w:sz w:val="24"/>
                <w:szCs w:val="24"/>
                <w:rtl w:val="0"/>
              </w:rPr>
              <w:t xml:space="preserve">IBB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-$19.5k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At only 2% of the portfolio, this allocation is too small to impact your final ranking and should be reallocated.</w:t>
            </w:r>
          </w:p>
        </w:tc>
      </w:tr>
    </w:tbl>
    <w:p w:rsidR="00000000" w:rsidDel="00000000" w:rsidP="00000000" w:rsidRDefault="00000000" w:rsidRPr="00000000" w14:paraId="000000E6">
      <w:pPr>
        <w:pStyle w:val="Heading2"/>
        <w:keepNext w:val="0"/>
        <w:keepLines w:val="0"/>
        <w:spacing w:after="80" w:lineRule="auto"/>
        <w:rPr>
          <w:b w:val="1"/>
          <w:bCs w:val="1"/>
          <w:sz w:val="24"/>
          <w:szCs w:val="24"/>
        </w:rPr>
      </w:pPr>
      <w:bookmarkStart w:colFirst="0" w:colLast="0" w:name="_1qq1imelf2w" w:id="22"/>
      <w:bookmarkEnd w:id="22"/>
      <w:r w:rsidDel="00000000" w:rsidR="00000000" w:rsidRPr="00000000">
        <w:rPr>
          <w:b w:val="1"/>
          <w:bCs w:val="1"/>
          <w:sz w:val="24"/>
          <w:szCs w:val="24"/>
          <w:rtl w:val="0"/>
        </w:rPr>
        <w:t xml:space="preserve">Aggressive Strategy</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This approach is designed for teams that are trailing the leaders and need to generate significant alpha.</w:t>
      </w:r>
    </w:p>
    <w:p w:rsidR="00000000" w:rsidDel="00000000" w:rsidP="00000000" w:rsidRDefault="00000000" w:rsidRPr="00000000" w14:paraId="000000E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Liquidate laggards by selling entirely out of JNJ, TGT, GOOGL, IBB, and minor tech holdings to raise approximately $230k in cash.</w:t>
        <w:br w:type="textWrapping"/>
      </w:r>
    </w:p>
    <w:p w:rsidR="00000000" w:rsidDel="00000000" w:rsidP="00000000" w:rsidRDefault="00000000" w:rsidRPr="00000000" w14:paraId="000000E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Double down on macro trends by deploying $100k across XLE, XOM, LMT, and ITA to capitalize on the March 2026 oil spike and geopolitical unrest.[</w:t>
      </w:r>
      <w:hyperlink r:id="rId12">
        <w:r w:rsidDel="00000000" w:rsidR="00000000" w:rsidRPr="00000000">
          <w:rPr>
            <w:color w:val="1155cc"/>
            <w:sz w:val="24"/>
            <w:szCs w:val="24"/>
            <w:u w:val="single"/>
            <w:rtl w:val="0"/>
          </w:rPr>
          <w:t xml:space="preserve">4xsolutions</w:t>
        </w:r>
      </w:hyperlink>
      <w:r w:rsidDel="00000000" w:rsidR="00000000" w:rsidRPr="00000000">
        <w:rPr>
          <w:sz w:val="24"/>
          <w:szCs w:val="24"/>
          <w:rtl w:val="0"/>
        </w:rPr>
        <w:t xml:space="preserve">]​</w:t>
        <w:br w:type="textWrapping"/>
      </w:r>
    </w:p>
    <w:p w:rsidR="00000000" w:rsidDel="00000000" w:rsidP="00000000" w:rsidRDefault="00000000" w:rsidRPr="00000000" w14:paraId="000000E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Concentrate tech by allocating the remaining $130k into NVDA and SPY to increase your portfolio's beta and capture any sudden market melt-up into the end of the quarter.[</w:t>
      </w:r>
      <w:hyperlink r:id="rId13">
        <w:r w:rsidDel="00000000" w:rsidR="00000000" w:rsidRPr="00000000">
          <w:rPr>
            <w:color w:val="1155cc"/>
            <w:sz w:val="24"/>
            <w:szCs w:val="24"/>
            <w:u w:val="single"/>
            <w:rtl w:val="0"/>
          </w:rPr>
          <w:t xml:space="preserve">equityclock</w:t>
        </w:r>
      </w:hyperlink>
      <w:r w:rsidDel="00000000" w:rsidR="00000000" w:rsidRPr="00000000">
        <w:rPr>
          <w:sz w:val="24"/>
          <w:szCs w:val="24"/>
          <w:rtl w:val="0"/>
        </w:rPr>
        <w:t xml:space="preserve">]​</w:t>
        <w:br w:type="textWrapping"/>
      </w:r>
    </w:p>
    <w:p w:rsidR="00000000" w:rsidDel="00000000" w:rsidP="00000000" w:rsidRDefault="00000000" w:rsidRPr="00000000" w14:paraId="000000EB">
      <w:pPr>
        <w:pStyle w:val="Heading2"/>
        <w:keepNext w:val="0"/>
        <w:keepLines w:val="0"/>
        <w:spacing w:after="80" w:lineRule="auto"/>
        <w:rPr>
          <w:b w:val="1"/>
          <w:bCs w:val="1"/>
          <w:sz w:val="24"/>
          <w:szCs w:val="24"/>
        </w:rPr>
      </w:pPr>
      <w:bookmarkStart w:colFirst="0" w:colLast="0" w:name="_p9k24u912tck" w:id="23"/>
      <w:bookmarkEnd w:id="23"/>
      <w:r w:rsidDel="00000000" w:rsidR="00000000" w:rsidRPr="00000000">
        <w:rPr>
          <w:b w:val="1"/>
          <w:bCs w:val="1"/>
          <w:sz w:val="24"/>
          <w:szCs w:val="24"/>
          <w:rtl w:val="0"/>
        </w:rPr>
        <w:t xml:space="preserve">Conservative Strategy</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This strategy is optimal if you are near the top of the leaderboard and want to lock in your outperformance by reducing tracking error against the benchmark.</w:t>
      </w:r>
    </w:p>
    <w:p w:rsidR="00000000" w:rsidDel="00000000" w:rsidP="00000000" w:rsidRDefault="00000000" w:rsidRPr="00000000" w14:paraId="000000E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Lock in profits by trimming PLTR and TSM by 30% to 50% each to secure gains and reduce exposure to tech-specific drawdowns.</w:t>
        <w:br w:type="textWrapping"/>
      </w:r>
    </w:p>
    <w:p w:rsidR="00000000" w:rsidDel="00000000" w:rsidP="00000000" w:rsidRDefault="00000000" w:rsidRPr="00000000" w14:paraId="000000E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Maintain defensives by keeping PG, XLP, and XLU intact to preserve your 0.60 beta.</w:t>
        <w:br w:type="textWrapping"/>
      </w:r>
    </w:p>
    <w:p w:rsidR="00000000" w:rsidDel="00000000" w:rsidP="00000000" w:rsidRDefault="00000000" w:rsidRPr="00000000" w14:paraId="000000E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Increase neutrality by selling fragmented holdings like IBB and GOOGL, deploying the proceeds and your $34k cash into SPY to closely hug the benchmark.</w:t>
        <w:br w:type="textWrapping"/>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Where does your team currently rank on the leaderboard compared to the top competitors?</w:t>
      </w:r>
    </w:p>
    <w:p w:rsidR="00000000" w:rsidDel="00000000" w:rsidP="00000000" w:rsidRDefault="00000000" w:rsidRPr="00000000" w14:paraId="000000F1">
      <w:pPr>
        <w:pStyle w:val="Heading1"/>
        <w:rPr>
          <w:sz w:val="24"/>
          <w:szCs w:val="24"/>
        </w:rPr>
      </w:pPr>
      <w:bookmarkStart w:colFirst="0" w:colLast="0" w:name="_71k0xanabfx" w:id="24"/>
      <w:bookmarkEnd w:id="24"/>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sz w:val="24"/>
          <w:szCs w:val="24"/>
        </w:rPr>
      </w:pPr>
      <w:bookmarkStart w:colFirst="0" w:colLast="0" w:name="_x4tgesr09bhl" w:id="25"/>
      <w:bookmarkEnd w:id="25"/>
      <w:r w:rsidDel="00000000" w:rsidR="00000000" w:rsidRPr="00000000">
        <w:rPr>
          <w:sz w:val="24"/>
          <w:szCs w:val="24"/>
          <w:rtl w:val="0"/>
        </w:rPr>
        <w:t xml:space="preserve">Claude Opus 4.6</w:t>
      </w:r>
    </w:p>
    <w:p w:rsidR="00000000" w:rsidDel="00000000" w:rsidP="00000000" w:rsidRDefault="00000000" w:rsidRPr="00000000" w14:paraId="000000F3">
      <w:pPr>
        <w:spacing w:after="240" w:before="240" w:lineRule="auto"/>
        <w:rPr>
          <w:b w:val="1"/>
          <w:bCs w:val="1"/>
          <w:sz w:val="24"/>
          <w:szCs w:val="24"/>
        </w:rPr>
      </w:pPr>
      <w:r w:rsidDel="00000000" w:rsidR="00000000" w:rsidRPr="00000000">
        <w:rPr>
          <w:b w:val="1"/>
          <w:bCs w:val="1"/>
          <w:sz w:val="24"/>
          <w:szCs w:val="24"/>
          <w:rtl w:val="0"/>
        </w:rPr>
        <w:t xml:space="preserve">Trims / de‑risking</w:t>
      </w:r>
    </w:p>
    <w:p w:rsidR="00000000" w:rsidDel="00000000" w:rsidP="00000000" w:rsidRDefault="00000000" w:rsidRPr="00000000" w14:paraId="000000F4">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PLTR (~$62k, +22% winner)</w:t>
        <w:br w:type="textWrapping"/>
      </w:r>
    </w:p>
    <w:p w:rsidR="00000000" w:rsidDel="00000000" w:rsidP="00000000" w:rsidRDefault="00000000" w:rsidRPr="00000000" w14:paraId="000000F5">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Trim </w:t>
      </w:r>
      <w:r w:rsidDel="00000000" w:rsidR="00000000" w:rsidRPr="00000000">
        <w:rPr>
          <w:b w:val="1"/>
          <w:bCs w:val="1"/>
          <w:sz w:val="24"/>
          <w:szCs w:val="24"/>
          <w:rtl w:val="0"/>
        </w:rPr>
        <w:t xml:space="preserve">30–40%</w:t>
      </w:r>
      <w:r w:rsidDel="00000000" w:rsidR="00000000" w:rsidRPr="00000000">
        <w:rPr>
          <w:sz w:val="24"/>
          <w:szCs w:val="24"/>
          <w:rtl w:val="0"/>
        </w:rPr>
        <w:t xml:space="preserve"> (~$20–25k). Lock in gains, keep a meaningful position.</w:t>
        <w:br w:type="textWrapping"/>
      </w:r>
    </w:p>
    <w:p w:rsidR="00000000" w:rsidDel="00000000" w:rsidP="00000000" w:rsidRDefault="00000000" w:rsidRPr="00000000" w14:paraId="000000F6">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NBIS (~$15k)</w:t>
        <w:br w:type="textWrapping"/>
      </w:r>
    </w:p>
    <w:p w:rsidR="00000000" w:rsidDel="00000000" w:rsidP="00000000" w:rsidRDefault="00000000" w:rsidRPr="00000000" w14:paraId="000000F7">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Trim </w:t>
      </w:r>
      <w:r w:rsidDel="00000000" w:rsidR="00000000" w:rsidRPr="00000000">
        <w:rPr>
          <w:b w:val="1"/>
          <w:bCs w:val="1"/>
          <w:sz w:val="24"/>
          <w:szCs w:val="24"/>
          <w:rtl w:val="0"/>
        </w:rPr>
        <w:t xml:space="preserve">50–60%</w:t>
      </w:r>
      <w:r w:rsidDel="00000000" w:rsidR="00000000" w:rsidRPr="00000000">
        <w:rPr>
          <w:sz w:val="24"/>
          <w:szCs w:val="24"/>
          <w:rtl w:val="0"/>
        </w:rPr>
        <w:t xml:space="preserve"> (~$8–9k). This is exactly the kind of name that can swing ±20–30% on a headline in your final week.robinhood+1</w:t>
        <w:br w:type="textWrapping"/>
      </w:r>
    </w:p>
    <w:p w:rsidR="00000000" w:rsidDel="00000000" w:rsidP="00000000" w:rsidRDefault="00000000" w:rsidRPr="00000000" w14:paraId="000000F8">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IONQ (~$26k)</w:t>
        <w:br w:type="textWrapping"/>
      </w:r>
    </w:p>
    <w:p w:rsidR="00000000" w:rsidDel="00000000" w:rsidP="00000000" w:rsidRDefault="00000000" w:rsidRPr="00000000" w14:paraId="000000F9">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Trim </w:t>
      </w:r>
      <w:r w:rsidDel="00000000" w:rsidR="00000000" w:rsidRPr="00000000">
        <w:rPr>
          <w:b w:val="1"/>
          <w:bCs w:val="1"/>
          <w:sz w:val="24"/>
          <w:szCs w:val="24"/>
          <w:rtl w:val="0"/>
        </w:rPr>
        <w:t xml:space="preserve">50%</w:t>
      </w:r>
      <w:r w:rsidDel="00000000" w:rsidR="00000000" w:rsidRPr="00000000">
        <w:rPr>
          <w:sz w:val="24"/>
          <w:szCs w:val="24"/>
          <w:rtl w:val="0"/>
        </w:rPr>
        <w:t xml:space="preserve"> (~$13k). Very long‑duration speculative story; you’ve already expressed an AI view elsewhere.</w:t>
        <w:br w:type="textWrapping"/>
      </w:r>
    </w:p>
    <w:p w:rsidR="00000000" w:rsidDel="00000000" w:rsidP="00000000" w:rsidRDefault="00000000" w:rsidRPr="00000000" w14:paraId="000000FA">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NVDA (~$48k)</w:t>
      </w:r>
      <w:r w:rsidDel="00000000" w:rsidR="00000000" w:rsidRPr="00000000">
        <w:rPr>
          <w:sz w:val="24"/>
          <w:szCs w:val="24"/>
          <w:rtl w:val="0"/>
        </w:rPr>
        <w:t xml:space="preserve"> and </w:t>
      </w:r>
      <w:r w:rsidDel="00000000" w:rsidR="00000000" w:rsidRPr="00000000">
        <w:rPr>
          <w:b w:val="1"/>
          <w:bCs w:val="1"/>
          <w:sz w:val="24"/>
          <w:szCs w:val="24"/>
          <w:rtl w:val="0"/>
        </w:rPr>
        <w:t xml:space="preserve">TSM (~$78k)</w:t>
        <w:br w:type="textWrapping"/>
      </w:r>
    </w:p>
    <w:p w:rsidR="00000000" w:rsidDel="00000000" w:rsidP="00000000" w:rsidRDefault="00000000" w:rsidRPr="00000000" w14:paraId="000000F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Trim </w:t>
      </w:r>
      <w:r w:rsidDel="00000000" w:rsidR="00000000" w:rsidRPr="00000000">
        <w:rPr>
          <w:b w:val="1"/>
          <w:bCs w:val="1"/>
          <w:sz w:val="24"/>
          <w:szCs w:val="24"/>
          <w:rtl w:val="0"/>
        </w:rPr>
        <w:t xml:space="preserve">~15% each</w:t>
      </w:r>
      <w:r w:rsidDel="00000000" w:rsidR="00000000" w:rsidRPr="00000000">
        <w:rPr>
          <w:sz w:val="24"/>
          <w:szCs w:val="24"/>
          <w:rtl w:val="0"/>
        </w:rPr>
        <w:t xml:space="preserve"> (NVDA sell ~7k, TSM sell ~12k). Still sizable core exposure, but less tail risk if AI gets whacked again.[</w:t>
      </w:r>
      <w:hyperlink r:id="rId14">
        <w:r w:rsidDel="00000000" w:rsidR="00000000" w:rsidRPr="00000000">
          <w:rPr>
            <w:color w:val="1155cc"/>
            <w:sz w:val="24"/>
            <w:szCs w:val="24"/>
            <w:u w:val="single"/>
            <w:rtl w:val="0"/>
          </w:rPr>
          <w:t xml:space="preserve">youtube</w:t>
        </w:r>
      </w:hyperlink>
      <w:r w:rsidDel="00000000" w:rsidR="00000000" w:rsidRPr="00000000">
        <w:rPr>
          <w:sz w:val="24"/>
          <w:szCs w:val="24"/>
          <w:rtl w:val="0"/>
        </w:rPr>
        <w:t xml:space="preserve">]​[</w:t>
      </w:r>
      <w:hyperlink r:id="rId15">
        <w:r w:rsidDel="00000000" w:rsidR="00000000" w:rsidRPr="00000000">
          <w:rPr>
            <w:color w:val="1155cc"/>
            <w:sz w:val="24"/>
            <w:szCs w:val="24"/>
            <w:u w:val="single"/>
            <w:rtl w:val="0"/>
          </w:rPr>
          <w:t xml:space="preserve">finance.yahoo</w:t>
        </w:r>
      </w:hyperlink>
      <w:r w:rsidDel="00000000" w:rsidR="00000000" w:rsidRPr="00000000">
        <w:rPr>
          <w:sz w:val="24"/>
          <w:szCs w:val="24"/>
          <w:rtl w:val="0"/>
        </w:rPr>
        <w:t xml:space="preserve">]​</w:t>
        <w:br w:type="textWrapping"/>
      </w:r>
    </w:p>
    <w:p w:rsidR="00000000" w:rsidDel="00000000" w:rsidP="00000000" w:rsidRDefault="00000000" w:rsidRPr="00000000" w14:paraId="000000FC">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IBB (~$19.5k)</w:t>
        <w:br w:type="textWrapping"/>
      </w:r>
    </w:p>
    <w:p w:rsidR="00000000" w:rsidDel="00000000" w:rsidP="00000000" w:rsidRDefault="00000000" w:rsidRPr="00000000" w14:paraId="000000FD">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Either trim </w:t>
      </w:r>
      <w:r w:rsidDel="00000000" w:rsidR="00000000" w:rsidRPr="00000000">
        <w:rPr>
          <w:b w:val="1"/>
          <w:bCs w:val="1"/>
          <w:sz w:val="24"/>
          <w:szCs w:val="24"/>
          <w:rtl w:val="0"/>
        </w:rPr>
        <w:t xml:space="preserve">50%</w:t>
      </w:r>
      <w:r w:rsidDel="00000000" w:rsidR="00000000" w:rsidRPr="00000000">
        <w:rPr>
          <w:sz w:val="24"/>
          <w:szCs w:val="24"/>
          <w:rtl w:val="0"/>
        </w:rPr>
        <w:t xml:space="preserve"> or exit (your call). I’d lean to exit – limited 2‑week edge.</w:t>
        <w:br w:type="textWrapping"/>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Total freed here: ~</w:t>
      </w:r>
      <w:r w:rsidDel="00000000" w:rsidR="00000000" w:rsidRPr="00000000">
        <w:rPr>
          <w:b w:val="1"/>
          <w:bCs w:val="1"/>
          <w:sz w:val="24"/>
          <w:szCs w:val="24"/>
          <w:rtl w:val="0"/>
        </w:rPr>
        <w:t xml:space="preserve">$60–80k</w:t>
      </w:r>
      <w:r w:rsidDel="00000000" w:rsidR="00000000" w:rsidRPr="00000000">
        <w:rPr>
          <w:sz w:val="24"/>
          <w:szCs w:val="24"/>
          <w:rtl w:val="0"/>
        </w:rPr>
        <w:t xml:space="preserve"> depending on whether you fully exit IBB.</w:t>
      </w:r>
    </w:p>
    <w:p w:rsidR="00000000" w:rsidDel="00000000" w:rsidP="00000000" w:rsidRDefault="00000000" w:rsidRPr="00000000" w14:paraId="000000FF">
      <w:pPr>
        <w:spacing w:after="240" w:before="240" w:lineRule="auto"/>
        <w:rPr>
          <w:b w:val="1"/>
          <w:bCs w:val="1"/>
          <w:sz w:val="24"/>
          <w:szCs w:val="24"/>
        </w:rPr>
      </w:pPr>
      <w:r w:rsidDel="00000000" w:rsidR="00000000" w:rsidRPr="00000000">
        <w:rPr>
          <w:b w:val="1"/>
          <w:bCs w:val="1"/>
          <w:sz w:val="24"/>
          <w:szCs w:val="24"/>
          <w:rtl w:val="0"/>
        </w:rPr>
        <w:t xml:space="preserve">Core / stabilizers</w:t>
      </w:r>
    </w:p>
    <w:p w:rsidR="00000000" w:rsidDel="00000000" w:rsidP="00000000" w:rsidRDefault="00000000" w:rsidRPr="00000000" w14:paraId="00000100">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SPY (~$193k)</w:t>
        <w:br w:type="textWrapping"/>
      </w:r>
    </w:p>
    <w:p w:rsidR="00000000" w:rsidDel="00000000" w:rsidP="00000000" w:rsidRDefault="00000000" w:rsidRPr="00000000" w14:paraId="0000010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Trim only </w:t>
      </w:r>
      <w:r w:rsidDel="00000000" w:rsidR="00000000" w:rsidRPr="00000000">
        <w:rPr>
          <w:b w:val="1"/>
          <w:bCs w:val="1"/>
          <w:sz w:val="24"/>
          <w:szCs w:val="24"/>
          <w:rtl w:val="0"/>
        </w:rPr>
        <w:t xml:space="preserve">~20%</w:t>
      </w:r>
      <w:r w:rsidDel="00000000" w:rsidR="00000000" w:rsidRPr="00000000">
        <w:rPr>
          <w:sz w:val="24"/>
          <w:szCs w:val="24"/>
          <w:rtl w:val="0"/>
        </w:rPr>
        <w:t xml:space="preserve"> (~$38k). Keep SPY around </w:t>
      </w:r>
      <w:r w:rsidDel="00000000" w:rsidR="00000000" w:rsidRPr="00000000">
        <w:rPr>
          <w:b w:val="1"/>
          <w:bCs w:val="1"/>
          <w:sz w:val="24"/>
          <w:szCs w:val="24"/>
          <w:rtl w:val="0"/>
        </w:rPr>
        <w:t xml:space="preserve">15–16% of NAV</w:t>
      </w:r>
      <w:r w:rsidDel="00000000" w:rsidR="00000000" w:rsidRPr="00000000">
        <w:rPr>
          <w:sz w:val="24"/>
          <w:szCs w:val="24"/>
          <w:rtl w:val="0"/>
        </w:rPr>
        <w:t xml:space="preserve"> as your main beta anchor.</w:t>
        <w:br w:type="textWrapping"/>
      </w:r>
    </w:p>
    <w:p w:rsidR="00000000" w:rsidDel="00000000" w:rsidP="00000000" w:rsidRDefault="00000000" w:rsidRPr="00000000" w14:paraId="00000102">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AMZN, GOOGL, ORCL, MU</w:t>
        <w:br w:type="textWrapping"/>
      </w:r>
    </w:p>
    <w:p w:rsidR="00000000" w:rsidDel="00000000" w:rsidP="00000000" w:rsidRDefault="00000000" w:rsidRPr="00000000" w14:paraId="00000103">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Hold. These are quality names with less tail risk than NBIS/IONQ.</w:t>
        <w:br w:type="textWrapping"/>
      </w:r>
    </w:p>
    <w:p w:rsidR="00000000" w:rsidDel="00000000" w:rsidP="00000000" w:rsidRDefault="00000000" w:rsidRPr="00000000" w14:paraId="00000104">
      <w:pPr>
        <w:spacing w:after="240" w:before="240" w:lineRule="auto"/>
        <w:rPr>
          <w:b w:val="1"/>
          <w:bCs w:val="1"/>
          <w:sz w:val="24"/>
          <w:szCs w:val="24"/>
        </w:rPr>
      </w:pPr>
      <w:r w:rsidDel="00000000" w:rsidR="00000000" w:rsidRPr="00000000">
        <w:rPr>
          <w:b w:val="1"/>
          <w:bCs w:val="1"/>
          <w:sz w:val="24"/>
          <w:szCs w:val="24"/>
          <w:rtl w:val="0"/>
        </w:rPr>
        <w:t xml:space="preserve">Adds – strengthen defensives and hedges</w:t>
      </w:r>
    </w:p>
    <w:p w:rsidR="00000000" w:rsidDel="00000000" w:rsidP="00000000" w:rsidRDefault="00000000" w:rsidRPr="00000000" w14:paraId="00000105">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Defensives (staples, utilities, healthcare, discount retail)</w:t>
        <w:br w:type="textWrapping"/>
        <w:br w:type="textWrapping"/>
      </w:r>
      <w:r w:rsidDel="00000000" w:rsidR="00000000" w:rsidRPr="00000000">
        <w:rPr>
          <w:sz w:val="24"/>
          <w:szCs w:val="24"/>
          <w:rtl w:val="0"/>
        </w:rPr>
        <w:t xml:space="preserve"> Defensive sectors and discount retailers have been outperforming amid volatility, as investors seek stability in essentials and value retail.intellectia+1</w:t>
        <w:br w:type="textWrapping"/>
      </w:r>
    </w:p>
    <w:p w:rsidR="00000000" w:rsidDel="00000000" w:rsidP="00000000" w:rsidRDefault="00000000" w:rsidRPr="00000000" w14:paraId="00000106">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JNJ (~$61k)</w:t>
      </w:r>
      <w:r w:rsidDel="00000000" w:rsidR="00000000" w:rsidRPr="00000000">
        <w:rPr>
          <w:sz w:val="24"/>
          <w:szCs w:val="24"/>
          <w:rtl w:val="0"/>
        </w:rPr>
        <w:t xml:space="preserve">: Add </w:t>
      </w:r>
      <w:r w:rsidDel="00000000" w:rsidR="00000000" w:rsidRPr="00000000">
        <w:rPr>
          <w:b w:val="1"/>
          <w:bCs w:val="1"/>
          <w:sz w:val="24"/>
          <w:szCs w:val="24"/>
          <w:rtl w:val="0"/>
        </w:rPr>
        <w:t xml:space="preserve">~$10k</w:t>
      </w:r>
      <w:r w:rsidDel="00000000" w:rsidR="00000000" w:rsidRPr="00000000">
        <w:rPr>
          <w:rFonts w:ascii="Arial Unicode MS" w:cs="Arial Unicode MS" w:eastAsia="Arial Unicode MS" w:hAnsi="Arial Unicode MS"/>
          <w:sz w:val="24"/>
          <w:szCs w:val="24"/>
          <w:rtl w:val="0"/>
        </w:rPr>
        <w:t xml:space="preserve"> (new ≈ </w:t>
      </w:r>
      <w:r w:rsidDel="00000000" w:rsidR="00000000" w:rsidRPr="00000000">
        <w:rPr>
          <w:b w:val="1"/>
          <w:bCs w:val="1"/>
          <w:sz w:val="24"/>
          <w:szCs w:val="24"/>
          <w:rtl w:val="0"/>
        </w:rPr>
        <w:t xml:space="preserve">$71k</w:t>
      </w:r>
      <w:r w:rsidDel="00000000" w:rsidR="00000000" w:rsidRPr="00000000">
        <w:rPr>
          <w:sz w:val="24"/>
          <w:szCs w:val="24"/>
          <w:rtl w:val="0"/>
        </w:rPr>
        <w:t xml:space="preserve">).</w:t>
        <w:br w:type="textWrapping"/>
      </w:r>
    </w:p>
    <w:p w:rsidR="00000000" w:rsidDel="00000000" w:rsidP="00000000" w:rsidRDefault="00000000" w:rsidRPr="00000000" w14:paraId="00000107">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PG (~$34k)</w:t>
      </w:r>
      <w:r w:rsidDel="00000000" w:rsidR="00000000" w:rsidRPr="00000000">
        <w:rPr>
          <w:sz w:val="24"/>
          <w:szCs w:val="24"/>
          <w:rtl w:val="0"/>
        </w:rPr>
        <w:t xml:space="preserve">: Add </w:t>
      </w:r>
      <w:r w:rsidDel="00000000" w:rsidR="00000000" w:rsidRPr="00000000">
        <w:rPr>
          <w:b w:val="1"/>
          <w:bCs w:val="1"/>
          <w:sz w:val="24"/>
          <w:szCs w:val="24"/>
          <w:rtl w:val="0"/>
        </w:rPr>
        <w:t xml:space="preserve">~$5k</w:t>
      </w:r>
      <w:r w:rsidDel="00000000" w:rsidR="00000000" w:rsidRPr="00000000">
        <w:rPr>
          <w:rFonts w:ascii="Arial Unicode MS" w:cs="Arial Unicode MS" w:eastAsia="Arial Unicode MS" w:hAnsi="Arial Unicode MS"/>
          <w:sz w:val="24"/>
          <w:szCs w:val="24"/>
          <w:rtl w:val="0"/>
        </w:rPr>
        <w:t xml:space="preserve"> (new ≈ </w:t>
      </w:r>
      <w:r w:rsidDel="00000000" w:rsidR="00000000" w:rsidRPr="00000000">
        <w:rPr>
          <w:b w:val="1"/>
          <w:bCs w:val="1"/>
          <w:sz w:val="24"/>
          <w:szCs w:val="24"/>
          <w:rtl w:val="0"/>
        </w:rPr>
        <w:t xml:space="preserve">$39k</w:t>
      </w:r>
      <w:r w:rsidDel="00000000" w:rsidR="00000000" w:rsidRPr="00000000">
        <w:rPr>
          <w:sz w:val="24"/>
          <w:szCs w:val="24"/>
          <w:rtl w:val="0"/>
        </w:rPr>
        <w:t xml:space="preserve">), or split between PG and XLP depending on preference.</w:t>
        <w:br w:type="textWrapping"/>
      </w:r>
    </w:p>
    <w:p w:rsidR="00000000" w:rsidDel="00000000" w:rsidP="00000000" w:rsidRDefault="00000000" w:rsidRPr="00000000" w14:paraId="00000108">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XLP (~$36k)</w:t>
      </w:r>
      <w:r w:rsidDel="00000000" w:rsidR="00000000" w:rsidRPr="00000000">
        <w:rPr>
          <w:sz w:val="24"/>
          <w:szCs w:val="24"/>
          <w:rtl w:val="0"/>
        </w:rPr>
        <w:t xml:space="preserve">: Add </w:t>
      </w:r>
      <w:r w:rsidDel="00000000" w:rsidR="00000000" w:rsidRPr="00000000">
        <w:rPr>
          <w:b w:val="1"/>
          <w:bCs w:val="1"/>
          <w:sz w:val="24"/>
          <w:szCs w:val="24"/>
          <w:rtl w:val="0"/>
        </w:rPr>
        <w:t xml:space="preserve">~$10k</w:t>
      </w:r>
      <w:r w:rsidDel="00000000" w:rsidR="00000000" w:rsidRPr="00000000">
        <w:rPr>
          <w:rFonts w:ascii="Arial Unicode MS" w:cs="Arial Unicode MS" w:eastAsia="Arial Unicode MS" w:hAnsi="Arial Unicode MS"/>
          <w:sz w:val="24"/>
          <w:szCs w:val="24"/>
          <w:rtl w:val="0"/>
        </w:rPr>
        <w:t xml:space="preserve"> (new ≈ </w:t>
      </w:r>
      <w:r w:rsidDel="00000000" w:rsidR="00000000" w:rsidRPr="00000000">
        <w:rPr>
          <w:b w:val="1"/>
          <w:bCs w:val="1"/>
          <w:sz w:val="24"/>
          <w:szCs w:val="24"/>
          <w:rtl w:val="0"/>
        </w:rPr>
        <w:t xml:space="preserve">$46k</w:t>
      </w:r>
      <w:r w:rsidDel="00000000" w:rsidR="00000000" w:rsidRPr="00000000">
        <w:rPr>
          <w:sz w:val="24"/>
          <w:szCs w:val="24"/>
          <w:rtl w:val="0"/>
        </w:rPr>
        <w:t xml:space="preserve">).</w:t>
        <w:br w:type="textWrapping"/>
      </w:r>
    </w:p>
    <w:p w:rsidR="00000000" w:rsidDel="00000000" w:rsidP="00000000" w:rsidRDefault="00000000" w:rsidRPr="00000000" w14:paraId="00000109">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XLU (~$36k)</w:t>
      </w:r>
      <w:r w:rsidDel="00000000" w:rsidR="00000000" w:rsidRPr="00000000">
        <w:rPr>
          <w:sz w:val="24"/>
          <w:szCs w:val="24"/>
          <w:rtl w:val="0"/>
        </w:rPr>
        <w:t xml:space="preserve">: Add </w:t>
      </w:r>
      <w:r w:rsidDel="00000000" w:rsidR="00000000" w:rsidRPr="00000000">
        <w:rPr>
          <w:b w:val="1"/>
          <w:bCs w:val="1"/>
          <w:sz w:val="24"/>
          <w:szCs w:val="24"/>
          <w:rtl w:val="0"/>
        </w:rPr>
        <w:t xml:space="preserve">~$10k</w:t>
      </w:r>
      <w:r w:rsidDel="00000000" w:rsidR="00000000" w:rsidRPr="00000000">
        <w:rPr>
          <w:rFonts w:ascii="Arial Unicode MS" w:cs="Arial Unicode MS" w:eastAsia="Arial Unicode MS" w:hAnsi="Arial Unicode MS"/>
          <w:sz w:val="24"/>
          <w:szCs w:val="24"/>
          <w:rtl w:val="0"/>
        </w:rPr>
        <w:t xml:space="preserve"> (new ≈ </w:t>
      </w:r>
      <w:r w:rsidDel="00000000" w:rsidR="00000000" w:rsidRPr="00000000">
        <w:rPr>
          <w:b w:val="1"/>
          <w:bCs w:val="1"/>
          <w:sz w:val="24"/>
          <w:szCs w:val="24"/>
          <w:rtl w:val="0"/>
        </w:rPr>
        <w:t xml:space="preserve">$46k</w:t>
      </w:r>
      <w:r w:rsidDel="00000000" w:rsidR="00000000" w:rsidRPr="00000000">
        <w:rPr>
          <w:sz w:val="24"/>
          <w:szCs w:val="24"/>
          <w:rtl w:val="0"/>
        </w:rPr>
        <w:t xml:space="preserve">).</w:t>
        <w:br w:type="textWrapping"/>
      </w:r>
    </w:p>
    <w:p w:rsidR="00000000" w:rsidDel="00000000" w:rsidP="00000000" w:rsidRDefault="00000000" w:rsidRPr="00000000" w14:paraId="0000010A">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TGT (~$70k)</w:t>
      </w:r>
      <w:r w:rsidDel="00000000" w:rsidR="00000000" w:rsidRPr="00000000">
        <w:rPr>
          <w:sz w:val="24"/>
          <w:szCs w:val="24"/>
          <w:rtl w:val="0"/>
        </w:rPr>
        <w:t xml:space="preserve">: Add </w:t>
      </w:r>
      <w:r w:rsidDel="00000000" w:rsidR="00000000" w:rsidRPr="00000000">
        <w:rPr>
          <w:b w:val="1"/>
          <w:bCs w:val="1"/>
          <w:sz w:val="24"/>
          <w:szCs w:val="24"/>
          <w:rtl w:val="0"/>
        </w:rPr>
        <w:t xml:space="preserve">~$10–15k</w:t>
      </w:r>
      <w:r w:rsidDel="00000000" w:rsidR="00000000" w:rsidRPr="00000000">
        <w:rPr>
          <w:sz w:val="24"/>
          <w:szCs w:val="24"/>
          <w:rtl w:val="0"/>
        </w:rPr>
        <w:t xml:space="preserve">; discount retailers like Target historically hold up well as consumers trade down in tougher macro.[</w:t>
      </w:r>
      <w:hyperlink r:id="rId16">
        <w:r w:rsidDel="00000000" w:rsidR="00000000" w:rsidRPr="00000000">
          <w:rPr>
            <w:color w:val="1155cc"/>
            <w:sz w:val="24"/>
            <w:szCs w:val="24"/>
            <w:u w:val="single"/>
            <w:rtl w:val="0"/>
          </w:rPr>
          <w:t xml:space="preserve">intellectia</w:t>
        </w:r>
      </w:hyperlink>
      <w:r w:rsidDel="00000000" w:rsidR="00000000" w:rsidRPr="00000000">
        <w:rPr>
          <w:sz w:val="24"/>
          <w:szCs w:val="24"/>
          <w:rtl w:val="0"/>
        </w:rPr>
        <w:t xml:space="preserve">]​</w:t>
        <w:br w:type="textWrapping"/>
      </w:r>
    </w:p>
    <w:p w:rsidR="00000000" w:rsidDel="00000000" w:rsidP="00000000" w:rsidRDefault="00000000" w:rsidRPr="00000000" w14:paraId="0000010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Total new capital into defensives: </w:t>
      </w:r>
      <w:r w:rsidDel="00000000" w:rsidR="00000000" w:rsidRPr="00000000">
        <w:rPr>
          <w:b w:val="1"/>
          <w:bCs w:val="1"/>
          <w:sz w:val="24"/>
          <w:szCs w:val="24"/>
          <w:rtl w:val="0"/>
        </w:rPr>
        <w:t xml:space="preserve">~$45–50k</w:t>
      </w:r>
      <w:r w:rsidDel="00000000" w:rsidR="00000000" w:rsidRPr="00000000">
        <w:rPr>
          <w:sz w:val="24"/>
          <w:szCs w:val="24"/>
          <w:rtl w:val="0"/>
        </w:rPr>
        <w:t xml:space="preserve">.</w:t>
        <w:br w:type="textWrapping"/>
      </w:r>
    </w:p>
    <w:p w:rsidR="00000000" w:rsidDel="00000000" w:rsidP="00000000" w:rsidRDefault="00000000" w:rsidRPr="00000000" w14:paraId="0000010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Energy/defense as macro hedges</w:t>
        <w:br w:type="textWrapping"/>
      </w:r>
    </w:p>
    <w:p w:rsidR="00000000" w:rsidDel="00000000" w:rsidP="00000000" w:rsidRDefault="00000000" w:rsidRPr="00000000" w14:paraId="0000010D">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XOM (~$12k)</w:t>
      </w:r>
      <w:r w:rsidDel="00000000" w:rsidR="00000000" w:rsidRPr="00000000">
        <w:rPr>
          <w:sz w:val="24"/>
          <w:szCs w:val="24"/>
          <w:rtl w:val="0"/>
        </w:rPr>
        <w:t xml:space="preserve">: Add </w:t>
      </w:r>
      <w:r w:rsidDel="00000000" w:rsidR="00000000" w:rsidRPr="00000000">
        <w:rPr>
          <w:b w:val="1"/>
          <w:bCs w:val="1"/>
          <w:sz w:val="24"/>
          <w:szCs w:val="24"/>
          <w:rtl w:val="0"/>
        </w:rPr>
        <w:t xml:space="preserve">~$5–10k</w:t>
      </w:r>
      <w:r w:rsidDel="00000000" w:rsidR="00000000" w:rsidRPr="00000000">
        <w:rPr>
          <w:sz w:val="24"/>
          <w:szCs w:val="24"/>
          <w:rtl w:val="0"/>
        </w:rPr>
        <w:t xml:space="preserve">.</w:t>
        <w:br w:type="textWrapping"/>
      </w:r>
    </w:p>
    <w:p w:rsidR="00000000" w:rsidDel="00000000" w:rsidP="00000000" w:rsidRDefault="00000000" w:rsidRPr="00000000" w14:paraId="0000010E">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XLE (~$3.6k)</w:t>
      </w:r>
      <w:r w:rsidDel="00000000" w:rsidR="00000000" w:rsidRPr="00000000">
        <w:rPr>
          <w:sz w:val="24"/>
          <w:szCs w:val="24"/>
          <w:rtl w:val="0"/>
        </w:rPr>
        <w:t xml:space="preserve">: Add </w:t>
      </w:r>
      <w:r w:rsidDel="00000000" w:rsidR="00000000" w:rsidRPr="00000000">
        <w:rPr>
          <w:b w:val="1"/>
          <w:bCs w:val="1"/>
          <w:sz w:val="24"/>
          <w:szCs w:val="24"/>
          <w:rtl w:val="0"/>
        </w:rPr>
        <w:t xml:space="preserve">~$5–10k</w:t>
      </w:r>
      <w:r w:rsidDel="00000000" w:rsidR="00000000" w:rsidRPr="00000000">
        <w:rPr>
          <w:sz w:val="24"/>
          <w:szCs w:val="24"/>
          <w:rtl w:val="0"/>
        </w:rPr>
        <w:t xml:space="preserve">.</w:t>
        <w:br w:type="textWrapping"/>
      </w:r>
    </w:p>
    <w:p w:rsidR="00000000" w:rsidDel="00000000" w:rsidP="00000000" w:rsidRDefault="00000000" w:rsidRPr="00000000" w14:paraId="0000010F">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LMT (~$74k)</w:t>
      </w:r>
      <w:r w:rsidDel="00000000" w:rsidR="00000000" w:rsidRPr="00000000">
        <w:rPr>
          <w:sz w:val="24"/>
          <w:szCs w:val="24"/>
          <w:rtl w:val="0"/>
        </w:rPr>
        <w:t xml:space="preserve">: Add </w:t>
      </w:r>
      <w:r w:rsidDel="00000000" w:rsidR="00000000" w:rsidRPr="00000000">
        <w:rPr>
          <w:b w:val="1"/>
          <w:bCs w:val="1"/>
          <w:sz w:val="24"/>
          <w:szCs w:val="24"/>
          <w:rtl w:val="0"/>
        </w:rPr>
        <w:t xml:space="preserve">~$10k</w:t>
      </w:r>
      <w:r w:rsidDel="00000000" w:rsidR="00000000" w:rsidRPr="00000000">
        <w:rPr>
          <w:rFonts w:ascii="Arial Unicode MS" w:cs="Arial Unicode MS" w:eastAsia="Arial Unicode MS" w:hAnsi="Arial Unicode MS"/>
          <w:sz w:val="24"/>
          <w:szCs w:val="24"/>
          <w:rtl w:val="0"/>
        </w:rPr>
        <w:t xml:space="preserve"> (new ≈ </w:t>
      </w:r>
      <w:r w:rsidDel="00000000" w:rsidR="00000000" w:rsidRPr="00000000">
        <w:rPr>
          <w:b w:val="1"/>
          <w:bCs w:val="1"/>
          <w:sz w:val="24"/>
          <w:szCs w:val="24"/>
          <w:rtl w:val="0"/>
        </w:rPr>
        <w:t xml:space="preserve">$84k</w:t>
      </w:r>
      <w:r w:rsidDel="00000000" w:rsidR="00000000" w:rsidRPr="00000000">
        <w:rPr>
          <w:sz w:val="24"/>
          <w:szCs w:val="24"/>
          <w:rtl w:val="0"/>
        </w:rPr>
        <w:t xml:space="preserve">).</w:t>
        <w:br w:type="textWrapping"/>
      </w:r>
    </w:p>
    <w:p w:rsidR="00000000" w:rsidDel="00000000" w:rsidP="00000000" w:rsidRDefault="00000000" w:rsidRPr="00000000" w14:paraId="00000110">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ITA (~$22k)</w:t>
      </w:r>
      <w:r w:rsidDel="00000000" w:rsidR="00000000" w:rsidRPr="00000000">
        <w:rPr>
          <w:sz w:val="24"/>
          <w:szCs w:val="24"/>
          <w:rtl w:val="0"/>
        </w:rPr>
        <w:t xml:space="preserve">: Small add </w:t>
      </w:r>
      <w:r w:rsidDel="00000000" w:rsidR="00000000" w:rsidRPr="00000000">
        <w:rPr>
          <w:b w:val="1"/>
          <w:bCs w:val="1"/>
          <w:sz w:val="24"/>
          <w:szCs w:val="24"/>
          <w:rtl w:val="0"/>
        </w:rPr>
        <w:t xml:space="preserve">~$5k</w:t>
      </w:r>
      <w:r w:rsidDel="00000000" w:rsidR="00000000" w:rsidRPr="00000000">
        <w:rPr>
          <w:sz w:val="24"/>
          <w:szCs w:val="24"/>
          <w:rtl w:val="0"/>
        </w:rPr>
        <w:t xml:space="preserve">.</w:t>
        <w:br w:type="textWrapping"/>
      </w:r>
    </w:p>
    <w:p w:rsidR="00000000" w:rsidDel="00000000" w:rsidP="00000000" w:rsidRDefault="00000000" w:rsidRPr="00000000" w14:paraId="0000011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Total new capital into energy/defense: </w:t>
      </w:r>
      <w:r w:rsidDel="00000000" w:rsidR="00000000" w:rsidRPr="00000000">
        <w:rPr>
          <w:b w:val="1"/>
          <w:bCs w:val="1"/>
          <w:sz w:val="24"/>
          <w:szCs w:val="24"/>
          <w:rtl w:val="0"/>
        </w:rPr>
        <w:t xml:space="preserve">~$25–30k</w:t>
      </w:r>
      <w:r w:rsidDel="00000000" w:rsidR="00000000" w:rsidRPr="00000000">
        <w:rPr>
          <w:sz w:val="24"/>
          <w:szCs w:val="24"/>
          <w:rtl w:val="0"/>
        </w:rPr>
        <w:t xml:space="preserve">.</w:t>
        <w:br w:type="textWrapping"/>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Net: your trims (~$60–80k + SPY ~$38k + maybe IBB) roughly fund these adds (~$70–80k), and you can leave </w:t>
      </w:r>
      <w:r w:rsidDel="00000000" w:rsidR="00000000" w:rsidRPr="00000000">
        <w:rPr>
          <w:b w:val="1"/>
          <w:bCs w:val="1"/>
          <w:sz w:val="24"/>
          <w:szCs w:val="24"/>
          <w:rtl w:val="0"/>
        </w:rPr>
        <w:t xml:space="preserve">~8–10% of NAV in cash</w:t>
      </w:r>
      <w:r w:rsidDel="00000000" w:rsidR="00000000" w:rsidRPr="00000000">
        <w:rPr>
          <w:sz w:val="24"/>
          <w:szCs w:val="24"/>
          <w:rtl w:val="0"/>
        </w:rPr>
        <w:t xml:space="preserve"> as an additional buffer if you want to really cap downside.</w:t>
      </w:r>
    </w:p>
    <w:p w:rsidR="00000000" w:rsidDel="00000000" w:rsidP="00000000" w:rsidRDefault="00000000" w:rsidRPr="00000000" w14:paraId="00000113">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rFonts w:ascii="Times New Roman" w:cs="Times New Roman" w:eastAsia="Times New Roman" w:hAnsi="Times New Roman"/>
          <w:b w:val="1"/>
          <w:bCs w:val="1"/>
          <w:sz w:val="24"/>
          <w:szCs w:val="24"/>
        </w:rPr>
      </w:pPr>
      <w:bookmarkStart w:colFirst="0" w:colLast="0" w:name="_grov47p0pu86" w:id="26"/>
      <w:bookmarkEnd w:id="26"/>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500"/>
        <w:gridCol w:w="1410"/>
        <w:gridCol w:w="1230"/>
        <w:gridCol w:w="1545"/>
        <w:gridCol w:w="1500"/>
        <w:gridCol w:w="915"/>
        <w:tblGridChange w:id="0">
          <w:tblGrid>
            <w:gridCol w:w="1140"/>
            <w:gridCol w:w="1500"/>
            <w:gridCol w:w="1410"/>
            <w:gridCol w:w="1230"/>
            <w:gridCol w:w="1545"/>
            <w:gridCol w:w="1500"/>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and Structure</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information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Realism and Caution</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Actionability </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bl>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Opus 4.6:</w:t>
        <w:br w:type="textWrapping"/>
      </w:r>
      <w:r w:rsidDel="00000000" w:rsidR="00000000" w:rsidRPr="00000000">
        <w:rPr>
          <w:rFonts w:ascii="Times New Roman" w:cs="Times New Roman" w:eastAsia="Times New Roman" w:hAnsi="Times New Roman"/>
          <w:sz w:val="24"/>
          <w:szCs w:val="24"/>
          <w:rtl w:val="0"/>
        </w:rPr>
        <w:t xml:space="preserve"> Provides a concise, execution-focused reallocation plan with clear trims/adds and optional aggressive vs conservative paths, but with limited depth in justification.</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Gemini:</w:t>
        <w:br w:type="textWrapping"/>
      </w:r>
      <w:r w:rsidDel="00000000" w:rsidR="00000000" w:rsidRPr="00000000">
        <w:rPr>
          <w:rFonts w:ascii="Times New Roman" w:cs="Times New Roman" w:eastAsia="Times New Roman" w:hAnsi="Times New Roman"/>
          <w:sz w:val="24"/>
          <w:szCs w:val="24"/>
          <w:rtl w:val="0"/>
        </w:rPr>
        <w:t xml:space="preserve"> Offers a broad, macro-driven strategy with general recommendations, but lacks precision, tailoring, and strong portfolio-specific execution detail.</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ChatGPT:</w:t>
        <w:br w:type="textWrapping"/>
      </w:r>
      <w:r w:rsidDel="00000000" w:rsidR="00000000" w:rsidRPr="00000000">
        <w:rPr>
          <w:rFonts w:ascii="Times New Roman" w:cs="Times New Roman" w:eastAsia="Times New Roman" w:hAnsi="Times New Roman"/>
          <w:sz w:val="24"/>
          <w:szCs w:val="24"/>
          <w:rtl w:val="0"/>
        </w:rPr>
        <w:t xml:space="preserve"> Delivers a highly structured, in-depth strategy linking macro trends to portfolio actions with detailed allocations, though slightly complex for quick execution.</w:t>
      </w:r>
    </w:p>
    <w:p w:rsidR="00000000" w:rsidDel="00000000" w:rsidP="00000000" w:rsidRDefault="00000000" w:rsidRPr="00000000" w14:paraId="0000013E">
      <w:pPr>
        <w:jc w:val="left"/>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4xsolutions.com/stock-market-trends-and-updates-march-2026/" TargetMode="External"/><Relationship Id="rId10" Type="http://schemas.openxmlformats.org/officeDocument/2006/relationships/hyperlink" Target="https://www.4xsolutions.com/stock-market-trends-and-updates-march-2026/" TargetMode="External"/><Relationship Id="rId13" Type="http://schemas.openxmlformats.org/officeDocument/2006/relationships/hyperlink" Target="https://equityclock.com/2026/02/27/stock-market-outlook-for-march-2-2026/" TargetMode="External"/><Relationship Id="rId12" Type="http://schemas.openxmlformats.org/officeDocument/2006/relationships/hyperlink" Target="https://www.4xsolutions.com/stock-market-trends-and-updates-march-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4xsolutions.com/stock-market-trends-and-updates-march-2026/" TargetMode="External"/><Relationship Id="rId15" Type="http://schemas.openxmlformats.org/officeDocument/2006/relationships/hyperlink" Target="https://finance.yahoo.com/news/3-sectors-crushing-tech-2026-163500903.html" TargetMode="External"/><Relationship Id="rId14" Type="http://schemas.openxmlformats.org/officeDocument/2006/relationships/hyperlink" Target="https://www.youtube.com/watch?v=MRbSvvSG5ic" TargetMode="External"/><Relationship Id="rId16" Type="http://schemas.openxmlformats.org/officeDocument/2006/relationships/hyperlink" Target="https://intellectia.ai/news/stock/analysis-of-investment-opportunities-in-defensive-sectors" TargetMode="External"/><Relationship Id="rId5" Type="http://schemas.openxmlformats.org/officeDocument/2006/relationships/styles" Target="styles.xml"/><Relationship Id="rId6" Type="http://schemas.openxmlformats.org/officeDocument/2006/relationships/hyperlink" Target="https://www.stocktrak.com/faq/what-kind-of-assets-and-markets-can-i-actually-practice-trading/" TargetMode="External"/><Relationship Id="rId7" Type="http://schemas.openxmlformats.org/officeDocument/2006/relationships/hyperlink" Target="https://gemini.google.com/share/38d728731757" TargetMode="External"/><Relationship Id="rId8" Type="http://schemas.openxmlformats.org/officeDocument/2006/relationships/hyperlink" Target="https://intellectia.ai/stock/PLTR/foreca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