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8E18" w14:textId="5DE90310" w:rsidR="00BE3DB9" w:rsidRPr="005C5FBD" w:rsidRDefault="00AC5DAD">
      <w:pPr>
        <w:pStyle w:val="Title"/>
        <w:spacing w:before="160"/>
        <w:jc w:val="center"/>
        <w:rPr>
          <w:b/>
          <w:bCs/>
          <w:sz w:val="26"/>
          <w:szCs w:val="26"/>
        </w:rPr>
      </w:pPr>
      <w:r>
        <w:rPr>
          <w:b/>
          <w:bCs/>
          <w:noProof/>
          <w:sz w:val="26"/>
          <w:szCs w:val="26"/>
        </w:rPr>
        <w:drawing>
          <wp:anchor distT="0" distB="0" distL="114300" distR="114300" simplePos="0" relativeHeight="251659264" behindDoc="0" locked="0" layoutInCell="1" allowOverlap="1" wp14:anchorId="4F276E1A" wp14:editId="4088E1B4">
            <wp:simplePos x="0" y="0"/>
            <wp:positionH relativeFrom="column">
              <wp:posOffset>-629920</wp:posOffset>
            </wp:positionH>
            <wp:positionV relativeFrom="page">
              <wp:posOffset>0</wp:posOffset>
            </wp:positionV>
            <wp:extent cx="7558972" cy="10692000"/>
            <wp:effectExtent l="0" t="0" r="4445" b="0"/>
            <wp:wrapNone/>
            <wp:docPr id="45398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80701" name="Picture 453980701"/>
                    <pic:cNvPicPr/>
                  </pic:nvPicPr>
                  <pic:blipFill>
                    <a:blip r:embed="rId8">
                      <a:extLst>
                        <a:ext uri="{28A0092B-C50C-407E-A947-70E740481C1C}">
                          <a14:useLocalDpi xmlns:a14="http://schemas.microsoft.com/office/drawing/2010/main" val="0"/>
                        </a:ext>
                      </a:extLst>
                    </a:blip>
                    <a:stretch>
                      <a:fillRect/>
                    </a:stretch>
                  </pic:blipFill>
                  <pic:spPr>
                    <a:xfrm>
                      <a:off x="0" y="0"/>
                      <a:ext cx="7558972" cy="10692000"/>
                    </a:xfrm>
                    <a:prstGeom prst="rect">
                      <a:avLst/>
                    </a:prstGeom>
                  </pic:spPr>
                </pic:pic>
              </a:graphicData>
            </a:graphic>
            <wp14:sizeRelH relativeFrom="margin">
              <wp14:pctWidth>0</wp14:pctWidth>
            </wp14:sizeRelH>
            <wp14:sizeRelV relativeFrom="margin">
              <wp14:pctHeight>0</wp14:pctHeight>
            </wp14:sizeRelV>
          </wp:anchor>
        </w:drawing>
      </w:r>
    </w:p>
    <w:p w14:paraId="3D0FDDD9" w14:textId="77777777" w:rsidR="00BE3DB9" w:rsidRPr="005C5FBD" w:rsidRDefault="00BE3DB9"/>
    <w:p w14:paraId="24BEB157" w14:textId="77777777" w:rsidR="00BE3DB9" w:rsidRPr="005C5FBD" w:rsidRDefault="00BE3DB9"/>
    <w:p w14:paraId="42A61279" w14:textId="77777777" w:rsidR="00BE3DB9" w:rsidRPr="005C5FBD" w:rsidRDefault="00BE3DB9"/>
    <w:p w14:paraId="781F8AD0" w14:textId="77777777" w:rsidR="00BE3DB9" w:rsidRPr="005C5FBD" w:rsidRDefault="00BE3DB9"/>
    <w:p w14:paraId="6D1D4C1D" w14:textId="77777777" w:rsidR="00BE3DB9" w:rsidRPr="005C5FBD" w:rsidRDefault="00BE3DB9"/>
    <w:p w14:paraId="17FDECCC" w14:textId="77777777" w:rsidR="00BE3DB9" w:rsidRPr="005C5FBD" w:rsidRDefault="00BE3DB9"/>
    <w:p w14:paraId="0372161F" w14:textId="77777777" w:rsidR="00BE3DB9" w:rsidRPr="005C5FBD" w:rsidRDefault="00BE3DB9"/>
    <w:p w14:paraId="4AC745BA" w14:textId="77777777" w:rsidR="00BE3DB9" w:rsidRPr="005C5FBD" w:rsidRDefault="00BE3DB9"/>
    <w:p w14:paraId="59CADFB0" w14:textId="77777777" w:rsidR="00BE3DB9" w:rsidRPr="005C5FBD" w:rsidRDefault="00000000">
      <w:pPr>
        <w:spacing w:before="0" w:after="0" w:line="276" w:lineRule="auto"/>
        <w:jc w:val="center"/>
        <w:rPr>
          <w:sz w:val="44"/>
          <w:szCs w:val="44"/>
        </w:rPr>
      </w:pPr>
      <w:r w:rsidRPr="005C5FBD">
        <w:rPr>
          <w:sz w:val="44"/>
          <w:szCs w:val="44"/>
        </w:rPr>
        <w:t xml:space="preserve">Mauli Rituals: </w:t>
      </w:r>
    </w:p>
    <w:p w14:paraId="56F44B16" w14:textId="77777777" w:rsidR="00BE3DB9" w:rsidRPr="005C5FBD" w:rsidRDefault="00000000">
      <w:pPr>
        <w:spacing w:before="0" w:after="0" w:line="276" w:lineRule="auto"/>
        <w:jc w:val="center"/>
        <w:rPr>
          <w:sz w:val="32"/>
          <w:szCs w:val="32"/>
        </w:rPr>
      </w:pPr>
      <w:r w:rsidRPr="005C5FBD">
        <w:rPr>
          <w:sz w:val="32"/>
          <w:szCs w:val="32"/>
        </w:rPr>
        <w:t>Making the Ritual the Unit of Future of Commerce</w:t>
      </w:r>
    </w:p>
    <w:p w14:paraId="74F17743" w14:textId="77777777" w:rsidR="00BE3DB9" w:rsidRPr="005C5FBD" w:rsidRDefault="00000000">
      <w:pPr>
        <w:spacing w:before="0" w:after="0" w:line="276" w:lineRule="auto"/>
        <w:jc w:val="center"/>
        <w:rPr>
          <w:sz w:val="28"/>
          <w:szCs w:val="28"/>
        </w:rPr>
      </w:pPr>
      <w:r w:rsidRPr="005C5FBD">
        <w:rPr>
          <w:color w:val="273540"/>
          <w:sz w:val="28"/>
          <w:szCs w:val="28"/>
        </w:rPr>
        <w:br/>
      </w:r>
      <w:r w:rsidRPr="005C5FBD">
        <w:rPr>
          <w:sz w:val="28"/>
          <w:szCs w:val="28"/>
        </w:rPr>
        <w:t>Course: The Future of Commerce</w:t>
      </w:r>
    </w:p>
    <w:p w14:paraId="6E79313C" w14:textId="77777777" w:rsidR="00BE3DB9" w:rsidRPr="005C5FBD" w:rsidRDefault="00000000">
      <w:pPr>
        <w:spacing w:before="0" w:after="0" w:line="276" w:lineRule="auto"/>
        <w:jc w:val="center"/>
        <w:rPr>
          <w:sz w:val="28"/>
          <w:szCs w:val="28"/>
        </w:rPr>
      </w:pPr>
      <w:r w:rsidRPr="005C5FBD">
        <w:rPr>
          <w:sz w:val="28"/>
          <w:szCs w:val="28"/>
        </w:rPr>
        <w:t xml:space="preserve"> Student: Adar Akşak, Ali Sarp Acar, Kartavya Jharwal, Marcella Ibanhez, </w:t>
      </w:r>
    </w:p>
    <w:p w14:paraId="3A62BA37" w14:textId="77777777" w:rsidR="00BE3DB9" w:rsidRPr="005C5FBD" w:rsidRDefault="00000000">
      <w:pPr>
        <w:spacing w:before="0" w:after="0" w:line="276" w:lineRule="auto"/>
        <w:jc w:val="center"/>
        <w:rPr>
          <w:sz w:val="28"/>
          <w:szCs w:val="28"/>
        </w:rPr>
      </w:pPr>
      <w:r w:rsidRPr="005C5FBD">
        <w:rPr>
          <w:sz w:val="28"/>
          <w:szCs w:val="28"/>
        </w:rPr>
        <w:t xml:space="preserve">Olta Abdyli, Yasmim Morais Souza and Zuzanna </w:t>
      </w:r>
      <w:proofErr w:type="spellStart"/>
      <w:r w:rsidRPr="005C5FBD">
        <w:rPr>
          <w:sz w:val="28"/>
          <w:szCs w:val="28"/>
        </w:rPr>
        <w:t>Zalicka</w:t>
      </w:r>
      <w:proofErr w:type="spellEnd"/>
      <w:r w:rsidRPr="005C5FBD">
        <w:rPr>
          <w:sz w:val="28"/>
          <w:szCs w:val="28"/>
        </w:rPr>
        <w:br/>
        <w:t>Professor: Nikhil Soi</w:t>
      </w:r>
      <w:r w:rsidRPr="005C5FBD">
        <w:rPr>
          <w:sz w:val="28"/>
          <w:szCs w:val="28"/>
        </w:rPr>
        <w:br/>
        <w:t>Date: 17/10/2026</w:t>
      </w:r>
    </w:p>
    <w:p w14:paraId="788EADB6" w14:textId="775E6CE3" w:rsidR="00BE3DB9" w:rsidRPr="005C5FBD" w:rsidRDefault="00000000">
      <w:pPr>
        <w:spacing w:before="0" w:after="0" w:line="276" w:lineRule="auto"/>
        <w:jc w:val="center"/>
        <w:rPr>
          <w:sz w:val="28"/>
          <w:szCs w:val="28"/>
        </w:rPr>
      </w:pPr>
      <w:r w:rsidRPr="005C5FBD">
        <w:rPr>
          <w:sz w:val="28"/>
          <w:szCs w:val="28"/>
        </w:rPr>
        <w:t>Word Count:</w:t>
      </w:r>
      <w:r w:rsidR="00CE707C">
        <w:rPr>
          <w:sz w:val="28"/>
          <w:szCs w:val="28"/>
        </w:rPr>
        <w:t xml:space="preserve"> 2100</w:t>
      </w:r>
    </w:p>
    <w:p w14:paraId="14AB283D" w14:textId="77777777" w:rsidR="00BE3DB9" w:rsidRPr="005C5FBD" w:rsidRDefault="00BE3DB9"/>
    <w:p w14:paraId="05336F3A" w14:textId="7F212832" w:rsidR="00BE3DB9" w:rsidRPr="005C5FBD" w:rsidRDefault="00BE3DB9"/>
    <w:p w14:paraId="213EA6FD" w14:textId="46EE46F4" w:rsidR="00BE3DB9" w:rsidRPr="005C5FBD" w:rsidRDefault="00BE3DB9">
      <w:pPr>
        <w:pStyle w:val="Title"/>
        <w:spacing w:before="160"/>
        <w:jc w:val="center"/>
        <w:rPr>
          <w:b/>
          <w:bCs/>
          <w:sz w:val="26"/>
          <w:szCs w:val="26"/>
        </w:rPr>
      </w:pPr>
      <w:bookmarkStart w:id="0" w:name="_faf0271akbe0" w:colFirst="0" w:colLast="0"/>
      <w:bookmarkEnd w:id="0"/>
    </w:p>
    <w:p w14:paraId="7B99041C" w14:textId="659E8FCA" w:rsidR="00BE3DB9" w:rsidRDefault="00BE3DB9">
      <w:pPr>
        <w:pStyle w:val="Title"/>
        <w:spacing w:before="160"/>
        <w:jc w:val="center"/>
        <w:rPr>
          <w:b/>
          <w:bCs/>
          <w:sz w:val="26"/>
          <w:szCs w:val="26"/>
        </w:rPr>
      </w:pPr>
      <w:bookmarkStart w:id="1" w:name="_d3fqbxbin9pn" w:colFirst="0" w:colLast="0"/>
      <w:bookmarkEnd w:id="1"/>
    </w:p>
    <w:p w14:paraId="552D4838" w14:textId="77777777" w:rsidR="0022662F" w:rsidRDefault="0022662F" w:rsidP="0022662F"/>
    <w:p w14:paraId="23E51A82" w14:textId="77777777" w:rsidR="0022662F" w:rsidRPr="0022662F" w:rsidRDefault="0022662F" w:rsidP="0022662F"/>
    <w:p w14:paraId="383F9BF6" w14:textId="3E24CAD8" w:rsidR="00BE3DB9" w:rsidRPr="005C5FBD" w:rsidRDefault="005C5FBD">
      <w:pPr>
        <w:pStyle w:val="Title"/>
        <w:spacing w:before="160"/>
        <w:jc w:val="center"/>
        <w:rPr>
          <w:b/>
          <w:bCs/>
          <w:sz w:val="26"/>
          <w:szCs w:val="26"/>
        </w:rPr>
      </w:pPr>
      <w:bookmarkStart w:id="2" w:name="_c7hlhsmmpvu7" w:colFirst="0" w:colLast="0"/>
      <w:bookmarkEnd w:id="2"/>
      <w:r w:rsidRPr="005C5FBD">
        <w:rPr>
          <w:noProof/>
        </w:rPr>
        <w:drawing>
          <wp:anchor distT="114300" distB="114300" distL="114300" distR="114300" simplePos="0" relativeHeight="251658240" behindDoc="0" locked="0" layoutInCell="1" hidden="0" allowOverlap="1" wp14:anchorId="45A378FF" wp14:editId="0AEBE045">
            <wp:simplePos x="0" y="0"/>
            <wp:positionH relativeFrom="column">
              <wp:posOffset>1579880</wp:posOffset>
            </wp:positionH>
            <wp:positionV relativeFrom="page">
              <wp:posOffset>8175171</wp:posOffset>
            </wp:positionV>
            <wp:extent cx="3047365" cy="1565910"/>
            <wp:effectExtent l="0" t="0" r="0" b="0"/>
            <wp:wrapSquare wrapText="bothSides" distT="114300" distB="114300" distL="114300" distR="1143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047365" cy="1565910"/>
                    </a:xfrm>
                    <a:prstGeom prst="rect">
                      <a:avLst/>
                    </a:prstGeom>
                    <a:ln/>
                  </pic:spPr>
                </pic:pic>
              </a:graphicData>
            </a:graphic>
          </wp:anchor>
        </w:drawing>
      </w:r>
    </w:p>
    <w:p w14:paraId="7B4EF485" w14:textId="77777777" w:rsidR="00BE3DB9" w:rsidRPr="005C5FBD" w:rsidRDefault="00BE3DB9">
      <w:pPr>
        <w:pStyle w:val="Title"/>
        <w:spacing w:before="160"/>
        <w:jc w:val="center"/>
        <w:rPr>
          <w:b/>
          <w:bCs/>
          <w:sz w:val="26"/>
          <w:szCs w:val="26"/>
        </w:rPr>
      </w:pPr>
      <w:bookmarkStart w:id="3" w:name="_rwf3m8nrgu7d" w:colFirst="0" w:colLast="0"/>
      <w:bookmarkEnd w:id="3"/>
    </w:p>
    <w:p w14:paraId="1F078F73" w14:textId="07DC1D52" w:rsidR="00BE3DB9" w:rsidRPr="005C5FBD" w:rsidRDefault="00BE3DB9">
      <w:pPr>
        <w:pStyle w:val="Title"/>
        <w:spacing w:before="160"/>
        <w:rPr>
          <w:b/>
          <w:bCs/>
          <w:sz w:val="26"/>
          <w:szCs w:val="26"/>
        </w:rPr>
      </w:pPr>
      <w:bookmarkStart w:id="4" w:name="_kr3euzduk55o" w:colFirst="0" w:colLast="0"/>
      <w:bookmarkEnd w:id="4"/>
    </w:p>
    <w:p w14:paraId="0016EF72" w14:textId="77777777" w:rsidR="00BE3DB9" w:rsidRPr="005C5FBD" w:rsidRDefault="00BE3DB9"/>
    <w:p w14:paraId="0AEC9287" w14:textId="77777777" w:rsidR="00BE3DB9" w:rsidRPr="005C5FBD" w:rsidRDefault="00BE3DB9">
      <w:pPr>
        <w:spacing w:before="0" w:after="80"/>
        <w:jc w:val="center"/>
      </w:pPr>
    </w:p>
    <w:p w14:paraId="30BDFBAB" w14:textId="77777777" w:rsidR="00BE3DB9" w:rsidRPr="005C5FBD" w:rsidRDefault="00BE3DB9">
      <w:pPr>
        <w:spacing w:before="0" w:after="80"/>
      </w:pPr>
    </w:p>
    <w:p w14:paraId="036CA037" w14:textId="734A57FE" w:rsidR="00BE3DB9" w:rsidRPr="005C5FBD" w:rsidRDefault="00000000" w:rsidP="005C5FBD">
      <w:pPr>
        <w:pStyle w:val="Heading2"/>
      </w:pPr>
      <w:bookmarkStart w:id="5" w:name="_5ahx8zv8gppg" w:colFirst="0" w:colLast="0"/>
      <w:bookmarkStart w:id="6" w:name="_Toc243154111"/>
      <w:bookmarkEnd w:id="5"/>
      <w:r w:rsidRPr="005C5FBD">
        <w:lastRenderedPageBreak/>
        <w:t>Prologue</w:t>
      </w:r>
      <w:bookmarkEnd w:id="6"/>
      <w:r w:rsidRPr="005C5FBD">
        <w:t xml:space="preserve"> </w:t>
      </w:r>
    </w:p>
    <w:p w14:paraId="794B1E1E" w14:textId="62105B67" w:rsidR="00BE3DB9" w:rsidRPr="005C5FBD" w:rsidRDefault="00000000">
      <w:pPr>
        <w:spacing w:before="160" w:after="60"/>
        <w:ind w:firstLine="720"/>
      </w:pPr>
      <w:r w:rsidRPr="005C5FBD">
        <w:t xml:space="preserve">Anita and Bittu Kaushal lost their daughter in 2012 to a brain </w:t>
      </w:r>
      <w:r w:rsidR="00CE707C" w:rsidRPr="005C5FBD">
        <w:t>tumour</w:t>
      </w:r>
      <w:r w:rsidRPr="005C5FBD">
        <w:t xml:space="preserve">. The girl's life aspiration was to develop a feeling of connection and confidence in her own life surrounded by people. In 2015, using a family history that included many generations of Ayurvedic practitioners, herbalists, midwives, and plant medicine growers, the couple founded Mauli Rituals. Each box contains a blessed red </w:t>
      </w:r>
      <w:proofErr w:type="spellStart"/>
      <w:r w:rsidRPr="005C5FBD">
        <w:t>mauli</w:t>
      </w:r>
      <w:proofErr w:type="spellEnd"/>
      <w:r w:rsidRPr="005C5FBD">
        <w:t xml:space="preserve"> thread, a symbol of protection, connection, and caring. It is not just decoration but rather the very mechanism of evolution of the brand (Mauli Retailer Deck, 2026; Mauli Rituals Playbook, 2026).</w:t>
      </w:r>
    </w:p>
    <w:p w14:paraId="51CF5152" w14:textId="77777777" w:rsidR="00BE3DB9" w:rsidRPr="005C5FBD" w:rsidRDefault="00000000">
      <w:pPr>
        <w:spacing w:before="160" w:after="60"/>
      </w:pPr>
      <w:r w:rsidRPr="005C5FBD">
        <w:t>The strategy for growth implies the shift from a fragmented layer of knowledge and consciousness to a controlled, machine-readable source of truth, which guarantees correct and efficient access to information and activation through artificial intelligence. Moreover, it involves separating bounded Ayurvedic quiz logic from conversational interaction.</w:t>
      </w:r>
    </w:p>
    <w:p w14:paraId="196F8A56" w14:textId="0F5040E0" w:rsidR="00BE3DB9" w:rsidRPr="005C5FBD" w:rsidRDefault="00000000">
      <w:pPr>
        <w:spacing w:before="160" w:after="60"/>
      </w:pPr>
      <w:r w:rsidRPr="005C5FBD">
        <w:t>The success would not only rely on the reach at the top-of-funnel and the quick category development but rather on customer continuity, ritual repetition, and flawless digital representation of the brand.</w:t>
      </w:r>
      <w:bookmarkStart w:id="7" w:name="_dkhjofypxtjk" w:colFirst="0" w:colLast="0"/>
      <w:bookmarkEnd w:id="7"/>
    </w:p>
    <w:p w14:paraId="671ACD05" w14:textId="2EC6AEC9" w:rsidR="00BE3DB9" w:rsidRPr="005C5FBD" w:rsidRDefault="00000000">
      <w:pPr>
        <w:spacing w:before="160" w:after="60"/>
      </w:pPr>
      <w:r w:rsidRPr="005C5FBD">
        <w:br w:type="page"/>
      </w:r>
    </w:p>
    <w:bookmarkStart w:id="8" w:name="_n6m4gkvhji3b" w:colFirst="0" w:colLast="0" w:displacedByCustomXml="next"/>
    <w:bookmarkEnd w:id="8" w:displacedByCustomXml="next"/>
    <w:bookmarkStart w:id="9" w:name="_Toc243154112" w:displacedByCustomXml="next"/>
    <w:sdt>
      <w:sdtPr>
        <w:rPr>
          <w:b w:val="0"/>
          <w:bCs w:val="0"/>
          <w:sz w:val="24"/>
          <w:szCs w:val="24"/>
        </w:rPr>
        <w:id w:val="-1713026296"/>
        <w:docPartObj>
          <w:docPartGallery w:val="Table of Contents"/>
          <w:docPartUnique/>
        </w:docPartObj>
      </w:sdtPr>
      <w:sdtContent>
        <w:p w14:paraId="59371FC9" w14:textId="1A97093A" w:rsidR="005C5FBD" w:rsidRPr="005C5FBD" w:rsidRDefault="005C5FBD" w:rsidP="005C5FBD">
          <w:pPr>
            <w:pStyle w:val="Heading2"/>
          </w:pPr>
          <w:r w:rsidRPr="005C5FBD">
            <w:t>Table of Contents</w:t>
          </w:r>
          <w:bookmarkEnd w:id="9"/>
        </w:p>
        <w:p w14:paraId="5025359D" w14:textId="042CB7DC" w:rsidR="00CE707C" w:rsidRDefault="005C5FBD">
          <w:pPr>
            <w:pStyle w:val="TOC2"/>
            <w:tabs>
              <w:tab w:val="right" w:leader="dot" w:pos="9771"/>
            </w:tabs>
            <w:rPr>
              <w:rFonts w:asciiTheme="minorHAnsi" w:eastAsiaTheme="minorEastAsia" w:hAnsiTheme="minorHAnsi" w:cstheme="minorBidi"/>
              <w:noProof/>
              <w:kern w:val="2"/>
              <w14:ligatures w14:val="standardContextual"/>
            </w:rPr>
          </w:pPr>
          <w:r w:rsidRPr="005C5FBD">
            <w:fldChar w:fldCharType="begin"/>
          </w:r>
          <w:r w:rsidRPr="005C5FBD">
            <w:instrText xml:space="preserve"> TOC \o "1-3" \h \z \u </w:instrText>
          </w:r>
          <w:r w:rsidRPr="005C5FBD">
            <w:fldChar w:fldCharType="separate"/>
          </w:r>
          <w:hyperlink w:anchor="_Toc243154111" w:history="1">
            <w:r w:rsidR="00CE707C" w:rsidRPr="005E702E">
              <w:rPr>
                <w:rStyle w:val="Hyperlink"/>
                <w:noProof/>
              </w:rPr>
              <w:t>Prologue</w:t>
            </w:r>
            <w:r w:rsidR="00CE707C">
              <w:rPr>
                <w:noProof/>
                <w:webHidden/>
              </w:rPr>
              <w:tab/>
            </w:r>
            <w:r w:rsidR="00CE707C">
              <w:rPr>
                <w:noProof/>
                <w:webHidden/>
              </w:rPr>
              <w:fldChar w:fldCharType="begin"/>
            </w:r>
            <w:r w:rsidR="00CE707C">
              <w:rPr>
                <w:noProof/>
                <w:webHidden/>
              </w:rPr>
              <w:instrText xml:space="preserve"> PAGEREF _Toc243154111 \h </w:instrText>
            </w:r>
            <w:r w:rsidR="00CE707C">
              <w:rPr>
                <w:noProof/>
                <w:webHidden/>
              </w:rPr>
            </w:r>
            <w:r w:rsidR="00CE707C">
              <w:rPr>
                <w:noProof/>
                <w:webHidden/>
              </w:rPr>
              <w:fldChar w:fldCharType="separate"/>
            </w:r>
            <w:r w:rsidR="00CE707C">
              <w:rPr>
                <w:noProof/>
                <w:webHidden/>
              </w:rPr>
              <w:t>2</w:t>
            </w:r>
            <w:r w:rsidR="00CE707C">
              <w:rPr>
                <w:noProof/>
                <w:webHidden/>
              </w:rPr>
              <w:fldChar w:fldCharType="end"/>
            </w:r>
          </w:hyperlink>
        </w:p>
        <w:p w14:paraId="3E8695D0" w14:textId="1543491E"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12" w:history="1">
            <w:r w:rsidRPr="005E702E">
              <w:rPr>
                <w:rStyle w:val="Hyperlink"/>
                <w:noProof/>
              </w:rPr>
              <w:t>Table of Contents</w:t>
            </w:r>
            <w:r>
              <w:rPr>
                <w:noProof/>
                <w:webHidden/>
              </w:rPr>
              <w:tab/>
            </w:r>
            <w:r>
              <w:rPr>
                <w:noProof/>
                <w:webHidden/>
              </w:rPr>
              <w:fldChar w:fldCharType="begin"/>
            </w:r>
            <w:r>
              <w:rPr>
                <w:noProof/>
                <w:webHidden/>
              </w:rPr>
              <w:instrText xml:space="preserve"> PAGEREF _Toc243154112 \h </w:instrText>
            </w:r>
            <w:r>
              <w:rPr>
                <w:noProof/>
                <w:webHidden/>
              </w:rPr>
            </w:r>
            <w:r>
              <w:rPr>
                <w:noProof/>
                <w:webHidden/>
              </w:rPr>
              <w:fldChar w:fldCharType="separate"/>
            </w:r>
            <w:r>
              <w:rPr>
                <w:noProof/>
                <w:webHidden/>
              </w:rPr>
              <w:t>3</w:t>
            </w:r>
            <w:r>
              <w:rPr>
                <w:noProof/>
                <w:webHidden/>
              </w:rPr>
              <w:fldChar w:fldCharType="end"/>
            </w:r>
          </w:hyperlink>
        </w:p>
        <w:p w14:paraId="4C2E14DE" w14:textId="5548BAFC"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13" w:history="1">
            <w:r w:rsidRPr="005E702E">
              <w:rPr>
                <w:rStyle w:val="Hyperlink"/>
                <w:noProof/>
              </w:rPr>
              <w:t>Recommendation</w:t>
            </w:r>
            <w:r>
              <w:rPr>
                <w:noProof/>
                <w:webHidden/>
              </w:rPr>
              <w:tab/>
            </w:r>
            <w:r>
              <w:rPr>
                <w:noProof/>
                <w:webHidden/>
              </w:rPr>
              <w:fldChar w:fldCharType="begin"/>
            </w:r>
            <w:r>
              <w:rPr>
                <w:noProof/>
                <w:webHidden/>
              </w:rPr>
              <w:instrText xml:space="preserve"> PAGEREF _Toc243154113 \h </w:instrText>
            </w:r>
            <w:r>
              <w:rPr>
                <w:noProof/>
                <w:webHidden/>
              </w:rPr>
            </w:r>
            <w:r>
              <w:rPr>
                <w:noProof/>
                <w:webHidden/>
              </w:rPr>
              <w:fldChar w:fldCharType="separate"/>
            </w:r>
            <w:r>
              <w:rPr>
                <w:noProof/>
                <w:webHidden/>
              </w:rPr>
              <w:t>5</w:t>
            </w:r>
            <w:r>
              <w:rPr>
                <w:noProof/>
                <w:webHidden/>
              </w:rPr>
              <w:fldChar w:fldCharType="end"/>
            </w:r>
          </w:hyperlink>
        </w:p>
        <w:p w14:paraId="1EE36D5B" w14:textId="6CB1A0B6"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14" w:history="1">
            <w:r w:rsidRPr="005E702E">
              <w:rPr>
                <w:rStyle w:val="Hyperlink"/>
                <w:noProof/>
              </w:rPr>
              <w:t>Diagnosis</w:t>
            </w:r>
            <w:r>
              <w:rPr>
                <w:noProof/>
                <w:webHidden/>
              </w:rPr>
              <w:tab/>
            </w:r>
            <w:r>
              <w:rPr>
                <w:noProof/>
                <w:webHidden/>
              </w:rPr>
              <w:fldChar w:fldCharType="begin"/>
            </w:r>
            <w:r>
              <w:rPr>
                <w:noProof/>
                <w:webHidden/>
              </w:rPr>
              <w:instrText xml:space="preserve"> PAGEREF _Toc243154114 \h </w:instrText>
            </w:r>
            <w:r>
              <w:rPr>
                <w:noProof/>
                <w:webHidden/>
              </w:rPr>
            </w:r>
            <w:r>
              <w:rPr>
                <w:noProof/>
                <w:webHidden/>
              </w:rPr>
              <w:fldChar w:fldCharType="separate"/>
            </w:r>
            <w:r>
              <w:rPr>
                <w:noProof/>
                <w:webHidden/>
              </w:rPr>
              <w:t>5</w:t>
            </w:r>
            <w:r>
              <w:rPr>
                <w:noProof/>
                <w:webHidden/>
              </w:rPr>
              <w:fldChar w:fldCharType="end"/>
            </w:r>
          </w:hyperlink>
        </w:p>
        <w:p w14:paraId="15E6F455" w14:textId="4DEBC727"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15" w:history="1">
            <w:r w:rsidRPr="005E702E">
              <w:rPr>
                <w:rStyle w:val="Hyperlink"/>
                <w:noProof/>
              </w:rPr>
              <w:t>Proposal</w:t>
            </w:r>
            <w:r>
              <w:rPr>
                <w:noProof/>
                <w:webHidden/>
              </w:rPr>
              <w:tab/>
            </w:r>
            <w:r>
              <w:rPr>
                <w:noProof/>
                <w:webHidden/>
              </w:rPr>
              <w:fldChar w:fldCharType="begin"/>
            </w:r>
            <w:r>
              <w:rPr>
                <w:noProof/>
                <w:webHidden/>
              </w:rPr>
              <w:instrText xml:space="preserve"> PAGEREF _Toc243154115 \h </w:instrText>
            </w:r>
            <w:r>
              <w:rPr>
                <w:noProof/>
                <w:webHidden/>
              </w:rPr>
            </w:r>
            <w:r>
              <w:rPr>
                <w:noProof/>
                <w:webHidden/>
              </w:rPr>
              <w:fldChar w:fldCharType="separate"/>
            </w:r>
            <w:r>
              <w:rPr>
                <w:noProof/>
                <w:webHidden/>
              </w:rPr>
              <w:t>6</w:t>
            </w:r>
            <w:r>
              <w:rPr>
                <w:noProof/>
                <w:webHidden/>
              </w:rPr>
              <w:fldChar w:fldCharType="end"/>
            </w:r>
          </w:hyperlink>
        </w:p>
        <w:p w14:paraId="5838242A" w14:textId="7219F2B4"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16" w:history="1">
            <w:r w:rsidRPr="005E702E">
              <w:rPr>
                <w:rStyle w:val="Hyperlink"/>
                <w:noProof/>
              </w:rPr>
              <w:t>Roadmap: first 12 months</w:t>
            </w:r>
            <w:r>
              <w:rPr>
                <w:noProof/>
                <w:webHidden/>
              </w:rPr>
              <w:tab/>
            </w:r>
            <w:r>
              <w:rPr>
                <w:noProof/>
                <w:webHidden/>
              </w:rPr>
              <w:fldChar w:fldCharType="begin"/>
            </w:r>
            <w:r>
              <w:rPr>
                <w:noProof/>
                <w:webHidden/>
              </w:rPr>
              <w:instrText xml:space="preserve"> PAGEREF _Toc243154116 \h </w:instrText>
            </w:r>
            <w:r>
              <w:rPr>
                <w:noProof/>
                <w:webHidden/>
              </w:rPr>
            </w:r>
            <w:r>
              <w:rPr>
                <w:noProof/>
                <w:webHidden/>
              </w:rPr>
              <w:fldChar w:fldCharType="separate"/>
            </w:r>
            <w:r>
              <w:rPr>
                <w:noProof/>
                <w:webHidden/>
              </w:rPr>
              <w:t>7</w:t>
            </w:r>
            <w:r>
              <w:rPr>
                <w:noProof/>
                <w:webHidden/>
              </w:rPr>
              <w:fldChar w:fldCharType="end"/>
            </w:r>
          </w:hyperlink>
        </w:p>
        <w:p w14:paraId="7CD03D70" w14:textId="3282DD28"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17" w:history="1">
            <w:r w:rsidRPr="005E702E">
              <w:rPr>
                <w:rStyle w:val="Hyperlink"/>
                <w:noProof/>
              </w:rPr>
              <w:t>Metrics</w:t>
            </w:r>
            <w:r>
              <w:rPr>
                <w:noProof/>
                <w:webHidden/>
              </w:rPr>
              <w:tab/>
            </w:r>
            <w:r>
              <w:rPr>
                <w:noProof/>
                <w:webHidden/>
              </w:rPr>
              <w:fldChar w:fldCharType="begin"/>
            </w:r>
            <w:r>
              <w:rPr>
                <w:noProof/>
                <w:webHidden/>
              </w:rPr>
              <w:instrText xml:space="preserve"> PAGEREF _Toc243154117 \h </w:instrText>
            </w:r>
            <w:r>
              <w:rPr>
                <w:noProof/>
                <w:webHidden/>
              </w:rPr>
            </w:r>
            <w:r>
              <w:rPr>
                <w:noProof/>
                <w:webHidden/>
              </w:rPr>
              <w:fldChar w:fldCharType="separate"/>
            </w:r>
            <w:r>
              <w:rPr>
                <w:noProof/>
                <w:webHidden/>
              </w:rPr>
              <w:t>7</w:t>
            </w:r>
            <w:r>
              <w:rPr>
                <w:noProof/>
                <w:webHidden/>
              </w:rPr>
              <w:fldChar w:fldCharType="end"/>
            </w:r>
          </w:hyperlink>
        </w:p>
        <w:p w14:paraId="5BD1FE40" w14:textId="66A6E2C6"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18" w:history="1">
            <w:r w:rsidRPr="005E702E">
              <w:rPr>
                <w:rStyle w:val="Hyperlink"/>
                <w:noProof/>
              </w:rPr>
              <w:t>Exclusions</w:t>
            </w:r>
            <w:r>
              <w:rPr>
                <w:noProof/>
                <w:webHidden/>
              </w:rPr>
              <w:tab/>
            </w:r>
            <w:r>
              <w:rPr>
                <w:noProof/>
                <w:webHidden/>
              </w:rPr>
              <w:fldChar w:fldCharType="begin"/>
            </w:r>
            <w:r>
              <w:rPr>
                <w:noProof/>
                <w:webHidden/>
              </w:rPr>
              <w:instrText xml:space="preserve"> PAGEREF _Toc243154118 \h </w:instrText>
            </w:r>
            <w:r>
              <w:rPr>
                <w:noProof/>
                <w:webHidden/>
              </w:rPr>
            </w:r>
            <w:r>
              <w:rPr>
                <w:noProof/>
                <w:webHidden/>
              </w:rPr>
              <w:fldChar w:fldCharType="separate"/>
            </w:r>
            <w:r>
              <w:rPr>
                <w:noProof/>
                <w:webHidden/>
              </w:rPr>
              <w:t>8</w:t>
            </w:r>
            <w:r>
              <w:rPr>
                <w:noProof/>
                <w:webHidden/>
              </w:rPr>
              <w:fldChar w:fldCharType="end"/>
            </w:r>
          </w:hyperlink>
        </w:p>
        <w:p w14:paraId="2213D42A" w14:textId="3B0477A3"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19" w:history="1">
            <w:r w:rsidRPr="005E702E">
              <w:rPr>
                <w:rStyle w:val="Hyperlink"/>
                <w:noProof/>
              </w:rPr>
              <w:t>Evidence and Limits</w:t>
            </w:r>
            <w:r>
              <w:rPr>
                <w:noProof/>
                <w:webHidden/>
              </w:rPr>
              <w:tab/>
            </w:r>
            <w:r>
              <w:rPr>
                <w:noProof/>
                <w:webHidden/>
              </w:rPr>
              <w:fldChar w:fldCharType="begin"/>
            </w:r>
            <w:r>
              <w:rPr>
                <w:noProof/>
                <w:webHidden/>
              </w:rPr>
              <w:instrText xml:space="preserve"> PAGEREF _Toc243154119 \h </w:instrText>
            </w:r>
            <w:r>
              <w:rPr>
                <w:noProof/>
                <w:webHidden/>
              </w:rPr>
            </w:r>
            <w:r>
              <w:rPr>
                <w:noProof/>
                <w:webHidden/>
              </w:rPr>
              <w:fldChar w:fldCharType="separate"/>
            </w:r>
            <w:r>
              <w:rPr>
                <w:noProof/>
                <w:webHidden/>
              </w:rPr>
              <w:t>8</w:t>
            </w:r>
            <w:r>
              <w:rPr>
                <w:noProof/>
                <w:webHidden/>
              </w:rPr>
              <w:fldChar w:fldCharType="end"/>
            </w:r>
          </w:hyperlink>
        </w:p>
        <w:p w14:paraId="6DBF0CD9" w14:textId="69949ADF"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20" w:history="1">
            <w:r w:rsidRPr="005E702E">
              <w:rPr>
                <w:rStyle w:val="Hyperlink"/>
                <w:noProof/>
              </w:rPr>
              <w:t>Conclusion</w:t>
            </w:r>
            <w:r>
              <w:rPr>
                <w:noProof/>
                <w:webHidden/>
              </w:rPr>
              <w:tab/>
            </w:r>
            <w:r>
              <w:rPr>
                <w:noProof/>
                <w:webHidden/>
              </w:rPr>
              <w:fldChar w:fldCharType="begin"/>
            </w:r>
            <w:r>
              <w:rPr>
                <w:noProof/>
                <w:webHidden/>
              </w:rPr>
              <w:instrText xml:space="preserve"> PAGEREF _Toc243154120 \h </w:instrText>
            </w:r>
            <w:r>
              <w:rPr>
                <w:noProof/>
                <w:webHidden/>
              </w:rPr>
            </w:r>
            <w:r>
              <w:rPr>
                <w:noProof/>
                <w:webHidden/>
              </w:rPr>
              <w:fldChar w:fldCharType="separate"/>
            </w:r>
            <w:r>
              <w:rPr>
                <w:noProof/>
                <w:webHidden/>
              </w:rPr>
              <w:t>8</w:t>
            </w:r>
            <w:r>
              <w:rPr>
                <w:noProof/>
                <w:webHidden/>
              </w:rPr>
              <w:fldChar w:fldCharType="end"/>
            </w:r>
          </w:hyperlink>
        </w:p>
        <w:p w14:paraId="555CC682" w14:textId="5C812333"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21" w:history="1">
            <w:r w:rsidRPr="005E702E">
              <w:rPr>
                <w:rStyle w:val="Hyperlink"/>
                <w:noProof/>
              </w:rPr>
              <w:t>Appendix A</w:t>
            </w:r>
            <w:r>
              <w:rPr>
                <w:noProof/>
                <w:webHidden/>
              </w:rPr>
              <w:tab/>
            </w:r>
            <w:r>
              <w:rPr>
                <w:noProof/>
                <w:webHidden/>
              </w:rPr>
              <w:fldChar w:fldCharType="begin"/>
            </w:r>
            <w:r>
              <w:rPr>
                <w:noProof/>
                <w:webHidden/>
              </w:rPr>
              <w:instrText xml:space="preserve"> PAGEREF _Toc243154121 \h </w:instrText>
            </w:r>
            <w:r>
              <w:rPr>
                <w:noProof/>
                <w:webHidden/>
              </w:rPr>
            </w:r>
            <w:r>
              <w:rPr>
                <w:noProof/>
                <w:webHidden/>
              </w:rPr>
              <w:fldChar w:fldCharType="separate"/>
            </w:r>
            <w:r>
              <w:rPr>
                <w:noProof/>
                <w:webHidden/>
              </w:rPr>
              <w:t>9</w:t>
            </w:r>
            <w:r>
              <w:rPr>
                <w:noProof/>
                <w:webHidden/>
              </w:rPr>
              <w:fldChar w:fldCharType="end"/>
            </w:r>
          </w:hyperlink>
        </w:p>
        <w:p w14:paraId="633855CC" w14:textId="1361F2F8"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22" w:history="1">
            <w:r w:rsidRPr="005E702E">
              <w:rPr>
                <w:rStyle w:val="Hyperlink"/>
                <w:noProof/>
              </w:rPr>
              <w:t>A1. Quiz &amp; Ritual Builder walkthrough</w:t>
            </w:r>
            <w:r>
              <w:rPr>
                <w:noProof/>
                <w:webHidden/>
              </w:rPr>
              <w:tab/>
            </w:r>
            <w:r>
              <w:rPr>
                <w:noProof/>
                <w:webHidden/>
              </w:rPr>
              <w:fldChar w:fldCharType="begin"/>
            </w:r>
            <w:r>
              <w:rPr>
                <w:noProof/>
                <w:webHidden/>
              </w:rPr>
              <w:instrText xml:space="preserve"> PAGEREF _Toc243154122 \h </w:instrText>
            </w:r>
            <w:r>
              <w:rPr>
                <w:noProof/>
                <w:webHidden/>
              </w:rPr>
            </w:r>
            <w:r>
              <w:rPr>
                <w:noProof/>
                <w:webHidden/>
              </w:rPr>
              <w:fldChar w:fldCharType="separate"/>
            </w:r>
            <w:r>
              <w:rPr>
                <w:noProof/>
                <w:webHidden/>
              </w:rPr>
              <w:t>9</w:t>
            </w:r>
            <w:r>
              <w:rPr>
                <w:noProof/>
                <w:webHidden/>
              </w:rPr>
              <w:fldChar w:fldCharType="end"/>
            </w:r>
          </w:hyperlink>
        </w:p>
        <w:p w14:paraId="03405485" w14:textId="77AAA8B3"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23" w:history="1">
            <w:r w:rsidRPr="005E702E">
              <w:rPr>
                <w:rStyle w:val="Hyperlink"/>
                <w:noProof/>
              </w:rPr>
              <w:t>A2. How Mauli appears in generic searches</w:t>
            </w:r>
            <w:r>
              <w:rPr>
                <w:noProof/>
                <w:webHidden/>
              </w:rPr>
              <w:tab/>
            </w:r>
            <w:r>
              <w:rPr>
                <w:noProof/>
                <w:webHidden/>
              </w:rPr>
              <w:fldChar w:fldCharType="begin"/>
            </w:r>
            <w:r>
              <w:rPr>
                <w:noProof/>
                <w:webHidden/>
              </w:rPr>
              <w:instrText xml:space="preserve"> PAGEREF _Toc243154123 \h </w:instrText>
            </w:r>
            <w:r>
              <w:rPr>
                <w:noProof/>
                <w:webHidden/>
              </w:rPr>
            </w:r>
            <w:r>
              <w:rPr>
                <w:noProof/>
                <w:webHidden/>
              </w:rPr>
              <w:fldChar w:fldCharType="separate"/>
            </w:r>
            <w:r>
              <w:rPr>
                <w:noProof/>
                <w:webHidden/>
              </w:rPr>
              <w:t>10</w:t>
            </w:r>
            <w:r>
              <w:rPr>
                <w:noProof/>
                <w:webHidden/>
              </w:rPr>
              <w:fldChar w:fldCharType="end"/>
            </w:r>
          </w:hyperlink>
        </w:p>
        <w:p w14:paraId="55F72AE3" w14:textId="2D949038"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24" w:history="1">
            <w:r w:rsidRPr="005E702E">
              <w:rPr>
                <w:rStyle w:val="Hyperlink"/>
                <w:noProof/>
              </w:rPr>
              <w:t>A3. AI delivery recommendations</w:t>
            </w:r>
            <w:r>
              <w:rPr>
                <w:noProof/>
                <w:webHidden/>
              </w:rPr>
              <w:tab/>
            </w:r>
            <w:r>
              <w:rPr>
                <w:noProof/>
                <w:webHidden/>
              </w:rPr>
              <w:fldChar w:fldCharType="begin"/>
            </w:r>
            <w:r>
              <w:rPr>
                <w:noProof/>
                <w:webHidden/>
              </w:rPr>
              <w:instrText xml:space="preserve"> PAGEREF _Toc243154124 \h </w:instrText>
            </w:r>
            <w:r>
              <w:rPr>
                <w:noProof/>
                <w:webHidden/>
              </w:rPr>
            </w:r>
            <w:r>
              <w:rPr>
                <w:noProof/>
                <w:webHidden/>
              </w:rPr>
              <w:fldChar w:fldCharType="separate"/>
            </w:r>
            <w:r>
              <w:rPr>
                <w:noProof/>
                <w:webHidden/>
              </w:rPr>
              <w:t>11</w:t>
            </w:r>
            <w:r>
              <w:rPr>
                <w:noProof/>
                <w:webHidden/>
              </w:rPr>
              <w:fldChar w:fldCharType="end"/>
            </w:r>
          </w:hyperlink>
        </w:p>
        <w:p w14:paraId="063525A1" w14:textId="7DB5B81E"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25" w:history="1">
            <w:r w:rsidRPr="005E702E">
              <w:rPr>
                <w:rStyle w:val="Hyperlink"/>
                <w:noProof/>
              </w:rPr>
              <w:t>Appendix B</w:t>
            </w:r>
            <w:r>
              <w:rPr>
                <w:noProof/>
                <w:webHidden/>
              </w:rPr>
              <w:tab/>
            </w:r>
            <w:r>
              <w:rPr>
                <w:noProof/>
                <w:webHidden/>
              </w:rPr>
              <w:fldChar w:fldCharType="begin"/>
            </w:r>
            <w:r>
              <w:rPr>
                <w:noProof/>
                <w:webHidden/>
              </w:rPr>
              <w:instrText xml:space="preserve"> PAGEREF _Toc243154125 \h </w:instrText>
            </w:r>
            <w:r>
              <w:rPr>
                <w:noProof/>
                <w:webHidden/>
              </w:rPr>
            </w:r>
            <w:r>
              <w:rPr>
                <w:noProof/>
                <w:webHidden/>
              </w:rPr>
              <w:fldChar w:fldCharType="separate"/>
            </w:r>
            <w:r>
              <w:rPr>
                <w:noProof/>
                <w:webHidden/>
              </w:rPr>
              <w:t>15</w:t>
            </w:r>
            <w:r>
              <w:rPr>
                <w:noProof/>
                <w:webHidden/>
              </w:rPr>
              <w:fldChar w:fldCharType="end"/>
            </w:r>
          </w:hyperlink>
        </w:p>
        <w:p w14:paraId="3FF14FD4" w14:textId="2DFC2FEC"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26" w:history="1">
            <w:r w:rsidRPr="005E702E">
              <w:rPr>
                <w:rStyle w:val="Hyperlink"/>
                <w:noProof/>
              </w:rPr>
              <w:t>B1. Purpose, method and scoring</w:t>
            </w:r>
            <w:r>
              <w:rPr>
                <w:noProof/>
                <w:webHidden/>
              </w:rPr>
              <w:tab/>
            </w:r>
            <w:r>
              <w:rPr>
                <w:noProof/>
                <w:webHidden/>
              </w:rPr>
              <w:fldChar w:fldCharType="begin"/>
            </w:r>
            <w:r>
              <w:rPr>
                <w:noProof/>
                <w:webHidden/>
              </w:rPr>
              <w:instrText xml:space="preserve"> PAGEREF _Toc243154126 \h </w:instrText>
            </w:r>
            <w:r>
              <w:rPr>
                <w:noProof/>
                <w:webHidden/>
              </w:rPr>
            </w:r>
            <w:r>
              <w:rPr>
                <w:noProof/>
                <w:webHidden/>
              </w:rPr>
              <w:fldChar w:fldCharType="separate"/>
            </w:r>
            <w:r>
              <w:rPr>
                <w:noProof/>
                <w:webHidden/>
              </w:rPr>
              <w:t>15</w:t>
            </w:r>
            <w:r>
              <w:rPr>
                <w:noProof/>
                <w:webHidden/>
              </w:rPr>
              <w:fldChar w:fldCharType="end"/>
            </w:r>
          </w:hyperlink>
        </w:p>
        <w:p w14:paraId="279056A7" w14:textId="79B3928D"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27" w:history="1">
            <w:r w:rsidRPr="005E702E">
              <w:rPr>
                <w:rStyle w:val="Hyperlink"/>
                <w:noProof/>
              </w:rPr>
              <w:t>B2. Limitations and repeat protocol</w:t>
            </w:r>
            <w:r>
              <w:rPr>
                <w:noProof/>
                <w:webHidden/>
              </w:rPr>
              <w:tab/>
            </w:r>
            <w:r>
              <w:rPr>
                <w:noProof/>
                <w:webHidden/>
              </w:rPr>
              <w:fldChar w:fldCharType="begin"/>
            </w:r>
            <w:r>
              <w:rPr>
                <w:noProof/>
                <w:webHidden/>
              </w:rPr>
              <w:instrText xml:space="preserve"> PAGEREF _Toc243154127 \h </w:instrText>
            </w:r>
            <w:r>
              <w:rPr>
                <w:noProof/>
                <w:webHidden/>
              </w:rPr>
            </w:r>
            <w:r>
              <w:rPr>
                <w:noProof/>
                <w:webHidden/>
              </w:rPr>
              <w:fldChar w:fldCharType="separate"/>
            </w:r>
            <w:r>
              <w:rPr>
                <w:noProof/>
                <w:webHidden/>
              </w:rPr>
              <w:t>16</w:t>
            </w:r>
            <w:r>
              <w:rPr>
                <w:noProof/>
                <w:webHidden/>
              </w:rPr>
              <w:fldChar w:fldCharType="end"/>
            </w:r>
          </w:hyperlink>
        </w:p>
        <w:p w14:paraId="675907F4" w14:textId="169B217D"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28" w:history="1">
            <w:r w:rsidRPr="005E702E">
              <w:rPr>
                <w:rStyle w:val="Hyperlink"/>
                <w:noProof/>
              </w:rPr>
              <w:t>Appendix C</w:t>
            </w:r>
            <w:r>
              <w:rPr>
                <w:noProof/>
                <w:webHidden/>
              </w:rPr>
              <w:tab/>
            </w:r>
            <w:r>
              <w:rPr>
                <w:noProof/>
                <w:webHidden/>
              </w:rPr>
              <w:fldChar w:fldCharType="begin"/>
            </w:r>
            <w:r>
              <w:rPr>
                <w:noProof/>
                <w:webHidden/>
              </w:rPr>
              <w:instrText xml:space="preserve"> PAGEREF _Toc243154128 \h </w:instrText>
            </w:r>
            <w:r>
              <w:rPr>
                <w:noProof/>
                <w:webHidden/>
              </w:rPr>
            </w:r>
            <w:r>
              <w:rPr>
                <w:noProof/>
                <w:webHidden/>
              </w:rPr>
              <w:fldChar w:fldCharType="separate"/>
            </w:r>
            <w:r>
              <w:rPr>
                <w:noProof/>
                <w:webHidden/>
              </w:rPr>
              <w:t>16</w:t>
            </w:r>
            <w:r>
              <w:rPr>
                <w:noProof/>
                <w:webHidden/>
              </w:rPr>
              <w:fldChar w:fldCharType="end"/>
            </w:r>
          </w:hyperlink>
        </w:p>
        <w:p w14:paraId="5D92F9D3" w14:textId="062EB41B"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29" w:history="1">
            <w:r w:rsidRPr="005E702E">
              <w:rPr>
                <w:rStyle w:val="Hyperlink"/>
                <w:noProof/>
              </w:rPr>
              <w:t>C1. Strategic measurement</w:t>
            </w:r>
            <w:r>
              <w:rPr>
                <w:noProof/>
                <w:webHidden/>
              </w:rPr>
              <w:tab/>
            </w:r>
            <w:r>
              <w:rPr>
                <w:noProof/>
                <w:webHidden/>
              </w:rPr>
              <w:fldChar w:fldCharType="begin"/>
            </w:r>
            <w:r>
              <w:rPr>
                <w:noProof/>
                <w:webHidden/>
              </w:rPr>
              <w:instrText xml:space="preserve"> PAGEREF _Toc243154129 \h </w:instrText>
            </w:r>
            <w:r>
              <w:rPr>
                <w:noProof/>
                <w:webHidden/>
              </w:rPr>
            </w:r>
            <w:r>
              <w:rPr>
                <w:noProof/>
                <w:webHidden/>
              </w:rPr>
              <w:fldChar w:fldCharType="separate"/>
            </w:r>
            <w:r>
              <w:rPr>
                <w:noProof/>
                <w:webHidden/>
              </w:rPr>
              <w:t>16</w:t>
            </w:r>
            <w:r>
              <w:rPr>
                <w:noProof/>
                <w:webHidden/>
              </w:rPr>
              <w:fldChar w:fldCharType="end"/>
            </w:r>
          </w:hyperlink>
        </w:p>
        <w:p w14:paraId="6A86F9DA" w14:textId="0ED430A9"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30" w:history="1">
            <w:r w:rsidRPr="005E702E">
              <w:rPr>
                <w:rStyle w:val="Hyperlink"/>
                <w:noProof/>
              </w:rPr>
              <w:t>C2. AARRR KPI tree</w:t>
            </w:r>
            <w:r>
              <w:rPr>
                <w:noProof/>
                <w:webHidden/>
              </w:rPr>
              <w:tab/>
            </w:r>
            <w:r>
              <w:rPr>
                <w:noProof/>
                <w:webHidden/>
              </w:rPr>
              <w:fldChar w:fldCharType="begin"/>
            </w:r>
            <w:r>
              <w:rPr>
                <w:noProof/>
                <w:webHidden/>
              </w:rPr>
              <w:instrText xml:space="preserve"> PAGEREF _Toc243154130 \h </w:instrText>
            </w:r>
            <w:r>
              <w:rPr>
                <w:noProof/>
                <w:webHidden/>
              </w:rPr>
            </w:r>
            <w:r>
              <w:rPr>
                <w:noProof/>
                <w:webHidden/>
              </w:rPr>
              <w:fldChar w:fldCharType="separate"/>
            </w:r>
            <w:r>
              <w:rPr>
                <w:noProof/>
                <w:webHidden/>
              </w:rPr>
              <w:t>17</w:t>
            </w:r>
            <w:r>
              <w:rPr>
                <w:noProof/>
                <w:webHidden/>
              </w:rPr>
              <w:fldChar w:fldCharType="end"/>
            </w:r>
          </w:hyperlink>
        </w:p>
        <w:p w14:paraId="572C171B" w14:textId="3856A169"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31" w:history="1">
            <w:r w:rsidRPr="005E702E">
              <w:rPr>
                <w:rStyle w:val="Hyperlink"/>
                <w:noProof/>
              </w:rPr>
              <w:t>C3. Evidence and assumptions</w:t>
            </w:r>
            <w:r>
              <w:rPr>
                <w:noProof/>
                <w:webHidden/>
              </w:rPr>
              <w:tab/>
            </w:r>
            <w:r>
              <w:rPr>
                <w:noProof/>
                <w:webHidden/>
              </w:rPr>
              <w:fldChar w:fldCharType="begin"/>
            </w:r>
            <w:r>
              <w:rPr>
                <w:noProof/>
                <w:webHidden/>
              </w:rPr>
              <w:instrText xml:space="preserve"> PAGEREF _Toc243154131 \h </w:instrText>
            </w:r>
            <w:r>
              <w:rPr>
                <w:noProof/>
                <w:webHidden/>
              </w:rPr>
            </w:r>
            <w:r>
              <w:rPr>
                <w:noProof/>
                <w:webHidden/>
              </w:rPr>
              <w:fldChar w:fldCharType="separate"/>
            </w:r>
            <w:r>
              <w:rPr>
                <w:noProof/>
                <w:webHidden/>
              </w:rPr>
              <w:t>18</w:t>
            </w:r>
            <w:r>
              <w:rPr>
                <w:noProof/>
                <w:webHidden/>
              </w:rPr>
              <w:fldChar w:fldCharType="end"/>
            </w:r>
          </w:hyperlink>
        </w:p>
        <w:p w14:paraId="517F4AC3" w14:textId="00273B28"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32" w:history="1">
            <w:r w:rsidRPr="005E702E">
              <w:rPr>
                <w:rStyle w:val="Hyperlink"/>
                <w:noProof/>
              </w:rPr>
              <w:t>Excel model link</w:t>
            </w:r>
            <w:r>
              <w:rPr>
                <w:noProof/>
                <w:webHidden/>
              </w:rPr>
              <w:tab/>
            </w:r>
            <w:r>
              <w:rPr>
                <w:noProof/>
                <w:webHidden/>
              </w:rPr>
              <w:fldChar w:fldCharType="begin"/>
            </w:r>
            <w:r>
              <w:rPr>
                <w:noProof/>
                <w:webHidden/>
              </w:rPr>
              <w:instrText xml:space="preserve"> PAGEREF _Toc243154132 \h </w:instrText>
            </w:r>
            <w:r>
              <w:rPr>
                <w:noProof/>
                <w:webHidden/>
              </w:rPr>
            </w:r>
            <w:r>
              <w:rPr>
                <w:noProof/>
                <w:webHidden/>
              </w:rPr>
              <w:fldChar w:fldCharType="separate"/>
            </w:r>
            <w:r>
              <w:rPr>
                <w:noProof/>
                <w:webHidden/>
              </w:rPr>
              <w:t>18</w:t>
            </w:r>
            <w:r>
              <w:rPr>
                <w:noProof/>
                <w:webHidden/>
              </w:rPr>
              <w:fldChar w:fldCharType="end"/>
            </w:r>
          </w:hyperlink>
        </w:p>
        <w:p w14:paraId="1B640085" w14:textId="52BF8E77"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33" w:history="1">
            <w:r w:rsidRPr="005E702E">
              <w:rPr>
                <w:rStyle w:val="Hyperlink"/>
                <w:noProof/>
              </w:rPr>
              <w:t>Appendix D</w:t>
            </w:r>
            <w:r>
              <w:rPr>
                <w:noProof/>
                <w:webHidden/>
              </w:rPr>
              <w:tab/>
            </w:r>
            <w:r>
              <w:rPr>
                <w:noProof/>
                <w:webHidden/>
              </w:rPr>
              <w:fldChar w:fldCharType="begin"/>
            </w:r>
            <w:r>
              <w:rPr>
                <w:noProof/>
                <w:webHidden/>
              </w:rPr>
              <w:instrText xml:space="preserve"> PAGEREF _Toc243154133 \h </w:instrText>
            </w:r>
            <w:r>
              <w:rPr>
                <w:noProof/>
                <w:webHidden/>
              </w:rPr>
            </w:r>
            <w:r>
              <w:rPr>
                <w:noProof/>
                <w:webHidden/>
              </w:rPr>
              <w:fldChar w:fldCharType="separate"/>
            </w:r>
            <w:r>
              <w:rPr>
                <w:noProof/>
                <w:webHidden/>
              </w:rPr>
              <w:t>19</w:t>
            </w:r>
            <w:r>
              <w:rPr>
                <w:noProof/>
                <w:webHidden/>
              </w:rPr>
              <w:fldChar w:fldCharType="end"/>
            </w:r>
          </w:hyperlink>
        </w:p>
        <w:p w14:paraId="6674B473" w14:textId="5CFDAC15"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34" w:history="1">
            <w:r w:rsidRPr="005E702E">
              <w:rPr>
                <w:rStyle w:val="Hyperlink"/>
                <w:noProof/>
              </w:rPr>
              <w:t>D2. Evidence from comparable brands</w:t>
            </w:r>
            <w:r>
              <w:rPr>
                <w:noProof/>
                <w:webHidden/>
              </w:rPr>
              <w:tab/>
            </w:r>
            <w:r>
              <w:rPr>
                <w:noProof/>
                <w:webHidden/>
              </w:rPr>
              <w:fldChar w:fldCharType="begin"/>
            </w:r>
            <w:r>
              <w:rPr>
                <w:noProof/>
                <w:webHidden/>
              </w:rPr>
              <w:instrText xml:space="preserve"> PAGEREF _Toc243154134 \h </w:instrText>
            </w:r>
            <w:r>
              <w:rPr>
                <w:noProof/>
                <w:webHidden/>
              </w:rPr>
            </w:r>
            <w:r>
              <w:rPr>
                <w:noProof/>
                <w:webHidden/>
              </w:rPr>
              <w:fldChar w:fldCharType="separate"/>
            </w:r>
            <w:r>
              <w:rPr>
                <w:noProof/>
                <w:webHidden/>
              </w:rPr>
              <w:t>19</w:t>
            </w:r>
            <w:r>
              <w:rPr>
                <w:noProof/>
                <w:webHidden/>
              </w:rPr>
              <w:fldChar w:fldCharType="end"/>
            </w:r>
          </w:hyperlink>
        </w:p>
        <w:p w14:paraId="263B7A38" w14:textId="73B3456E"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35" w:history="1">
            <w:r w:rsidRPr="005E702E">
              <w:rPr>
                <w:rStyle w:val="Hyperlink"/>
                <w:noProof/>
              </w:rPr>
              <w:t>D3. Ritual Profile pilot (90 days)</w:t>
            </w:r>
            <w:r>
              <w:rPr>
                <w:noProof/>
                <w:webHidden/>
              </w:rPr>
              <w:tab/>
            </w:r>
            <w:r>
              <w:rPr>
                <w:noProof/>
                <w:webHidden/>
              </w:rPr>
              <w:fldChar w:fldCharType="begin"/>
            </w:r>
            <w:r>
              <w:rPr>
                <w:noProof/>
                <w:webHidden/>
              </w:rPr>
              <w:instrText xml:space="preserve"> PAGEREF _Toc243154135 \h </w:instrText>
            </w:r>
            <w:r>
              <w:rPr>
                <w:noProof/>
                <w:webHidden/>
              </w:rPr>
            </w:r>
            <w:r>
              <w:rPr>
                <w:noProof/>
                <w:webHidden/>
              </w:rPr>
              <w:fldChar w:fldCharType="separate"/>
            </w:r>
            <w:r>
              <w:rPr>
                <w:noProof/>
                <w:webHidden/>
              </w:rPr>
              <w:t>19</w:t>
            </w:r>
            <w:r>
              <w:rPr>
                <w:noProof/>
                <w:webHidden/>
              </w:rPr>
              <w:fldChar w:fldCharType="end"/>
            </w:r>
          </w:hyperlink>
        </w:p>
        <w:p w14:paraId="52CC7309" w14:textId="7EAD3AFD"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36" w:history="1">
            <w:r w:rsidRPr="005E702E">
              <w:rPr>
                <w:rStyle w:val="Hyperlink"/>
                <w:noProof/>
              </w:rPr>
              <w:t>D4. How initiatives scored</w:t>
            </w:r>
            <w:r>
              <w:rPr>
                <w:noProof/>
                <w:webHidden/>
              </w:rPr>
              <w:tab/>
            </w:r>
            <w:r>
              <w:rPr>
                <w:noProof/>
                <w:webHidden/>
              </w:rPr>
              <w:fldChar w:fldCharType="begin"/>
            </w:r>
            <w:r>
              <w:rPr>
                <w:noProof/>
                <w:webHidden/>
              </w:rPr>
              <w:instrText xml:space="preserve"> PAGEREF _Toc243154136 \h </w:instrText>
            </w:r>
            <w:r>
              <w:rPr>
                <w:noProof/>
                <w:webHidden/>
              </w:rPr>
            </w:r>
            <w:r>
              <w:rPr>
                <w:noProof/>
                <w:webHidden/>
              </w:rPr>
              <w:fldChar w:fldCharType="separate"/>
            </w:r>
            <w:r>
              <w:rPr>
                <w:noProof/>
                <w:webHidden/>
              </w:rPr>
              <w:t>20</w:t>
            </w:r>
            <w:r>
              <w:rPr>
                <w:noProof/>
                <w:webHidden/>
              </w:rPr>
              <w:fldChar w:fldCharType="end"/>
            </w:r>
          </w:hyperlink>
        </w:p>
        <w:p w14:paraId="0865FF0F" w14:textId="2A829D52"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37" w:history="1">
            <w:r w:rsidRPr="005E702E">
              <w:rPr>
                <w:rStyle w:val="Hyperlink"/>
                <w:noProof/>
              </w:rPr>
              <w:t>D5. Client data request</w:t>
            </w:r>
            <w:r>
              <w:rPr>
                <w:noProof/>
                <w:webHidden/>
              </w:rPr>
              <w:tab/>
            </w:r>
            <w:r>
              <w:rPr>
                <w:noProof/>
                <w:webHidden/>
              </w:rPr>
              <w:fldChar w:fldCharType="begin"/>
            </w:r>
            <w:r>
              <w:rPr>
                <w:noProof/>
                <w:webHidden/>
              </w:rPr>
              <w:instrText xml:space="preserve"> PAGEREF _Toc243154137 \h </w:instrText>
            </w:r>
            <w:r>
              <w:rPr>
                <w:noProof/>
                <w:webHidden/>
              </w:rPr>
            </w:r>
            <w:r>
              <w:rPr>
                <w:noProof/>
                <w:webHidden/>
              </w:rPr>
              <w:fldChar w:fldCharType="separate"/>
            </w:r>
            <w:r>
              <w:rPr>
                <w:noProof/>
                <w:webHidden/>
              </w:rPr>
              <w:t>20</w:t>
            </w:r>
            <w:r>
              <w:rPr>
                <w:noProof/>
                <w:webHidden/>
              </w:rPr>
              <w:fldChar w:fldCharType="end"/>
            </w:r>
          </w:hyperlink>
        </w:p>
        <w:p w14:paraId="4BF68D4F" w14:textId="1F569504"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38" w:history="1">
            <w:r w:rsidRPr="005E702E">
              <w:rPr>
                <w:rStyle w:val="Hyperlink"/>
                <w:noProof/>
              </w:rPr>
              <w:t>Appendix E</w:t>
            </w:r>
            <w:r>
              <w:rPr>
                <w:noProof/>
                <w:webHidden/>
              </w:rPr>
              <w:tab/>
            </w:r>
            <w:r>
              <w:rPr>
                <w:noProof/>
                <w:webHidden/>
              </w:rPr>
              <w:fldChar w:fldCharType="begin"/>
            </w:r>
            <w:r>
              <w:rPr>
                <w:noProof/>
                <w:webHidden/>
              </w:rPr>
              <w:instrText xml:space="preserve"> PAGEREF _Toc243154138 \h </w:instrText>
            </w:r>
            <w:r>
              <w:rPr>
                <w:noProof/>
                <w:webHidden/>
              </w:rPr>
            </w:r>
            <w:r>
              <w:rPr>
                <w:noProof/>
                <w:webHidden/>
              </w:rPr>
              <w:fldChar w:fldCharType="separate"/>
            </w:r>
            <w:r>
              <w:rPr>
                <w:noProof/>
                <w:webHidden/>
              </w:rPr>
              <w:t>20</w:t>
            </w:r>
            <w:r>
              <w:rPr>
                <w:noProof/>
                <w:webHidden/>
              </w:rPr>
              <w:fldChar w:fldCharType="end"/>
            </w:r>
          </w:hyperlink>
        </w:p>
        <w:p w14:paraId="4C97E5A4" w14:textId="1E3727DF"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39" w:history="1">
            <w:r w:rsidRPr="005E702E">
              <w:rPr>
                <w:rStyle w:val="Hyperlink"/>
                <w:noProof/>
              </w:rPr>
              <w:t>E1. Programme benchmarks</w:t>
            </w:r>
            <w:r>
              <w:rPr>
                <w:noProof/>
                <w:webHidden/>
              </w:rPr>
              <w:tab/>
            </w:r>
            <w:r>
              <w:rPr>
                <w:noProof/>
                <w:webHidden/>
              </w:rPr>
              <w:fldChar w:fldCharType="begin"/>
            </w:r>
            <w:r>
              <w:rPr>
                <w:noProof/>
                <w:webHidden/>
              </w:rPr>
              <w:instrText xml:space="preserve"> PAGEREF _Toc243154139 \h </w:instrText>
            </w:r>
            <w:r>
              <w:rPr>
                <w:noProof/>
                <w:webHidden/>
              </w:rPr>
            </w:r>
            <w:r>
              <w:rPr>
                <w:noProof/>
                <w:webHidden/>
              </w:rPr>
              <w:fldChar w:fldCharType="separate"/>
            </w:r>
            <w:r>
              <w:rPr>
                <w:noProof/>
                <w:webHidden/>
              </w:rPr>
              <w:t>20</w:t>
            </w:r>
            <w:r>
              <w:rPr>
                <w:noProof/>
                <w:webHidden/>
              </w:rPr>
              <w:fldChar w:fldCharType="end"/>
            </w:r>
          </w:hyperlink>
        </w:p>
        <w:p w14:paraId="7A51AB87" w14:textId="5FABF837"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40" w:history="1">
            <w:r w:rsidRPr="005E702E">
              <w:rPr>
                <w:rStyle w:val="Hyperlink"/>
                <w:noProof/>
              </w:rPr>
              <w:t>E2. Design</w:t>
            </w:r>
            <w:r>
              <w:rPr>
                <w:noProof/>
                <w:webHidden/>
              </w:rPr>
              <w:tab/>
            </w:r>
            <w:r>
              <w:rPr>
                <w:noProof/>
                <w:webHidden/>
              </w:rPr>
              <w:fldChar w:fldCharType="begin"/>
            </w:r>
            <w:r>
              <w:rPr>
                <w:noProof/>
                <w:webHidden/>
              </w:rPr>
              <w:instrText xml:space="preserve"> PAGEREF _Toc243154140 \h </w:instrText>
            </w:r>
            <w:r>
              <w:rPr>
                <w:noProof/>
                <w:webHidden/>
              </w:rPr>
            </w:r>
            <w:r>
              <w:rPr>
                <w:noProof/>
                <w:webHidden/>
              </w:rPr>
              <w:fldChar w:fldCharType="separate"/>
            </w:r>
            <w:r>
              <w:rPr>
                <w:noProof/>
                <w:webHidden/>
              </w:rPr>
              <w:t>21</w:t>
            </w:r>
            <w:r>
              <w:rPr>
                <w:noProof/>
                <w:webHidden/>
              </w:rPr>
              <w:fldChar w:fldCharType="end"/>
            </w:r>
          </w:hyperlink>
        </w:p>
        <w:p w14:paraId="2A2E49EA" w14:textId="3242FB99"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41" w:history="1">
            <w:r w:rsidRPr="005E702E">
              <w:rPr>
                <w:rStyle w:val="Hyperlink"/>
                <w:noProof/>
              </w:rPr>
              <w:t>E3. Pilot and measures</w:t>
            </w:r>
            <w:r>
              <w:rPr>
                <w:noProof/>
                <w:webHidden/>
              </w:rPr>
              <w:tab/>
            </w:r>
            <w:r>
              <w:rPr>
                <w:noProof/>
                <w:webHidden/>
              </w:rPr>
              <w:fldChar w:fldCharType="begin"/>
            </w:r>
            <w:r>
              <w:rPr>
                <w:noProof/>
                <w:webHidden/>
              </w:rPr>
              <w:instrText xml:space="preserve"> PAGEREF _Toc243154141 \h </w:instrText>
            </w:r>
            <w:r>
              <w:rPr>
                <w:noProof/>
                <w:webHidden/>
              </w:rPr>
            </w:r>
            <w:r>
              <w:rPr>
                <w:noProof/>
                <w:webHidden/>
              </w:rPr>
              <w:fldChar w:fldCharType="separate"/>
            </w:r>
            <w:r>
              <w:rPr>
                <w:noProof/>
                <w:webHidden/>
              </w:rPr>
              <w:t>21</w:t>
            </w:r>
            <w:r>
              <w:rPr>
                <w:noProof/>
                <w:webHidden/>
              </w:rPr>
              <w:fldChar w:fldCharType="end"/>
            </w:r>
          </w:hyperlink>
        </w:p>
        <w:p w14:paraId="4CD650D3" w14:textId="715F0F03"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42" w:history="1">
            <w:r w:rsidRPr="005E702E">
              <w:rPr>
                <w:rStyle w:val="Hyperlink"/>
                <w:noProof/>
              </w:rPr>
              <w:t>Appendix F</w:t>
            </w:r>
            <w:r>
              <w:rPr>
                <w:noProof/>
                <w:webHidden/>
              </w:rPr>
              <w:tab/>
            </w:r>
            <w:r>
              <w:rPr>
                <w:noProof/>
                <w:webHidden/>
              </w:rPr>
              <w:fldChar w:fldCharType="begin"/>
            </w:r>
            <w:r>
              <w:rPr>
                <w:noProof/>
                <w:webHidden/>
              </w:rPr>
              <w:instrText xml:space="preserve"> PAGEREF _Toc243154142 \h </w:instrText>
            </w:r>
            <w:r>
              <w:rPr>
                <w:noProof/>
                <w:webHidden/>
              </w:rPr>
            </w:r>
            <w:r>
              <w:rPr>
                <w:noProof/>
                <w:webHidden/>
              </w:rPr>
              <w:fldChar w:fldCharType="separate"/>
            </w:r>
            <w:r>
              <w:rPr>
                <w:noProof/>
                <w:webHidden/>
              </w:rPr>
              <w:t>21</w:t>
            </w:r>
            <w:r>
              <w:rPr>
                <w:noProof/>
                <w:webHidden/>
              </w:rPr>
              <w:fldChar w:fldCharType="end"/>
            </w:r>
          </w:hyperlink>
        </w:p>
        <w:p w14:paraId="54E79F0B" w14:textId="5077E05B"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43" w:history="1">
            <w:r w:rsidRPr="005E702E">
              <w:rPr>
                <w:rStyle w:val="Hyperlink"/>
                <w:noProof/>
              </w:rPr>
              <w:t>F1. Interpretation</w:t>
            </w:r>
            <w:r>
              <w:rPr>
                <w:noProof/>
                <w:webHidden/>
              </w:rPr>
              <w:tab/>
            </w:r>
            <w:r>
              <w:rPr>
                <w:noProof/>
                <w:webHidden/>
              </w:rPr>
              <w:fldChar w:fldCharType="begin"/>
            </w:r>
            <w:r>
              <w:rPr>
                <w:noProof/>
                <w:webHidden/>
              </w:rPr>
              <w:instrText xml:space="preserve"> PAGEREF _Toc243154143 \h </w:instrText>
            </w:r>
            <w:r>
              <w:rPr>
                <w:noProof/>
                <w:webHidden/>
              </w:rPr>
            </w:r>
            <w:r>
              <w:rPr>
                <w:noProof/>
                <w:webHidden/>
              </w:rPr>
              <w:fldChar w:fldCharType="separate"/>
            </w:r>
            <w:r>
              <w:rPr>
                <w:noProof/>
                <w:webHidden/>
              </w:rPr>
              <w:t>22</w:t>
            </w:r>
            <w:r>
              <w:rPr>
                <w:noProof/>
                <w:webHidden/>
              </w:rPr>
              <w:fldChar w:fldCharType="end"/>
            </w:r>
          </w:hyperlink>
        </w:p>
        <w:p w14:paraId="54CD5484" w14:textId="307E97AF"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44" w:history="1">
            <w:r w:rsidRPr="005E702E">
              <w:rPr>
                <w:rStyle w:val="Hyperlink"/>
                <w:noProof/>
              </w:rPr>
              <w:t>F2. Recurring formats</w:t>
            </w:r>
            <w:r>
              <w:rPr>
                <w:noProof/>
                <w:webHidden/>
              </w:rPr>
              <w:tab/>
            </w:r>
            <w:r>
              <w:rPr>
                <w:noProof/>
                <w:webHidden/>
              </w:rPr>
              <w:fldChar w:fldCharType="begin"/>
            </w:r>
            <w:r>
              <w:rPr>
                <w:noProof/>
                <w:webHidden/>
              </w:rPr>
              <w:instrText xml:space="preserve"> PAGEREF _Toc243154144 \h </w:instrText>
            </w:r>
            <w:r>
              <w:rPr>
                <w:noProof/>
                <w:webHidden/>
              </w:rPr>
            </w:r>
            <w:r>
              <w:rPr>
                <w:noProof/>
                <w:webHidden/>
              </w:rPr>
              <w:fldChar w:fldCharType="separate"/>
            </w:r>
            <w:r>
              <w:rPr>
                <w:noProof/>
                <w:webHidden/>
              </w:rPr>
              <w:t>22</w:t>
            </w:r>
            <w:r>
              <w:rPr>
                <w:noProof/>
                <w:webHidden/>
              </w:rPr>
              <w:fldChar w:fldCharType="end"/>
            </w:r>
          </w:hyperlink>
        </w:p>
        <w:p w14:paraId="64303EE4" w14:textId="772B483D"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45" w:history="1">
            <w:r w:rsidRPr="005E702E">
              <w:rPr>
                <w:rStyle w:val="Hyperlink"/>
                <w:noProof/>
              </w:rPr>
              <w:t>F3. Journey and measure</w:t>
            </w:r>
            <w:r>
              <w:rPr>
                <w:noProof/>
                <w:webHidden/>
              </w:rPr>
              <w:tab/>
            </w:r>
            <w:r>
              <w:rPr>
                <w:noProof/>
                <w:webHidden/>
              </w:rPr>
              <w:fldChar w:fldCharType="begin"/>
            </w:r>
            <w:r>
              <w:rPr>
                <w:noProof/>
                <w:webHidden/>
              </w:rPr>
              <w:instrText xml:space="preserve"> PAGEREF _Toc243154145 \h </w:instrText>
            </w:r>
            <w:r>
              <w:rPr>
                <w:noProof/>
                <w:webHidden/>
              </w:rPr>
            </w:r>
            <w:r>
              <w:rPr>
                <w:noProof/>
                <w:webHidden/>
              </w:rPr>
              <w:fldChar w:fldCharType="separate"/>
            </w:r>
            <w:r>
              <w:rPr>
                <w:noProof/>
                <w:webHidden/>
              </w:rPr>
              <w:t>22</w:t>
            </w:r>
            <w:r>
              <w:rPr>
                <w:noProof/>
                <w:webHidden/>
              </w:rPr>
              <w:fldChar w:fldCharType="end"/>
            </w:r>
          </w:hyperlink>
        </w:p>
        <w:p w14:paraId="29E9A318" w14:textId="750C66B6"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46" w:history="1">
            <w:r w:rsidRPr="005E702E">
              <w:rPr>
                <w:rStyle w:val="Hyperlink"/>
                <w:noProof/>
              </w:rPr>
              <w:t>Appendix G</w:t>
            </w:r>
            <w:r>
              <w:rPr>
                <w:noProof/>
                <w:webHidden/>
              </w:rPr>
              <w:tab/>
            </w:r>
            <w:r>
              <w:rPr>
                <w:noProof/>
                <w:webHidden/>
              </w:rPr>
              <w:fldChar w:fldCharType="begin"/>
            </w:r>
            <w:r>
              <w:rPr>
                <w:noProof/>
                <w:webHidden/>
              </w:rPr>
              <w:instrText xml:space="preserve"> PAGEREF _Toc243154146 \h </w:instrText>
            </w:r>
            <w:r>
              <w:rPr>
                <w:noProof/>
                <w:webHidden/>
              </w:rPr>
            </w:r>
            <w:r>
              <w:rPr>
                <w:noProof/>
                <w:webHidden/>
              </w:rPr>
              <w:fldChar w:fldCharType="separate"/>
            </w:r>
            <w:r>
              <w:rPr>
                <w:noProof/>
                <w:webHidden/>
              </w:rPr>
              <w:t>22</w:t>
            </w:r>
            <w:r>
              <w:rPr>
                <w:noProof/>
                <w:webHidden/>
              </w:rPr>
              <w:fldChar w:fldCharType="end"/>
            </w:r>
          </w:hyperlink>
        </w:p>
        <w:p w14:paraId="0322A9A3" w14:textId="16E170E3" w:rsidR="00CE707C" w:rsidRDefault="00CE707C">
          <w:pPr>
            <w:pStyle w:val="TOC3"/>
            <w:tabs>
              <w:tab w:val="right" w:leader="dot" w:pos="9771"/>
            </w:tabs>
            <w:rPr>
              <w:rFonts w:asciiTheme="minorHAnsi" w:eastAsiaTheme="minorEastAsia" w:hAnsiTheme="minorHAnsi" w:cstheme="minorBidi"/>
              <w:noProof/>
              <w:kern w:val="2"/>
              <w14:ligatures w14:val="standardContextual"/>
            </w:rPr>
          </w:pPr>
          <w:hyperlink w:anchor="_Toc243154147" w:history="1">
            <w:r w:rsidRPr="005E702E">
              <w:rPr>
                <w:rStyle w:val="Hyperlink"/>
                <w:noProof/>
              </w:rPr>
              <w:t>G1. Supporting diagnostics and running the scorecard</w:t>
            </w:r>
            <w:r>
              <w:rPr>
                <w:noProof/>
                <w:webHidden/>
              </w:rPr>
              <w:tab/>
            </w:r>
            <w:r>
              <w:rPr>
                <w:noProof/>
                <w:webHidden/>
              </w:rPr>
              <w:fldChar w:fldCharType="begin"/>
            </w:r>
            <w:r>
              <w:rPr>
                <w:noProof/>
                <w:webHidden/>
              </w:rPr>
              <w:instrText xml:space="preserve"> PAGEREF _Toc243154147 \h </w:instrText>
            </w:r>
            <w:r>
              <w:rPr>
                <w:noProof/>
                <w:webHidden/>
              </w:rPr>
            </w:r>
            <w:r>
              <w:rPr>
                <w:noProof/>
                <w:webHidden/>
              </w:rPr>
              <w:fldChar w:fldCharType="separate"/>
            </w:r>
            <w:r>
              <w:rPr>
                <w:noProof/>
                <w:webHidden/>
              </w:rPr>
              <w:t>23</w:t>
            </w:r>
            <w:r>
              <w:rPr>
                <w:noProof/>
                <w:webHidden/>
              </w:rPr>
              <w:fldChar w:fldCharType="end"/>
            </w:r>
          </w:hyperlink>
        </w:p>
        <w:p w14:paraId="63D2847D" w14:textId="62A24799"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48" w:history="1">
            <w:r w:rsidRPr="005E702E">
              <w:rPr>
                <w:rStyle w:val="Hyperlink"/>
                <w:noProof/>
              </w:rPr>
              <w:t>References</w:t>
            </w:r>
            <w:r>
              <w:rPr>
                <w:noProof/>
                <w:webHidden/>
              </w:rPr>
              <w:tab/>
            </w:r>
            <w:r>
              <w:rPr>
                <w:noProof/>
                <w:webHidden/>
              </w:rPr>
              <w:fldChar w:fldCharType="begin"/>
            </w:r>
            <w:r>
              <w:rPr>
                <w:noProof/>
                <w:webHidden/>
              </w:rPr>
              <w:instrText xml:space="preserve"> PAGEREF _Toc243154148 \h </w:instrText>
            </w:r>
            <w:r>
              <w:rPr>
                <w:noProof/>
                <w:webHidden/>
              </w:rPr>
            </w:r>
            <w:r>
              <w:rPr>
                <w:noProof/>
                <w:webHidden/>
              </w:rPr>
              <w:fldChar w:fldCharType="separate"/>
            </w:r>
            <w:r>
              <w:rPr>
                <w:noProof/>
                <w:webHidden/>
              </w:rPr>
              <w:t>25</w:t>
            </w:r>
            <w:r>
              <w:rPr>
                <w:noProof/>
                <w:webHidden/>
              </w:rPr>
              <w:fldChar w:fldCharType="end"/>
            </w:r>
          </w:hyperlink>
        </w:p>
        <w:p w14:paraId="1E31AB0C" w14:textId="0277A882" w:rsidR="00CE707C" w:rsidRDefault="00CE707C">
          <w:pPr>
            <w:pStyle w:val="TOC2"/>
            <w:tabs>
              <w:tab w:val="right" w:leader="dot" w:pos="9771"/>
            </w:tabs>
            <w:rPr>
              <w:rFonts w:asciiTheme="minorHAnsi" w:eastAsiaTheme="minorEastAsia" w:hAnsiTheme="minorHAnsi" w:cstheme="minorBidi"/>
              <w:noProof/>
              <w:kern w:val="2"/>
              <w14:ligatures w14:val="standardContextual"/>
            </w:rPr>
          </w:pPr>
          <w:hyperlink w:anchor="_Toc243154149" w:history="1">
            <w:r w:rsidRPr="005E702E">
              <w:rPr>
                <w:rStyle w:val="Hyperlink"/>
                <w:noProof/>
              </w:rPr>
              <w:t>Team Contributions and Use of AI</w:t>
            </w:r>
            <w:r>
              <w:rPr>
                <w:noProof/>
                <w:webHidden/>
              </w:rPr>
              <w:tab/>
            </w:r>
            <w:r>
              <w:rPr>
                <w:noProof/>
                <w:webHidden/>
              </w:rPr>
              <w:fldChar w:fldCharType="begin"/>
            </w:r>
            <w:r>
              <w:rPr>
                <w:noProof/>
                <w:webHidden/>
              </w:rPr>
              <w:instrText xml:space="preserve"> PAGEREF _Toc243154149 \h </w:instrText>
            </w:r>
            <w:r>
              <w:rPr>
                <w:noProof/>
                <w:webHidden/>
              </w:rPr>
            </w:r>
            <w:r>
              <w:rPr>
                <w:noProof/>
                <w:webHidden/>
              </w:rPr>
              <w:fldChar w:fldCharType="separate"/>
            </w:r>
            <w:r>
              <w:rPr>
                <w:noProof/>
                <w:webHidden/>
              </w:rPr>
              <w:t>27</w:t>
            </w:r>
            <w:r>
              <w:rPr>
                <w:noProof/>
                <w:webHidden/>
              </w:rPr>
              <w:fldChar w:fldCharType="end"/>
            </w:r>
          </w:hyperlink>
        </w:p>
        <w:p w14:paraId="32CB59D5" w14:textId="727BAA99" w:rsidR="005C5FBD" w:rsidRPr="005C5FBD" w:rsidRDefault="005C5FBD">
          <w:r w:rsidRPr="005C5FBD">
            <w:rPr>
              <w:b/>
              <w:bCs/>
            </w:rPr>
            <w:fldChar w:fldCharType="end"/>
          </w:r>
        </w:p>
      </w:sdtContent>
    </w:sdt>
    <w:p w14:paraId="7E919E04" w14:textId="77777777" w:rsidR="00BE3DB9" w:rsidRPr="005C5FBD" w:rsidRDefault="00000000">
      <w:pPr>
        <w:spacing w:before="160" w:after="60"/>
      </w:pPr>
      <w:r w:rsidRPr="005C5FBD">
        <w:br w:type="page"/>
      </w:r>
    </w:p>
    <w:p w14:paraId="33680D5E" w14:textId="77777777" w:rsidR="00BE3DB9" w:rsidRPr="005C5FBD" w:rsidRDefault="00000000" w:rsidP="005C5FBD">
      <w:pPr>
        <w:pStyle w:val="Heading2"/>
      </w:pPr>
      <w:bookmarkStart w:id="10" w:name="_yd7afmigoj4g" w:colFirst="0" w:colLast="0"/>
      <w:bookmarkStart w:id="11" w:name="_Toc243154113"/>
      <w:bookmarkEnd w:id="10"/>
      <w:r w:rsidRPr="005C5FBD">
        <w:t>Recommendation</w:t>
      </w:r>
      <w:bookmarkEnd w:id="11"/>
    </w:p>
    <w:p w14:paraId="39D5AA30" w14:textId="77777777" w:rsidR="00BE3DB9" w:rsidRPr="005C5FBD" w:rsidRDefault="00000000">
      <w:pPr>
        <w:ind w:firstLine="720"/>
      </w:pPr>
      <w:r w:rsidRPr="005C5FBD">
        <w:rPr>
          <w:b/>
          <w:bCs/>
        </w:rPr>
        <w:t xml:space="preserve">Redefine the ritual as a prospective unit of commerce </w:t>
      </w:r>
      <w:r w:rsidRPr="002324A0">
        <w:rPr>
          <w:b/>
          <w:bCs/>
          <w:highlight w:val="cyan"/>
        </w:rPr>
        <w:t>for Mauli: make the ritual precede product diversification.</w:t>
      </w:r>
      <w:r w:rsidRPr="005C5FBD">
        <w:rPr>
          <w:b/>
          <w:bCs/>
        </w:rPr>
        <w:t xml:space="preserve"> </w:t>
      </w:r>
      <w:r w:rsidRPr="005C5FBD">
        <w:t xml:space="preserve">AI should perform the ritual according to plan, human voice should inform of the ritual existence, and sustainability and profit should be used as success measures, rather than visibility. In this conceptualization of the marketing model, </w:t>
      </w:r>
      <w:r w:rsidRPr="002324A0">
        <w:rPr>
          <w:highlight w:val="cyan"/>
        </w:rPr>
        <w:t>there is no intention of creating another identity for Mauli</w:t>
      </w:r>
      <w:r w:rsidRPr="005C5FBD">
        <w:t>. The goal is finding a replicable model that retains the image of the brand in diverse technologies, channels, and products.</w:t>
      </w:r>
    </w:p>
    <w:p w14:paraId="54EEC183" w14:textId="77777777" w:rsidR="00BE3DB9" w:rsidRPr="005C5FBD" w:rsidRDefault="00000000">
      <w:r w:rsidRPr="005C5FBD">
        <w:t xml:space="preserve">Insight: </w:t>
      </w:r>
      <w:r w:rsidRPr="002324A0">
        <w:rPr>
          <w:highlight w:val="cyan"/>
        </w:rPr>
        <w:t>To maintain a premium brand position, one needs to preserve a single meaning system, instead of multiplying messages</w:t>
      </w:r>
      <w:r w:rsidRPr="005C5FBD">
        <w:t xml:space="preserve"> (Lemon &amp; Verhoef, 2016). Consistency does not contradict customer acquisition because small brands grow through acquiring customers (Sharp, 2010).</w:t>
      </w:r>
    </w:p>
    <w:p w14:paraId="6682A2C4" w14:textId="77777777" w:rsidR="00BE3DB9" w:rsidRPr="005C5FBD" w:rsidRDefault="00000000">
      <w:r w:rsidRPr="005C5FBD">
        <w:t>Accordingly, it can be argued that the ritual would reduce the costs of customer acquisition and retention for each new customer. For example, in the case of Stitch Fix, the customer satisfaction was reached with the help of personalized quizzes at 86%, whereas marketing costs were only 3%–7% of revenue (Goodwater Capital, 2017). The study reveals that Mauli appears more prominent in prompts about Ayurveda or dosha, compared to general ones.</w:t>
      </w:r>
    </w:p>
    <w:p w14:paraId="0EEE8628" w14:textId="77777777" w:rsidR="00BE3DB9" w:rsidRPr="005C5FBD" w:rsidRDefault="00000000" w:rsidP="005C5FBD">
      <w:pPr>
        <w:pStyle w:val="Heading2"/>
      </w:pPr>
      <w:bookmarkStart w:id="12" w:name="_r9b0kv96q67h" w:colFirst="0" w:colLast="0"/>
      <w:bookmarkStart w:id="13" w:name="_Toc243154114"/>
      <w:bookmarkEnd w:id="12"/>
      <w:r w:rsidRPr="005C5FBD">
        <w:t>Diagnosis</w:t>
      </w:r>
      <w:bookmarkEnd w:id="13"/>
    </w:p>
    <w:p w14:paraId="6F9D61BA" w14:textId="77777777" w:rsidR="00BE3DB9" w:rsidRPr="005C5FBD" w:rsidRDefault="00000000" w:rsidP="00CE707C">
      <w:pPr>
        <w:spacing w:before="0" w:after="0"/>
        <w:ind w:firstLine="720"/>
      </w:pPr>
      <w:r w:rsidRPr="005C5FBD">
        <w:t>The challenge faced by Mauli is how to make its rituals clearer, more accessible and more repeatable but at the same time keep their meaning and operate within the team's capabilities. The power of the organization lies in the interaction of Ayurvedic wisdom, founder's authority, sensory practice and the sacred thread of Mauli. As a result, the products are both useful and culturally and symbolically valuable (Oswald, 1999; Mauli Rituals, 2026a).</w:t>
      </w:r>
    </w:p>
    <w:p w14:paraId="03BB1B6E" w14:textId="77777777" w:rsidR="00BE3DB9" w:rsidRPr="005C5FBD" w:rsidRDefault="00000000" w:rsidP="00CE707C">
      <w:pPr>
        <w:spacing w:before="0" w:after="0"/>
      </w:pPr>
      <w:r w:rsidRPr="005C5FBD">
        <w:rPr>
          <w:b/>
          <w:bCs/>
        </w:rPr>
        <w:t>Representation gap:</w:t>
      </w:r>
      <w:r w:rsidRPr="005C5FBD">
        <w:t xml:space="preserve"> artificial intelligence does not properly represent Mauli at the moment. In the team's ten-product audit, Mauli was mentioned more often when prompting the terms of Ayurveda, dosha or Vata than when prompting broader categories. AI assistants provided inaccurate prices and unfounded claims (Mauli Rituals team, 2026a; Appendix B). Mauli needs one source that will contain all accurate information about products, rituals, availability and claims.</w:t>
      </w:r>
    </w:p>
    <w:p w14:paraId="3C17EC01" w14:textId="77777777" w:rsidR="00BE3DB9" w:rsidRPr="005C5FBD" w:rsidRDefault="00000000" w:rsidP="00CE707C">
      <w:pPr>
        <w:spacing w:before="0" w:after="0"/>
      </w:pPr>
      <w:r w:rsidRPr="005C5FBD">
        <w:rPr>
          <w:b/>
          <w:bCs/>
        </w:rPr>
        <w:t xml:space="preserve">Recommendation gap: </w:t>
      </w:r>
      <w:r w:rsidRPr="005C5FBD">
        <w:t xml:space="preserve">the quiz is not connected to real inventory. On 6 October, the Ritual Builder recommended The Complete Kansa Gift Set, but the basket then marked it </w:t>
      </w:r>
      <w:proofErr w:type="spellStart"/>
      <w:r w:rsidRPr="005C5FBD">
        <w:t>as</w:t>
      </w:r>
      <w:proofErr w:type="spellEnd"/>
      <w:r w:rsidRPr="005C5FBD">
        <w:t xml:space="preserve"> sold out (Mauli Rituals team, 2026c; Appendix A). It is one observation that does not imply a failure rate; however, it demonstrates the need to connect ritual recommendation with live inventory levels.</w:t>
      </w:r>
    </w:p>
    <w:p w14:paraId="7CC5C02C" w14:textId="77777777" w:rsidR="00BE3DB9" w:rsidRPr="005C5FBD" w:rsidRDefault="00000000" w:rsidP="00CE707C">
      <w:pPr>
        <w:spacing w:before="0" w:after="0"/>
      </w:pPr>
      <w:r w:rsidRPr="005C5FBD">
        <w:rPr>
          <w:b/>
          <w:bCs/>
        </w:rPr>
        <w:t>Education gap:</w:t>
      </w:r>
      <w:r w:rsidRPr="005C5FBD">
        <w:t xml:space="preserve"> novice customers get the results before getting enough explanations. The quiz recorded ends with the brief ritual description, leaving little space for education on Ayurveda and doshas (Mauli Rituals team, 2026d; Appendix A). The proposed agent, Vay, should educate on Vata, Pitta and Kapha as traditional types of mind-body, ask about your physical type and everyday disposition and demonstrate how it influences the choice of ritual. However, it is educational advice and not a diagnosis.</w:t>
      </w:r>
    </w:p>
    <w:p w14:paraId="496A41B5" w14:textId="77777777" w:rsidR="00BE3DB9" w:rsidRPr="005C5FBD" w:rsidRDefault="00000000" w:rsidP="00CE707C">
      <w:pPr>
        <w:spacing w:before="0" w:after="0"/>
      </w:pPr>
      <w:r w:rsidRPr="005C5FBD">
        <w:rPr>
          <w:b/>
          <w:bCs/>
        </w:rPr>
        <w:t>Economic gap:</w:t>
      </w:r>
      <w:r w:rsidRPr="005C5FBD">
        <w:t xml:space="preserve"> repeat purchasing should be accounted for in the model. Direct to consumer sales make 61% of total business, and the founder says that discounts and advertising bring the first order close to </w:t>
      </w:r>
      <w:proofErr w:type="gramStart"/>
      <w:r w:rsidRPr="005C5FBD">
        <w:t>break-even</w:t>
      </w:r>
      <w:proofErr w:type="gramEnd"/>
      <w:r w:rsidRPr="005C5FBD">
        <w:t xml:space="preserve"> (Mauli Rituals, 2026a, 2026b). Meta ROAS fell from 2.57 to 1.56 in a dataset from February 2024 to April 2026 of one agency that deals with more than 230 brands (Common Thread Collective, 2026). 54% new-to-returning customer split is not a cohort-based repurchase rate. Hence, Appendix D and unit-economics model should explore how the change in repurchase rates would affect contribution and acquisition payback.</w:t>
      </w:r>
    </w:p>
    <w:p w14:paraId="7EBE033B" w14:textId="3D9E9803" w:rsidR="00BE3DB9" w:rsidRPr="005C5FBD" w:rsidRDefault="00000000" w:rsidP="00CE707C">
      <w:pPr>
        <w:spacing w:before="0" w:after="0"/>
      </w:pPr>
      <w:r w:rsidRPr="005C5FBD">
        <w:rPr>
          <w:b/>
          <w:bCs/>
        </w:rPr>
        <w:t>Measurement and capacity gap:</w:t>
      </w:r>
      <w:r w:rsidRPr="005C5FBD">
        <w:t xml:space="preserve"> attention is not the same as sustainability. </w:t>
      </w:r>
      <w:r w:rsidRPr="002324A0">
        <w:rPr>
          <w:highlight w:val="cyan"/>
        </w:rPr>
        <w:t>Instagram followers number increased from around 36,000 to 105,000, but Mauli itself managed to reach median audience of around 2,500 people, out of 69 million views, 93% were provided by 20 reels, and none of the 18 most viewed posts were about products</w:t>
      </w:r>
      <w:r w:rsidRPr="005C5FBD">
        <w:t xml:space="preserve"> (Mauli Rituals team, 2026b; Appendix F). Email open rate of 77% is higher than the 30.5% industry average for health and beauty sector; however, Apple Mail Privacy Protection can increase the number of opens (</w:t>
      </w:r>
      <w:proofErr w:type="spellStart"/>
      <w:r w:rsidRPr="005C5FBD">
        <w:t>Klaviyo</w:t>
      </w:r>
      <w:proofErr w:type="spellEnd"/>
      <w:r w:rsidRPr="005C5FBD">
        <w:t xml:space="preserve">, 2026; </w:t>
      </w:r>
      <w:proofErr w:type="spellStart"/>
      <w:r w:rsidRPr="005C5FBD">
        <w:t>MarTech</w:t>
      </w:r>
      <w:proofErr w:type="spellEnd"/>
      <w:r w:rsidRPr="005C5FBD">
        <w:t xml:space="preserve">, n.d.). Moreover, AI-generated summaries seem to reduce clicks to regular results, falling from 15% without summary to 8% with one (Pew Research </w:t>
      </w:r>
      <w:proofErr w:type="spellStart"/>
      <w:r w:rsidRPr="005C5FBD">
        <w:t>Center</w:t>
      </w:r>
      <w:proofErr w:type="spellEnd"/>
      <w:r w:rsidRPr="005C5FBD">
        <w:t xml:space="preserve">, 2025). Therefore, the KPI framework should translate AARRR metrics to contributions depending on factors like reorder from partners, inventory levels, </w:t>
      </w:r>
      <w:proofErr w:type="spellStart"/>
      <w:r w:rsidRPr="005C5FBD">
        <w:t>fulfillment</w:t>
      </w:r>
      <w:proofErr w:type="spellEnd"/>
      <w:r w:rsidRPr="005C5FBD">
        <w:t xml:space="preserve"> and team capacity.</w:t>
      </w:r>
    </w:p>
    <w:p w14:paraId="36718B77" w14:textId="741F0622" w:rsidR="00BE3DB9" w:rsidRPr="005C5FBD" w:rsidRDefault="00000000" w:rsidP="005C5FBD">
      <w:pPr>
        <w:pStyle w:val="Heading2"/>
      </w:pPr>
      <w:bookmarkStart w:id="14" w:name="_677jk8fa4iqa" w:colFirst="0" w:colLast="0"/>
      <w:bookmarkStart w:id="15" w:name="_Toc243154115"/>
      <w:bookmarkEnd w:id="14"/>
      <w:r w:rsidRPr="005C5FBD">
        <w:t>Proposal</w:t>
      </w:r>
      <w:bookmarkEnd w:id="15"/>
    </w:p>
    <w:tbl>
      <w:tblPr>
        <w:tblStyle w:val="a"/>
        <w:tblW w:w="11220" w:type="dxa"/>
        <w:tblInd w:w="-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5"/>
        <w:gridCol w:w="2220"/>
        <w:gridCol w:w="4845"/>
      </w:tblGrid>
      <w:tr w:rsidR="00BE3DB9" w:rsidRPr="005C5FBD" w14:paraId="11D7F38F" w14:textId="77777777">
        <w:trPr>
          <w:cantSplit/>
        </w:trPr>
        <w:tc>
          <w:tcPr>
            <w:tcW w:w="41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0028C0" w14:textId="77777777" w:rsidR="00BE3DB9" w:rsidRPr="005C5FBD" w:rsidRDefault="00000000">
            <w:pPr>
              <w:spacing w:before="0" w:after="0"/>
              <w:rPr>
                <w:b/>
                <w:bCs/>
                <w:sz w:val="20"/>
                <w:szCs w:val="20"/>
              </w:rPr>
            </w:pPr>
            <w:r w:rsidRPr="005C5FBD">
              <w:rPr>
                <w:b/>
                <w:bCs/>
                <w:sz w:val="20"/>
                <w:szCs w:val="20"/>
              </w:rPr>
              <w:t>Move</w:t>
            </w:r>
          </w:p>
        </w:tc>
        <w:tc>
          <w:tcPr>
            <w:tcW w:w="22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282365" w14:textId="77777777" w:rsidR="00BE3DB9" w:rsidRPr="005C5FBD" w:rsidRDefault="00000000">
            <w:pPr>
              <w:spacing w:before="0" w:after="0"/>
              <w:rPr>
                <w:b/>
                <w:bCs/>
                <w:sz w:val="20"/>
                <w:szCs w:val="20"/>
              </w:rPr>
            </w:pPr>
            <w:r w:rsidRPr="005C5FBD">
              <w:rPr>
                <w:b/>
                <w:bCs/>
                <w:sz w:val="20"/>
                <w:szCs w:val="20"/>
              </w:rPr>
              <w:t>Changes Impacted</w:t>
            </w:r>
          </w:p>
        </w:tc>
        <w:tc>
          <w:tcPr>
            <w:tcW w:w="484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E2A4C6" w14:textId="77777777" w:rsidR="00BE3DB9" w:rsidRPr="005C5FBD" w:rsidRDefault="00000000">
            <w:pPr>
              <w:spacing w:before="0" w:after="0"/>
              <w:rPr>
                <w:b/>
                <w:bCs/>
                <w:sz w:val="20"/>
                <w:szCs w:val="20"/>
              </w:rPr>
            </w:pPr>
            <w:r w:rsidRPr="005C5FBD">
              <w:rPr>
                <w:b/>
                <w:bCs/>
                <w:sz w:val="20"/>
                <w:szCs w:val="20"/>
              </w:rPr>
              <w:t>Brand safeguard</w:t>
            </w:r>
          </w:p>
        </w:tc>
      </w:tr>
      <w:tr w:rsidR="00BE3DB9" w:rsidRPr="005C5FBD" w14:paraId="220B0B86" w14:textId="77777777">
        <w:trPr>
          <w:cantSplit/>
        </w:trPr>
        <w:tc>
          <w:tcPr>
            <w:tcW w:w="41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A76E33" w14:textId="77777777" w:rsidR="00BE3DB9" w:rsidRPr="005C5FBD" w:rsidRDefault="00000000">
            <w:pPr>
              <w:spacing w:before="0" w:after="0"/>
              <w:rPr>
                <w:sz w:val="20"/>
                <w:szCs w:val="20"/>
              </w:rPr>
            </w:pPr>
            <w:r w:rsidRPr="005C5FBD">
              <w:rPr>
                <w:b/>
                <w:bCs/>
                <w:sz w:val="20"/>
                <w:szCs w:val="20"/>
              </w:rPr>
              <w:t>AI personalisation: Master Truth &amp; Ritual pages.</w:t>
            </w:r>
            <w:r w:rsidRPr="005C5FBD">
              <w:rPr>
                <w:sz w:val="20"/>
                <w:szCs w:val="20"/>
              </w:rPr>
              <w:t xml:space="preserve"> Publish a central repository of context and one approved page per ritual and product with structured data, through the new </w:t>
            </w:r>
            <w:proofErr w:type="spellStart"/>
            <w:r w:rsidRPr="005C5FBD">
              <w:rPr>
                <w:sz w:val="20"/>
                <w:szCs w:val="20"/>
              </w:rPr>
              <w:t>shopify</w:t>
            </w:r>
            <w:proofErr w:type="spellEnd"/>
            <w:r w:rsidRPr="005C5FBD">
              <w:rPr>
                <w:sz w:val="20"/>
                <w:szCs w:val="20"/>
              </w:rPr>
              <w:t xml:space="preserve"> universal commerce protocol for agentic commerce. (Shopify, 2026; Let's Data Science, 2026).</w:t>
            </w:r>
          </w:p>
        </w:tc>
        <w:tc>
          <w:tcPr>
            <w:tcW w:w="22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3B50D0" w14:textId="77777777" w:rsidR="00BE3DB9" w:rsidRPr="005C5FBD" w:rsidRDefault="00000000">
            <w:pPr>
              <w:spacing w:before="0" w:after="0"/>
              <w:rPr>
                <w:sz w:val="20"/>
                <w:szCs w:val="20"/>
              </w:rPr>
            </w:pPr>
            <w:r w:rsidRPr="005C5FBD">
              <w:rPr>
                <w:sz w:val="20"/>
                <w:szCs w:val="20"/>
              </w:rPr>
              <w:t>Brand Strategy,</w:t>
            </w:r>
            <w:r w:rsidRPr="005C5FBD">
              <w:rPr>
                <w:sz w:val="20"/>
                <w:szCs w:val="20"/>
              </w:rPr>
              <w:br/>
              <w:t>Source of Truth</w:t>
            </w:r>
            <w:r w:rsidRPr="005C5FBD">
              <w:rPr>
                <w:sz w:val="20"/>
                <w:szCs w:val="20"/>
              </w:rPr>
              <w:br/>
              <w:t>Positioning, Catalogue</w:t>
            </w:r>
          </w:p>
        </w:tc>
        <w:tc>
          <w:tcPr>
            <w:tcW w:w="484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98192F" w14:textId="77777777" w:rsidR="00BE3DB9" w:rsidRPr="005C5FBD" w:rsidRDefault="00000000">
            <w:pPr>
              <w:spacing w:before="0" w:after="0"/>
              <w:rPr>
                <w:sz w:val="20"/>
                <w:szCs w:val="20"/>
              </w:rPr>
            </w:pPr>
            <w:r w:rsidRPr="005C5FBD">
              <w:rPr>
                <w:sz w:val="20"/>
                <w:szCs w:val="20"/>
              </w:rPr>
              <w:t>Each ritual should exist as one approved, reusable information record containing its intended purpose, dosha relevance, ingredients, sensory descriptors, ordered steps, associated products, current prices and availability, permitted claims and founder or practitioner approval. An approved-claims file rules out wording such as "scientifically proven" (CTPA, 2026).</w:t>
            </w:r>
          </w:p>
        </w:tc>
      </w:tr>
      <w:tr w:rsidR="00BE3DB9" w:rsidRPr="005C5FBD" w14:paraId="1455D0EF" w14:textId="77777777">
        <w:trPr>
          <w:cantSplit/>
        </w:trPr>
        <w:tc>
          <w:tcPr>
            <w:tcW w:w="41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C5D971" w14:textId="77777777" w:rsidR="00BE3DB9" w:rsidRPr="005C5FBD" w:rsidRDefault="00000000">
            <w:pPr>
              <w:spacing w:before="0" w:after="0"/>
              <w:rPr>
                <w:b/>
                <w:bCs/>
                <w:sz w:val="20"/>
                <w:szCs w:val="20"/>
              </w:rPr>
            </w:pPr>
            <w:r w:rsidRPr="005C5FBD">
              <w:rPr>
                <w:b/>
                <w:bCs/>
                <w:sz w:val="20"/>
                <w:szCs w:val="20"/>
              </w:rPr>
              <w:t>AI personalisation: Voice and Sound engineering</w:t>
            </w:r>
            <w:r w:rsidRPr="005C5FBD">
              <w:rPr>
                <w:sz w:val="20"/>
                <w:szCs w:val="20"/>
              </w:rPr>
              <w:t xml:space="preserve">. Pilot through </w:t>
            </w:r>
            <w:proofErr w:type="spellStart"/>
            <w:r w:rsidRPr="005C5FBD">
              <w:rPr>
                <w:sz w:val="20"/>
                <w:szCs w:val="20"/>
              </w:rPr>
              <w:t>ElevenLabs</w:t>
            </w:r>
            <w:proofErr w:type="spellEnd"/>
            <w:r w:rsidRPr="005C5FBD">
              <w:rPr>
                <w:sz w:val="20"/>
                <w:szCs w:val="20"/>
              </w:rPr>
              <w:t xml:space="preserve"> </w:t>
            </w:r>
            <w:r w:rsidRPr="005C5FBD">
              <w:rPr>
                <w:i/>
                <w:iCs/>
                <w:sz w:val="20"/>
                <w:szCs w:val="20"/>
              </w:rPr>
              <w:t>Vay</w:t>
            </w:r>
            <w:r w:rsidRPr="005C5FBD">
              <w:rPr>
                <w:sz w:val="20"/>
                <w:szCs w:val="20"/>
              </w:rPr>
              <w:t xml:space="preserve"> an optional voice-guided ritual journey and quiz, starting with recorded founder articulations and phrasing guidance and progressing to a clearly disclosed synthetic voice interface where it provides measurable value. Voice backed by crafted sensory sound should help customers be educated on ayurveda, follow the quiz deeply, experience an understanding of the brand and return to the practice of the ritual.</w:t>
            </w:r>
          </w:p>
        </w:tc>
        <w:tc>
          <w:tcPr>
            <w:tcW w:w="22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337BA5" w14:textId="77777777" w:rsidR="00BE3DB9" w:rsidRPr="005C5FBD" w:rsidRDefault="00000000">
            <w:pPr>
              <w:spacing w:before="0" w:after="0"/>
              <w:rPr>
                <w:sz w:val="20"/>
                <w:szCs w:val="20"/>
              </w:rPr>
            </w:pPr>
            <w:r w:rsidRPr="005C5FBD">
              <w:rPr>
                <w:sz w:val="20"/>
                <w:szCs w:val="20"/>
              </w:rPr>
              <w:t>Customer experience</w:t>
            </w:r>
          </w:p>
        </w:tc>
        <w:tc>
          <w:tcPr>
            <w:tcW w:w="484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1B6099" w14:textId="77777777" w:rsidR="00BE3DB9" w:rsidRPr="005C5FBD" w:rsidRDefault="00000000">
            <w:pPr>
              <w:spacing w:before="0" w:after="0"/>
              <w:rPr>
                <w:sz w:val="20"/>
                <w:szCs w:val="20"/>
              </w:rPr>
            </w:pPr>
            <w:r w:rsidRPr="005C5FBD">
              <w:rPr>
                <w:sz w:val="20"/>
                <w:szCs w:val="20"/>
              </w:rPr>
              <w:t xml:space="preserve">No unauthorised founder voice cloning, invented product claims or health diagnosis. Sensitive questions are transferred to a person. Compare voice-guided and text-guided journeys on completion, trust, conversion and subsequent ritual use. Utilise </w:t>
            </w:r>
            <w:proofErr w:type="spellStart"/>
            <w:r w:rsidRPr="005C5FBD">
              <w:rPr>
                <w:sz w:val="20"/>
                <w:szCs w:val="20"/>
              </w:rPr>
              <w:t>ElevenLabs</w:t>
            </w:r>
            <w:proofErr w:type="spellEnd"/>
            <w:r w:rsidRPr="005C5FBD">
              <w:rPr>
                <w:sz w:val="20"/>
                <w:szCs w:val="20"/>
              </w:rPr>
              <w:t xml:space="preserve"> prompt injection prevention and guardrails to further protect the systems.</w:t>
            </w:r>
          </w:p>
        </w:tc>
      </w:tr>
      <w:tr w:rsidR="00BE3DB9" w:rsidRPr="005C5FBD" w14:paraId="4F7CD47F" w14:textId="77777777">
        <w:trPr>
          <w:cantSplit/>
        </w:trPr>
        <w:tc>
          <w:tcPr>
            <w:tcW w:w="41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3D2456" w14:textId="77777777" w:rsidR="00BE3DB9" w:rsidRPr="005C5FBD" w:rsidRDefault="00000000">
            <w:pPr>
              <w:spacing w:before="0" w:after="0"/>
              <w:rPr>
                <w:sz w:val="20"/>
                <w:szCs w:val="20"/>
              </w:rPr>
            </w:pPr>
            <w:r w:rsidRPr="005C5FBD">
              <w:rPr>
                <w:b/>
                <w:bCs/>
                <w:sz w:val="20"/>
                <w:szCs w:val="20"/>
              </w:rPr>
              <w:t>AI personalisation: a quiz that chooses and explains.</w:t>
            </w:r>
            <w:r w:rsidRPr="005C5FBD">
              <w:rPr>
                <w:sz w:val="20"/>
                <w:szCs w:val="20"/>
              </w:rPr>
              <w:t xml:space="preserve"> The quiz schema chooses products from inventory through </w:t>
            </w:r>
            <w:proofErr w:type="spellStart"/>
            <w:r w:rsidRPr="005C5FBD">
              <w:rPr>
                <w:sz w:val="20"/>
                <w:szCs w:val="20"/>
              </w:rPr>
              <w:t>shopify</w:t>
            </w:r>
            <w:proofErr w:type="spellEnd"/>
            <w:r w:rsidRPr="005C5FBD">
              <w:rPr>
                <w:sz w:val="20"/>
                <w:szCs w:val="20"/>
              </w:rPr>
              <w:t xml:space="preserve"> universal commerce protocol. An initial discovery call from the Vay agent passes on a validated schema of data that the decision model runs analysis on top of, ensuring a visualisation of how a </w:t>
            </w:r>
            <w:proofErr w:type="spellStart"/>
            <w:r w:rsidRPr="005C5FBD">
              <w:rPr>
                <w:sz w:val="20"/>
                <w:szCs w:val="20"/>
              </w:rPr>
              <w:t>vaidya</w:t>
            </w:r>
            <w:proofErr w:type="spellEnd"/>
            <w:r w:rsidRPr="005C5FBD">
              <w:rPr>
                <w:sz w:val="20"/>
                <w:szCs w:val="20"/>
              </w:rPr>
              <w:t xml:space="preserve"> would pick from a box of botanicals.</w:t>
            </w:r>
          </w:p>
        </w:tc>
        <w:tc>
          <w:tcPr>
            <w:tcW w:w="22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A7C3F8" w14:textId="77777777" w:rsidR="00BE3DB9" w:rsidRPr="005C5FBD" w:rsidRDefault="00000000">
            <w:pPr>
              <w:spacing w:before="0" w:after="0"/>
              <w:rPr>
                <w:sz w:val="20"/>
                <w:szCs w:val="20"/>
              </w:rPr>
            </w:pPr>
            <w:r w:rsidRPr="005C5FBD">
              <w:rPr>
                <w:sz w:val="20"/>
                <w:szCs w:val="20"/>
              </w:rPr>
              <w:t>Customer experience</w:t>
            </w:r>
          </w:p>
        </w:tc>
        <w:tc>
          <w:tcPr>
            <w:tcW w:w="484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15DAEF" w14:textId="77777777" w:rsidR="00BE3DB9" w:rsidRPr="005C5FBD" w:rsidRDefault="00000000">
            <w:pPr>
              <w:spacing w:before="0" w:after="0"/>
              <w:rPr>
                <w:sz w:val="20"/>
                <w:szCs w:val="20"/>
              </w:rPr>
            </w:pPr>
            <w:r w:rsidRPr="005C5FBD">
              <w:rPr>
                <w:sz w:val="20"/>
                <w:szCs w:val="20"/>
              </w:rPr>
              <w:t>AI cannot add, remove or reorder products and uses no health language. Health questions go to a person. The team reviews text weekly at launch. A privacy note sits before the email step, checked against UK GDPR.</w:t>
            </w:r>
          </w:p>
        </w:tc>
      </w:tr>
      <w:tr w:rsidR="00BE3DB9" w:rsidRPr="005C5FBD" w14:paraId="49D13F45" w14:textId="77777777">
        <w:trPr>
          <w:cantSplit/>
        </w:trPr>
        <w:tc>
          <w:tcPr>
            <w:tcW w:w="41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F0E588" w14:textId="77777777" w:rsidR="00BE3DB9" w:rsidRPr="005C5FBD" w:rsidRDefault="00000000">
            <w:pPr>
              <w:spacing w:before="0" w:after="0"/>
              <w:rPr>
                <w:sz w:val="20"/>
                <w:szCs w:val="20"/>
              </w:rPr>
            </w:pPr>
            <w:r w:rsidRPr="005C5FBD">
              <w:rPr>
                <w:b/>
                <w:bCs/>
                <w:sz w:val="20"/>
                <w:szCs w:val="20"/>
              </w:rPr>
              <w:t>AI personalisation: Ritual Profile.</w:t>
            </w:r>
            <w:r w:rsidRPr="005C5FBD">
              <w:rPr>
                <w:sz w:val="20"/>
                <w:szCs w:val="20"/>
              </w:rPr>
              <w:t xml:space="preserve"> Store each customer's dosha and main concern. Send three post-purchase email journeys (Vata, Pitta, Kapha) ending in a reorder prompt timed to when the product runs out. In health and beauty, automated emails like these earn about six times more revenue per recipient than one-off campaigns ($2.09 against $0.32) (</w:t>
            </w:r>
            <w:proofErr w:type="spellStart"/>
            <w:r w:rsidRPr="005C5FBD">
              <w:rPr>
                <w:sz w:val="20"/>
                <w:szCs w:val="20"/>
              </w:rPr>
              <w:t>Klaviyo</w:t>
            </w:r>
            <w:proofErr w:type="spellEnd"/>
            <w:r w:rsidRPr="005C5FBD">
              <w:rPr>
                <w:sz w:val="20"/>
                <w:szCs w:val="20"/>
              </w:rPr>
              <w:t>, 2026). Run for 90 days with about 20% of eligible customers held back as a control.</w:t>
            </w:r>
          </w:p>
        </w:tc>
        <w:tc>
          <w:tcPr>
            <w:tcW w:w="22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A23A44" w14:textId="77777777" w:rsidR="00BE3DB9" w:rsidRPr="005C5FBD" w:rsidRDefault="00000000">
            <w:pPr>
              <w:spacing w:before="0" w:after="0"/>
              <w:rPr>
                <w:sz w:val="20"/>
                <w:szCs w:val="20"/>
              </w:rPr>
            </w:pPr>
            <w:r w:rsidRPr="005C5FBD">
              <w:rPr>
                <w:sz w:val="20"/>
                <w:szCs w:val="20"/>
              </w:rPr>
              <w:t>Customer experience</w:t>
            </w:r>
          </w:p>
        </w:tc>
        <w:tc>
          <w:tcPr>
            <w:tcW w:w="484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A234D2" w14:textId="77777777" w:rsidR="00BE3DB9" w:rsidRPr="005C5FBD" w:rsidRDefault="00000000">
            <w:pPr>
              <w:spacing w:before="0" w:after="0"/>
              <w:rPr>
                <w:sz w:val="20"/>
                <w:szCs w:val="20"/>
              </w:rPr>
            </w:pPr>
            <w:r w:rsidRPr="005C5FBD">
              <w:rPr>
                <w:sz w:val="20"/>
                <w:szCs w:val="20"/>
              </w:rPr>
              <w:t>Anita records the content. The profile is optional, and customers who skip it still receive general Ayurvedic education. The reorder prompt carries no discount.</w:t>
            </w:r>
          </w:p>
        </w:tc>
      </w:tr>
      <w:tr w:rsidR="00BE3DB9" w:rsidRPr="005C5FBD" w14:paraId="26324987" w14:textId="77777777">
        <w:trPr>
          <w:cantSplit/>
        </w:trPr>
        <w:tc>
          <w:tcPr>
            <w:tcW w:w="41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7511E1" w14:textId="77777777" w:rsidR="00BE3DB9" w:rsidRPr="005C5FBD" w:rsidRDefault="00000000">
            <w:pPr>
              <w:spacing w:before="0" w:after="0"/>
              <w:rPr>
                <w:sz w:val="20"/>
                <w:szCs w:val="20"/>
              </w:rPr>
            </w:pPr>
            <w:r w:rsidRPr="005C5FBD">
              <w:rPr>
                <w:b/>
                <w:bCs/>
                <w:sz w:val="20"/>
                <w:szCs w:val="20"/>
              </w:rPr>
              <w:t>Pricing: value-led offer test.</w:t>
            </w:r>
            <w:r w:rsidRPr="005C5FBD">
              <w:rPr>
                <w:sz w:val="20"/>
                <w:szCs w:val="20"/>
              </w:rPr>
              <w:t xml:space="preserve"> In one of the two 20% sales, offer a ritual set or gift with purchase to part of the audience and compare profit per order and repeat rate with the 20% offer.</w:t>
            </w:r>
          </w:p>
        </w:tc>
        <w:tc>
          <w:tcPr>
            <w:tcW w:w="22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3BE072" w14:textId="77777777" w:rsidR="00BE3DB9" w:rsidRPr="005C5FBD" w:rsidRDefault="00000000">
            <w:pPr>
              <w:spacing w:before="0" w:after="0"/>
              <w:rPr>
                <w:sz w:val="20"/>
                <w:szCs w:val="20"/>
              </w:rPr>
            </w:pPr>
            <w:r w:rsidRPr="005C5FBD">
              <w:rPr>
                <w:sz w:val="20"/>
                <w:szCs w:val="20"/>
              </w:rPr>
              <w:t>Pricing, merchandising</w:t>
            </w:r>
          </w:p>
        </w:tc>
        <w:tc>
          <w:tcPr>
            <w:tcW w:w="484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1E4B0E" w14:textId="77777777" w:rsidR="00BE3DB9" w:rsidRPr="005C5FBD" w:rsidRDefault="00000000">
            <w:pPr>
              <w:spacing w:before="0" w:after="0"/>
              <w:rPr>
                <w:sz w:val="20"/>
                <w:szCs w:val="20"/>
              </w:rPr>
            </w:pPr>
            <w:r w:rsidRPr="005C5FBD">
              <w:rPr>
                <w:sz w:val="20"/>
                <w:szCs w:val="20"/>
              </w:rPr>
              <w:t>No competing on price in AI comparisons, and no false urgency or misleading reference prices (Gowling WLG, 2026).</w:t>
            </w:r>
          </w:p>
        </w:tc>
      </w:tr>
      <w:tr w:rsidR="00BE3DB9" w:rsidRPr="005C5FBD" w14:paraId="1C0CCDA5" w14:textId="77777777">
        <w:trPr>
          <w:cantSplit/>
        </w:trPr>
        <w:tc>
          <w:tcPr>
            <w:tcW w:w="41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3B9A2E" w14:textId="77777777" w:rsidR="00BE3DB9" w:rsidRPr="005C5FBD" w:rsidRDefault="00000000">
            <w:pPr>
              <w:spacing w:before="0" w:after="0"/>
              <w:rPr>
                <w:sz w:val="20"/>
                <w:szCs w:val="20"/>
              </w:rPr>
            </w:pPr>
            <w:r w:rsidRPr="002324A0">
              <w:rPr>
                <w:b/>
                <w:bCs/>
                <w:sz w:val="20"/>
                <w:szCs w:val="20"/>
                <w:highlight w:val="cyan"/>
              </w:rPr>
              <w:t>Social and live: community formats.</w:t>
            </w:r>
            <w:r w:rsidRPr="002324A0">
              <w:rPr>
                <w:sz w:val="20"/>
                <w:szCs w:val="20"/>
                <w:highlight w:val="cyan"/>
              </w:rPr>
              <w:t xml:space="preserve"> Run three weekly formats: "Ask Anita", "Ayurveda Did It First" and "Return to Self". Every high-reach post links clearly to Mauli and the quiz, so Instagram is the entry point to the ecosystem and not the whole of it.</w:t>
            </w:r>
          </w:p>
        </w:tc>
        <w:tc>
          <w:tcPr>
            <w:tcW w:w="22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96C441" w14:textId="77777777" w:rsidR="00BE3DB9" w:rsidRPr="005C5FBD" w:rsidRDefault="00000000">
            <w:pPr>
              <w:spacing w:before="0" w:after="0"/>
              <w:rPr>
                <w:sz w:val="20"/>
                <w:szCs w:val="20"/>
              </w:rPr>
            </w:pPr>
            <w:r w:rsidRPr="005C5FBD">
              <w:rPr>
                <w:sz w:val="20"/>
                <w:szCs w:val="20"/>
              </w:rPr>
              <w:t>Positioning</w:t>
            </w:r>
          </w:p>
        </w:tc>
        <w:tc>
          <w:tcPr>
            <w:tcW w:w="484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F3E107" w14:textId="77777777" w:rsidR="00BE3DB9" w:rsidRPr="005C5FBD" w:rsidRDefault="00000000">
            <w:pPr>
              <w:spacing w:before="0" w:after="0"/>
              <w:rPr>
                <w:sz w:val="20"/>
                <w:szCs w:val="20"/>
              </w:rPr>
            </w:pPr>
            <w:r w:rsidRPr="005C5FBD">
              <w:rPr>
                <w:sz w:val="20"/>
                <w:szCs w:val="20"/>
              </w:rPr>
              <w:t>Real people only: Anita and verified practitioners. No synthetic voices, influencers or testimonials.</w:t>
            </w:r>
          </w:p>
        </w:tc>
      </w:tr>
      <w:tr w:rsidR="00BE3DB9" w:rsidRPr="005C5FBD" w14:paraId="0748EC1A" w14:textId="77777777">
        <w:trPr>
          <w:cantSplit/>
        </w:trPr>
        <w:tc>
          <w:tcPr>
            <w:tcW w:w="41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39EF69" w14:textId="77777777" w:rsidR="00BE3DB9" w:rsidRPr="005C5FBD" w:rsidRDefault="00000000">
            <w:pPr>
              <w:spacing w:before="0" w:after="0"/>
              <w:rPr>
                <w:sz w:val="20"/>
                <w:szCs w:val="20"/>
              </w:rPr>
            </w:pPr>
            <w:r w:rsidRPr="005C5FBD">
              <w:rPr>
                <w:b/>
                <w:bCs/>
                <w:sz w:val="20"/>
                <w:szCs w:val="20"/>
              </w:rPr>
              <w:t>Social and live: practitioners.</w:t>
            </w:r>
            <w:r w:rsidRPr="005C5FBD">
              <w:rPr>
                <w:sz w:val="20"/>
                <w:szCs w:val="20"/>
              </w:rPr>
              <w:t xml:space="preserve"> From month six, verified practitioners lead live rituals. A private professional area offers approved therapists a replenishment subscription, piloted with therapists who have already asked to buy.</w:t>
            </w:r>
          </w:p>
        </w:tc>
        <w:tc>
          <w:tcPr>
            <w:tcW w:w="22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A25905" w14:textId="77777777" w:rsidR="00BE3DB9" w:rsidRPr="005C5FBD" w:rsidRDefault="00000000">
            <w:pPr>
              <w:spacing w:before="0" w:after="0"/>
              <w:rPr>
                <w:sz w:val="20"/>
                <w:szCs w:val="20"/>
              </w:rPr>
            </w:pPr>
            <w:r w:rsidRPr="005C5FBD">
              <w:rPr>
                <w:sz w:val="20"/>
                <w:szCs w:val="20"/>
              </w:rPr>
              <w:t>Merchandising, pricing</w:t>
            </w:r>
          </w:p>
        </w:tc>
        <w:tc>
          <w:tcPr>
            <w:tcW w:w="484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3E18C4" w14:textId="77777777" w:rsidR="00BE3DB9" w:rsidRPr="005C5FBD" w:rsidRDefault="00000000">
            <w:pPr>
              <w:spacing w:before="0" w:after="0"/>
              <w:rPr>
                <w:sz w:val="20"/>
                <w:szCs w:val="20"/>
              </w:rPr>
            </w:pPr>
            <w:r w:rsidRPr="005C5FBD">
              <w:rPr>
                <w:sz w:val="20"/>
                <w:szCs w:val="20"/>
              </w:rPr>
              <w:t>A person checks qualifications and insurance (Eve Taylor, n.d.). Formulas and ritual guidance stay unchanged. No public booking marketplace. Prices follow volume and cost to serve.</w:t>
            </w:r>
          </w:p>
        </w:tc>
      </w:tr>
      <w:tr w:rsidR="00BE3DB9" w:rsidRPr="005C5FBD" w14:paraId="6544FF53" w14:textId="77777777">
        <w:trPr>
          <w:cantSplit/>
        </w:trPr>
        <w:tc>
          <w:tcPr>
            <w:tcW w:w="415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964D35" w14:textId="77777777" w:rsidR="00BE3DB9" w:rsidRPr="005C5FBD" w:rsidRDefault="00000000">
            <w:pPr>
              <w:spacing w:before="0" w:after="0"/>
              <w:rPr>
                <w:sz w:val="20"/>
                <w:szCs w:val="20"/>
              </w:rPr>
            </w:pPr>
            <w:r w:rsidRPr="005C5FBD">
              <w:rPr>
                <w:b/>
                <w:bCs/>
                <w:sz w:val="20"/>
                <w:szCs w:val="20"/>
              </w:rPr>
              <w:t>Voice: recorded, not synthetic.</w:t>
            </w:r>
            <w:r w:rsidRPr="005C5FBD">
              <w:rPr>
                <w:sz w:val="20"/>
                <w:szCs w:val="20"/>
              </w:rPr>
              <w:t xml:space="preserve"> Add </w:t>
            </w:r>
            <w:proofErr w:type="gramStart"/>
            <w:r w:rsidRPr="005C5FBD">
              <w:rPr>
                <w:sz w:val="20"/>
                <w:szCs w:val="20"/>
              </w:rPr>
              <w:t>short recorded</w:t>
            </w:r>
            <w:proofErr w:type="gramEnd"/>
            <w:r w:rsidRPr="005C5FBD">
              <w:rPr>
                <w:sz w:val="20"/>
                <w:szCs w:val="20"/>
              </w:rPr>
              <w:t xml:space="preserve"> clips of Anita and practitioners to ritual pages and quiz </w:t>
            </w:r>
            <w:proofErr w:type="gramStart"/>
            <w:r w:rsidRPr="005C5FBD">
              <w:rPr>
                <w:sz w:val="20"/>
                <w:szCs w:val="20"/>
              </w:rPr>
              <w:t>results, and</w:t>
            </w:r>
            <w:proofErr w:type="gramEnd"/>
            <w:r w:rsidRPr="005C5FBD">
              <w:rPr>
                <w:sz w:val="20"/>
                <w:szCs w:val="20"/>
              </w:rPr>
              <w:t xml:space="preserve"> write short FAQ answers so voice assistants read the facts correctly.</w:t>
            </w:r>
          </w:p>
        </w:tc>
        <w:tc>
          <w:tcPr>
            <w:tcW w:w="22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1CA0BB" w14:textId="77777777" w:rsidR="00BE3DB9" w:rsidRPr="005C5FBD" w:rsidRDefault="00000000">
            <w:pPr>
              <w:spacing w:before="0" w:after="0"/>
              <w:rPr>
                <w:sz w:val="20"/>
                <w:szCs w:val="20"/>
              </w:rPr>
            </w:pPr>
            <w:r w:rsidRPr="005C5FBD">
              <w:rPr>
                <w:sz w:val="20"/>
                <w:szCs w:val="20"/>
              </w:rPr>
              <w:t>Customer experience</w:t>
            </w:r>
          </w:p>
        </w:tc>
        <w:tc>
          <w:tcPr>
            <w:tcW w:w="484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4EDB6F" w14:textId="77777777" w:rsidR="00BE3DB9" w:rsidRPr="005C5FBD" w:rsidRDefault="00000000">
            <w:pPr>
              <w:spacing w:before="0" w:after="0"/>
              <w:rPr>
                <w:sz w:val="20"/>
                <w:szCs w:val="20"/>
              </w:rPr>
            </w:pPr>
            <w:r w:rsidRPr="005C5FBD">
              <w:rPr>
                <w:sz w:val="20"/>
                <w:szCs w:val="20"/>
              </w:rPr>
              <w:t>Real recorded voices only. Any synthetic voice is disclosed, limited to reorder reminders and never copies Anita's without her written consent.</w:t>
            </w:r>
          </w:p>
        </w:tc>
      </w:tr>
    </w:tbl>
    <w:p w14:paraId="63C3C362" w14:textId="77777777" w:rsidR="00BE3DB9" w:rsidRPr="005C5FBD" w:rsidRDefault="00000000">
      <w:r w:rsidRPr="005C5FBD">
        <w:rPr>
          <w:b/>
          <w:bCs/>
          <w:sz w:val="28"/>
          <w:szCs w:val="28"/>
        </w:rPr>
        <w:t xml:space="preserve">         </w:t>
      </w:r>
      <w:r w:rsidRPr="005C5FBD">
        <w:rPr>
          <w:b/>
          <w:bCs/>
        </w:rPr>
        <w:t xml:space="preserve">Margin is also not a criterion for the product. </w:t>
      </w:r>
      <w:r w:rsidRPr="005C5FBD">
        <w:t>Once the products are discovered, the decision engine will rank the products based on energetic fit, margin, and stock. Mauli will retain both fit and stock in the results of the quiz but will not consider margin. Considering margin will make Mauli sacrifice formulas at the expense of margin, which would introduce a margin bias and kill confidence in the quiz results. Margin is used in the offer of ritual sets by Mauli but not in the product recommendations to the customer.</w:t>
      </w:r>
    </w:p>
    <w:p w14:paraId="76A6A6F1" w14:textId="77777777" w:rsidR="00BE3DB9" w:rsidRPr="005C5FBD" w:rsidRDefault="00000000" w:rsidP="005C5FBD">
      <w:pPr>
        <w:pStyle w:val="Heading2"/>
      </w:pPr>
      <w:bookmarkStart w:id="16" w:name="_Toc243154116"/>
      <w:r w:rsidRPr="005C5FBD">
        <w:t>Roadmap: first 12 months</w:t>
      </w:r>
      <w:bookmarkEnd w:id="16"/>
    </w:p>
    <w:p w14:paraId="725F5400" w14:textId="77777777" w:rsidR="00BE3DB9" w:rsidRPr="005C5FBD" w:rsidRDefault="00000000" w:rsidP="00CE707C">
      <w:pPr>
        <w:spacing w:before="0" w:after="0"/>
      </w:pPr>
      <w:r w:rsidRPr="005C5FBD">
        <w:rPr>
          <w:b/>
          <w:bCs/>
        </w:rPr>
        <w:t>0-3 months:</w:t>
      </w:r>
      <w:r w:rsidRPr="005C5FBD">
        <w:t xml:space="preserve"> Baselines development using client data, audit claims, feed/price structure adjustment, linking of the quiz to actual cattle, starting monthly and weekly Ask Anita AI assessment.</w:t>
      </w:r>
    </w:p>
    <w:p w14:paraId="4E2665EE" w14:textId="77777777" w:rsidR="00BE3DB9" w:rsidRPr="005C5FBD" w:rsidRDefault="00000000" w:rsidP="00CE707C">
      <w:pPr>
        <w:spacing w:before="0" w:after="0"/>
      </w:pPr>
      <w:r w:rsidRPr="005C5FBD">
        <w:rPr>
          <w:b/>
          <w:bCs/>
        </w:rPr>
        <w:t>3-6 months:</w:t>
      </w:r>
      <w:r w:rsidRPr="005C5FBD">
        <w:t xml:space="preserve"> Release ritual pages, add AI-based explanation of the quiz, release Ritual Profile pilot and community format, release practitioners.</w:t>
      </w:r>
    </w:p>
    <w:p w14:paraId="2AE328EB" w14:textId="7F8D7090" w:rsidR="00CE707C" w:rsidRPr="005C5FBD" w:rsidRDefault="00000000" w:rsidP="00CE707C">
      <w:pPr>
        <w:spacing w:before="0" w:after="0"/>
      </w:pPr>
      <w:r w:rsidRPr="005C5FBD">
        <w:rPr>
          <w:b/>
          <w:bCs/>
        </w:rPr>
        <w:t xml:space="preserve">6-12 months: </w:t>
      </w:r>
      <w:r w:rsidRPr="005C5FBD">
        <w:t>Live rituals performed by practitioners, new user chat with customer questions, budget redirection from non-driving elements (Appendix G).</w:t>
      </w:r>
    </w:p>
    <w:p w14:paraId="415C81BF" w14:textId="77777777" w:rsidR="00BE3DB9" w:rsidRPr="005C5FBD" w:rsidRDefault="00000000" w:rsidP="005C5FBD">
      <w:pPr>
        <w:pStyle w:val="Heading2"/>
      </w:pPr>
      <w:bookmarkStart w:id="17" w:name="_Toc243154117"/>
      <w:r w:rsidRPr="005C5FBD">
        <w:t>Metrics</w:t>
      </w:r>
      <w:bookmarkEnd w:id="17"/>
    </w:p>
    <w:p w14:paraId="14EA4897" w14:textId="77777777" w:rsidR="00BE3DB9" w:rsidRPr="005C5FBD" w:rsidRDefault="00000000">
      <w:pPr>
        <w:rPr>
          <w:b/>
          <w:bCs/>
        </w:rPr>
      </w:pPr>
      <w:r w:rsidRPr="005C5FBD">
        <w:t xml:space="preserve">        </w:t>
      </w:r>
      <w:r w:rsidRPr="002324A0">
        <w:rPr>
          <w:highlight w:val="cyan"/>
        </w:rPr>
        <w:t>North star: re-ritualized clients – those buying a whole ritual and coming back within six months. This single metric encapsulates everything in the process: find, select, retain.</w:t>
      </w:r>
      <w:r w:rsidRPr="005C5FBD">
        <w:t xml:space="preserve"> Baseline will be established using customer data, and our current repeat rate is 54% (Mauli Rituals, 2026b). Table 2 provides a single headline metric for each journey stage, to be </w:t>
      </w:r>
      <w:proofErr w:type="spellStart"/>
      <w:r w:rsidRPr="005C5FBD">
        <w:t>analyzed</w:t>
      </w:r>
      <w:proofErr w:type="spellEnd"/>
      <w:r w:rsidRPr="005C5FBD">
        <w:t xml:space="preserve"> each month together with Anita.</w:t>
      </w:r>
    </w:p>
    <w:p w14:paraId="7AEF9847" w14:textId="77777777" w:rsidR="00BE3DB9" w:rsidRPr="005C5FBD" w:rsidRDefault="00000000">
      <w:pPr>
        <w:keepNext/>
        <w:spacing w:before="120" w:after="0"/>
        <w:rPr>
          <w:b/>
          <w:bCs/>
        </w:rPr>
      </w:pPr>
      <w:r w:rsidRPr="005C5FBD">
        <w:rPr>
          <w:b/>
          <w:bCs/>
        </w:rPr>
        <w:t>Table 2</w:t>
      </w:r>
    </w:p>
    <w:p w14:paraId="54B1CA50" w14:textId="77777777" w:rsidR="00BE3DB9" w:rsidRPr="005C5FBD" w:rsidRDefault="00000000">
      <w:pPr>
        <w:keepNext/>
        <w:spacing w:before="0" w:after="0"/>
        <w:jc w:val="center"/>
        <w:rPr>
          <w:i/>
          <w:iCs/>
        </w:rPr>
      </w:pPr>
      <w:r w:rsidRPr="005C5FBD">
        <w:rPr>
          <w:i/>
          <w:iCs/>
        </w:rPr>
        <w:t>Scorecard for Mauli Ritual</w:t>
      </w:r>
    </w:p>
    <w:tbl>
      <w:tblPr>
        <w:tblStyle w:val="a0"/>
        <w:tblW w:w="104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0"/>
        <w:gridCol w:w="3000"/>
        <w:gridCol w:w="2800"/>
        <w:gridCol w:w="3290"/>
      </w:tblGrid>
      <w:tr w:rsidR="00BE3DB9" w:rsidRPr="005C5FBD" w14:paraId="72410D86" w14:textId="77777777" w:rsidTr="00CE707C">
        <w:trPr>
          <w:cantSplit/>
        </w:trPr>
        <w:tc>
          <w:tcPr>
            <w:tcW w:w="1400" w:type="dxa"/>
            <w:tcBorders>
              <w:top w:val="single" w:sz="6" w:space="0" w:color="000000"/>
              <w:left w:val="nil"/>
              <w:bottom w:val="single" w:sz="6" w:space="0" w:color="000000"/>
              <w:right w:val="nil"/>
            </w:tcBorders>
            <w:tcMar>
              <w:top w:w="50" w:type="dxa"/>
              <w:left w:w="80" w:type="dxa"/>
              <w:bottom w:w="50" w:type="dxa"/>
              <w:right w:w="80" w:type="dxa"/>
            </w:tcMar>
          </w:tcPr>
          <w:p w14:paraId="43AB35E8" w14:textId="77777777" w:rsidR="00BE3DB9" w:rsidRPr="005C5FBD" w:rsidRDefault="00000000">
            <w:pPr>
              <w:spacing w:before="0" w:after="0"/>
              <w:rPr>
                <w:b/>
                <w:bCs/>
                <w:sz w:val="20"/>
                <w:szCs w:val="20"/>
              </w:rPr>
            </w:pPr>
            <w:r w:rsidRPr="005C5FBD">
              <w:rPr>
                <w:b/>
                <w:bCs/>
                <w:sz w:val="20"/>
                <w:szCs w:val="20"/>
              </w:rPr>
              <w:t>Stage</w:t>
            </w:r>
          </w:p>
        </w:tc>
        <w:tc>
          <w:tcPr>
            <w:tcW w:w="3000" w:type="dxa"/>
            <w:tcBorders>
              <w:top w:val="single" w:sz="6" w:space="0" w:color="000000"/>
              <w:left w:val="nil"/>
              <w:bottom w:val="single" w:sz="6" w:space="0" w:color="000000"/>
              <w:right w:val="nil"/>
            </w:tcBorders>
            <w:tcMar>
              <w:top w:w="50" w:type="dxa"/>
              <w:left w:w="80" w:type="dxa"/>
              <w:bottom w:w="50" w:type="dxa"/>
              <w:right w:w="80" w:type="dxa"/>
            </w:tcMar>
          </w:tcPr>
          <w:p w14:paraId="1A3FCCC4" w14:textId="77777777" w:rsidR="00BE3DB9" w:rsidRPr="005C5FBD" w:rsidRDefault="00000000">
            <w:pPr>
              <w:spacing w:before="0" w:after="0"/>
              <w:rPr>
                <w:b/>
                <w:bCs/>
                <w:sz w:val="20"/>
                <w:szCs w:val="20"/>
              </w:rPr>
            </w:pPr>
            <w:r w:rsidRPr="005C5FBD">
              <w:rPr>
                <w:b/>
                <w:bCs/>
                <w:sz w:val="20"/>
                <w:szCs w:val="20"/>
              </w:rPr>
              <w:t>Headline metric</w:t>
            </w:r>
          </w:p>
        </w:tc>
        <w:tc>
          <w:tcPr>
            <w:tcW w:w="2800" w:type="dxa"/>
            <w:tcBorders>
              <w:top w:val="single" w:sz="6" w:space="0" w:color="000000"/>
              <w:left w:val="nil"/>
              <w:bottom w:val="single" w:sz="6" w:space="0" w:color="000000"/>
              <w:right w:val="nil"/>
            </w:tcBorders>
            <w:tcMar>
              <w:top w:w="50" w:type="dxa"/>
              <w:left w:w="80" w:type="dxa"/>
              <w:bottom w:w="50" w:type="dxa"/>
              <w:right w:w="80" w:type="dxa"/>
            </w:tcMar>
          </w:tcPr>
          <w:p w14:paraId="1C9F399F" w14:textId="77777777" w:rsidR="00BE3DB9" w:rsidRPr="005C5FBD" w:rsidRDefault="00000000">
            <w:pPr>
              <w:spacing w:before="0" w:after="0"/>
              <w:rPr>
                <w:b/>
                <w:bCs/>
                <w:sz w:val="20"/>
                <w:szCs w:val="20"/>
              </w:rPr>
            </w:pPr>
            <w:r w:rsidRPr="005C5FBD">
              <w:rPr>
                <w:b/>
                <w:bCs/>
                <w:sz w:val="20"/>
                <w:szCs w:val="20"/>
              </w:rPr>
              <w:t>Currently</w:t>
            </w:r>
          </w:p>
        </w:tc>
        <w:tc>
          <w:tcPr>
            <w:tcW w:w="3290" w:type="dxa"/>
            <w:tcBorders>
              <w:top w:val="single" w:sz="6" w:space="0" w:color="000000"/>
              <w:left w:val="nil"/>
              <w:bottom w:val="single" w:sz="6" w:space="0" w:color="000000"/>
              <w:right w:val="nil"/>
            </w:tcBorders>
            <w:tcMar>
              <w:top w:w="50" w:type="dxa"/>
              <w:left w:w="80" w:type="dxa"/>
              <w:bottom w:w="50" w:type="dxa"/>
              <w:right w:w="80" w:type="dxa"/>
            </w:tcMar>
          </w:tcPr>
          <w:p w14:paraId="23724801" w14:textId="77777777" w:rsidR="00BE3DB9" w:rsidRPr="005C5FBD" w:rsidRDefault="00000000">
            <w:pPr>
              <w:spacing w:before="0" w:after="0"/>
              <w:rPr>
                <w:b/>
                <w:bCs/>
                <w:sz w:val="20"/>
                <w:szCs w:val="20"/>
              </w:rPr>
            </w:pPr>
            <w:r w:rsidRPr="005C5FBD">
              <w:rPr>
                <w:b/>
                <w:bCs/>
                <w:sz w:val="20"/>
                <w:szCs w:val="20"/>
              </w:rPr>
              <w:t>One-year target</w:t>
            </w:r>
          </w:p>
        </w:tc>
      </w:tr>
      <w:tr w:rsidR="00BE3DB9" w:rsidRPr="005C5FBD" w14:paraId="5CEFF2EE" w14:textId="77777777" w:rsidTr="00CE707C">
        <w:trPr>
          <w:cantSplit/>
        </w:trPr>
        <w:tc>
          <w:tcPr>
            <w:tcW w:w="1400" w:type="dxa"/>
            <w:tcBorders>
              <w:top w:val="single" w:sz="6" w:space="0" w:color="000000"/>
              <w:left w:val="nil"/>
              <w:bottom w:val="nil"/>
              <w:right w:val="nil"/>
            </w:tcBorders>
            <w:tcMar>
              <w:top w:w="50" w:type="dxa"/>
              <w:left w:w="80" w:type="dxa"/>
              <w:bottom w:w="50" w:type="dxa"/>
              <w:right w:w="80" w:type="dxa"/>
            </w:tcMar>
          </w:tcPr>
          <w:p w14:paraId="44B0D29A" w14:textId="77777777" w:rsidR="00BE3DB9" w:rsidRPr="005C5FBD" w:rsidRDefault="00000000">
            <w:pPr>
              <w:spacing w:before="0" w:after="0"/>
              <w:rPr>
                <w:sz w:val="20"/>
                <w:szCs w:val="20"/>
              </w:rPr>
            </w:pPr>
            <w:r w:rsidRPr="005C5FBD">
              <w:rPr>
                <w:sz w:val="20"/>
                <w:szCs w:val="20"/>
              </w:rPr>
              <w:t>Identification</w:t>
            </w:r>
          </w:p>
        </w:tc>
        <w:tc>
          <w:tcPr>
            <w:tcW w:w="3000" w:type="dxa"/>
            <w:tcBorders>
              <w:top w:val="single" w:sz="6" w:space="0" w:color="000000"/>
              <w:left w:val="nil"/>
              <w:bottom w:val="nil"/>
              <w:right w:val="nil"/>
            </w:tcBorders>
            <w:tcMar>
              <w:top w:w="50" w:type="dxa"/>
              <w:left w:w="80" w:type="dxa"/>
              <w:bottom w:w="50" w:type="dxa"/>
              <w:right w:w="80" w:type="dxa"/>
            </w:tcMar>
          </w:tcPr>
          <w:p w14:paraId="4E8C40C6" w14:textId="77777777" w:rsidR="00BE3DB9" w:rsidRPr="005C5FBD" w:rsidRDefault="00000000">
            <w:pPr>
              <w:spacing w:before="0" w:after="0"/>
              <w:rPr>
                <w:sz w:val="20"/>
                <w:szCs w:val="20"/>
              </w:rPr>
            </w:pPr>
            <w:r w:rsidRPr="005C5FBD">
              <w:rPr>
                <w:sz w:val="20"/>
                <w:szCs w:val="20"/>
              </w:rPr>
              <w:t>General AI visibility: ten questions each month in ChatGPT and Gemini, then in Perplexity and Google AI Mode, each multiple times per month</w:t>
            </w:r>
          </w:p>
        </w:tc>
        <w:tc>
          <w:tcPr>
            <w:tcW w:w="2800" w:type="dxa"/>
            <w:tcBorders>
              <w:top w:val="single" w:sz="6" w:space="0" w:color="000000"/>
              <w:left w:val="nil"/>
              <w:bottom w:val="nil"/>
              <w:right w:val="nil"/>
            </w:tcBorders>
            <w:tcMar>
              <w:top w:w="50" w:type="dxa"/>
              <w:left w:w="80" w:type="dxa"/>
              <w:bottom w:w="50" w:type="dxa"/>
              <w:right w:w="80" w:type="dxa"/>
            </w:tcMar>
          </w:tcPr>
          <w:p w14:paraId="759DDC2B" w14:textId="77777777" w:rsidR="00BE3DB9" w:rsidRPr="005C5FBD" w:rsidRDefault="00000000">
            <w:pPr>
              <w:spacing w:before="0" w:after="0"/>
              <w:rPr>
                <w:sz w:val="20"/>
                <w:szCs w:val="20"/>
              </w:rPr>
            </w:pPr>
            <w:r w:rsidRPr="005C5FBD">
              <w:rPr>
                <w:sz w:val="20"/>
                <w:szCs w:val="20"/>
              </w:rPr>
              <w:t>Cited in 2 of 8 category discovery answers, and 6 to 7 of 10 overall</w:t>
            </w:r>
          </w:p>
        </w:tc>
        <w:tc>
          <w:tcPr>
            <w:tcW w:w="3290" w:type="dxa"/>
            <w:tcBorders>
              <w:top w:val="single" w:sz="6" w:space="0" w:color="000000"/>
              <w:left w:val="nil"/>
              <w:bottom w:val="nil"/>
              <w:right w:val="nil"/>
            </w:tcBorders>
            <w:tcMar>
              <w:top w:w="50" w:type="dxa"/>
              <w:left w:w="80" w:type="dxa"/>
              <w:bottom w:w="50" w:type="dxa"/>
              <w:right w:w="80" w:type="dxa"/>
            </w:tcMar>
          </w:tcPr>
          <w:p w14:paraId="44146192" w14:textId="77777777" w:rsidR="00BE3DB9" w:rsidRPr="005C5FBD" w:rsidRDefault="00000000">
            <w:pPr>
              <w:spacing w:before="0" w:after="0"/>
              <w:rPr>
                <w:sz w:val="20"/>
                <w:szCs w:val="20"/>
              </w:rPr>
            </w:pPr>
            <w:r w:rsidRPr="005C5FBD">
              <w:rPr>
                <w:sz w:val="20"/>
                <w:szCs w:val="20"/>
              </w:rPr>
              <w:t>Above baseline for each monthly check</w:t>
            </w:r>
          </w:p>
        </w:tc>
      </w:tr>
      <w:tr w:rsidR="00BE3DB9" w:rsidRPr="005C5FBD" w14:paraId="0164D660" w14:textId="77777777" w:rsidTr="00CE707C">
        <w:trPr>
          <w:cantSplit/>
        </w:trPr>
        <w:tc>
          <w:tcPr>
            <w:tcW w:w="1400" w:type="dxa"/>
            <w:tcBorders>
              <w:top w:val="nil"/>
              <w:left w:val="nil"/>
              <w:bottom w:val="nil"/>
              <w:right w:val="nil"/>
            </w:tcBorders>
            <w:tcMar>
              <w:top w:w="50" w:type="dxa"/>
              <w:left w:w="80" w:type="dxa"/>
              <w:bottom w:w="50" w:type="dxa"/>
              <w:right w:w="80" w:type="dxa"/>
            </w:tcMar>
          </w:tcPr>
          <w:p w14:paraId="7C478CF1" w14:textId="77777777" w:rsidR="00BE3DB9" w:rsidRPr="005C5FBD" w:rsidRDefault="00000000">
            <w:pPr>
              <w:spacing w:before="0" w:after="0"/>
              <w:rPr>
                <w:sz w:val="20"/>
                <w:szCs w:val="20"/>
              </w:rPr>
            </w:pPr>
            <w:r w:rsidRPr="005C5FBD">
              <w:rPr>
                <w:sz w:val="20"/>
                <w:szCs w:val="20"/>
              </w:rPr>
              <w:t>Description</w:t>
            </w:r>
          </w:p>
        </w:tc>
        <w:tc>
          <w:tcPr>
            <w:tcW w:w="3000" w:type="dxa"/>
            <w:tcBorders>
              <w:top w:val="nil"/>
              <w:left w:val="nil"/>
              <w:bottom w:val="nil"/>
              <w:right w:val="nil"/>
            </w:tcBorders>
            <w:tcMar>
              <w:top w:w="50" w:type="dxa"/>
              <w:left w:w="80" w:type="dxa"/>
              <w:bottom w:w="50" w:type="dxa"/>
              <w:right w:w="80" w:type="dxa"/>
            </w:tcMar>
          </w:tcPr>
          <w:p w14:paraId="5FF6FCC0" w14:textId="77777777" w:rsidR="00BE3DB9" w:rsidRPr="005C5FBD" w:rsidRDefault="00000000">
            <w:pPr>
              <w:spacing w:before="0" w:after="0"/>
              <w:rPr>
                <w:sz w:val="20"/>
                <w:szCs w:val="20"/>
              </w:rPr>
            </w:pPr>
            <w:r w:rsidRPr="005C5FBD">
              <w:rPr>
                <w:sz w:val="20"/>
                <w:szCs w:val="20"/>
              </w:rPr>
              <w:t>Accuracy of AI: wrong prices and claims not on site</w:t>
            </w:r>
          </w:p>
        </w:tc>
        <w:tc>
          <w:tcPr>
            <w:tcW w:w="2800" w:type="dxa"/>
            <w:tcBorders>
              <w:top w:val="nil"/>
              <w:left w:val="nil"/>
              <w:bottom w:val="nil"/>
              <w:right w:val="nil"/>
            </w:tcBorders>
            <w:tcMar>
              <w:top w:w="50" w:type="dxa"/>
              <w:left w:w="80" w:type="dxa"/>
              <w:bottom w:w="50" w:type="dxa"/>
              <w:right w:w="80" w:type="dxa"/>
            </w:tcMar>
          </w:tcPr>
          <w:p w14:paraId="214B2DB0" w14:textId="77777777" w:rsidR="00BE3DB9" w:rsidRPr="005C5FBD" w:rsidRDefault="00000000">
            <w:pPr>
              <w:spacing w:before="0" w:after="0"/>
              <w:rPr>
                <w:sz w:val="20"/>
                <w:szCs w:val="20"/>
              </w:rPr>
            </w:pPr>
            <w:r w:rsidRPr="005C5FBD">
              <w:rPr>
                <w:sz w:val="20"/>
                <w:szCs w:val="20"/>
              </w:rPr>
              <w:t>Gemini: 1 wrong price, claims that are not supported in 7 of 10. ChatGPT: prices accurate in 5 of 5</w:t>
            </w:r>
          </w:p>
        </w:tc>
        <w:tc>
          <w:tcPr>
            <w:tcW w:w="3290" w:type="dxa"/>
            <w:tcBorders>
              <w:top w:val="nil"/>
              <w:left w:val="nil"/>
              <w:bottom w:val="nil"/>
              <w:right w:val="nil"/>
            </w:tcBorders>
            <w:tcMar>
              <w:top w:w="50" w:type="dxa"/>
              <w:left w:w="80" w:type="dxa"/>
              <w:bottom w:w="50" w:type="dxa"/>
              <w:right w:w="80" w:type="dxa"/>
            </w:tcMar>
          </w:tcPr>
          <w:p w14:paraId="5C248DE8" w14:textId="77777777" w:rsidR="00BE3DB9" w:rsidRPr="005C5FBD" w:rsidRDefault="00000000">
            <w:pPr>
              <w:spacing w:before="0" w:after="0"/>
              <w:rPr>
                <w:sz w:val="20"/>
                <w:szCs w:val="20"/>
              </w:rPr>
            </w:pPr>
            <w:r w:rsidRPr="005C5FBD">
              <w:rPr>
                <w:sz w:val="20"/>
                <w:szCs w:val="20"/>
              </w:rPr>
              <w:t>No wrong prices or unapproved claims</w:t>
            </w:r>
          </w:p>
        </w:tc>
      </w:tr>
      <w:tr w:rsidR="00BE3DB9" w:rsidRPr="005C5FBD" w14:paraId="16FDC1E6" w14:textId="77777777" w:rsidTr="00CE707C">
        <w:trPr>
          <w:cantSplit/>
        </w:trPr>
        <w:tc>
          <w:tcPr>
            <w:tcW w:w="1400" w:type="dxa"/>
            <w:tcBorders>
              <w:top w:val="nil"/>
              <w:left w:val="nil"/>
              <w:bottom w:val="nil"/>
              <w:right w:val="nil"/>
            </w:tcBorders>
            <w:tcMar>
              <w:top w:w="50" w:type="dxa"/>
              <w:left w:w="80" w:type="dxa"/>
              <w:bottom w:w="50" w:type="dxa"/>
              <w:right w:w="80" w:type="dxa"/>
            </w:tcMar>
          </w:tcPr>
          <w:p w14:paraId="1480D33B" w14:textId="77777777" w:rsidR="00BE3DB9" w:rsidRPr="005C5FBD" w:rsidRDefault="00000000">
            <w:pPr>
              <w:spacing w:before="0" w:after="0"/>
              <w:rPr>
                <w:sz w:val="20"/>
                <w:szCs w:val="20"/>
              </w:rPr>
            </w:pPr>
            <w:r w:rsidRPr="005C5FBD">
              <w:rPr>
                <w:sz w:val="20"/>
                <w:szCs w:val="20"/>
              </w:rPr>
              <w:t>Selection</w:t>
            </w:r>
          </w:p>
        </w:tc>
        <w:tc>
          <w:tcPr>
            <w:tcW w:w="3000" w:type="dxa"/>
            <w:tcBorders>
              <w:top w:val="nil"/>
              <w:left w:val="nil"/>
              <w:bottom w:val="nil"/>
              <w:right w:val="nil"/>
            </w:tcBorders>
            <w:tcMar>
              <w:top w:w="50" w:type="dxa"/>
              <w:left w:w="80" w:type="dxa"/>
              <w:bottom w:w="50" w:type="dxa"/>
              <w:right w:w="80" w:type="dxa"/>
            </w:tcMar>
          </w:tcPr>
          <w:p w14:paraId="2D34344F" w14:textId="77777777" w:rsidR="00BE3DB9" w:rsidRPr="005C5FBD" w:rsidRDefault="00000000">
            <w:pPr>
              <w:spacing w:before="0" w:after="0"/>
              <w:rPr>
                <w:sz w:val="20"/>
                <w:szCs w:val="20"/>
              </w:rPr>
            </w:pPr>
            <w:r w:rsidRPr="005C5FBD">
              <w:rPr>
                <w:sz w:val="20"/>
                <w:szCs w:val="20"/>
              </w:rPr>
              <w:t>Conversion rate from quiz-to-ritual purchase within 30 days</w:t>
            </w:r>
          </w:p>
        </w:tc>
        <w:tc>
          <w:tcPr>
            <w:tcW w:w="2800" w:type="dxa"/>
            <w:tcBorders>
              <w:top w:val="nil"/>
              <w:left w:val="nil"/>
              <w:bottom w:val="nil"/>
              <w:right w:val="nil"/>
            </w:tcBorders>
            <w:tcMar>
              <w:top w:w="50" w:type="dxa"/>
              <w:left w:w="80" w:type="dxa"/>
              <w:bottom w:w="50" w:type="dxa"/>
              <w:right w:w="80" w:type="dxa"/>
            </w:tcMar>
          </w:tcPr>
          <w:p w14:paraId="46C790AE" w14:textId="77777777" w:rsidR="00BE3DB9" w:rsidRPr="005C5FBD" w:rsidRDefault="00000000">
            <w:pPr>
              <w:spacing w:before="0" w:after="0"/>
              <w:rPr>
                <w:sz w:val="20"/>
                <w:szCs w:val="20"/>
              </w:rPr>
            </w:pPr>
            <w:r w:rsidRPr="005C5FBD">
              <w:rPr>
                <w:sz w:val="20"/>
                <w:szCs w:val="20"/>
              </w:rPr>
              <w:t>Needs client data. One sold out recommendation seen</w:t>
            </w:r>
          </w:p>
        </w:tc>
        <w:tc>
          <w:tcPr>
            <w:tcW w:w="3290" w:type="dxa"/>
            <w:tcBorders>
              <w:top w:val="nil"/>
              <w:left w:val="nil"/>
              <w:bottom w:val="nil"/>
              <w:right w:val="nil"/>
            </w:tcBorders>
            <w:tcMar>
              <w:top w:w="50" w:type="dxa"/>
              <w:left w:w="80" w:type="dxa"/>
              <w:bottom w:w="50" w:type="dxa"/>
              <w:right w:w="80" w:type="dxa"/>
            </w:tcMar>
          </w:tcPr>
          <w:p w14:paraId="71063A76" w14:textId="77777777" w:rsidR="00BE3DB9" w:rsidRPr="005C5FBD" w:rsidRDefault="00000000">
            <w:pPr>
              <w:spacing w:before="0" w:after="0"/>
              <w:rPr>
                <w:sz w:val="20"/>
                <w:szCs w:val="20"/>
              </w:rPr>
            </w:pPr>
            <w:r w:rsidRPr="005C5FBD">
              <w:rPr>
                <w:sz w:val="20"/>
                <w:szCs w:val="20"/>
              </w:rPr>
              <w:t xml:space="preserve">Baseline in month 1, rising thereafter, with no </w:t>
            </w:r>
            <w:proofErr w:type="gramStart"/>
            <w:r w:rsidRPr="005C5FBD">
              <w:rPr>
                <w:sz w:val="20"/>
                <w:szCs w:val="20"/>
              </w:rPr>
              <w:t>sold out</w:t>
            </w:r>
            <w:proofErr w:type="gramEnd"/>
            <w:r w:rsidRPr="005C5FBD">
              <w:rPr>
                <w:sz w:val="20"/>
                <w:szCs w:val="20"/>
              </w:rPr>
              <w:t xml:space="preserve"> recommendations</w:t>
            </w:r>
          </w:p>
        </w:tc>
      </w:tr>
      <w:tr w:rsidR="00BE3DB9" w:rsidRPr="005C5FBD" w14:paraId="75F37960" w14:textId="77777777" w:rsidTr="00CE707C">
        <w:trPr>
          <w:cantSplit/>
        </w:trPr>
        <w:tc>
          <w:tcPr>
            <w:tcW w:w="1400" w:type="dxa"/>
            <w:tcBorders>
              <w:top w:val="nil"/>
              <w:left w:val="nil"/>
              <w:bottom w:val="nil"/>
              <w:right w:val="nil"/>
            </w:tcBorders>
            <w:tcMar>
              <w:top w:w="50" w:type="dxa"/>
              <w:left w:w="80" w:type="dxa"/>
              <w:bottom w:w="50" w:type="dxa"/>
              <w:right w:w="80" w:type="dxa"/>
            </w:tcMar>
          </w:tcPr>
          <w:p w14:paraId="20043FF1" w14:textId="77777777" w:rsidR="00BE3DB9" w:rsidRPr="005C5FBD" w:rsidRDefault="00000000">
            <w:pPr>
              <w:spacing w:before="0" w:after="0"/>
              <w:rPr>
                <w:sz w:val="20"/>
                <w:szCs w:val="20"/>
              </w:rPr>
            </w:pPr>
            <w:r w:rsidRPr="005C5FBD">
              <w:rPr>
                <w:sz w:val="20"/>
                <w:szCs w:val="20"/>
              </w:rPr>
              <w:t>Retention</w:t>
            </w:r>
          </w:p>
        </w:tc>
        <w:tc>
          <w:tcPr>
            <w:tcW w:w="3000" w:type="dxa"/>
            <w:tcBorders>
              <w:top w:val="nil"/>
              <w:left w:val="nil"/>
              <w:bottom w:val="nil"/>
              <w:right w:val="nil"/>
            </w:tcBorders>
            <w:tcMar>
              <w:top w:w="50" w:type="dxa"/>
              <w:left w:w="80" w:type="dxa"/>
              <w:bottom w:w="50" w:type="dxa"/>
              <w:right w:w="80" w:type="dxa"/>
            </w:tcMar>
          </w:tcPr>
          <w:p w14:paraId="5E15BA8B" w14:textId="77777777" w:rsidR="00BE3DB9" w:rsidRPr="005C5FBD" w:rsidRDefault="00000000">
            <w:pPr>
              <w:spacing w:before="0" w:after="0"/>
              <w:rPr>
                <w:sz w:val="20"/>
                <w:szCs w:val="20"/>
              </w:rPr>
            </w:pPr>
            <w:r w:rsidRPr="005C5FBD">
              <w:rPr>
                <w:sz w:val="20"/>
                <w:szCs w:val="20"/>
              </w:rPr>
              <w:t>Repeat rate</w:t>
            </w:r>
          </w:p>
        </w:tc>
        <w:tc>
          <w:tcPr>
            <w:tcW w:w="2800" w:type="dxa"/>
            <w:tcBorders>
              <w:top w:val="nil"/>
              <w:left w:val="nil"/>
              <w:bottom w:val="nil"/>
              <w:right w:val="nil"/>
            </w:tcBorders>
            <w:tcMar>
              <w:top w:w="50" w:type="dxa"/>
              <w:left w:w="80" w:type="dxa"/>
              <w:bottom w:w="50" w:type="dxa"/>
              <w:right w:w="80" w:type="dxa"/>
            </w:tcMar>
          </w:tcPr>
          <w:p w14:paraId="02A256F8" w14:textId="77777777" w:rsidR="00BE3DB9" w:rsidRPr="005C5FBD" w:rsidRDefault="00000000">
            <w:pPr>
              <w:spacing w:before="0" w:after="0"/>
              <w:rPr>
                <w:sz w:val="20"/>
                <w:szCs w:val="20"/>
              </w:rPr>
            </w:pPr>
            <w:r w:rsidRPr="005C5FBD">
              <w:rPr>
                <w:sz w:val="20"/>
                <w:szCs w:val="20"/>
              </w:rPr>
              <w:t>54%</w:t>
            </w:r>
          </w:p>
        </w:tc>
        <w:tc>
          <w:tcPr>
            <w:tcW w:w="3290" w:type="dxa"/>
            <w:tcBorders>
              <w:top w:val="nil"/>
              <w:left w:val="nil"/>
              <w:bottom w:val="nil"/>
              <w:right w:val="nil"/>
            </w:tcBorders>
            <w:tcMar>
              <w:top w:w="50" w:type="dxa"/>
              <w:left w:w="80" w:type="dxa"/>
              <w:bottom w:w="50" w:type="dxa"/>
              <w:right w:w="80" w:type="dxa"/>
            </w:tcMar>
          </w:tcPr>
          <w:p w14:paraId="28EF0DDC" w14:textId="77777777" w:rsidR="00BE3DB9" w:rsidRPr="005C5FBD" w:rsidRDefault="00000000">
            <w:pPr>
              <w:spacing w:before="0" w:after="0"/>
              <w:rPr>
                <w:sz w:val="20"/>
                <w:szCs w:val="20"/>
              </w:rPr>
            </w:pPr>
            <w:r w:rsidRPr="005C5FBD">
              <w:rPr>
                <w:sz w:val="20"/>
                <w:szCs w:val="20"/>
              </w:rPr>
              <w:t>At or above 54%, even as new channels launch</w:t>
            </w:r>
          </w:p>
        </w:tc>
      </w:tr>
      <w:tr w:rsidR="00BE3DB9" w:rsidRPr="005C5FBD" w14:paraId="16C693BA" w14:textId="77777777" w:rsidTr="00CE707C">
        <w:trPr>
          <w:cantSplit/>
        </w:trPr>
        <w:tc>
          <w:tcPr>
            <w:tcW w:w="1400" w:type="dxa"/>
            <w:tcBorders>
              <w:top w:val="nil"/>
              <w:left w:val="nil"/>
              <w:bottom w:val="single" w:sz="6" w:space="0" w:color="000000"/>
              <w:right w:val="nil"/>
            </w:tcBorders>
            <w:tcMar>
              <w:top w:w="50" w:type="dxa"/>
              <w:left w:w="80" w:type="dxa"/>
              <w:bottom w:w="50" w:type="dxa"/>
              <w:right w:w="80" w:type="dxa"/>
            </w:tcMar>
          </w:tcPr>
          <w:p w14:paraId="18846185" w14:textId="77777777" w:rsidR="00BE3DB9" w:rsidRPr="005C5FBD" w:rsidRDefault="00000000">
            <w:pPr>
              <w:spacing w:before="0" w:after="0"/>
              <w:rPr>
                <w:sz w:val="20"/>
                <w:szCs w:val="20"/>
              </w:rPr>
            </w:pPr>
            <w:r w:rsidRPr="005C5FBD">
              <w:rPr>
                <w:sz w:val="20"/>
                <w:szCs w:val="20"/>
              </w:rPr>
              <w:t>Delivery</w:t>
            </w:r>
          </w:p>
        </w:tc>
        <w:tc>
          <w:tcPr>
            <w:tcW w:w="3000" w:type="dxa"/>
            <w:tcBorders>
              <w:top w:val="nil"/>
              <w:left w:val="nil"/>
              <w:bottom w:val="single" w:sz="6" w:space="0" w:color="000000"/>
              <w:right w:val="nil"/>
            </w:tcBorders>
            <w:tcMar>
              <w:top w:w="50" w:type="dxa"/>
              <w:left w:w="80" w:type="dxa"/>
              <w:bottom w:w="50" w:type="dxa"/>
              <w:right w:w="80" w:type="dxa"/>
            </w:tcMar>
          </w:tcPr>
          <w:p w14:paraId="299DF8B8" w14:textId="77777777" w:rsidR="00BE3DB9" w:rsidRPr="005C5FBD" w:rsidRDefault="00000000">
            <w:pPr>
              <w:spacing w:before="0" w:after="0"/>
              <w:rPr>
                <w:sz w:val="20"/>
                <w:szCs w:val="20"/>
              </w:rPr>
            </w:pPr>
            <w:r w:rsidRPr="005C5FBD">
              <w:rPr>
                <w:sz w:val="20"/>
                <w:szCs w:val="20"/>
              </w:rPr>
              <w:t>Rate of Ritual Participation: opted-in members with two or more meaningful Mauli experiences per 30 days</w:t>
            </w:r>
          </w:p>
        </w:tc>
        <w:tc>
          <w:tcPr>
            <w:tcW w:w="2800" w:type="dxa"/>
            <w:tcBorders>
              <w:top w:val="nil"/>
              <w:left w:val="nil"/>
              <w:bottom w:val="single" w:sz="6" w:space="0" w:color="000000"/>
              <w:right w:val="nil"/>
            </w:tcBorders>
            <w:tcMar>
              <w:top w:w="50" w:type="dxa"/>
              <w:left w:w="80" w:type="dxa"/>
              <w:bottom w:w="50" w:type="dxa"/>
              <w:right w:w="80" w:type="dxa"/>
            </w:tcMar>
          </w:tcPr>
          <w:p w14:paraId="2C5B76AC" w14:textId="77777777" w:rsidR="00BE3DB9" w:rsidRPr="005C5FBD" w:rsidRDefault="00000000">
            <w:pPr>
              <w:spacing w:before="0" w:after="0"/>
              <w:rPr>
                <w:sz w:val="20"/>
                <w:szCs w:val="20"/>
              </w:rPr>
            </w:pPr>
            <w:r w:rsidRPr="005C5FBD">
              <w:rPr>
                <w:sz w:val="20"/>
                <w:szCs w:val="20"/>
              </w:rPr>
              <w:t>Not yet tracked</w:t>
            </w:r>
          </w:p>
        </w:tc>
        <w:tc>
          <w:tcPr>
            <w:tcW w:w="3290" w:type="dxa"/>
            <w:tcBorders>
              <w:top w:val="nil"/>
              <w:left w:val="nil"/>
              <w:bottom w:val="single" w:sz="6" w:space="0" w:color="000000"/>
              <w:right w:val="nil"/>
            </w:tcBorders>
            <w:tcMar>
              <w:top w:w="50" w:type="dxa"/>
              <w:left w:w="80" w:type="dxa"/>
              <w:bottom w:w="50" w:type="dxa"/>
              <w:right w:w="80" w:type="dxa"/>
            </w:tcMar>
          </w:tcPr>
          <w:p w14:paraId="4BE4776E" w14:textId="77777777" w:rsidR="00BE3DB9" w:rsidRPr="005C5FBD" w:rsidRDefault="00000000">
            <w:pPr>
              <w:spacing w:before="0" w:after="0"/>
              <w:rPr>
                <w:sz w:val="20"/>
                <w:szCs w:val="20"/>
              </w:rPr>
            </w:pPr>
            <w:r w:rsidRPr="005C5FBD">
              <w:rPr>
                <w:sz w:val="20"/>
                <w:szCs w:val="20"/>
              </w:rPr>
              <w:t>Baseline at launch, rising each quarter</w:t>
            </w:r>
          </w:p>
        </w:tc>
      </w:tr>
    </w:tbl>
    <w:p w14:paraId="2750B892" w14:textId="2ED61DB5" w:rsidR="00BE3DB9" w:rsidRPr="005C5FBD" w:rsidRDefault="00000000" w:rsidP="005C5FBD">
      <w:pPr>
        <w:spacing w:before="60" w:after="120"/>
        <w:rPr>
          <w:sz w:val="19"/>
          <w:szCs w:val="19"/>
        </w:rPr>
      </w:pPr>
      <w:r w:rsidRPr="005C5FBD">
        <w:rPr>
          <w:i/>
          <w:iCs/>
          <w:sz w:val="20"/>
          <w:szCs w:val="20"/>
        </w:rPr>
        <w:t>N</w:t>
      </w:r>
      <w:r w:rsidRPr="005C5FBD">
        <w:rPr>
          <w:i/>
          <w:iCs/>
          <w:sz w:val="19"/>
          <w:szCs w:val="19"/>
        </w:rPr>
        <w:t>ote.</w:t>
      </w:r>
      <w:r w:rsidRPr="005C5FBD">
        <w:rPr>
          <w:sz w:val="19"/>
          <w:szCs w:val="19"/>
        </w:rPr>
        <w:t xml:space="preserve"> Audit metrics are from Mauli Rituals team (2026a).</w:t>
      </w:r>
    </w:p>
    <w:p w14:paraId="5EC56F83" w14:textId="77777777" w:rsidR="00BE3DB9" w:rsidRPr="005C5FBD" w:rsidRDefault="00000000">
      <w:pPr>
        <w:spacing w:before="0" w:after="80"/>
        <w:ind w:firstLine="720"/>
      </w:pPr>
      <w:r w:rsidRPr="002324A0">
        <w:rPr>
          <w:highlight w:val="cyan"/>
        </w:rPr>
        <w:t>Pilot performance is measured individually: for the Ritual Profile pilot, the measure is the ritual adoption rate</w:t>
      </w:r>
      <w:r w:rsidRPr="005C5FBD">
        <w:t xml:space="preserve"> (consumers who buy a second dosha ritual in the following 90 days), while for the therapist pilot, it is subscription conversion or renewal success. The scorecard needs to become a decision-making system rather than a dashboard. In e-commerce analytics literature, it is stressed that the integration of information, processes, and decision-making capabilities is crucial (Akter &amp; Fosso Wamba, 2016).</w:t>
      </w:r>
    </w:p>
    <w:p w14:paraId="5753D073" w14:textId="77777777" w:rsidR="00BE3DB9" w:rsidRPr="005C5FBD" w:rsidRDefault="00000000" w:rsidP="005C5FBD">
      <w:pPr>
        <w:pStyle w:val="Heading2"/>
      </w:pPr>
      <w:bookmarkStart w:id="18" w:name="_l3e2jwush94c" w:colFirst="0" w:colLast="0"/>
      <w:bookmarkStart w:id="19" w:name="_Toc243154118"/>
      <w:bookmarkEnd w:id="18"/>
      <w:r w:rsidRPr="005C5FBD">
        <w:t>Exclusions</w:t>
      </w:r>
      <w:bookmarkEnd w:id="19"/>
    </w:p>
    <w:p w14:paraId="4570C024" w14:textId="77777777" w:rsidR="00BE3DB9" w:rsidRPr="002324A0" w:rsidRDefault="00000000">
      <w:pPr>
        <w:numPr>
          <w:ilvl w:val="0"/>
          <w:numId w:val="6"/>
        </w:numPr>
        <w:spacing w:after="0"/>
        <w:rPr>
          <w:highlight w:val="cyan"/>
        </w:rPr>
      </w:pPr>
      <w:r w:rsidRPr="002324A0">
        <w:rPr>
          <w:b/>
          <w:bCs/>
          <w:highlight w:val="cyan"/>
        </w:rPr>
        <w:t xml:space="preserve">Growth in followership or going viral. </w:t>
      </w:r>
      <w:r w:rsidRPr="002324A0">
        <w:rPr>
          <w:highlight w:val="cyan"/>
        </w:rPr>
        <w:t>This will be useful in creating an audience for Mauli, which they cannot interact or sell to.</w:t>
      </w:r>
    </w:p>
    <w:p w14:paraId="1188024B" w14:textId="77777777" w:rsidR="00BE3DB9" w:rsidRPr="005C5FBD" w:rsidRDefault="00000000">
      <w:pPr>
        <w:numPr>
          <w:ilvl w:val="0"/>
          <w:numId w:val="6"/>
        </w:numPr>
        <w:spacing w:before="0" w:after="0"/>
      </w:pPr>
      <w:r w:rsidRPr="005C5FBD">
        <w:rPr>
          <w:b/>
          <w:bCs/>
        </w:rPr>
        <w:t xml:space="preserve">Influencer content generated through artificial intelligence. </w:t>
      </w:r>
      <w:r w:rsidRPr="005C5FBD">
        <w:t>Mauli will require actual people.</w:t>
      </w:r>
    </w:p>
    <w:p w14:paraId="29CCA93A" w14:textId="77777777" w:rsidR="00BE3DB9" w:rsidRPr="005C5FBD" w:rsidRDefault="00000000">
      <w:pPr>
        <w:numPr>
          <w:ilvl w:val="0"/>
          <w:numId w:val="6"/>
        </w:numPr>
        <w:spacing w:before="0" w:after="0"/>
      </w:pPr>
      <w:r w:rsidRPr="005C5FBD">
        <w:rPr>
          <w:b/>
          <w:bCs/>
        </w:rPr>
        <w:t xml:space="preserve">Retailer listings under the present circumstances; listings on TikTok/marketplace. </w:t>
      </w:r>
      <w:r w:rsidRPr="005C5FBD">
        <w:t>Large margin profits, but the network will put extra stress on the workforce than the team size can accommodate.</w:t>
      </w:r>
    </w:p>
    <w:p w14:paraId="2117E751" w14:textId="061A0247" w:rsidR="00BE3DB9" w:rsidRPr="005C5FBD" w:rsidRDefault="00000000" w:rsidP="005C5FBD">
      <w:pPr>
        <w:numPr>
          <w:ilvl w:val="0"/>
          <w:numId w:val="6"/>
        </w:numPr>
        <w:spacing w:before="0" w:after="240"/>
      </w:pPr>
      <w:r w:rsidRPr="005C5FBD">
        <w:rPr>
          <w:b/>
          <w:bCs/>
        </w:rPr>
        <w:t>Therapist marketplace publicly;</w:t>
      </w:r>
      <w:r w:rsidRPr="005C5FBD">
        <w:t xml:space="preserve"> automated process of listing therapists. This will compromise quality and branding at the initial stage.</w:t>
      </w:r>
    </w:p>
    <w:p w14:paraId="2D11D529" w14:textId="77777777" w:rsidR="00BE3DB9" w:rsidRPr="005C5FBD" w:rsidRDefault="00000000" w:rsidP="005C5FBD">
      <w:pPr>
        <w:pStyle w:val="Heading2"/>
      </w:pPr>
      <w:bookmarkStart w:id="20" w:name="_t5tlou5g9kbc" w:colFirst="0" w:colLast="0"/>
      <w:bookmarkStart w:id="21" w:name="_Toc243154119"/>
      <w:bookmarkEnd w:id="20"/>
      <w:r w:rsidRPr="005C5FBD">
        <w:t>Evidence and Limits</w:t>
      </w:r>
      <w:bookmarkEnd w:id="21"/>
    </w:p>
    <w:p w14:paraId="202B4B5B" w14:textId="77777777" w:rsidR="00BE3DB9" w:rsidRPr="005C5FBD" w:rsidRDefault="00000000">
      <w:pPr>
        <w:spacing w:before="0" w:after="80"/>
        <w:ind w:firstLine="720"/>
      </w:pPr>
      <w:r w:rsidRPr="005C5FBD">
        <w:t>Mauli figures are mostly stated by the founders and are unaudited. The first-order contribution margin figures are not available yet. The assistant audit is based on one execution of ten prompts per each assistant using default parameters, while the quiz walkthrough was performed in one session only, thus none of these procedures provides us with any information on how often the problem occurs. The Instagram figures are obtained by the team through its analysis of the content; the methodology used by the team is outlined in Appendix F. Figures on voice and decision-making model are provided by vendors, with some benchmarks from the US included.</w:t>
      </w:r>
    </w:p>
    <w:p w14:paraId="37F6A425" w14:textId="77777777" w:rsidR="00BE3DB9" w:rsidRPr="005C5FBD" w:rsidRDefault="00000000" w:rsidP="005C5FBD">
      <w:pPr>
        <w:pStyle w:val="Heading2"/>
      </w:pPr>
      <w:bookmarkStart w:id="22" w:name="_rvw8buu86jf2" w:colFirst="0" w:colLast="0"/>
      <w:bookmarkStart w:id="23" w:name="_Toc243154120"/>
      <w:bookmarkEnd w:id="22"/>
      <w:r w:rsidRPr="005C5FBD">
        <w:t>Conclusion</w:t>
      </w:r>
      <w:bookmarkEnd w:id="23"/>
    </w:p>
    <w:p w14:paraId="0C04013A" w14:textId="62DD4E1D" w:rsidR="00BE3DB9" w:rsidRPr="005C5FBD" w:rsidRDefault="00000000">
      <w:pPr>
        <w:spacing w:before="0" w:after="80"/>
        <w:ind w:firstLine="720"/>
        <w:rPr>
          <w:b/>
          <w:bCs/>
        </w:rPr>
      </w:pPr>
      <w:r w:rsidRPr="005C5FBD">
        <w:t xml:space="preserve">The team envisions a Mauli that grows beyond the boundaries of beauty, where new categories, technologies and experiences become different expressions of one enduring philosophy. Its future need not be defined by </w:t>
      </w:r>
      <w:proofErr w:type="spellStart"/>
      <w:proofErr w:type="gramStart"/>
      <w:r w:rsidRPr="005C5FBD">
        <w:t>it’s</w:t>
      </w:r>
      <w:proofErr w:type="spellEnd"/>
      <w:proofErr w:type="gramEnd"/>
      <w:r w:rsidRPr="005C5FBD">
        <w:t xml:space="preserve"> presence on agents and chatbots or the products it creates, but rather by the meaning it preserves for its guests and the possibilities it opens for partners. From an Indian-rooted ritual brand to a globally </w:t>
      </w:r>
      <w:r w:rsidR="005C5FBD" w:rsidRPr="005C5FBD">
        <w:t>recognized</w:t>
      </w:r>
      <w:r w:rsidRPr="005C5FBD">
        <w:t xml:space="preserve"> authority on modern wellbeing, Mauli has the opportunity to shape not just what people buy, but what they return to when they think of ayurvedic rituals. </w:t>
      </w:r>
      <w:r w:rsidRPr="005C5FBD">
        <w:rPr>
          <w:b/>
          <w:bCs/>
        </w:rPr>
        <w:t>Our north star is a future where Mauli is a ritual they choose to carry through life.</w:t>
      </w:r>
    </w:p>
    <w:p w14:paraId="5935E7E5" w14:textId="77777777" w:rsidR="00CE707C" w:rsidRDefault="00CE707C">
      <w:pPr>
        <w:spacing w:after="240"/>
        <w:rPr>
          <w:b/>
          <w:bCs/>
          <w:sz w:val="34"/>
          <w:szCs w:val="34"/>
        </w:rPr>
      </w:pPr>
      <w:bookmarkStart w:id="24" w:name="_rjzjq19ggav" w:colFirst="0" w:colLast="0"/>
      <w:bookmarkEnd w:id="24"/>
      <w:r>
        <w:br w:type="page"/>
      </w:r>
    </w:p>
    <w:p w14:paraId="196250BF" w14:textId="108F016A" w:rsidR="00BE3DB9" w:rsidRPr="005C5FBD" w:rsidRDefault="00000000">
      <w:pPr>
        <w:pStyle w:val="Heading2"/>
        <w:spacing w:before="0" w:after="0" w:line="276" w:lineRule="auto"/>
      </w:pPr>
      <w:bookmarkStart w:id="25" w:name="_Toc243154121"/>
      <w:r w:rsidRPr="005C5FBD">
        <w:t>Appendix A</w:t>
      </w:r>
      <w:bookmarkEnd w:id="25"/>
    </w:p>
    <w:p w14:paraId="6BC070A6" w14:textId="77777777" w:rsidR="00BE3DB9" w:rsidRPr="005C5FBD" w:rsidRDefault="00000000">
      <w:pPr>
        <w:keepNext/>
        <w:spacing w:before="0" w:after="120"/>
        <w:jc w:val="center"/>
        <w:rPr>
          <w:b/>
          <w:bCs/>
          <w:sz w:val="22"/>
          <w:szCs w:val="22"/>
        </w:rPr>
      </w:pPr>
      <w:r w:rsidRPr="005C5FBD">
        <w:rPr>
          <w:b/>
          <w:bCs/>
          <w:sz w:val="22"/>
          <w:szCs w:val="22"/>
        </w:rPr>
        <w:t>Ritual Builder Walkthrough and AI Delivery Recommendations (Q1 and Q2)</w:t>
      </w:r>
    </w:p>
    <w:p w14:paraId="50AE7229" w14:textId="77777777" w:rsidR="00BE3DB9" w:rsidRPr="005C5FBD" w:rsidRDefault="00000000">
      <w:pPr>
        <w:rPr>
          <w:sz w:val="22"/>
          <w:szCs w:val="22"/>
        </w:rPr>
      </w:pPr>
      <w:r w:rsidRPr="005C5FBD">
        <w:rPr>
          <w:sz w:val="22"/>
          <w:szCs w:val="22"/>
        </w:rPr>
        <w:t xml:space="preserve">This appendix supports the diagnosis in the main </w:t>
      </w:r>
      <w:proofErr w:type="spellStart"/>
      <w:proofErr w:type="gramStart"/>
      <w:r w:rsidRPr="005C5FBD">
        <w:rPr>
          <w:sz w:val="22"/>
          <w:szCs w:val="22"/>
        </w:rPr>
        <w:t>report.It</w:t>
      </w:r>
      <w:proofErr w:type="spellEnd"/>
      <w:proofErr w:type="gramEnd"/>
      <w:r w:rsidRPr="005C5FBD">
        <w:rPr>
          <w:sz w:val="22"/>
          <w:szCs w:val="22"/>
        </w:rPr>
        <w:t xml:space="preserve"> covers the walkthrough of the Ritual Builder quiz on 6 October 2026, explains why they matter strategically, and restates the three recommended changes in a form that matches the proposal rather than fragmenting it across notes. </w:t>
      </w:r>
    </w:p>
    <w:p w14:paraId="4F5E716D" w14:textId="77777777" w:rsidR="00BE3DB9" w:rsidRPr="005C5FBD" w:rsidRDefault="00000000">
      <w:pPr>
        <w:keepNext/>
        <w:spacing w:before="120" w:after="0"/>
        <w:rPr>
          <w:b/>
          <w:bCs/>
          <w:sz w:val="22"/>
          <w:szCs w:val="22"/>
        </w:rPr>
      </w:pPr>
      <w:r w:rsidRPr="005C5FBD">
        <w:rPr>
          <w:b/>
          <w:bCs/>
          <w:sz w:val="22"/>
          <w:szCs w:val="22"/>
        </w:rPr>
        <w:t>Table A1</w:t>
      </w:r>
    </w:p>
    <w:p w14:paraId="753236F7" w14:textId="77777777" w:rsidR="00BE3DB9" w:rsidRPr="005C5FBD" w:rsidRDefault="00000000">
      <w:pPr>
        <w:keepNext/>
        <w:spacing w:before="0" w:after="60"/>
        <w:rPr>
          <w:i/>
          <w:iCs/>
          <w:sz w:val="22"/>
          <w:szCs w:val="22"/>
        </w:rPr>
      </w:pPr>
      <w:r w:rsidRPr="005C5FBD">
        <w:rPr>
          <w:i/>
          <w:iCs/>
          <w:sz w:val="22"/>
          <w:szCs w:val="22"/>
        </w:rPr>
        <w:t>Appraisal of Emerging Technologies for Mauli Rituals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320"/>
        <w:gridCol w:w="1440"/>
        <w:gridCol w:w="1680"/>
        <w:gridCol w:w="1560"/>
        <w:gridCol w:w="1440"/>
      </w:tblGrid>
      <w:tr w:rsidR="00BE3DB9" w:rsidRPr="005C5FBD" w14:paraId="6EEA1000" w14:textId="77777777">
        <w:trPr>
          <w:cantSplit/>
        </w:trPr>
        <w:tc>
          <w:tcPr>
            <w:tcW w:w="1920" w:type="dxa"/>
            <w:tcBorders>
              <w:top w:val="single" w:sz="6" w:space="0" w:color="000000"/>
              <w:left w:val="nil"/>
              <w:bottom w:val="single" w:sz="6" w:space="0" w:color="000000"/>
              <w:right w:val="nil"/>
            </w:tcBorders>
            <w:tcMar>
              <w:top w:w="50" w:type="dxa"/>
              <w:left w:w="80" w:type="dxa"/>
              <w:bottom w:w="50" w:type="dxa"/>
              <w:right w:w="80" w:type="dxa"/>
            </w:tcMar>
          </w:tcPr>
          <w:p w14:paraId="22738FCD" w14:textId="77777777" w:rsidR="00BE3DB9" w:rsidRPr="005C5FBD" w:rsidRDefault="00000000">
            <w:pPr>
              <w:spacing w:before="0" w:after="0"/>
              <w:rPr>
                <w:b/>
                <w:bCs/>
                <w:sz w:val="18"/>
                <w:szCs w:val="18"/>
              </w:rPr>
            </w:pPr>
            <w:r w:rsidRPr="005C5FBD">
              <w:rPr>
                <w:b/>
                <w:bCs/>
                <w:sz w:val="18"/>
                <w:szCs w:val="18"/>
              </w:rPr>
              <w:t>Option</w:t>
            </w:r>
          </w:p>
        </w:tc>
        <w:tc>
          <w:tcPr>
            <w:tcW w:w="1320" w:type="dxa"/>
            <w:tcBorders>
              <w:top w:val="single" w:sz="6" w:space="0" w:color="000000"/>
              <w:left w:val="nil"/>
              <w:bottom w:val="single" w:sz="6" w:space="0" w:color="000000"/>
              <w:right w:val="nil"/>
            </w:tcBorders>
            <w:tcMar>
              <w:top w:w="50" w:type="dxa"/>
              <w:left w:w="80" w:type="dxa"/>
              <w:bottom w:w="50" w:type="dxa"/>
              <w:right w:w="80" w:type="dxa"/>
            </w:tcMar>
          </w:tcPr>
          <w:p w14:paraId="46607EDE" w14:textId="77777777" w:rsidR="00BE3DB9" w:rsidRPr="005C5FBD" w:rsidRDefault="00000000">
            <w:pPr>
              <w:spacing w:before="0" w:after="0"/>
              <w:rPr>
                <w:b/>
                <w:bCs/>
                <w:sz w:val="18"/>
                <w:szCs w:val="18"/>
              </w:rPr>
            </w:pPr>
            <w:r w:rsidRPr="005C5FBD">
              <w:rPr>
                <w:b/>
                <w:bCs/>
                <w:sz w:val="18"/>
                <w:szCs w:val="18"/>
              </w:rPr>
              <w:t>Carries the senses?</w:t>
            </w:r>
          </w:p>
        </w:tc>
        <w:tc>
          <w:tcPr>
            <w:tcW w:w="1440" w:type="dxa"/>
            <w:tcBorders>
              <w:top w:val="single" w:sz="6" w:space="0" w:color="000000"/>
              <w:left w:val="nil"/>
              <w:bottom w:val="single" w:sz="6" w:space="0" w:color="000000"/>
              <w:right w:val="nil"/>
            </w:tcBorders>
            <w:tcMar>
              <w:top w:w="50" w:type="dxa"/>
              <w:left w:w="80" w:type="dxa"/>
              <w:bottom w:w="50" w:type="dxa"/>
              <w:right w:w="80" w:type="dxa"/>
            </w:tcMar>
          </w:tcPr>
          <w:p w14:paraId="7EEFEADA" w14:textId="77777777" w:rsidR="00BE3DB9" w:rsidRPr="005C5FBD" w:rsidRDefault="00000000">
            <w:pPr>
              <w:spacing w:before="0" w:after="0"/>
              <w:rPr>
                <w:b/>
                <w:bCs/>
                <w:sz w:val="18"/>
                <w:szCs w:val="18"/>
              </w:rPr>
            </w:pPr>
            <w:r w:rsidRPr="005C5FBD">
              <w:rPr>
                <w:b/>
                <w:bCs/>
                <w:sz w:val="18"/>
                <w:szCs w:val="18"/>
              </w:rPr>
              <w:t>Reaches new people?</w:t>
            </w:r>
          </w:p>
        </w:tc>
        <w:tc>
          <w:tcPr>
            <w:tcW w:w="1680" w:type="dxa"/>
            <w:tcBorders>
              <w:top w:val="single" w:sz="6" w:space="0" w:color="000000"/>
              <w:left w:val="nil"/>
              <w:bottom w:val="single" w:sz="6" w:space="0" w:color="000000"/>
              <w:right w:val="nil"/>
            </w:tcBorders>
            <w:tcMar>
              <w:top w:w="50" w:type="dxa"/>
              <w:left w:w="80" w:type="dxa"/>
              <w:bottom w:w="50" w:type="dxa"/>
              <w:right w:w="80" w:type="dxa"/>
            </w:tcMar>
          </w:tcPr>
          <w:p w14:paraId="5511B617" w14:textId="77777777" w:rsidR="00BE3DB9" w:rsidRPr="005C5FBD" w:rsidRDefault="00000000">
            <w:pPr>
              <w:spacing w:before="0" w:after="0"/>
              <w:rPr>
                <w:b/>
                <w:bCs/>
                <w:sz w:val="18"/>
                <w:szCs w:val="18"/>
              </w:rPr>
            </w:pPr>
            <w:r w:rsidRPr="005C5FBD">
              <w:rPr>
                <w:b/>
                <w:bCs/>
                <w:sz w:val="18"/>
                <w:szCs w:val="18"/>
              </w:rPr>
              <w:t>Affordable and controllable?</w:t>
            </w:r>
          </w:p>
        </w:tc>
        <w:tc>
          <w:tcPr>
            <w:tcW w:w="1560" w:type="dxa"/>
            <w:tcBorders>
              <w:top w:val="single" w:sz="6" w:space="0" w:color="000000"/>
              <w:left w:val="nil"/>
              <w:bottom w:val="single" w:sz="6" w:space="0" w:color="000000"/>
              <w:right w:val="nil"/>
            </w:tcBorders>
            <w:tcMar>
              <w:top w:w="50" w:type="dxa"/>
              <w:left w:w="80" w:type="dxa"/>
              <w:bottom w:w="50" w:type="dxa"/>
              <w:right w:w="80" w:type="dxa"/>
            </w:tcMar>
          </w:tcPr>
          <w:p w14:paraId="238364CD" w14:textId="77777777" w:rsidR="00BE3DB9" w:rsidRPr="005C5FBD" w:rsidRDefault="00000000">
            <w:pPr>
              <w:spacing w:before="0" w:after="0"/>
              <w:rPr>
                <w:b/>
                <w:bCs/>
                <w:sz w:val="18"/>
                <w:szCs w:val="18"/>
              </w:rPr>
            </w:pPr>
            <w:r w:rsidRPr="005C5FBD">
              <w:rPr>
                <w:b/>
                <w:bCs/>
                <w:sz w:val="18"/>
                <w:szCs w:val="18"/>
              </w:rPr>
              <w:t>Evidence grade</w:t>
            </w:r>
          </w:p>
        </w:tc>
        <w:tc>
          <w:tcPr>
            <w:tcW w:w="1440" w:type="dxa"/>
            <w:tcBorders>
              <w:top w:val="single" w:sz="6" w:space="0" w:color="000000"/>
              <w:left w:val="nil"/>
              <w:bottom w:val="single" w:sz="6" w:space="0" w:color="000000"/>
              <w:right w:val="nil"/>
            </w:tcBorders>
            <w:tcMar>
              <w:top w:w="50" w:type="dxa"/>
              <w:left w:w="80" w:type="dxa"/>
              <w:bottom w:w="50" w:type="dxa"/>
              <w:right w:w="80" w:type="dxa"/>
            </w:tcMar>
          </w:tcPr>
          <w:p w14:paraId="02BEDB27" w14:textId="77777777" w:rsidR="00BE3DB9" w:rsidRPr="005C5FBD" w:rsidRDefault="00000000">
            <w:pPr>
              <w:spacing w:before="0" w:after="0"/>
              <w:rPr>
                <w:b/>
                <w:bCs/>
                <w:sz w:val="18"/>
                <w:szCs w:val="18"/>
              </w:rPr>
            </w:pPr>
            <w:r w:rsidRPr="005C5FBD">
              <w:rPr>
                <w:b/>
                <w:bCs/>
                <w:sz w:val="18"/>
                <w:szCs w:val="18"/>
              </w:rPr>
              <w:t>Verdict</w:t>
            </w:r>
          </w:p>
        </w:tc>
      </w:tr>
      <w:tr w:rsidR="00BE3DB9" w:rsidRPr="005C5FBD" w14:paraId="6933DC0B" w14:textId="77777777">
        <w:trPr>
          <w:cantSplit/>
        </w:trPr>
        <w:tc>
          <w:tcPr>
            <w:tcW w:w="1920" w:type="dxa"/>
            <w:tcBorders>
              <w:top w:val="single" w:sz="6" w:space="0" w:color="000000"/>
              <w:left w:val="nil"/>
              <w:bottom w:val="nil"/>
              <w:right w:val="nil"/>
            </w:tcBorders>
            <w:tcMar>
              <w:top w:w="50" w:type="dxa"/>
              <w:left w:w="80" w:type="dxa"/>
              <w:bottom w:w="50" w:type="dxa"/>
              <w:right w:w="80" w:type="dxa"/>
            </w:tcMar>
          </w:tcPr>
          <w:p w14:paraId="2474CFFB" w14:textId="77777777" w:rsidR="00BE3DB9" w:rsidRPr="005C5FBD" w:rsidRDefault="00000000">
            <w:pPr>
              <w:spacing w:before="0" w:after="0"/>
              <w:rPr>
                <w:sz w:val="18"/>
                <w:szCs w:val="18"/>
              </w:rPr>
            </w:pPr>
            <w:r w:rsidRPr="005C5FBD">
              <w:rPr>
                <w:sz w:val="18"/>
                <w:szCs w:val="18"/>
              </w:rPr>
              <w:t>Richer quiz with sound, colour, branching and a full result</w:t>
            </w:r>
          </w:p>
        </w:tc>
        <w:tc>
          <w:tcPr>
            <w:tcW w:w="1320" w:type="dxa"/>
            <w:tcBorders>
              <w:top w:val="single" w:sz="6" w:space="0" w:color="000000"/>
              <w:left w:val="nil"/>
              <w:bottom w:val="nil"/>
              <w:right w:val="nil"/>
            </w:tcBorders>
            <w:tcMar>
              <w:top w:w="50" w:type="dxa"/>
              <w:left w:w="80" w:type="dxa"/>
              <w:bottom w:w="50" w:type="dxa"/>
              <w:right w:w="80" w:type="dxa"/>
            </w:tcMar>
          </w:tcPr>
          <w:p w14:paraId="305BA408" w14:textId="77777777" w:rsidR="00BE3DB9" w:rsidRPr="005C5FBD" w:rsidRDefault="00000000">
            <w:pPr>
              <w:spacing w:before="0" w:after="0"/>
              <w:rPr>
                <w:sz w:val="18"/>
                <w:szCs w:val="18"/>
              </w:rPr>
            </w:pPr>
            <w:r w:rsidRPr="005C5FBD">
              <w:rPr>
                <w:sz w:val="18"/>
                <w:szCs w:val="18"/>
              </w:rPr>
              <w:t>Partly (sight and sound)</w:t>
            </w:r>
          </w:p>
        </w:tc>
        <w:tc>
          <w:tcPr>
            <w:tcW w:w="1440" w:type="dxa"/>
            <w:tcBorders>
              <w:top w:val="single" w:sz="6" w:space="0" w:color="000000"/>
              <w:left w:val="nil"/>
              <w:bottom w:val="nil"/>
              <w:right w:val="nil"/>
            </w:tcBorders>
            <w:tcMar>
              <w:top w:w="50" w:type="dxa"/>
              <w:left w:w="80" w:type="dxa"/>
              <w:bottom w:w="50" w:type="dxa"/>
              <w:right w:w="80" w:type="dxa"/>
            </w:tcMar>
          </w:tcPr>
          <w:p w14:paraId="46B08433" w14:textId="77777777" w:rsidR="00BE3DB9" w:rsidRPr="005C5FBD" w:rsidRDefault="00000000">
            <w:pPr>
              <w:spacing w:before="0" w:after="0"/>
              <w:rPr>
                <w:sz w:val="18"/>
                <w:szCs w:val="18"/>
              </w:rPr>
            </w:pPr>
            <w:r w:rsidRPr="005C5FBD">
              <w:rPr>
                <w:sz w:val="18"/>
                <w:szCs w:val="18"/>
              </w:rPr>
              <w:t>Yes, through search and shares</w:t>
            </w:r>
          </w:p>
        </w:tc>
        <w:tc>
          <w:tcPr>
            <w:tcW w:w="1680" w:type="dxa"/>
            <w:tcBorders>
              <w:top w:val="single" w:sz="6" w:space="0" w:color="000000"/>
              <w:left w:val="nil"/>
              <w:bottom w:val="nil"/>
              <w:right w:val="nil"/>
            </w:tcBorders>
            <w:tcMar>
              <w:top w:w="50" w:type="dxa"/>
              <w:left w:w="80" w:type="dxa"/>
              <w:bottom w:w="50" w:type="dxa"/>
              <w:right w:w="80" w:type="dxa"/>
            </w:tcMar>
          </w:tcPr>
          <w:p w14:paraId="7CCC6254" w14:textId="77777777" w:rsidR="00BE3DB9" w:rsidRPr="005C5FBD" w:rsidRDefault="00000000">
            <w:pPr>
              <w:spacing w:before="0" w:after="0"/>
              <w:rPr>
                <w:sz w:val="18"/>
                <w:szCs w:val="18"/>
              </w:rPr>
            </w:pPr>
            <w:r w:rsidRPr="005C5FBD">
              <w:rPr>
                <w:sz w:val="18"/>
                <w:szCs w:val="18"/>
              </w:rPr>
              <w:t>Yes, on the existing platform</w:t>
            </w:r>
          </w:p>
        </w:tc>
        <w:tc>
          <w:tcPr>
            <w:tcW w:w="1560" w:type="dxa"/>
            <w:tcBorders>
              <w:top w:val="single" w:sz="6" w:space="0" w:color="000000"/>
              <w:left w:val="nil"/>
              <w:bottom w:val="nil"/>
              <w:right w:val="nil"/>
            </w:tcBorders>
            <w:tcMar>
              <w:top w:w="50" w:type="dxa"/>
              <w:left w:w="80" w:type="dxa"/>
              <w:bottom w:w="50" w:type="dxa"/>
              <w:right w:w="80" w:type="dxa"/>
            </w:tcMar>
          </w:tcPr>
          <w:p w14:paraId="47E52D7F" w14:textId="77777777" w:rsidR="00BE3DB9" w:rsidRPr="005C5FBD" w:rsidRDefault="00000000">
            <w:pPr>
              <w:spacing w:before="0" w:after="0"/>
              <w:rPr>
                <w:sz w:val="18"/>
                <w:szCs w:val="18"/>
              </w:rPr>
            </w:pPr>
            <w:r w:rsidRPr="005C5FBD">
              <w:rPr>
                <w:sz w:val="18"/>
                <w:szCs w:val="18"/>
              </w:rPr>
              <w:t>Moderate; length effect a hypothesis</w:t>
            </w:r>
          </w:p>
        </w:tc>
        <w:tc>
          <w:tcPr>
            <w:tcW w:w="1440" w:type="dxa"/>
            <w:tcBorders>
              <w:top w:val="single" w:sz="6" w:space="0" w:color="000000"/>
              <w:left w:val="nil"/>
              <w:bottom w:val="nil"/>
              <w:right w:val="nil"/>
            </w:tcBorders>
            <w:tcMar>
              <w:top w:w="50" w:type="dxa"/>
              <w:left w:w="80" w:type="dxa"/>
              <w:bottom w:w="50" w:type="dxa"/>
              <w:right w:w="80" w:type="dxa"/>
            </w:tcMar>
          </w:tcPr>
          <w:p w14:paraId="3E0F3A14" w14:textId="77777777" w:rsidR="00BE3DB9" w:rsidRPr="005C5FBD" w:rsidRDefault="00000000">
            <w:pPr>
              <w:spacing w:before="0" w:after="0"/>
              <w:rPr>
                <w:sz w:val="18"/>
                <w:szCs w:val="18"/>
              </w:rPr>
            </w:pPr>
            <w:r w:rsidRPr="005C5FBD">
              <w:rPr>
                <w:sz w:val="18"/>
                <w:szCs w:val="18"/>
              </w:rPr>
              <w:t>Year one, test paths</w:t>
            </w:r>
          </w:p>
        </w:tc>
      </w:tr>
      <w:tr w:rsidR="00BE3DB9" w:rsidRPr="005C5FBD" w14:paraId="71F10613" w14:textId="77777777">
        <w:trPr>
          <w:cantSplit/>
        </w:trPr>
        <w:tc>
          <w:tcPr>
            <w:tcW w:w="1920" w:type="dxa"/>
            <w:tcBorders>
              <w:top w:val="nil"/>
              <w:left w:val="nil"/>
              <w:bottom w:val="nil"/>
              <w:right w:val="nil"/>
            </w:tcBorders>
            <w:tcMar>
              <w:top w:w="50" w:type="dxa"/>
              <w:left w:w="80" w:type="dxa"/>
              <w:bottom w:w="50" w:type="dxa"/>
              <w:right w:w="80" w:type="dxa"/>
            </w:tcMar>
          </w:tcPr>
          <w:p w14:paraId="058D767B" w14:textId="77777777" w:rsidR="00BE3DB9" w:rsidRPr="005C5FBD" w:rsidRDefault="00000000">
            <w:pPr>
              <w:spacing w:before="0" w:after="0"/>
              <w:rPr>
                <w:sz w:val="18"/>
                <w:szCs w:val="18"/>
              </w:rPr>
            </w:pPr>
            <w:r w:rsidRPr="005C5FBD">
              <w:rPr>
                <w:sz w:val="18"/>
                <w:szCs w:val="18"/>
              </w:rPr>
              <w:t>Structured ritual data for AI assistants</w:t>
            </w:r>
          </w:p>
        </w:tc>
        <w:tc>
          <w:tcPr>
            <w:tcW w:w="1320" w:type="dxa"/>
            <w:tcBorders>
              <w:top w:val="nil"/>
              <w:left w:val="nil"/>
              <w:bottom w:val="nil"/>
              <w:right w:val="nil"/>
            </w:tcBorders>
            <w:tcMar>
              <w:top w:w="50" w:type="dxa"/>
              <w:left w:w="80" w:type="dxa"/>
              <w:bottom w:w="50" w:type="dxa"/>
              <w:right w:w="80" w:type="dxa"/>
            </w:tcMar>
          </w:tcPr>
          <w:p w14:paraId="1F06F00D" w14:textId="77777777" w:rsidR="00BE3DB9" w:rsidRPr="005C5FBD" w:rsidRDefault="00000000">
            <w:pPr>
              <w:spacing w:before="0" w:after="0"/>
              <w:rPr>
                <w:sz w:val="18"/>
                <w:szCs w:val="18"/>
              </w:rPr>
            </w:pPr>
            <w:r w:rsidRPr="005C5FBD">
              <w:rPr>
                <w:sz w:val="18"/>
                <w:szCs w:val="18"/>
              </w:rPr>
              <w:t>Not applicable</w:t>
            </w:r>
          </w:p>
        </w:tc>
        <w:tc>
          <w:tcPr>
            <w:tcW w:w="1440" w:type="dxa"/>
            <w:tcBorders>
              <w:top w:val="nil"/>
              <w:left w:val="nil"/>
              <w:bottom w:val="nil"/>
              <w:right w:val="nil"/>
            </w:tcBorders>
            <w:tcMar>
              <w:top w:w="50" w:type="dxa"/>
              <w:left w:w="80" w:type="dxa"/>
              <w:bottom w:w="50" w:type="dxa"/>
              <w:right w:w="80" w:type="dxa"/>
            </w:tcMar>
          </w:tcPr>
          <w:p w14:paraId="6833F25F" w14:textId="77777777" w:rsidR="00BE3DB9" w:rsidRPr="005C5FBD" w:rsidRDefault="00000000">
            <w:pPr>
              <w:spacing w:before="0" w:after="0"/>
              <w:rPr>
                <w:sz w:val="18"/>
                <w:szCs w:val="18"/>
              </w:rPr>
            </w:pPr>
            <w:r w:rsidRPr="005C5FBD">
              <w:rPr>
                <w:sz w:val="18"/>
                <w:szCs w:val="18"/>
              </w:rPr>
              <w:t>Yes, through assistants</w:t>
            </w:r>
          </w:p>
        </w:tc>
        <w:tc>
          <w:tcPr>
            <w:tcW w:w="1680" w:type="dxa"/>
            <w:tcBorders>
              <w:top w:val="nil"/>
              <w:left w:val="nil"/>
              <w:bottom w:val="nil"/>
              <w:right w:val="nil"/>
            </w:tcBorders>
            <w:tcMar>
              <w:top w:w="50" w:type="dxa"/>
              <w:left w:w="80" w:type="dxa"/>
              <w:bottom w:w="50" w:type="dxa"/>
              <w:right w:w="80" w:type="dxa"/>
            </w:tcMar>
          </w:tcPr>
          <w:p w14:paraId="2BE60393" w14:textId="77777777" w:rsidR="00BE3DB9" w:rsidRPr="005C5FBD" w:rsidRDefault="00000000">
            <w:pPr>
              <w:spacing w:before="0" w:after="0"/>
              <w:rPr>
                <w:sz w:val="18"/>
                <w:szCs w:val="18"/>
              </w:rPr>
            </w:pPr>
            <w:r w:rsidRPr="005C5FBD">
              <w:rPr>
                <w:sz w:val="18"/>
                <w:szCs w:val="18"/>
              </w:rPr>
              <w:t>Yes, low cost</w:t>
            </w:r>
          </w:p>
        </w:tc>
        <w:tc>
          <w:tcPr>
            <w:tcW w:w="1560" w:type="dxa"/>
            <w:tcBorders>
              <w:top w:val="nil"/>
              <w:left w:val="nil"/>
              <w:bottom w:val="nil"/>
              <w:right w:val="nil"/>
            </w:tcBorders>
            <w:tcMar>
              <w:top w:w="50" w:type="dxa"/>
              <w:left w:w="80" w:type="dxa"/>
              <w:bottom w:w="50" w:type="dxa"/>
              <w:right w:w="80" w:type="dxa"/>
            </w:tcMar>
          </w:tcPr>
          <w:p w14:paraId="3223E8CF" w14:textId="77777777" w:rsidR="00BE3DB9" w:rsidRPr="005C5FBD" w:rsidRDefault="00000000">
            <w:pPr>
              <w:spacing w:before="0" w:after="0"/>
              <w:rPr>
                <w:sz w:val="18"/>
                <w:szCs w:val="18"/>
              </w:rPr>
            </w:pPr>
            <w:r w:rsidRPr="005C5FBD">
              <w:rPr>
                <w:sz w:val="18"/>
                <w:szCs w:val="18"/>
              </w:rPr>
              <w:t>Moderate; crawl is vendor-graded</w:t>
            </w:r>
          </w:p>
        </w:tc>
        <w:tc>
          <w:tcPr>
            <w:tcW w:w="1440" w:type="dxa"/>
            <w:tcBorders>
              <w:top w:val="nil"/>
              <w:left w:val="nil"/>
              <w:bottom w:val="nil"/>
              <w:right w:val="nil"/>
            </w:tcBorders>
            <w:tcMar>
              <w:top w:w="50" w:type="dxa"/>
              <w:left w:w="80" w:type="dxa"/>
              <w:bottom w:w="50" w:type="dxa"/>
              <w:right w:w="80" w:type="dxa"/>
            </w:tcMar>
          </w:tcPr>
          <w:p w14:paraId="26A70ED7" w14:textId="77777777" w:rsidR="00BE3DB9" w:rsidRPr="005C5FBD" w:rsidRDefault="00000000">
            <w:pPr>
              <w:spacing w:before="0" w:after="0"/>
              <w:rPr>
                <w:sz w:val="18"/>
                <w:szCs w:val="18"/>
              </w:rPr>
            </w:pPr>
            <w:r w:rsidRPr="005C5FBD">
              <w:rPr>
                <w:sz w:val="18"/>
                <w:szCs w:val="18"/>
              </w:rPr>
              <w:t>First priority</w:t>
            </w:r>
          </w:p>
        </w:tc>
      </w:tr>
      <w:tr w:rsidR="00BE3DB9" w:rsidRPr="005C5FBD" w14:paraId="622B56D3" w14:textId="77777777">
        <w:trPr>
          <w:cantSplit/>
        </w:trPr>
        <w:tc>
          <w:tcPr>
            <w:tcW w:w="1920" w:type="dxa"/>
            <w:tcBorders>
              <w:top w:val="nil"/>
              <w:left w:val="nil"/>
              <w:bottom w:val="nil"/>
              <w:right w:val="nil"/>
            </w:tcBorders>
            <w:tcMar>
              <w:top w:w="50" w:type="dxa"/>
              <w:left w:w="80" w:type="dxa"/>
              <w:bottom w:w="50" w:type="dxa"/>
              <w:right w:w="80" w:type="dxa"/>
            </w:tcMar>
          </w:tcPr>
          <w:p w14:paraId="4682FB0B" w14:textId="77777777" w:rsidR="00BE3DB9" w:rsidRPr="005C5FBD" w:rsidRDefault="00000000">
            <w:pPr>
              <w:spacing w:before="0" w:after="0"/>
              <w:rPr>
                <w:sz w:val="18"/>
                <w:szCs w:val="18"/>
              </w:rPr>
            </w:pPr>
            <w:r w:rsidRPr="005C5FBD">
              <w:rPr>
                <w:sz w:val="18"/>
                <w:szCs w:val="18"/>
              </w:rPr>
              <w:t>Sensory film on product and ritual pages</w:t>
            </w:r>
          </w:p>
        </w:tc>
        <w:tc>
          <w:tcPr>
            <w:tcW w:w="1320" w:type="dxa"/>
            <w:tcBorders>
              <w:top w:val="nil"/>
              <w:left w:val="nil"/>
              <w:bottom w:val="nil"/>
              <w:right w:val="nil"/>
            </w:tcBorders>
            <w:tcMar>
              <w:top w:w="50" w:type="dxa"/>
              <w:left w:w="80" w:type="dxa"/>
              <w:bottom w:w="50" w:type="dxa"/>
              <w:right w:w="80" w:type="dxa"/>
            </w:tcMar>
          </w:tcPr>
          <w:p w14:paraId="29E59D74" w14:textId="77777777" w:rsidR="00BE3DB9" w:rsidRPr="005C5FBD" w:rsidRDefault="00000000">
            <w:pPr>
              <w:spacing w:before="0" w:after="0"/>
              <w:rPr>
                <w:sz w:val="18"/>
                <w:szCs w:val="18"/>
              </w:rPr>
            </w:pPr>
            <w:r w:rsidRPr="005C5FBD">
              <w:rPr>
                <w:sz w:val="18"/>
                <w:szCs w:val="18"/>
              </w:rPr>
              <w:t>Partly (sight and sound)</w:t>
            </w:r>
          </w:p>
        </w:tc>
        <w:tc>
          <w:tcPr>
            <w:tcW w:w="1440" w:type="dxa"/>
            <w:tcBorders>
              <w:top w:val="nil"/>
              <w:left w:val="nil"/>
              <w:bottom w:val="nil"/>
              <w:right w:val="nil"/>
            </w:tcBorders>
            <w:tcMar>
              <w:top w:w="50" w:type="dxa"/>
              <w:left w:w="80" w:type="dxa"/>
              <w:bottom w:w="50" w:type="dxa"/>
              <w:right w:w="80" w:type="dxa"/>
            </w:tcMar>
          </w:tcPr>
          <w:p w14:paraId="68D6376A" w14:textId="77777777" w:rsidR="00BE3DB9" w:rsidRPr="005C5FBD" w:rsidRDefault="00000000">
            <w:pPr>
              <w:spacing w:before="0" w:after="0"/>
              <w:rPr>
                <w:sz w:val="18"/>
                <w:szCs w:val="18"/>
              </w:rPr>
            </w:pPr>
            <w:r w:rsidRPr="005C5FBD">
              <w:rPr>
                <w:sz w:val="18"/>
                <w:szCs w:val="18"/>
              </w:rPr>
              <w:t>Yes, when shared</w:t>
            </w:r>
          </w:p>
        </w:tc>
        <w:tc>
          <w:tcPr>
            <w:tcW w:w="1680" w:type="dxa"/>
            <w:tcBorders>
              <w:top w:val="nil"/>
              <w:left w:val="nil"/>
              <w:bottom w:val="nil"/>
              <w:right w:val="nil"/>
            </w:tcBorders>
            <w:tcMar>
              <w:top w:w="50" w:type="dxa"/>
              <w:left w:w="80" w:type="dxa"/>
              <w:bottom w:w="50" w:type="dxa"/>
              <w:right w:w="80" w:type="dxa"/>
            </w:tcMar>
          </w:tcPr>
          <w:p w14:paraId="7D18DA43" w14:textId="77777777" w:rsidR="00BE3DB9" w:rsidRPr="005C5FBD" w:rsidRDefault="00000000">
            <w:pPr>
              <w:spacing w:before="0" w:after="0"/>
              <w:rPr>
                <w:sz w:val="18"/>
                <w:szCs w:val="18"/>
              </w:rPr>
            </w:pPr>
            <w:r w:rsidRPr="005C5FBD">
              <w:rPr>
                <w:sz w:val="18"/>
                <w:szCs w:val="18"/>
              </w:rPr>
              <w:t>Yes, with own footage</w:t>
            </w:r>
          </w:p>
        </w:tc>
        <w:tc>
          <w:tcPr>
            <w:tcW w:w="1560" w:type="dxa"/>
            <w:tcBorders>
              <w:top w:val="nil"/>
              <w:left w:val="nil"/>
              <w:bottom w:val="nil"/>
              <w:right w:val="nil"/>
            </w:tcBorders>
            <w:tcMar>
              <w:top w:w="50" w:type="dxa"/>
              <w:left w:w="80" w:type="dxa"/>
              <w:bottom w:w="50" w:type="dxa"/>
              <w:right w:w="80" w:type="dxa"/>
            </w:tcMar>
          </w:tcPr>
          <w:p w14:paraId="3D7A26BD" w14:textId="77777777" w:rsidR="00BE3DB9" w:rsidRPr="005C5FBD" w:rsidRDefault="00000000">
            <w:pPr>
              <w:spacing w:before="0" w:after="0"/>
              <w:rPr>
                <w:sz w:val="18"/>
                <w:szCs w:val="18"/>
              </w:rPr>
            </w:pPr>
            <w:r w:rsidRPr="005C5FBD">
              <w:rPr>
                <w:sz w:val="18"/>
                <w:szCs w:val="18"/>
              </w:rPr>
              <w:t>Hypothesis</w:t>
            </w:r>
          </w:p>
        </w:tc>
        <w:tc>
          <w:tcPr>
            <w:tcW w:w="1440" w:type="dxa"/>
            <w:tcBorders>
              <w:top w:val="nil"/>
              <w:left w:val="nil"/>
              <w:bottom w:val="nil"/>
              <w:right w:val="nil"/>
            </w:tcBorders>
            <w:tcMar>
              <w:top w:w="50" w:type="dxa"/>
              <w:left w:w="80" w:type="dxa"/>
              <w:bottom w:w="50" w:type="dxa"/>
              <w:right w:w="80" w:type="dxa"/>
            </w:tcMar>
          </w:tcPr>
          <w:p w14:paraId="122CF7CE" w14:textId="77777777" w:rsidR="00BE3DB9" w:rsidRPr="005C5FBD" w:rsidRDefault="00000000">
            <w:pPr>
              <w:spacing w:before="0" w:after="0"/>
              <w:rPr>
                <w:sz w:val="18"/>
                <w:szCs w:val="18"/>
              </w:rPr>
            </w:pPr>
            <w:r w:rsidRPr="005C5FBD">
              <w:rPr>
                <w:sz w:val="18"/>
                <w:szCs w:val="18"/>
              </w:rPr>
              <w:t>Year one, test</w:t>
            </w:r>
          </w:p>
        </w:tc>
      </w:tr>
      <w:tr w:rsidR="00BE3DB9" w:rsidRPr="005C5FBD" w14:paraId="791FFE33" w14:textId="77777777">
        <w:trPr>
          <w:cantSplit/>
        </w:trPr>
        <w:tc>
          <w:tcPr>
            <w:tcW w:w="1920" w:type="dxa"/>
            <w:tcBorders>
              <w:top w:val="nil"/>
              <w:left w:val="nil"/>
              <w:bottom w:val="nil"/>
              <w:right w:val="nil"/>
            </w:tcBorders>
            <w:tcMar>
              <w:top w:w="50" w:type="dxa"/>
              <w:left w:w="80" w:type="dxa"/>
              <w:bottom w:w="50" w:type="dxa"/>
              <w:right w:w="80" w:type="dxa"/>
            </w:tcMar>
          </w:tcPr>
          <w:p w14:paraId="33AED750" w14:textId="77777777" w:rsidR="00BE3DB9" w:rsidRPr="005C5FBD" w:rsidRDefault="00000000">
            <w:pPr>
              <w:spacing w:before="0" w:after="0"/>
              <w:rPr>
                <w:sz w:val="18"/>
                <w:szCs w:val="18"/>
              </w:rPr>
            </w:pPr>
            <w:r w:rsidRPr="005C5FBD">
              <w:rPr>
                <w:sz w:val="18"/>
                <w:szCs w:val="18"/>
              </w:rPr>
              <w:t>Decision layer (</w:t>
            </w:r>
            <w:proofErr w:type="spellStart"/>
            <w:r w:rsidRPr="005C5FBD">
              <w:rPr>
                <w:sz w:val="18"/>
                <w:szCs w:val="18"/>
              </w:rPr>
              <w:t>Jev</w:t>
            </w:r>
            <w:proofErr w:type="spellEnd"/>
            <w:r w:rsidRPr="005C5FBD">
              <w:rPr>
                <w:sz w:val="18"/>
                <w:szCs w:val="18"/>
              </w:rPr>
              <w:t>, with Clef as benchmark)</w:t>
            </w:r>
          </w:p>
        </w:tc>
        <w:tc>
          <w:tcPr>
            <w:tcW w:w="1320" w:type="dxa"/>
            <w:tcBorders>
              <w:top w:val="nil"/>
              <w:left w:val="nil"/>
              <w:bottom w:val="nil"/>
              <w:right w:val="nil"/>
            </w:tcBorders>
            <w:tcMar>
              <w:top w:w="50" w:type="dxa"/>
              <w:left w:w="80" w:type="dxa"/>
              <w:bottom w:w="50" w:type="dxa"/>
              <w:right w:w="80" w:type="dxa"/>
            </w:tcMar>
          </w:tcPr>
          <w:p w14:paraId="5586D8CD" w14:textId="77777777" w:rsidR="00BE3DB9" w:rsidRPr="005C5FBD" w:rsidRDefault="00000000">
            <w:pPr>
              <w:spacing w:before="0" w:after="0"/>
              <w:rPr>
                <w:sz w:val="18"/>
                <w:szCs w:val="18"/>
              </w:rPr>
            </w:pPr>
            <w:r w:rsidRPr="005C5FBD">
              <w:rPr>
                <w:sz w:val="18"/>
                <w:szCs w:val="18"/>
              </w:rPr>
              <w:t>Not applicable</w:t>
            </w:r>
          </w:p>
        </w:tc>
        <w:tc>
          <w:tcPr>
            <w:tcW w:w="1440" w:type="dxa"/>
            <w:tcBorders>
              <w:top w:val="nil"/>
              <w:left w:val="nil"/>
              <w:bottom w:val="nil"/>
              <w:right w:val="nil"/>
            </w:tcBorders>
            <w:tcMar>
              <w:top w:w="50" w:type="dxa"/>
              <w:left w:w="80" w:type="dxa"/>
              <w:bottom w:w="50" w:type="dxa"/>
              <w:right w:w="80" w:type="dxa"/>
            </w:tcMar>
          </w:tcPr>
          <w:p w14:paraId="313807EA" w14:textId="77777777" w:rsidR="00BE3DB9" w:rsidRPr="005C5FBD" w:rsidRDefault="00000000">
            <w:pPr>
              <w:spacing w:before="0" w:after="0"/>
              <w:rPr>
                <w:sz w:val="18"/>
                <w:szCs w:val="18"/>
              </w:rPr>
            </w:pPr>
            <w:r w:rsidRPr="005C5FBD">
              <w:rPr>
                <w:sz w:val="18"/>
                <w:szCs w:val="18"/>
              </w:rPr>
              <w:t>Indirectly, through routing quality</w:t>
            </w:r>
          </w:p>
        </w:tc>
        <w:tc>
          <w:tcPr>
            <w:tcW w:w="1680" w:type="dxa"/>
            <w:tcBorders>
              <w:top w:val="nil"/>
              <w:left w:val="nil"/>
              <w:bottom w:val="nil"/>
              <w:right w:val="nil"/>
            </w:tcBorders>
            <w:tcMar>
              <w:top w:w="50" w:type="dxa"/>
              <w:left w:w="80" w:type="dxa"/>
              <w:bottom w:w="50" w:type="dxa"/>
              <w:right w:w="80" w:type="dxa"/>
            </w:tcMar>
          </w:tcPr>
          <w:p w14:paraId="4D9474DF" w14:textId="77777777" w:rsidR="00BE3DB9" w:rsidRPr="005C5FBD" w:rsidRDefault="00000000">
            <w:pPr>
              <w:spacing w:before="0" w:after="0"/>
              <w:rPr>
                <w:sz w:val="18"/>
                <w:szCs w:val="18"/>
              </w:rPr>
            </w:pPr>
            <w:r w:rsidRPr="005C5FBD">
              <w:rPr>
                <w:sz w:val="18"/>
                <w:szCs w:val="18"/>
              </w:rPr>
              <w:t>Yes, with a wrapper and fixed options</w:t>
            </w:r>
          </w:p>
        </w:tc>
        <w:tc>
          <w:tcPr>
            <w:tcW w:w="1560" w:type="dxa"/>
            <w:tcBorders>
              <w:top w:val="nil"/>
              <w:left w:val="nil"/>
              <w:bottom w:val="nil"/>
              <w:right w:val="nil"/>
            </w:tcBorders>
            <w:tcMar>
              <w:top w:w="50" w:type="dxa"/>
              <w:left w:w="80" w:type="dxa"/>
              <w:bottom w:w="50" w:type="dxa"/>
              <w:right w:w="80" w:type="dxa"/>
            </w:tcMar>
          </w:tcPr>
          <w:p w14:paraId="5354792F" w14:textId="77777777" w:rsidR="00BE3DB9" w:rsidRPr="005C5FBD" w:rsidRDefault="00000000">
            <w:pPr>
              <w:spacing w:before="0" w:after="0"/>
              <w:rPr>
                <w:sz w:val="18"/>
                <w:szCs w:val="18"/>
              </w:rPr>
            </w:pPr>
            <w:r w:rsidRPr="005C5FBD">
              <w:rPr>
                <w:sz w:val="18"/>
                <w:szCs w:val="18"/>
              </w:rPr>
              <w:t>Vendor-reported only</w:t>
            </w:r>
          </w:p>
        </w:tc>
        <w:tc>
          <w:tcPr>
            <w:tcW w:w="1440" w:type="dxa"/>
            <w:tcBorders>
              <w:top w:val="nil"/>
              <w:left w:val="nil"/>
              <w:bottom w:val="nil"/>
              <w:right w:val="nil"/>
            </w:tcBorders>
            <w:tcMar>
              <w:top w:w="50" w:type="dxa"/>
              <w:left w:w="80" w:type="dxa"/>
              <w:bottom w:w="50" w:type="dxa"/>
              <w:right w:w="80" w:type="dxa"/>
            </w:tcMar>
          </w:tcPr>
          <w:p w14:paraId="6AB9E8AC" w14:textId="77777777" w:rsidR="00BE3DB9" w:rsidRPr="005C5FBD" w:rsidRDefault="00000000">
            <w:pPr>
              <w:spacing w:before="0" w:after="0"/>
              <w:rPr>
                <w:sz w:val="18"/>
                <w:szCs w:val="18"/>
              </w:rPr>
            </w:pPr>
            <w:r w:rsidRPr="005C5FBD">
              <w:rPr>
                <w:sz w:val="18"/>
                <w:szCs w:val="18"/>
              </w:rPr>
              <w:t>Pilot now</w:t>
            </w:r>
          </w:p>
        </w:tc>
      </w:tr>
      <w:tr w:rsidR="00BE3DB9" w:rsidRPr="005C5FBD" w14:paraId="456D9C93" w14:textId="77777777">
        <w:trPr>
          <w:cantSplit/>
        </w:trPr>
        <w:tc>
          <w:tcPr>
            <w:tcW w:w="1920" w:type="dxa"/>
            <w:tcBorders>
              <w:top w:val="nil"/>
              <w:left w:val="nil"/>
              <w:bottom w:val="nil"/>
              <w:right w:val="nil"/>
            </w:tcBorders>
            <w:tcMar>
              <w:top w:w="50" w:type="dxa"/>
              <w:left w:w="80" w:type="dxa"/>
              <w:bottom w:w="50" w:type="dxa"/>
              <w:right w:w="80" w:type="dxa"/>
            </w:tcMar>
          </w:tcPr>
          <w:p w14:paraId="5B67E40F" w14:textId="77777777" w:rsidR="00BE3DB9" w:rsidRPr="005C5FBD" w:rsidRDefault="00000000">
            <w:pPr>
              <w:spacing w:before="0" w:after="0"/>
              <w:rPr>
                <w:sz w:val="18"/>
                <w:szCs w:val="18"/>
              </w:rPr>
            </w:pPr>
            <w:r w:rsidRPr="005C5FBD">
              <w:rPr>
                <w:sz w:val="18"/>
                <w:szCs w:val="18"/>
              </w:rPr>
              <w:t>Brand-knowledge agent for newcomers</w:t>
            </w:r>
          </w:p>
        </w:tc>
        <w:tc>
          <w:tcPr>
            <w:tcW w:w="1320" w:type="dxa"/>
            <w:tcBorders>
              <w:top w:val="nil"/>
              <w:left w:val="nil"/>
              <w:bottom w:val="nil"/>
              <w:right w:val="nil"/>
            </w:tcBorders>
            <w:tcMar>
              <w:top w:w="50" w:type="dxa"/>
              <w:left w:w="80" w:type="dxa"/>
              <w:bottom w:w="50" w:type="dxa"/>
              <w:right w:w="80" w:type="dxa"/>
            </w:tcMar>
          </w:tcPr>
          <w:p w14:paraId="3BA50544" w14:textId="77777777" w:rsidR="00BE3DB9" w:rsidRPr="005C5FBD" w:rsidRDefault="00000000">
            <w:pPr>
              <w:spacing w:before="0" w:after="0"/>
              <w:rPr>
                <w:sz w:val="18"/>
                <w:szCs w:val="18"/>
              </w:rPr>
            </w:pPr>
            <w:r w:rsidRPr="005C5FBD">
              <w:rPr>
                <w:sz w:val="18"/>
                <w:szCs w:val="18"/>
              </w:rPr>
              <w:t>Not applicable</w:t>
            </w:r>
          </w:p>
        </w:tc>
        <w:tc>
          <w:tcPr>
            <w:tcW w:w="1440" w:type="dxa"/>
            <w:tcBorders>
              <w:top w:val="nil"/>
              <w:left w:val="nil"/>
              <w:bottom w:val="nil"/>
              <w:right w:val="nil"/>
            </w:tcBorders>
            <w:tcMar>
              <w:top w:w="50" w:type="dxa"/>
              <w:left w:w="80" w:type="dxa"/>
              <w:bottom w:w="50" w:type="dxa"/>
              <w:right w:w="80" w:type="dxa"/>
            </w:tcMar>
          </w:tcPr>
          <w:p w14:paraId="44C7D82C" w14:textId="77777777" w:rsidR="00BE3DB9" w:rsidRPr="005C5FBD" w:rsidRDefault="00000000">
            <w:pPr>
              <w:spacing w:before="0" w:after="0"/>
              <w:rPr>
                <w:sz w:val="18"/>
                <w:szCs w:val="18"/>
              </w:rPr>
            </w:pPr>
            <w:r w:rsidRPr="005C5FBD">
              <w:rPr>
                <w:sz w:val="18"/>
                <w:szCs w:val="18"/>
              </w:rPr>
              <w:t>Yes, if accurate</w:t>
            </w:r>
          </w:p>
        </w:tc>
        <w:tc>
          <w:tcPr>
            <w:tcW w:w="1680" w:type="dxa"/>
            <w:tcBorders>
              <w:top w:val="nil"/>
              <w:left w:val="nil"/>
              <w:bottom w:val="nil"/>
              <w:right w:val="nil"/>
            </w:tcBorders>
            <w:tcMar>
              <w:top w:w="50" w:type="dxa"/>
              <w:left w:w="80" w:type="dxa"/>
              <w:bottom w:w="50" w:type="dxa"/>
              <w:right w:w="80" w:type="dxa"/>
            </w:tcMar>
          </w:tcPr>
          <w:p w14:paraId="41BCDAFD" w14:textId="77777777" w:rsidR="00BE3DB9" w:rsidRPr="005C5FBD" w:rsidRDefault="00000000">
            <w:pPr>
              <w:spacing w:before="0" w:after="0"/>
              <w:rPr>
                <w:sz w:val="18"/>
                <w:szCs w:val="18"/>
              </w:rPr>
            </w:pPr>
            <w:r w:rsidRPr="005C5FBD">
              <w:rPr>
                <w:sz w:val="18"/>
                <w:szCs w:val="18"/>
              </w:rPr>
              <w:t>Only after content and logs exist</w:t>
            </w:r>
          </w:p>
        </w:tc>
        <w:tc>
          <w:tcPr>
            <w:tcW w:w="1560" w:type="dxa"/>
            <w:tcBorders>
              <w:top w:val="nil"/>
              <w:left w:val="nil"/>
              <w:bottom w:val="nil"/>
              <w:right w:val="nil"/>
            </w:tcBorders>
            <w:tcMar>
              <w:top w:w="50" w:type="dxa"/>
              <w:left w:w="80" w:type="dxa"/>
              <w:bottom w:w="50" w:type="dxa"/>
              <w:right w:w="80" w:type="dxa"/>
            </w:tcMar>
          </w:tcPr>
          <w:p w14:paraId="0529EEEF" w14:textId="77777777" w:rsidR="00BE3DB9" w:rsidRPr="005C5FBD" w:rsidRDefault="00000000">
            <w:pPr>
              <w:spacing w:before="0" w:after="0"/>
              <w:rPr>
                <w:sz w:val="18"/>
                <w:szCs w:val="18"/>
              </w:rPr>
            </w:pPr>
            <w:r w:rsidRPr="005C5FBD">
              <w:rPr>
                <w:sz w:val="18"/>
                <w:szCs w:val="18"/>
              </w:rPr>
              <w:t>Hypothesis</w:t>
            </w:r>
          </w:p>
        </w:tc>
        <w:tc>
          <w:tcPr>
            <w:tcW w:w="1440" w:type="dxa"/>
            <w:tcBorders>
              <w:top w:val="nil"/>
              <w:left w:val="nil"/>
              <w:bottom w:val="nil"/>
              <w:right w:val="nil"/>
            </w:tcBorders>
            <w:tcMar>
              <w:top w:w="50" w:type="dxa"/>
              <w:left w:w="80" w:type="dxa"/>
              <w:bottom w:w="50" w:type="dxa"/>
              <w:right w:w="80" w:type="dxa"/>
            </w:tcMar>
          </w:tcPr>
          <w:p w14:paraId="34C00431" w14:textId="77777777" w:rsidR="00BE3DB9" w:rsidRPr="005C5FBD" w:rsidRDefault="00000000">
            <w:pPr>
              <w:spacing w:before="0" w:after="0"/>
              <w:rPr>
                <w:sz w:val="18"/>
                <w:szCs w:val="18"/>
              </w:rPr>
            </w:pPr>
            <w:r w:rsidRPr="005C5FBD">
              <w:rPr>
                <w:sz w:val="18"/>
                <w:szCs w:val="18"/>
              </w:rPr>
              <w:t>Later</w:t>
            </w:r>
          </w:p>
        </w:tc>
      </w:tr>
      <w:tr w:rsidR="00BE3DB9" w:rsidRPr="005C5FBD" w14:paraId="04626CAB" w14:textId="77777777">
        <w:trPr>
          <w:cantSplit/>
        </w:trPr>
        <w:tc>
          <w:tcPr>
            <w:tcW w:w="1920" w:type="dxa"/>
            <w:tcBorders>
              <w:top w:val="nil"/>
              <w:left w:val="nil"/>
              <w:bottom w:val="nil"/>
              <w:right w:val="nil"/>
            </w:tcBorders>
            <w:tcMar>
              <w:top w:w="50" w:type="dxa"/>
              <w:left w:w="80" w:type="dxa"/>
              <w:bottom w:w="50" w:type="dxa"/>
              <w:right w:w="80" w:type="dxa"/>
            </w:tcMar>
          </w:tcPr>
          <w:p w14:paraId="191C85E7" w14:textId="77777777" w:rsidR="00BE3DB9" w:rsidRPr="005C5FBD" w:rsidRDefault="00000000">
            <w:pPr>
              <w:spacing w:before="0" w:after="0"/>
              <w:rPr>
                <w:sz w:val="18"/>
                <w:szCs w:val="18"/>
              </w:rPr>
            </w:pPr>
            <w:r w:rsidRPr="005C5FBD">
              <w:rPr>
                <w:sz w:val="18"/>
                <w:szCs w:val="18"/>
              </w:rPr>
              <w:t xml:space="preserve">Voice assistant with </w:t>
            </w:r>
            <w:proofErr w:type="spellStart"/>
            <w:r w:rsidRPr="005C5FBD">
              <w:rPr>
                <w:sz w:val="18"/>
                <w:szCs w:val="18"/>
              </w:rPr>
              <w:t>ElevenLabs</w:t>
            </w:r>
            <w:proofErr w:type="spellEnd"/>
          </w:p>
        </w:tc>
        <w:tc>
          <w:tcPr>
            <w:tcW w:w="1320" w:type="dxa"/>
            <w:tcBorders>
              <w:top w:val="nil"/>
              <w:left w:val="nil"/>
              <w:bottom w:val="nil"/>
              <w:right w:val="nil"/>
            </w:tcBorders>
            <w:tcMar>
              <w:top w:w="50" w:type="dxa"/>
              <w:left w:w="80" w:type="dxa"/>
              <w:bottom w:w="50" w:type="dxa"/>
              <w:right w:w="80" w:type="dxa"/>
            </w:tcMar>
          </w:tcPr>
          <w:p w14:paraId="7649A1DE" w14:textId="77777777" w:rsidR="00BE3DB9" w:rsidRPr="005C5FBD" w:rsidRDefault="00000000">
            <w:pPr>
              <w:spacing w:before="0" w:after="0"/>
              <w:rPr>
                <w:sz w:val="18"/>
                <w:szCs w:val="18"/>
              </w:rPr>
            </w:pPr>
            <w:r w:rsidRPr="005C5FBD">
              <w:rPr>
                <w:sz w:val="18"/>
                <w:szCs w:val="18"/>
              </w:rPr>
              <w:t>Partly (sound)</w:t>
            </w:r>
          </w:p>
        </w:tc>
        <w:tc>
          <w:tcPr>
            <w:tcW w:w="1440" w:type="dxa"/>
            <w:tcBorders>
              <w:top w:val="nil"/>
              <w:left w:val="nil"/>
              <w:bottom w:val="nil"/>
              <w:right w:val="nil"/>
            </w:tcBorders>
            <w:tcMar>
              <w:top w:w="50" w:type="dxa"/>
              <w:left w:w="80" w:type="dxa"/>
              <w:bottom w:w="50" w:type="dxa"/>
              <w:right w:w="80" w:type="dxa"/>
            </w:tcMar>
          </w:tcPr>
          <w:p w14:paraId="01D3AF46" w14:textId="77777777" w:rsidR="00BE3DB9" w:rsidRPr="005C5FBD" w:rsidRDefault="00000000">
            <w:pPr>
              <w:spacing w:before="0" w:after="0"/>
              <w:rPr>
                <w:sz w:val="18"/>
                <w:szCs w:val="18"/>
              </w:rPr>
            </w:pPr>
            <w:r w:rsidRPr="005C5FBD">
              <w:rPr>
                <w:sz w:val="18"/>
                <w:szCs w:val="18"/>
              </w:rPr>
              <w:t>Limited for a considered purchase</w:t>
            </w:r>
          </w:p>
        </w:tc>
        <w:tc>
          <w:tcPr>
            <w:tcW w:w="1680" w:type="dxa"/>
            <w:tcBorders>
              <w:top w:val="nil"/>
              <w:left w:val="nil"/>
              <w:bottom w:val="nil"/>
              <w:right w:val="nil"/>
            </w:tcBorders>
            <w:tcMar>
              <w:top w:w="50" w:type="dxa"/>
              <w:left w:w="80" w:type="dxa"/>
              <w:bottom w:w="50" w:type="dxa"/>
              <w:right w:w="80" w:type="dxa"/>
            </w:tcMar>
          </w:tcPr>
          <w:p w14:paraId="30F7BA04" w14:textId="77777777" w:rsidR="00BE3DB9" w:rsidRPr="005C5FBD" w:rsidRDefault="00000000">
            <w:pPr>
              <w:spacing w:before="0" w:after="0"/>
              <w:rPr>
                <w:sz w:val="18"/>
                <w:szCs w:val="18"/>
              </w:rPr>
            </w:pPr>
            <w:r w:rsidRPr="005C5FBD">
              <w:rPr>
                <w:sz w:val="18"/>
                <w:szCs w:val="18"/>
              </w:rPr>
              <w:t>Needs checks on data and pricing</w:t>
            </w:r>
          </w:p>
        </w:tc>
        <w:tc>
          <w:tcPr>
            <w:tcW w:w="1560" w:type="dxa"/>
            <w:tcBorders>
              <w:top w:val="nil"/>
              <w:left w:val="nil"/>
              <w:bottom w:val="nil"/>
              <w:right w:val="nil"/>
            </w:tcBorders>
            <w:tcMar>
              <w:top w:w="50" w:type="dxa"/>
              <w:left w:w="80" w:type="dxa"/>
              <w:bottom w:w="50" w:type="dxa"/>
              <w:right w:w="80" w:type="dxa"/>
            </w:tcMar>
          </w:tcPr>
          <w:p w14:paraId="2AA7FE07" w14:textId="77777777" w:rsidR="00BE3DB9" w:rsidRPr="005C5FBD" w:rsidRDefault="00000000">
            <w:pPr>
              <w:spacing w:before="0" w:after="0"/>
              <w:rPr>
                <w:sz w:val="18"/>
                <w:szCs w:val="18"/>
              </w:rPr>
            </w:pPr>
            <w:r w:rsidRPr="005C5FBD">
              <w:rPr>
                <w:sz w:val="18"/>
                <w:szCs w:val="18"/>
              </w:rPr>
              <w:t>Vendor documentation only</w:t>
            </w:r>
          </w:p>
        </w:tc>
        <w:tc>
          <w:tcPr>
            <w:tcW w:w="1440" w:type="dxa"/>
            <w:tcBorders>
              <w:top w:val="nil"/>
              <w:left w:val="nil"/>
              <w:bottom w:val="nil"/>
              <w:right w:val="nil"/>
            </w:tcBorders>
            <w:tcMar>
              <w:top w:w="50" w:type="dxa"/>
              <w:left w:w="80" w:type="dxa"/>
              <w:bottom w:w="50" w:type="dxa"/>
              <w:right w:w="80" w:type="dxa"/>
            </w:tcMar>
          </w:tcPr>
          <w:p w14:paraId="09C92378" w14:textId="77777777" w:rsidR="00BE3DB9" w:rsidRPr="005C5FBD" w:rsidRDefault="00000000">
            <w:pPr>
              <w:spacing w:before="0" w:after="0"/>
              <w:rPr>
                <w:sz w:val="18"/>
                <w:szCs w:val="18"/>
              </w:rPr>
            </w:pPr>
            <w:r w:rsidRPr="005C5FBD">
              <w:rPr>
                <w:sz w:val="18"/>
                <w:szCs w:val="18"/>
              </w:rPr>
              <w:t>Later, reorders only</w:t>
            </w:r>
          </w:p>
        </w:tc>
      </w:tr>
      <w:tr w:rsidR="00BE3DB9" w:rsidRPr="005C5FBD" w14:paraId="4BE58C1D" w14:textId="77777777">
        <w:trPr>
          <w:cantSplit/>
        </w:trPr>
        <w:tc>
          <w:tcPr>
            <w:tcW w:w="1920" w:type="dxa"/>
            <w:tcBorders>
              <w:top w:val="nil"/>
              <w:left w:val="nil"/>
              <w:bottom w:val="nil"/>
              <w:right w:val="nil"/>
            </w:tcBorders>
            <w:tcMar>
              <w:top w:w="50" w:type="dxa"/>
              <w:left w:w="80" w:type="dxa"/>
              <w:bottom w:w="50" w:type="dxa"/>
              <w:right w:w="80" w:type="dxa"/>
            </w:tcMar>
          </w:tcPr>
          <w:p w14:paraId="4EEF86D4" w14:textId="77777777" w:rsidR="00BE3DB9" w:rsidRPr="005C5FBD" w:rsidRDefault="00000000">
            <w:pPr>
              <w:spacing w:before="0" w:after="0"/>
              <w:rPr>
                <w:sz w:val="18"/>
                <w:szCs w:val="18"/>
              </w:rPr>
            </w:pPr>
            <w:r w:rsidRPr="005C5FBD">
              <w:rPr>
                <w:sz w:val="18"/>
                <w:szCs w:val="18"/>
              </w:rPr>
              <w:t>AR try-on</w:t>
            </w:r>
          </w:p>
        </w:tc>
        <w:tc>
          <w:tcPr>
            <w:tcW w:w="1320" w:type="dxa"/>
            <w:tcBorders>
              <w:top w:val="nil"/>
              <w:left w:val="nil"/>
              <w:bottom w:val="nil"/>
              <w:right w:val="nil"/>
            </w:tcBorders>
            <w:tcMar>
              <w:top w:w="50" w:type="dxa"/>
              <w:left w:w="80" w:type="dxa"/>
              <w:bottom w:w="50" w:type="dxa"/>
              <w:right w:w="80" w:type="dxa"/>
            </w:tcMar>
          </w:tcPr>
          <w:p w14:paraId="56146162" w14:textId="77777777" w:rsidR="00BE3DB9" w:rsidRPr="005C5FBD" w:rsidRDefault="00000000">
            <w:pPr>
              <w:spacing w:before="0" w:after="0"/>
              <w:rPr>
                <w:sz w:val="18"/>
                <w:szCs w:val="18"/>
              </w:rPr>
            </w:pPr>
            <w:r w:rsidRPr="005C5FBD">
              <w:rPr>
                <w:sz w:val="18"/>
                <w:szCs w:val="18"/>
              </w:rPr>
              <w:t>No (cannot carry scent)</w:t>
            </w:r>
          </w:p>
        </w:tc>
        <w:tc>
          <w:tcPr>
            <w:tcW w:w="1440" w:type="dxa"/>
            <w:tcBorders>
              <w:top w:val="nil"/>
              <w:left w:val="nil"/>
              <w:bottom w:val="nil"/>
              <w:right w:val="nil"/>
            </w:tcBorders>
            <w:tcMar>
              <w:top w:w="50" w:type="dxa"/>
              <w:left w:w="80" w:type="dxa"/>
              <w:bottom w:w="50" w:type="dxa"/>
              <w:right w:w="80" w:type="dxa"/>
            </w:tcMar>
          </w:tcPr>
          <w:p w14:paraId="66E8DBCB" w14:textId="77777777" w:rsidR="00BE3DB9" w:rsidRPr="005C5FBD" w:rsidRDefault="00000000">
            <w:pPr>
              <w:spacing w:before="0" w:after="0"/>
              <w:rPr>
                <w:sz w:val="18"/>
                <w:szCs w:val="18"/>
              </w:rPr>
            </w:pPr>
            <w:r w:rsidRPr="005C5FBD">
              <w:rPr>
                <w:sz w:val="18"/>
                <w:szCs w:val="18"/>
              </w:rPr>
              <w:t>Limited</w:t>
            </w:r>
          </w:p>
        </w:tc>
        <w:tc>
          <w:tcPr>
            <w:tcW w:w="1680" w:type="dxa"/>
            <w:tcBorders>
              <w:top w:val="nil"/>
              <w:left w:val="nil"/>
              <w:bottom w:val="nil"/>
              <w:right w:val="nil"/>
            </w:tcBorders>
            <w:tcMar>
              <w:top w:w="50" w:type="dxa"/>
              <w:left w:w="80" w:type="dxa"/>
              <w:bottom w:w="50" w:type="dxa"/>
              <w:right w:w="80" w:type="dxa"/>
            </w:tcMar>
          </w:tcPr>
          <w:p w14:paraId="0E44E9DE" w14:textId="77777777" w:rsidR="00BE3DB9" w:rsidRPr="005C5FBD" w:rsidRDefault="00000000">
            <w:pPr>
              <w:spacing w:before="0" w:after="0"/>
              <w:rPr>
                <w:sz w:val="18"/>
                <w:szCs w:val="18"/>
              </w:rPr>
            </w:pPr>
            <w:r w:rsidRPr="005C5FBD">
              <w:rPr>
                <w:sz w:val="18"/>
                <w:szCs w:val="18"/>
              </w:rPr>
              <w:t>Costly relative to benefit</w:t>
            </w:r>
          </w:p>
        </w:tc>
        <w:tc>
          <w:tcPr>
            <w:tcW w:w="1560" w:type="dxa"/>
            <w:tcBorders>
              <w:top w:val="nil"/>
              <w:left w:val="nil"/>
              <w:bottom w:val="nil"/>
              <w:right w:val="nil"/>
            </w:tcBorders>
            <w:tcMar>
              <w:top w:w="50" w:type="dxa"/>
              <w:left w:w="80" w:type="dxa"/>
              <w:bottom w:w="50" w:type="dxa"/>
              <w:right w:w="80" w:type="dxa"/>
            </w:tcMar>
          </w:tcPr>
          <w:p w14:paraId="04CCAB70" w14:textId="77777777" w:rsidR="00BE3DB9" w:rsidRPr="005C5FBD" w:rsidRDefault="00000000">
            <w:pPr>
              <w:spacing w:before="0" w:after="0"/>
              <w:rPr>
                <w:sz w:val="18"/>
                <w:szCs w:val="18"/>
              </w:rPr>
            </w:pPr>
            <w:r w:rsidRPr="005C5FBD">
              <w:rPr>
                <w:sz w:val="18"/>
                <w:szCs w:val="18"/>
              </w:rPr>
              <w:t>Moderate; applies to eyewear</w:t>
            </w:r>
          </w:p>
        </w:tc>
        <w:tc>
          <w:tcPr>
            <w:tcW w:w="1440" w:type="dxa"/>
            <w:tcBorders>
              <w:top w:val="nil"/>
              <w:left w:val="nil"/>
              <w:bottom w:val="nil"/>
              <w:right w:val="nil"/>
            </w:tcBorders>
            <w:tcMar>
              <w:top w:w="50" w:type="dxa"/>
              <w:left w:w="80" w:type="dxa"/>
              <w:bottom w:w="50" w:type="dxa"/>
              <w:right w:w="80" w:type="dxa"/>
            </w:tcMar>
          </w:tcPr>
          <w:p w14:paraId="3AD9AD99" w14:textId="77777777" w:rsidR="00BE3DB9" w:rsidRPr="005C5FBD" w:rsidRDefault="00000000">
            <w:pPr>
              <w:spacing w:before="0" w:after="0"/>
              <w:rPr>
                <w:sz w:val="18"/>
                <w:szCs w:val="18"/>
              </w:rPr>
            </w:pPr>
            <w:r w:rsidRPr="005C5FBD">
              <w:rPr>
                <w:sz w:val="18"/>
                <w:szCs w:val="18"/>
              </w:rPr>
              <w:t>Not now</w:t>
            </w:r>
          </w:p>
        </w:tc>
      </w:tr>
      <w:tr w:rsidR="00BE3DB9" w:rsidRPr="005C5FBD" w14:paraId="00221468" w14:textId="77777777">
        <w:trPr>
          <w:cantSplit/>
        </w:trPr>
        <w:tc>
          <w:tcPr>
            <w:tcW w:w="1920" w:type="dxa"/>
            <w:tcBorders>
              <w:top w:val="nil"/>
              <w:left w:val="nil"/>
              <w:bottom w:val="nil"/>
              <w:right w:val="nil"/>
            </w:tcBorders>
            <w:tcMar>
              <w:top w:w="50" w:type="dxa"/>
              <w:left w:w="80" w:type="dxa"/>
              <w:bottom w:w="50" w:type="dxa"/>
              <w:right w:w="80" w:type="dxa"/>
            </w:tcMar>
          </w:tcPr>
          <w:p w14:paraId="403D23F4" w14:textId="77777777" w:rsidR="00BE3DB9" w:rsidRPr="005C5FBD" w:rsidRDefault="00000000">
            <w:pPr>
              <w:spacing w:before="0" w:after="0"/>
              <w:rPr>
                <w:sz w:val="18"/>
                <w:szCs w:val="18"/>
              </w:rPr>
            </w:pPr>
            <w:r w:rsidRPr="005C5FBD">
              <w:rPr>
                <w:sz w:val="18"/>
                <w:szCs w:val="18"/>
              </w:rPr>
              <w:t>VR or metaverse retail</w:t>
            </w:r>
          </w:p>
        </w:tc>
        <w:tc>
          <w:tcPr>
            <w:tcW w:w="1320" w:type="dxa"/>
            <w:tcBorders>
              <w:top w:val="nil"/>
              <w:left w:val="nil"/>
              <w:bottom w:val="nil"/>
              <w:right w:val="nil"/>
            </w:tcBorders>
            <w:tcMar>
              <w:top w:w="50" w:type="dxa"/>
              <w:left w:w="80" w:type="dxa"/>
              <w:bottom w:w="50" w:type="dxa"/>
              <w:right w:w="80" w:type="dxa"/>
            </w:tcMar>
          </w:tcPr>
          <w:p w14:paraId="0499254E" w14:textId="77777777" w:rsidR="00BE3DB9" w:rsidRPr="005C5FBD" w:rsidRDefault="00000000">
            <w:pPr>
              <w:spacing w:before="0" w:after="0"/>
              <w:rPr>
                <w:sz w:val="18"/>
                <w:szCs w:val="18"/>
              </w:rPr>
            </w:pPr>
            <w:r w:rsidRPr="005C5FBD">
              <w:rPr>
                <w:sz w:val="18"/>
                <w:szCs w:val="18"/>
              </w:rPr>
              <w:t>Limited</w:t>
            </w:r>
          </w:p>
        </w:tc>
        <w:tc>
          <w:tcPr>
            <w:tcW w:w="1440" w:type="dxa"/>
            <w:tcBorders>
              <w:top w:val="nil"/>
              <w:left w:val="nil"/>
              <w:bottom w:val="nil"/>
              <w:right w:val="nil"/>
            </w:tcBorders>
            <w:tcMar>
              <w:top w:w="50" w:type="dxa"/>
              <w:left w:w="80" w:type="dxa"/>
              <w:bottom w:w="50" w:type="dxa"/>
              <w:right w:w="80" w:type="dxa"/>
            </w:tcMar>
          </w:tcPr>
          <w:p w14:paraId="0238D6C4" w14:textId="77777777" w:rsidR="00BE3DB9" w:rsidRPr="005C5FBD" w:rsidRDefault="00000000">
            <w:pPr>
              <w:spacing w:before="0" w:after="0"/>
              <w:rPr>
                <w:sz w:val="18"/>
                <w:szCs w:val="18"/>
              </w:rPr>
            </w:pPr>
            <w:r w:rsidRPr="005C5FBD">
              <w:rPr>
                <w:sz w:val="18"/>
                <w:szCs w:val="18"/>
              </w:rPr>
              <w:t>No evidence</w:t>
            </w:r>
          </w:p>
        </w:tc>
        <w:tc>
          <w:tcPr>
            <w:tcW w:w="1680" w:type="dxa"/>
            <w:tcBorders>
              <w:top w:val="nil"/>
              <w:left w:val="nil"/>
              <w:bottom w:val="nil"/>
              <w:right w:val="nil"/>
            </w:tcBorders>
            <w:tcMar>
              <w:top w:w="50" w:type="dxa"/>
              <w:left w:w="80" w:type="dxa"/>
              <w:bottom w:w="50" w:type="dxa"/>
              <w:right w:w="80" w:type="dxa"/>
            </w:tcMar>
          </w:tcPr>
          <w:p w14:paraId="5993BDDF" w14:textId="77777777" w:rsidR="00BE3DB9" w:rsidRPr="005C5FBD" w:rsidRDefault="00000000">
            <w:pPr>
              <w:spacing w:before="0" w:after="0"/>
              <w:rPr>
                <w:sz w:val="18"/>
                <w:szCs w:val="18"/>
              </w:rPr>
            </w:pPr>
            <w:r w:rsidRPr="005C5FBD">
              <w:rPr>
                <w:sz w:val="18"/>
                <w:szCs w:val="18"/>
              </w:rPr>
              <w:t>No</w:t>
            </w:r>
          </w:p>
        </w:tc>
        <w:tc>
          <w:tcPr>
            <w:tcW w:w="1560" w:type="dxa"/>
            <w:tcBorders>
              <w:top w:val="nil"/>
              <w:left w:val="nil"/>
              <w:bottom w:val="nil"/>
              <w:right w:val="nil"/>
            </w:tcBorders>
            <w:tcMar>
              <w:top w:w="50" w:type="dxa"/>
              <w:left w:w="80" w:type="dxa"/>
              <w:bottom w:w="50" w:type="dxa"/>
              <w:right w:w="80" w:type="dxa"/>
            </w:tcMar>
          </w:tcPr>
          <w:p w14:paraId="13E7F559" w14:textId="77777777" w:rsidR="00BE3DB9" w:rsidRPr="005C5FBD" w:rsidRDefault="00000000">
            <w:pPr>
              <w:spacing w:before="0" w:after="0"/>
              <w:rPr>
                <w:sz w:val="18"/>
                <w:szCs w:val="18"/>
              </w:rPr>
            </w:pPr>
            <w:r w:rsidRPr="005C5FBD">
              <w:rPr>
                <w:sz w:val="18"/>
                <w:szCs w:val="18"/>
              </w:rPr>
              <w:t>Roadmap only</w:t>
            </w:r>
          </w:p>
        </w:tc>
        <w:tc>
          <w:tcPr>
            <w:tcW w:w="1440" w:type="dxa"/>
            <w:tcBorders>
              <w:top w:val="nil"/>
              <w:left w:val="nil"/>
              <w:bottom w:val="nil"/>
              <w:right w:val="nil"/>
            </w:tcBorders>
            <w:tcMar>
              <w:top w:w="50" w:type="dxa"/>
              <w:left w:w="80" w:type="dxa"/>
              <w:bottom w:w="50" w:type="dxa"/>
              <w:right w:w="80" w:type="dxa"/>
            </w:tcMar>
          </w:tcPr>
          <w:p w14:paraId="44BC1FF0" w14:textId="77777777" w:rsidR="00BE3DB9" w:rsidRPr="005C5FBD" w:rsidRDefault="00000000">
            <w:pPr>
              <w:spacing w:before="0" w:after="0"/>
              <w:rPr>
                <w:sz w:val="18"/>
                <w:szCs w:val="18"/>
              </w:rPr>
            </w:pPr>
            <w:r w:rsidRPr="005C5FBD">
              <w:rPr>
                <w:sz w:val="18"/>
                <w:szCs w:val="18"/>
              </w:rPr>
              <w:t>Not now</w:t>
            </w:r>
          </w:p>
        </w:tc>
      </w:tr>
      <w:tr w:rsidR="00BE3DB9" w:rsidRPr="005C5FBD" w14:paraId="7359E271" w14:textId="77777777">
        <w:trPr>
          <w:cantSplit/>
        </w:trPr>
        <w:tc>
          <w:tcPr>
            <w:tcW w:w="1920" w:type="dxa"/>
            <w:tcBorders>
              <w:top w:val="nil"/>
              <w:left w:val="nil"/>
              <w:bottom w:val="single" w:sz="6" w:space="0" w:color="000000"/>
              <w:right w:val="nil"/>
            </w:tcBorders>
            <w:tcMar>
              <w:top w:w="50" w:type="dxa"/>
              <w:left w:w="80" w:type="dxa"/>
              <w:bottom w:w="50" w:type="dxa"/>
              <w:right w:w="80" w:type="dxa"/>
            </w:tcMar>
          </w:tcPr>
          <w:p w14:paraId="36758192" w14:textId="77777777" w:rsidR="00BE3DB9" w:rsidRPr="005C5FBD" w:rsidRDefault="00000000">
            <w:pPr>
              <w:spacing w:before="0" w:after="0"/>
              <w:rPr>
                <w:sz w:val="18"/>
                <w:szCs w:val="18"/>
              </w:rPr>
            </w:pPr>
            <w:r w:rsidRPr="005C5FBD">
              <w:rPr>
                <w:sz w:val="18"/>
                <w:szCs w:val="18"/>
              </w:rPr>
              <w:t>Digital scent</w:t>
            </w:r>
          </w:p>
        </w:tc>
        <w:tc>
          <w:tcPr>
            <w:tcW w:w="1320" w:type="dxa"/>
            <w:tcBorders>
              <w:top w:val="nil"/>
              <w:left w:val="nil"/>
              <w:bottom w:val="single" w:sz="6" w:space="0" w:color="000000"/>
              <w:right w:val="nil"/>
            </w:tcBorders>
            <w:tcMar>
              <w:top w:w="50" w:type="dxa"/>
              <w:left w:w="80" w:type="dxa"/>
              <w:bottom w:w="50" w:type="dxa"/>
              <w:right w:w="80" w:type="dxa"/>
            </w:tcMar>
          </w:tcPr>
          <w:p w14:paraId="54F882D3" w14:textId="77777777" w:rsidR="00BE3DB9" w:rsidRPr="005C5FBD" w:rsidRDefault="00000000">
            <w:pPr>
              <w:spacing w:before="0" w:after="0"/>
              <w:rPr>
                <w:sz w:val="18"/>
                <w:szCs w:val="18"/>
              </w:rPr>
            </w:pPr>
            <w:r w:rsidRPr="005C5FBD">
              <w:rPr>
                <w:sz w:val="18"/>
                <w:szCs w:val="18"/>
              </w:rPr>
              <w:t>Would carry scent</w:t>
            </w:r>
          </w:p>
        </w:tc>
        <w:tc>
          <w:tcPr>
            <w:tcW w:w="1440" w:type="dxa"/>
            <w:tcBorders>
              <w:top w:val="nil"/>
              <w:left w:val="nil"/>
              <w:bottom w:val="single" w:sz="6" w:space="0" w:color="000000"/>
              <w:right w:val="nil"/>
            </w:tcBorders>
            <w:tcMar>
              <w:top w:w="50" w:type="dxa"/>
              <w:left w:w="80" w:type="dxa"/>
              <w:bottom w:w="50" w:type="dxa"/>
              <w:right w:w="80" w:type="dxa"/>
            </w:tcMar>
          </w:tcPr>
          <w:p w14:paraId="5CBFB723" w14:textId="77777777" w:rsidR="00BE3DB9" w:rsidRPr="005C5FBD" w:rsidRDefault="00000000">
            <w:pPr>
              <w:spacing w:before="0" w:after="0"/>
              <w:rPr>
                <w:sz w:val="18"/>
                <w:szCs w:val="18"/>
              </w:rPr>
            </w:pPr>
            <w:r w:rsidRPr="005C5FBD">
              <w:rPr>
                <w:sz w:val="18"/>
                <w:szCs w:val="18"/>
              </w:rPr>
              <w:t>Not in market</w:t>
            </w:r>
          </w:p>
        </w:tc>
        <w:tc>
          <w:tcPr>
            <w:tcW w:w="1680" w:type="dxa"/>
            <w:tcBorders>
              <w:top w:val="nil"/>
              <w:left w:val="nil"/>
              <w:bottom w:val="single" w:sz="6" w:space="0" w:color="000000"/>
              <w:right w:val="nil"/>
            </w:tcBorders>
            <w:tcMar>
              <w:top w:w="50" w:type="dxa"/>
              <w:left w:w="80" w:type="dxa"/>
              <w:bottom w:w="50" w:type="dxa"/>
              <w:right w:w="80" w:type="dxa"/>
            </w:tcMar>
          </w:tcPr>
          <w:p w14:paraId="41E1956D" w14:textId="77777777" w:rsidR="00BE3DB9" w:rsidRPr="005C5FBD" w:rsidRDefault="00000000">
            <w:pPr>
              <w:spacing w:before="0" w:after="0"/>
              <w:rPr>
                <w:sz w:val="18"/>
                <w:szCs w:val="18"/>
              </w:rPr>
            </w:pPr>
            <w:r w:rsidRPr="005C5FBD">
              <w:rPr>
                <w:sz w:val="18"/>
                <w:szCs w:val="18"/>
              </w:rPr>
              <w:t>No</w:t>
            </w:r>
          </w:p>
        </w:tc>
        <w:tc>
          <w:tcPr>
            <w:tcW w:w="1560" w:type="dxa"/>
            <w:tcBorders>
              <w:top w:val="nil"/>
              <w:left w:val="nil"/>
              <w:bottom w:val="single" w:sz="6" w:space="0" w:color="000000"/>
              <w:right w:val="nil"/>
            </w:tcBorders>
            <w:tcMar>
              <w:top w:w="50" w:type="dxa"/>
              <w:left w:w="80" w:type="dxa"/>
              <w:bottom w:w="50" w:type="dxa"/>
              <w:right w:w="80" w:type="dxa"/>
            </w:tcMar>
          </w:tcPr>
          <w:p w14:paraId="062E5D07" w14:textId="77777777" w:rsidR="00BE3DB9" w:rsidRPr="005C5FBD" w:rsidRDefault="00000000">
            <w:pPr>
              <w:spacing w:before="0" w:after="0"/>
              <w:rPr>
                <w:sz w:val="18"/>
                <w:szCs w:val="18"/>
              </w:rPr>
            </w:pPr>
            <w:r w:rsidRPr="005C5FBD">
              <w:rPr>
                <w:sz w:val="18"/>
                <w:szCs w:val="18"/>
              </w:rPr>
              <w:t>Roadmap only</w:t>
            </w:r>
          </w:p>
        </w:tc>
        <w:tc>
          <w:tcPr>
            <w:tcW w:w="1440" w:type="dxa"/>
            <w:tcBorders>
              <w:top w:val="nil"/>
              <w:left w:val="nil"/>
              <w:bottom w:val="single" w:sz="6" w:space="0" w:color="000000"/>
              <w:right w:val="nil"/>
            </w:tcBorders>
            <w:tcMar>
              <w:top w:w="50" w:type="dxa"/>
              <w:left w:w="80" w:type="dxa"/>
              <w:bottom w:w="50" w:type="dxa"/>
              <w:right w:w="80" w:type="dxa"/>
            </w:tcMar>
          </w:tcPr>
          <w:p w14:paraId="3BB394A2" w14:textId="77777777" w:rsidR="00BE3DB9" w:rsidRPr="005C5FBD" w:rsidRDefault="00000000">
            <w:pPr>
              <w:spacing w:before="0" w:after="0"/>
              <w:rPr>
                <w:sz w:val="18"/>
                <w:szCs w:val="18"/>
              </w:rPr>
            </w:pPr>
            <w:r w:rsidRPr="005C5FBD">
              <w:rPr>
                <w:sz w:val="18"/>
                <w:szCs w:val="18"/>
              </w:rPr>
              <w:t>Watch</w:t>
            </w:r>
          </w:p>
        </w:tc>
      </w:tr>
    </w:tbl>
    <w:p w14:paraId="5A50EFDA" w14:textId="77777777" w:rsidR="00BE3DB9" w:rsidRPr="005C5FBD" w:rsidRDefault="00BE3DB9">
      <w:pPr>
        <w:spacing w:before="60" w:after="120"/>
        <w:rPr>
          <w:sz w:val="22"/>
          <w:szCs w:val="22"/>
        </w:rPr>
      </w:pPr>
    </w:p>
    <w:p w14:paraId="6E0E6020" w14:textId="77777777" w:rsidR="00BE3DB9" w:rsidRPr="005C5FBD" w:rsidRDefault="00000000">
      <w:pPr>
        <w:pStyle w:val="Heading3"/>
        <w:spacing w:before="200"/>
      </w:pPr>
      <w:bookmarkStart w:id="26" w:name="_48gw06nbvo3h" w:colFirst="0" w:colLast="0"/>
      <w:bookmarkStart w:id="27" w:name="_Toc243154122"/>
      <w:bookmarkEnd w:id="26"/>
      <w:r w:rsidRPr="005C5FBD">
        <w:t>A1. Quiz &amp; Ritual Builder walkthrough</w:t>
      </w:r>
      <w:bookmarkEnd w:id="27"/>
    </w:p>
    <w:p w14:paraId="388A94FA" w14:textId="77777777" w:rsidR="00BE3DB9" w:rsidRPr="005C5FBD" w:rsidRDefault="00000000">
      <w:pPr>
        <w:spacing w:before="0" w:after="80"/>
        <w:rPr>
          <w:sz w:val="22"/>
          <w:szCs w:val="22"/>
        </w:rPr>
      </w:pPr>
      <w:r w:rsidRPr="005C5FBD">
        <w:rPr>
          <w:sz w:val="22"/>
          <w:szCs w:val="22"/>
        </w:rPr>
        <w:t xml:space="preserve">The quiz runs on a separate address (mauli.ecrubox.com) and is a custom Shopify app built by </w:t>
      </w:r>
      <w:proofErr w:type="spellStart"/>
      <w:r w:rsidRPr="005C5FBD">
        <w:rPr>
          <w:sz w:val="22"/>
          <w:szCs w:val="22"/>
        </w:rPr>
        <w:t>Ecrubox</w:t>
      </w:r>
      <w:proofErr w:type="spellEnd"/>
      <w:r w:rsidRPr="005C5FBD">
        <w:rPr>
          <w:sz w:val="22"/>
          <w:szCs w:val="22"/>
        </w:rPr>
        <w:t xml:space="preserve">. It recommends products with fixed rules, not AI or representative of inventory. </w:t>
      </w:r>
    </w:p>
    <w:p w14:paraId="3781FD48" w14:textId="77777777" w:rsidR="00BE3DB9" w:rsidRPr="005C5FBD" w:rsidRDefault="00000000">
      <w:pPr>
        <w:pStyle w:val="Heading4"/>
      </w:pPr>
      <w:bookmarkStart w:id="28" w:name="_52spj16l993j" w:colFirst="0" w:colLast="0"/>
      <w:bookmarkEnd w:id="28"/>
      <w:r w:rsidRPr="005C5FBD">
        <w:t xml:space="preserve">A1.1 Quiz diagnostic comparison </w:t>
      </w:r>
    </w:p>
    <w:p w14:paraId="10DE916B" w14:textId="77777777" w:rsidR="00BE3DB9" w:rsidRPr="005C5FBD" w:rsidRDefault="00000000">
      <w:pPr>
        <w:spacing w:before="0" w:after="80"/>
        <w:rPr>
          <w:sz w:val="22"/>
          <w:szCs w:val="22"/>
        </w:rPr>
      </w:pPr>
      <w:r w:rsidRPr="005C5FBD">
        <w:rPr>
          <w:sz w:val="22"/>
          <w:szCs w:val="22"/>
        </w:rPr>
        <w:t>The team recorded the Harry Potter house quiz and Mauli's own quiz (Mauli Rituals team, 2026d). The Harry Potter quiz asks for a sign-up first, takes about six and a half minutes, uses colour, art and sound, branches on earlier answers and ends with a detailed result. Mauli's quiz takes under a minute, has no sound or motion and ends with one sentence about the ritual. Both observations come from one recording and should be re-checked. The course argues that shoppers share data when the benefit is explicit, immediate and proportionate (Future of Commerce course materials, 2026a). The implication is to make the result richer, not to add a sign-up wall: describe the ritual's steps, scent and texture in plain words, show the product in use, and ask for email after the result. The best quiz length is an open question, so a short path and a full path should be tested against each other.</w:t>
      </w:r>
    </w:p>
    <w:p w14:paraId="457D7CAE" w14:textId="77777777" w:rsidR="00BE3DB9" w:rsidRPr="005C5FBD" w:rsidRDefault="00000000">
      <w:pPr>
        <w:pStyle w:val="Heading4"/>
      </w:pPr>
      <w:bookmarkStart w:id="29" w:name="_vmwhwk7wz2er" w:colFirst="0" w:colLast="0"/>
      <w:bookmarkEnd w:id="29"/>
      <w:r w:rsidRPr="005C5FBD">
        <w:t>A1.2 Walkthrough errors</w:t>
      </w:r>
    </w:p>
    <w:p w14:paraId="7A24EBA2" w14:textId="77777777" w:rsidR="00BE3DB9" w:rsidRPr="005C5FBD" w:rsidRDefault="00000000">
      <w:pPr>
        <w:spacing w:before="0" w:after="80"/>
        <w:rPr>
          <w:sz w:val="22"/>
          <w:szCs w:val="22"/>
        </w:rPr>
      </w:pPr>
      <w:r w:rsidRPr="005C5FBD">
        <w:rPr>
          <w:sz w:val="22"/>
          <w:szCs w:val="22"/>
        </w:rPr>
        <w:t xml:space="preserve">In the walkthrough the issue is recommendation integrity at the point of selection. In the walkthrough on 6 October 2026, the Ritual Builder recommended The Complete Kansa Gift Set at </w:t>
      </w:r>
      <w:proofErr w:type="gramStart"/>
      <w:r w:rsidRPr="005C5FBD">
        <w:rPr>
          <w:sz w:val="22"/>
          <w:szCs w:val="22"/>
        </w:rPr>
        <w:t>£244</w:t>
      </w:r>
      <w:proofErr w:type="gramEnd"/>
      <w:r w:rsidRPr="005C5FBD">
        <w:rPr>
          <w:sz w:val="22"/>
          <w:szCs w:val="22"/>
        </w:rPr>
        <w:t xml:space="preserve"> and the basket then flagged it </w:t>
      </w:r>
      <w:proofErr w:type="spellStart"/>
      <w:r w:rsidRPr="005C5FBD">
        <w:rPr>
          <w:sz w:val="22"/>
          <w:szCs w:val="22"/>
        </w:rPr>
        <w:t>as</w:t>
      </w:r>
      <w:proofErr w:type="spellEnd"/>
      <w:r w:rsidRPr="005C5FBD">
        <w:rPr>
          <w:sz w:val="22"/>
          <w:szCs w:val="22"/>
        </w:rPr>
        <w:t xml:space="preserve"> sold out. The walkthrough was only one observed session, so frequency is unknown, but the failure matters because it occurs at the exact moment the customer is ready to convert. </w:t>
      </w:r>
    </w:p>
    <w:p w14:paraId="7570B08A" w14:textId="77777777" w:rsidR="00BE3DB9" w:rsidRPr="005C5FBD" w:rsidRDefault="00000000">
      <w:pPr>
        <w:keepNext/>
        <w:spacing w:before="120" w:after="0"/>
        <w:rPr>
          <w:b/>
          <w:bCs/>
          <w:sz w:val="22"/>
          <w:szCs w:val="22"/>
        </w:rPr>
      </w:pPr>
      <w:r w:rsidRPr="005C5FBD">
        <w:rPr>
          <w:b/>
          <w:bCs/>
          <w:sz w:val="22"/>
          <w:szCs w:val="22"/>
        </w:rPr>
        <w:t>Figure A1</w:t>
      </w:r>
    </w:p>
    <w:p w14:paraId="7F31A6B9" w14:textId="77777777" w:rsidR="00BE3DB9" w:rsidRPr="005C5FBD" w:rsidRDefault="00000000">
      <w:pPr>
        <w:keepNext/>
        <w:spacing w:before="0" w:after="60"/>
        <w:rPr>
          <w:i/>
          <w:iCs/>
          <w:sz w:val="22"/>
          <w:szCs w:val="22"/>
        </w:rPr>
      </w:pPr>
      <w:r w:rsidRPr="005C5FBD">
        <w:rPr>
          <w:i/>
          <w:iCs/>
          <w:sz w:val="22"/>
          <w:szCs w:val="22"/>
        </w:rPr>
        <w:t xml:space="preserve">Ritual Builder Result </w:t>
      </w:r>
      <w:proofErr w:type="gramStart"/>
      <w:r w:rsidRPr="005C5FBD">
        <w:rPr>
          <w:i/>
          <w:iCs/>
          <w:sz w:val="22"/>
          <w:szCs w:val="22"/>
        </w:rPr>
        <w:t>With</w:t>
      </w:r>
      <w:proofErr w:type="gramEnd"/>
      <w:r w:rsidRPr="005C5FBD">
        <w:rPr>
          <w:i/>
          <w:iCs/>
          <w:sz w:val="22"/>
          <w:szCs w:val="22"/>
        </w:rPr>
        <w:t xml:space="preserve"> </w:t>
      </w:r>
      <w:proofErr w:type="gramStart"/>
      <w:r w:rsidRPr="005C5FBD">
        <w:rPr>
          <w:i/>
          <w:iCs/>
          <w:sz w:val="22"/>
          <w:szCs w:val="22"/>
        </w:rPr>
        <w:t>The</w:t>
      </w:r>
      <w:proofErr w:type="gramEnd"/>
      <w:r w:rsidRPr="005C5FBD">
        <w:rPr>
          <w:i/>
          <w:iCs/>
          <w:sz w:val="22"/>
          <w:szCs w:val="22"/>
        </w:rPr>
        <w:t xml:space="preserve"> Complete Kansa Gift Set (£244) Shown as Selected</w:t>
      </w:r>
    </w:p>
    <w:p w14:paraId="2ED60C81" w14:textId="77777777" w:rsidR="00BE3DB9" w:rsidRPr="005C5FBD" w:rsidRDefault="00000000">
      <w:pPr>
        <w:spacing w:before="0" w:after="0" w:line="276" w:lineRule="auto"/>
        <w:rPr>
          <w:sz w:val="22"/>
          <w:szCs w:val="22"/>
        </w:rPr>
      </w:pPr>
      <w:r w:rsidRPr="005C5FBD">
        <w:rPr>
          <w:rFonts w:ascii="Arial" w:eastAsia="Arial" w:hAnsi="Arial" w:cs="Arial"/>
          <w:noProof/>
          <w:sz w:val="22"/>
          <w:szCs w:val="22"/>
        </w:rPr>
        <w:drawing>
          <wp:inline distT="114300" distB="114300" distL="114300" distR="114300" wp14:anchorId="75258BB0" wp14:editId="3C6CE0DD">
            <wp:extent cx="5574123" cy="26162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574123" cy="2616200"/>
                    </a:xfrm>
                    <a:prstGeom prst="rect">
                      <a:avLst/>
                    </a:prstGeom>
                    <a:ln/>
                  </pic:spPr>
                </pic:pic>
              </a:graphicData>
            </a:graphic>
          </wp:inline>
        </w:drawing>
      </w:r>
    </w:p>
    <w:p w14:paraId="64AA9018" w14:textId="77777777" w:rsidR="00BE3DB9" w:rsidRPr="005C5FBD" w:rsidRDefault="00000000">
      <w:pPr>
        <w:keepNext/>
        <w:spacing w:before="120" w:after="0"/>
        <w:rPr>
          <w:b/>
          <w:bCs/>
          <w:sz w:val="22"/>
          <w:szCs w:val="22"/>
        </w:rPr>
      </w:pPr>
      <w:r w:rsidRPr="005C5FBD">
        <w:rPr>
          <w:b/>
          <w:bCs/>
          <w:sz w:val="22"/>
          <w:szCs w:val="22"/>
        </w:rPr>
        <w:t>Figure A2</w:t>
      </w:r>
    </w:p>
    <w:p w14:paraId="7E66E3BF" w14:textId="77777777" w:rsidR="00BE3DB9" w:rsidRPr="005C5FBD" w:rsidRDefault="00000000">
      <w:pPr>
        <w:keepNext/>
        <w:spacing w:before="0" w:after="60"/>
        <w:rPr>
          <w:i/>
          <w:iCs/>
          <w:sz w:val="22"/>
          <w:szCs w:val="22"/>
        </w:rPr>
      </w:pPr>
      <w:r w:rsidRPr="005C5FBD">
        <w:rPr>
          <w:i/>
          <w:iCs/>
          <w:sz w:val="22"/>
          <w:szCs w:val="22"/>
        </w:rPr>
        <w:t xml:space="preserve">Checkout Message: The Complete Kansa Gift Set Is Sold Out and Will Be Removed </w:t>
      </w:r>
      <w:proofErr w:type="gramStart"/>
      <w:r w:rsidRPr="005C5FBD">
        <w:rPr>
          <w:i/>
          <w:iCs/>
          <w:sz w:val="22"/>
          <w:szCs w:val="22"/>
        </w:rPr>
        <w:t>From</w:t>
      </w:r>
      <w:proofErr w:type="gramEnd"/>
      <w:r w:rsidRPr="005C5FBD">
        <w:rPr>
          <w:i/>
          <w:iCs/>
          <w:sz w:val="22"/>
          <w:szCs w:val="22"/>
        </w:rPr>
        <w:t xml:space="preserve"> the Cart</w:t>
      </w:r>
    </w:p>
    <w:p w14:paraId="4C3C2054" w14:textId="77777777" w:rsidR="00BE3DB9" w:rsidRPr="005C5FBD" w:rsidRDefault="00000000">
      <w:pPr>
        <w:spacing w:before="0" w:after="0" w:line="276" w:lineRule="auto"/>
        <w:rPr>
          <w:sz w:val="22"/>
          <w:szCs w:val="22"/>
        </w:rPr>
      </w:pPr>
      <w:r w:rsidRPr="005C5FBD">
        <w:rPr>
          <w:rFonts w:ascii="Arial" w:eastAsia="Arial" w:hAnsi="Arial" w:cs="Arial"/>
          <w:noProof/>
          <w:sz w:val="22"/>
          <w:szCs w:val="22"/>
        </w:rPr>
        <w:drawing>
          <wp:inline distT="114300" distB="114300" distL="114300" distR="114300" wp14:anchorId="37FB56ED" wp14:editId="4042975E">
            <wp:extent cx="5080000" cy="2536006"/>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080000" cy="2536006"/>
                    </a:xfrm>
                    <a:prstGeom prst="rect">
                      <a:avLst/>
                    </a:prstGeom>
                    <a:ln/>
                  </pic:spPr>
                </pic:pic>
              </a:graphicData>
            </a:graphic>
          </wp:inline>
        </w:drawing>
      </w:r>
    </w:p>
    <w:p w14:paraId="39B11FCA" w14:textId="77777777" w:rsidR="00BE3DB9" w:rsidRPr="005C5FBD" w:rsidRDefault="00000000">
      <w:pPr>
        <w:pStyle w:val="Heading3"/>
        <w:spacing w:before="200"/>
      </w:pPr>
      <w:bookmarkStart w:id="30" w:name="_onyphuj2fgkh" w:colFirst="0" w:colLast="0"/>
      <w:bookmarkStart w:id="31" w:name="_Toc243154123"/>
      <w:bookmarkEnd w:id="30"/>
      <w:r w:rsidRPr="005C5FBD">
        <w:t>A2. How Mauli appears in generic searches</w:t>
      </w:r>
      <w:bookmarkEnd w:id="31"/>
    </w:p>
    <w:p w14:paraId="5B1D6A17" w14:textId="77777777" w:rsidR="00BE3DB9" w:rsidRPr="005C5FBD" w:rsidRDefault="00000000">
      <w:pPr>
        <w:spacing w:before="0" w:after="80"/>
        <w:rPr>
          <w:sz w:val="22"/>
          <w:szCs w:val="22"/>
        </w:rPr>
      </w:pPr>
      <w:r w:rsidRPr="005C5FBD">
        <w:rPr>
          <w:sz w:val="22"/>
          <w:szCs w:val="22"/>
        </w:rPr>
        <w:t>. In the team’s audit of ten shopper prompts, Mauli appeared more often when the prompt used Ayurvedic language such as dosha or Vata than when the shopper used generic category language. More on context in Appendix B.</w:t>
      </w:r>
      <w:r w:rsidRPr="005C5FBD">
        <w:rPr>
          <w:sz w:val="22"/>
          <w:szCs w:val="22"/>
        </w:rPr>
        <w:br/>
        <w:t xml:space="preserve">Two Google searches for generic category terms, "product ayurveda" and "natural cosmetics", were captured. In the parts of the results captured, the related searches name other retailers (for example Holland &amp; Barrett) and generic terms, and </w:t>
      </w:r>
      <w:proofErr w:type="gramStart"/>
      <w:r w:rsidRPr="005C5FBD">
        <w:rPr>
          <w:sz w:val="22"/>
          <w:szCs w:val="22"/>
        </w:rPr>
        <w:t>none</w:t>
      </w:r>
      <w:proofErr w:type="gramEnd"/>
      <w:r w:rsidRPr="005C5FBD">
        <w:rPr>
          <w:sz w:val="22"/>
          <w:szCs w:val="22"/>
        </w:rPr>
        <w:t xml:space="preserve"> names Mauli.</w:t>
      </w:r>
    </w:p>
    <w:p w14:paraId="127BC8CE" w14:textId="77777777" w:rsidR="00BE3DB9" w:rsidRPr="005C5FBD" w:rsidRDefault="00000000">
      <w:pPr>
        <w:keepNext/>
        <w:spacing w:before="120" w:after="0"/>
        <w:rPr>
          <w:b/>
          <w:bCs/>
          <w:sz w:val="22"/>
          <w:szCs w:val="22"/>
        </w:rPr>
      </w:pPr>
      <w:r w:rsidRPr="005C5FBD">
        <w:rPr>
          <w:b/>
          <w:bCs/>
          <w:sz w:val="22"/>
          <w:szCs w:val="22"/>
        </w:rPr>
        <w:t>Figure A3</w:t>
      </w:r>
    </w:p>
    <w:p w14:paraId="31D32F26" w14:textId="77777777" w:rsidR="00BE3DB9" w:rsidRPr="005C5FBD" w:rsidRDefault="00000000">
      <w:pPr>
        <w:keepNext/>
        <w:spacing w:before="0" w:after="60"/>
        <w:rPr>
          <w:i/>
          <w:iCs/>
          <w:sz w:val="22"/>
          <w:szCs w:val="22"/>
        </w:rPr>
      </w:pPr>
      <w:r w:rsidRPr="005C5FBD">
        <w:rPr>
          <w:i/>
          <w:iCs/>
          <w:sz w:val="22"/>
          <w:szCs w:val="22"/>
        </w:rPr>
        <w:t>Google Results for "product ayurveda"</w:t>
      </w:r>
    </w:p>
    <w:p w14:paraId="0DC49402" w14:textId="77777777" w:rsidR="00BE3DB9" w:rsidRPr="005C5FBD" w:rsidRDefault="00000000">
      <w:pPr>
        <w:spacing w:before="0" w:after="0" w:line="276" w:lineRule="auto"/>
        <w:rPr>
          <w:sz w:val="22"/>
          <w:szCs w:val="22"/>
        </w:rPr>
      </w:pPr>
      <w:r w:rsidRPr="005C5FBD">
        <w:rPr>
          <w:rFonts w:ascii="Arial" w:eastAsia="Arial" w:hAnsi="Arial" w:cs="Arial"/>
          <w:noProof/>
          <w:sz w:val="22"/>
          <w:szCs w:val="22"/>
        </w:rPr>
        <w:drawing>
          <wp:inline distT="114300" distB="114300" distL="114300" distR="114300" wp14:anchorId="55B5BFBF" wp14:editId="3889F0FB">
            <wp:extent cx="4529702" cy="28067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4529702" cy="2806700"/>
                    </a:xfrm>
                    <a:prstGeom prst="rect">
                      <a:avLst/>
                    </a:prstGeom>
                    <a:ln/>
                  </pic:spPr>
                </pic:pic>
              </a:graphicData>
            </a:graphic>
          </wp:inline>
        </w:drawing>
      </w:r>
    </w:p>
    <w:p w14:paraId="496EC3FA" w14:textId="77777777" w:rsidR="00BE3DB9" w:rsidRPr="005C5FBD" w:rsidRDefault="00000000">
      <w:pPr>
        <w:keepNext/>
        <w:spacing w:before="120" w:after="0"/>
        <w:rPr>
          <w:b/>
          <w:bCs/>
          <w:sz w:val="22"/>
          <w:szCs w:val="22"/>
        </w:rPr>
      </w:pPr>
      <w:r w:rsidRPr="005C5FBD">
        <w:rPr>
          <w:b/>
          <w:bCs/>
          <w:sz w:val="22"/>
          <w:szCs w:val="22"/>
        </w:rPr>
        <w:t>Figure A4</w:t>
      </w:r>
    </w:p>
    <w:p w14:paraId="396130F3" w14:textId="77777777" w:rsidR="00BE3DB9" w:rsidRPr="005C5FBD" w:rsidRDefault="00000000">
      <w:pPr>
        <w:keepNext/>
        <w:spacing w:before="0" w:after="60"/>
        <w:rPr>
          <w:i/>
          <w:iCs/>
          <w:sz w:val="22"/>
          <w:szCs w:val="22"/>
        </w:rPr>
      </w:pPr>
      <w:r w:rsidRPr="005C5FBD">
        <w:rPr>
          <w:i/>
          <w:iCs/>
          <w:sz w:val="22"/>
          <w:szCs w:val="22"/>
        </w:rPr>
        <w:t>Google Results for "natural cosmetics"</w:t>
      </w:r>
    </w:p>
    <w:p w14:paraId="609FC007" w14:textId="77777777" w:rsidR="00BE3DB9" w:rsidRPr="005C5FBD" w:rsidRDefault="00000000">
      <w:pPr>
        <w:spacing w:before="0" w:after="0" w:line="276" w:lineRule="auto"/>
        <w:rPr>
          <w:sz w:val="22"/>
          <w:szCs w:val="22"/>
        </w:rPr>
      </w:pPr>
      <w:r w:rsidRPr="005C5FBD">
        <w:rPr>
          <w:rFonts w:ascii="Arial" w:eastAsia="Arial" w:hAnsi="Arial" w:cs="Arial"/>
          <w:noProof/>
          <w:sz w:val="22"/>
          <w:szCs w:val="22"/>
        </w:rPr>
        <w:drawing>
          <wp:inline distT="114300" distB="114300" distL="114300" distR="114300" wp14:anchorId="1EEEAAEC" wp14:editId="451FDC20">
            <wp:extent cx="4572000" cy="284173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572000" cy="2841734"/>
                    </a:xfrm>
                    <a:prstGeom prst="rect">
                      <a:avLst/>
                    </a:prstGeom>
                    <a:ln/>
                  </pic:spPr>
                </pic:pic>
              </a:graphicData>
            </a:graphic>
          </wp:inline>
        </w:drawing>
      </w:r>
    </w:p>
    <w:p w14:paraId="6B96C001" w14:textId="77777777" w:rsidR="00BE3DB9" w:rsidRPr="005C5FBD" w:rsidRDefault="00000000">
      <w:pPr>
        <w:pStyle w:val="Heading3"/>
        <w:spacing w:before="200"/>
      </w:pPr>
      <w:bookmarkStart w:id="32" w:name="_a29ob0758yig" w:colFirst="0" w:colLast="0"/>
      <w:bookmarkStart w:id="33" w:name="_Toc243154124"/>
      <w:bookmarkEnd w:id="32"/>
      <w:r w:rsidRPr="005C5FBD">
        <w:t>A3. AI delivery recommendations</w:t>
      </w:r>
      <w:bookmarkEnd w:id="33"/>
    </w:p>
    <w:p w14:paraId="1150E30C" w14:textId="77777777" w:rsidR="00BE3DB9" w:rsidRPr="005C5FBD" w:rsidRDefault="00000000">
      <w:pPr>
        <w:spacing w:before="0" w:after="80"/>
        <w:rPr>
          <w:sz w:val="22"/>
          <w:szCs w:val="22"/>
        </w:rPr>
      </w:pPr>
      <w:r w:rsidRPr="005C5FBD">
        <w:rPr>
          <w:sz w:val="22"/>
          <w:szCs w:val="22"/>
        </w:rPr>
        <w:t xml:space="preserve">These observations point to a single underlying problem: Mauli’s core value is legible to people, but not yet governed well enough for machines, assistants and downstream interfaces. The issue is not that AI is inherently unsuitable for Mauli. It is that, in the absence of a controlled source of truth and a bounded recommendation architecture, generic AI systems will either underspecify the brand or overstate it. </w:t>
      </w:r>
    </w:p>
    <w:p w14:paraId="6723006D" w14:textId="77777777" w:rsidR="00BE3DB9" w:rsidRPr="005C5FBD" w:rsidRDefault="00000000">
      <w:pPr>
        <w:rPr>
          <w:sz w:val="22"/>
          <w:szCs w:val="22"/>
        </w:rPr>
      </w:pPr>
      <w:r w:rsidRPr="005C5FBD">
        <w:rPr>
          <w:sz w:val="22"/>
          <w:szCs w:val="22"/>
        </w:rPr>
        <w:t>That is why the response should not be a generic chatbot or a looser layer of generative content. The proper response is architectural. Mauli needs to govern what machines can retrieve, what the recommendation system is allowed to decide, and how sensory richness is expressed at the interface. The three changes below are therefore not separate experiments. They are three layers of the same operating logic.</w:t>
      </w:r>
    </w:p>
    <w:p w14:paraId="44D430DC" w14:textId="77777777" w:rsidR="00BE3DB9" w:rsidRPr="005C5FBD" w:rsidRDefault="00000000">
      <w:pPr>
        <w:pStyle w:val="Heading4"/>
      </w:pPr>
      <w:bookmarkStart w:id="34" w:name="_ckj24m7pph3l" w:colFirst="0" w:colLast="0"/>
      <w:bookmarkEnd w:id="34"/>
      <w:r w:rsidRPr="005C5FBD">
        <w:t>A3.1. Change 1 GEO &amp; AEO and source-of-truth pages</w:t>
      </w:r>
    </w:p>
    <w:p w14:paraId="1B634AE8" w14:textId="77777777" w:rsidR="00BE3DB9" w:rsidRPr="005C5FBD" w:rsidRDefault="00000000">
      <w:pPr>
        <w:rPr>
          <w:sz w:val="22"/>
          <w:szCs w:val="22"/>
        </w:rPr>
      </w:pPr>
      <w:r w:rsidRPr="005C5FBD">
        <w:rPr>
          <w:sz w:val="22"/>
          <w:szCs w:val="22"/>
        </w:rPr>
        <w:t>The first change is to create a governed source of truth for rituals and hero products. Each ritual should exist as one approved record containing its purpose, dosha relevance, ingredient logic, sensory descriptors, ordered steps, associated products, live price and availability, permitted claims, and founder or practitioner approval. That record should then feed public ritual pages, product pages, structured data objects and agent-facing commerce surfaces.</w:t>
      </w:r>
    </w:p>
    <w:p w14:paraId="4B3D57BC" w14:textId="77777777" w:rsidR="00BE3DB9" w:rsidRPr="005C5FBD" w:rsidRDefault="00000000">
      <w:pPr>
        <w:rPr>
          <w:sz w:val="22"/>
          <w:szCs w:val="22"/>
        </w:rPr>
      </w:pPr>
      <w:r w:rsidRPr="005C5FBD">
        <w:rPr>
          <w:sz w:val="22"/>
          <w:szCs w:val="22"/>
        </w:rPr>
        <w:t>This change matters because retrieval now happens before the click. If Mauli does not publish governed records in machine-readable form, answer engines and agents will reconstruct the brand from incomplete signals. Structured ritual pages, approved claims language and structured data therefore matter more than generic AI-facing files alone. The objective is not simply better SEO. It is more faithful retrieval across search, answer engines and emerging agentic commerce.</w:t>
      </w:r>
    </w:p>
    <w:p w14:paraId="0B5B9CA5" w14:textId="77777777" w:rsidR="00BE3DB9" w:rsidRPr="005C5FBD" w:rsidRDefault="00000000">
      <w:pPr>
        <w:rPr>
          <w:sz w:val="22"/>
          <w:szCs w:val="22"/>
        </w:rPr>
      </w:pPr>
      <w:r w:rsidRPr="005C5FBD">
        <w:rPr>
          <w:sz w:val="22"/>
          <w:szCs w:val="22"/>
        </w:rPr>
        <w:t>Operationally, this change includes three immediate actions:</w:t>
      </w:r>
    </w:p>
    <w:p w14:paraId="54951525" w14:textId="77777777" w:rsidR="00BE3DB9" w:rsidRPr="005C5FBD" w:rsidRDefault="00000000">
      <w:pPr>
        <w:numPr>
          <w:ilvl w:val="0"/>
          <w:numId w:val="5"/>
        </w:numPr>
        <w:spacing w:after="0"/>
        <w:rPr>
          <w:sz w:val="22"/>
          <w:szCs w:val="22"/>
        </w:rPr>
      </w:pPr>
      <w:r w:rsidRPr="005C5FBD">
        <w:rPr>
          <w:sz w:val="22"/>
          <w:szCs w:val="22"/>
        </w:rPr>
        <w:t>Rewrite the current generic AI-facing text in Mauli’s own governed language.</w:t>
      </w:r>
    </w:p>
    <w:p w14:paraId="765916E9" w14:textId="77777777" w:rsidR="00BE3DB9" w:rsidRPr="005C5FBD" w:rsidRDefault="00000000">
      <w:pPr>
        <w:numPr>
          <w:ilvl w:val="0"/>
          <w:numId w:val="5"/>
        </w:numPr>
        <w:spacing w:before="0" w:after="0"/>
        <w:rPr>
          <w:sz w:val="22"/>
          <w:szCs w:val="22"/>
        </w:rPr>
      </w:pPr>
      <w:r w:rsidRPr="005C5FBD">
        <w:rPr>
          <w:sz w:val="22"/>
          <w:szCs w:val="22"/>
        </w:rPr>
        <w:t>Publish approved ritual and hero-product pages with structured data.</w:t>
      </w:r>
    </w:p>
    <w:p w14:paraId="52D0ED1E" w14:textId="77777777" w:rsidR="00BE3DB9" w:rsidRPr="005C5FBD" w:rsidRDefault="00000000">
      <w:pPr>
        <w:numPr>
          <w:ilvl w:val="0"/>
          <w:numId w:val="5"/>
        </w:numPr>
        <w:spacing w:before="0"/>
        <w:rPr>
          <w:sz w:val="22"/>
          <w:szCs w:val="22"/>
        </w:rPr>
      </w:pPr>
      <w:r w:rsidRPr="005C5FBD">
        <w:rPr>
          <w:sz w:val="22"/>
          <w:szCs w:val="22"/>
        </w:rPr>
        <w:t>Confirm how product and price feeds are currently maintained so that downstream machine-readable surfaces reflect live truth.</w:t>
      </w:r>
    </w:p>
    <w:p w14:paraId="34257722" w14:textId="77777777" w:rsidR="00BE3DB9" w:rsidRPr="005C5FBD" w:rsidRDefault="00000000">
      <w:pPr>
        <w:pStyle w:val="Heading4"/>
      </w:pPr>
      <w:bookmarkStart w:id="35" w:name="_bk2g9ltqw50b" w:colFirst="0" w:colLast="0"/>
      <w:bookmarkEnd w:id="35"/>
      <w:r w:rsidRPr="005C5FBD">
        <w:t>A3.2. Change 2 - Vay AI Agent</w:t>
      </w:r>
    </w:p>
    <w:p w14:paraId="1C582806" w14:textId="77777777" w:rsidR="00BE3DB9" w:rsidRPr="005C5FBD" w:rsidRDefault="00000000">
      <w:pPr>
        <w:rPr>
          <w:sz w:val="22"/>
          <w:szCs w:val="22"/>
        </w:rPr>
      </w:pPr>
      <w:r w:rsidRPr="005C5FBD">
        <w:rPr>
          <w:sz w:val="22"/>
          <w:szCs w:val="22"/>
        </w:rPr>
        <w:t>The second change is not “add voice AI” in the generic sense. It is to build an optional voice-and-sound layer that sits above the governed source of truth and makes the ritual more legible, memorable and distinctive in digital form.</w:t>
      </w:r>
    </w:p>
    <w:p w14:paraId="7D042B65" w14:textId="77777777" w:rsidR="00BE3DB9" w:rsidRPr="005C5FBD" w:rsidRDefault="00000000">
      <w:pPr>
        <w:spacing w:before="0" w:after="80"/>
        <w:jc w:val="center"/>
        <w:rPr>
          <w:sz w:val="22"/>
          <w:szCs w:val="22"/>
        </w:rPr>
      </w:pPr>
      <w:r w:rsidRPr="005C5FBD">
        <w:rPr>
          <w:noProof/>
          <w:sz w:val="22"/>
          <w:szCs w:val="22"/>
        </w:rPr>
        <w:drawing>
          <wp:inline distT="114300" distB="114300" distL="114300" distR="114300" wp14:anchorId="724CA0E6" wp14:editId="00C57944">
            <wp:extent cx="3244828" cy="200739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244828" cy="2007394"/>
                    </a:xfrm>
                    <a:prstGeom prst="rect">
                      <a:avLst/>
                    </a:prstGeom>
                    <a:ln/>
                  </pic:spPr>
                </pic:pic>
              </a:graphicData>
            </a:graphic>
          </wp:inline>
        </w:drawing>
      </w:r>
    </w:p>
    <w:p w14:paraId="2401AAE5" w14:textId="77777777" w:rsidR="00BE3DB9" w:rsidRPr="005C5FBD" w:rsidRDefault="00BE3DB9">
      <w:pPr>
        <w:spacing w:before="0" w:after="80"/>
        <w:jc w:val="center"/>
        <w:rPr>
          <w:sz w:val="22"/>
          <w:szCs w:val="22"/>
        </w:rPr>
      </w:pPr>
    </w:p>
    <w:p w14:paraId="6F05C790" w14:textId="77777777" w:rsidR="00BE3DB9" w:rsidRPr="005C5FBD" w:rsidRDefault="00000000">
      <w:pPr>
        <w:spacing w:before="0" w:after="80"/>
        <w:rPr>
          <w:sz w:val="22"/>
          <w:szCs w:val="22"/>
        </w:rPr>
      </w:pPr>
      <w:r w:rsidRPr="005C5FBD">
        <w:rPr>
          <w:sz w:val="22"/>
          <w:szCs w:val="22"/>
        </w:rPr>
        <w:t>The Vay agent is set up as a conversational discovery and diagnostic intake guide for Mauli Rituals, rooted in classical Ayurvedic principles.</w:t>
      </w:r>
    </w:p>
    <w:p w14:paraId="4BC5DE3E" w14:textId="77777777" w:rsidR="00BE3DB9" w:rsidRPr="005C5FBD" w:rsidRDefault="00000000">
      <w:pPr>
        <w:numPr>
          <w:ilvl w:val="0"/>
          <w:numId w:val="8"/>
        </w:numPr>
        <w:spacing w:before="0" w:after="0"/>
        <w:rPr>
          <w:sz w:val="22"/>
          <w:szCs w:val="22"/>
        </w:rPr>
      </w:pPr>
      <w:r w:rsidRPr="005C5FBD">
        <w:rPr>
          <w:sz w:val="22"/>
          <w:szCs w:val="22"/>
        </w:rPr>
        <w:t>Role and Purpose: Configured as an intake guide focused strictly on assessing energetic states (</w:t>
      </w:r>
      <w:proofErr w:type="spellStart"/>
      <w:r w:rsidRPr="005C5FBD">
        <w:rPr>
          <w:sz w:val="22"/>
          <w:szCs w:val="22"/>
        </w:rPr>
        <w:t>Vāta</w:t>
      </w:r>
      <w:proofErr w:type="spellEnd"/>
      <w:r w:rsidRPr="005C5FBD">
        <w:rPr>
          <w:sz w:val="22"/>
          <w:szCs w:val="22"/>
        </w:rPr>
        <w:t>, Pitta, Kapha) and recording visitor wellness concerns without pitching products directly.</w:t>
      </w:r>
    </w:p>
    <w:p w14:paraId="00EBBEFA" w14:textId="77777777" w:rsidR="00BE3DB9" w:rsidRPr="005C5FBD" w:rsidRDefault="00000000">
      <w:pPr>
        <w:numPr>
          <w:ilvl w:val="0"/>
          <w:numId w:val="8"/>
        </w:numPr>
        <w:spacing w:before="0" w:after="0"/>
        <w:rPr>
          <w:sz w:val="22"/>
          <w:szCs w:val="22"/>
        </w:rPr>
      </w:pPr>
      <w:r w:rsidRPr="005C5FBD">
        <w:rPr>
          <w:sz w:val="22"/>
          <w:szCs w:val="22"/>
        </w:rPr>
        <w:t>Procedures: Includes an active free-form procedure for Ayurvedic Dosha &amp; Lifestyle Assessment to structure the diagnostic discovery flow.</w:t>
      </w:r>
    </w:p>
    <w:p w14:paraId="6F0A371D" w14:textId="77777777" w:rsidR="00BE3DB9" w:rsidRPr="005C5FBD" w:rsidRDefault="00000000">
      <w:pPr>
        <w:numPr>
          <w:ilvl w:val="0"/>
          <w:numId w:val="8"/>
        </w:numPr>
        <w:spacing w:before="0" w:after="0"/>
        <w:rPr>
          <w:sz w:val="22"/>
          <w:szCs w:val="22"/>
        </w:rPr>
      </w:pPr>
      <w:r w:rsidRPr="005C5FBD">
        <w:rPr>
          <w:sz w:val="22"/>
          <w:szCs w:val="22"/>
        </w:rPr>
        <w:t>Data Collection and Evaluation: Configured with 6 extraction fields (guest name, contact, location, skin profile, energetic state, and wellness concerns) and 4 post-call evaluation criteria.</w:t>
      </w:r>
    </w:p>
    <w:p w14:paraId="75F13983" w14:textId="77777777" w:rsidR="00BE3DB9" w:rsidRPr="005C5FBD" w:rsidRDefault="00000000">
      <w:pPr>
        <w:numPr>
          <w:ilvl w:val="0"/>
          <w:numId w:val="8"/>
        </w:numPr>
        <w:spacing w:before="0" w:after="80"/>
        <w:rPr>
          <w:sz w:val="22"/>
          <w:szCs w:val="22"/>
        </w:rPr>
      </w:pPr>
      <w:r w:rsidRPr="005C5FBD">
        <w:rPr>
          <w:sz w:val="22"/>
          <w:szCs w:val="22"/>
        </w:rPr>
        <w:t>Testing and Iteration: Backed by 4 attached simulation tests and 7 committed versions tracking its evolution from initial creation to a focused intake and assessment guide.</w:t>
      </w:r>
    </w:p>
    <w:p w14:paraId="42384436" w14:textId="77777777" w:rsidR="00BE3DB9" w:rsidRPr="005C5FBD" w:rsidRDefault="00000000">
      <w:pPr>
        <w:rPr>
          <w:sz w:val="22"/>
          <w:szCs w:val="22"/>
        </w:rPr>
      </w:pPr>
      <w:r w:rsidRPr="005C5FBD">
        <w:rPr>
          <w:sz w:val="22"/>
          <w:szCs w:val="22"/>
        </w:rPr>
        <w:t>The strategic point is that voice should not be treated as a weak substitute for in-person brand value. Poor implementations feel generic because they are badly designed, not because voice itself is incapable of carrying premium meaning. In Mauli’s case, sound design, with layered chants and sonic tones, can function as a sensory extension of the brand: shaping cadence, emotional texture, memory and ritual pacing when scent and touch are absent.</w:t>
      </w:r>
    </w:p>
    <w:p w14:paraId="039D9B92" w14:textId="77777777" w:rsidR="00BE3DB9" w:rsidRPr="005C5FBD" w:rsidRDefault="00000000">
      <w:pPr>
        <w:rPr>
          <w:sz w:val="22"/>
          <w:szCs w:val="22"/>
        </w:rPr>
      </w:pPr>
      <w:r w:rsidRPr="005C5FBD">
        <w:rPr>
          <w:sz w:val="22"/>
          <w:szCs w:val="22"/>
        </w:rPr>
        <w:t>This means the correct voice design is bounded and staged. It begins with Anita and Bittu's founder diction and articulation, approved phrasing and guided ritual explanation. It then extends to clearly disclosed synthetic delivery through only where it improves completion, guidance or reorder behaviour. Prompt-injection resilience and guardrails belong here as technical requirements, alongside claims control and human escalation. The recommendation is therefore pro-voice but anti-generic-voice. The value lies in a sensorially engineered interface that enriches the ritual while leaving recommendation authority, claims and stock truth elsewhere in the system.</w:t>
      </w:r>
    </w:p>
    <w:p w14:paraId="5065DC3F" w14:textId="77777777" w:rsidR="00BE3DB9" w:rsidRPr="005C5FBD" w:rsidRDefault="00000000">
      <w:pPr>
        <w:pStyle w:val="Heading5"/>
        <w:ind w:left="720"/>
        <w:rPr>
          <w:color w:val="000000"/>
          <w:sz w:val="24"/>
          <w:szCs w:val="24"/>
        </w:rPr>
      </w:pPr>
      <w:bookmarkStart w:id="36" w:name="_h2hl8krpvvd3" w:colFirst="0" w:colLast="0"/>
      <w:bookmarkEnd w:id="36"/>
      <w:r w:rsidRPr="005C5FBD">
        <w:rPr>
          <w:color w:val="000000"/>
          <w:sz w:val="24"/>
          <w:szCs w:val="24"/>
        </w:rPr>
        <w:t>A3.2.1 Ayurvedic Dosha &amp; Lifestyle Assessment Procedure</w:t>
      </w:r>
    </w:p>
    <w:p w14:paraId="6EBF3D2B" w14:textId="77777777" w:rsidR="00BE3DB9" w:rsidRPr="005C5FBD" w:rsidRDefault="00000000">
      <w:pPr>
        <w:rPr>
          <w:sz w:val="22"/>
          <w:szCs w:val="22"/>
        </w:rPr>
      </w:pPr>
      <w:r w:rsidRPr="005C5FBD">
        <w:rPr>
          <w:sz w:val="22"/>
          <w:szCs w:val="22"/>
        </w:rPr>
        <w:t>When the guest is ready to explore their wellness, shares symptoms, discusses Ayurvedic dosha balance, or completes their intake assessment.</w:t>
      </w:r>
    </w:p>
    <w:p w14:paraId="399A841F" w14:textId="77777777" w:rsidR="00BE3DB9" w:rsidRPr="005C5FBD" w:rsidRDefault="00BE3DB9">
      <w:pPr>
        <w:rPr>
          <w:sz w:val="22"/>
          <w:szCs w:val="22"/>
        </w:rPr>
        <w:sectPr w:rsidR="00BE3DB9" w:rsidRPr="005C5FBD">
          <w:headerReference w:type="default" r:id="rId15"/>
          <w:footerReference w:type="default" r:id="rId16"/>
          <w:pgSz w:w="11906" w:h="16838"/>
          <w:pgMar w:top="1133" w:right="1133" w:bottom="1020" w:left="992" w:header="720" w:footer="720" w:gutter="0"/>
          <w:pgNumType w:start="1"/>
          <w:cols w:space="720"/>
        </w:sectPr>
      </w:pPr>
    </w:p>
    <w:p w14:paraId="77CB6982" w14:textId="77777777" w:rsidR="00BE3DB9" w:rsidRPr="005C5FBD" w:rsidRDefault="00000000">
      <w:pPr>
        <w:rPr>
          <w:sz w:val="20"/>
          <w:szCs w:val="20"/>
        </w:rPr>
      </w:pPr>
      <w:r w:rsidRPr="005C5FBD">
        <w:rPr>
          <w:noProof/>
          <w:sz w:val="22"/>
          <w:szCs w:val="22"/>
        </w:rPr>
        <w:drawing>
          <wp:inline distT="114300" distB="114300" distL="114300" distR="114300" wp14:anchorId="32C9D3C9" wp14:editId="03CE94B3">
            <wp:extent cx="2743200" cy="5219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743200" cy="5219700"/>
                    </a:xfrm>
                    <a:prstGeom prst="rect">
                      <a:avLst/>
                    </a:prstGeom>
                    <a:ln/>
                  </pic:spPr>
                </pic:pic>
              </a:graphicData>
            </a:graphic>
          </wp:inline>
        </w:drawing>
      </w:r>
    </w:p>
    <w:p w14:paraId="519B8EAC" w14:textId="77777777" w:rsidR="00BE3DB9" w:rsidRPr="005C5FBD" w:rsidRDefault="00BE3DB9">
      <w:pPr>
        <w:rPr>
          <w:sz w:val="20"/>
          <w:szCs w:val="20"/>
        </w:rPr>
      </w:pPr>
    </w:p>
    <w:p w14:paraId="57BD2C6F" w14:textId="77777777" w:rsidR="00BE3DB9" w:rsidRPr="005C5FBD" w:rsidRDefault="00BE3DB9">
      <w:pPr>
        <w:rPr>
          <w:sz w:val="20"/>
          <w:szCs w:val="20"/>
        </w:rPr>
      </w:pPr>
    </w:p>
    <w:p w14:paraId="0F5E70E6" w14:textId="77777777" w:rsidR="00BE3DB9" w:rsidRPr="005C5FBD" w:rsidRDefault="00BE3DB9">
      <w:pPr>
        <w:rPr>
          <w:sz w:val="20"/>
          <w:szCs w:val="20"/>
        </w:rPr>
      </w:pPr>
    </w:p>
    <w:p w14:paraId="339A00C1" w14:textId="77777777" w:rsidR="00BE3DB9" w:rsidRPr="005C5FBD" w:rsidRDefault="00000000">
      <w:pPr>
        <w:widowControl w:val="0"/>
        <w:spacing w:before="0" w:after="0"/>
        <w:ind w:left="-360" w:right="-302"/>
        <w:rPr>
          <w:sz w:val="18"/>
          <w:szCs w:val="18"/>
        </w:rPr>
      </w:pPr>
      <w:r w:rsidRPr="005C5FBD">
        <w:rPr>
          <w:sz w:val="18"/>
          <w:szCs w:val="18"/>
        </w:rPr>
        <w:t>Context &amp; Scope</w:t>
      </w:r>
    </w:p>
    <w:p w14:paraId="361BB432" w14:textId="77777777" w:rsidR="00BE3DB9" w:rsidRPr="005C5FBD" w:rsidRDefault="00000000">
      <w:pPr>
        <w:widowControl w:val="0"/>
        <w:spacing w:before="0" w:after="0"/>
        <w:ind w:left="-360" w:right="-302"/>
        <w:rPr>
          <w:sz w:val="18"/>
          <w:szCs w:val="18"/>
        </w:rPr>
      </w:pPr>
      <w:r w:rsidRPr="005C5FBD">
        <w:rPr>
          <w:sz w:val="18"/>
          <w:szCs w:val="18"/>
        </w:rPr>
        <w:t xml:space="preserve">Perform an intake and observation consultation using the THREE classical doshas only: </w:t>
      </w:r>
      <w:proofErr w:type="spellStart"/>
      <w:r w:rsidRPr="005C5FBD">
        <w:rPr>
          <w:sz w:val="18"/>
          <w:szCs w:val="18"/>
        </w:rPr>
        <w:t>Vāta</w:t>
      </w:r>
      <w:proofErr w:type="spellEnd"/>
      <w:r w:rsidRPr="005C5FBD">
        <w:rPr>
          <w:sz w:val="18"/>
          <w:szCs w:val="18"/>
        </w:rPr>
        <w:t>, Pitta, Kapha. Do not introduce other energetic terms.</w:t>
      </w:r>
    </w:p>
    <w:p w14:paraId="5FDCB1F6" w14:textId="77777777" w:rsidR="00BE3DB9" w:rsidRPr="005C5FBD" w:rsidRDefault="00000000">
      <w:pPr>
        <w:widowControl w:val="0"/>
        <w:spacing w:before="0" w:after="0"/>
        <w:ind w:left="-360" w:right="-302"/>
        <w:rPr>
          <w:sz w:val="18"/>
          <w:szCs w:val="18"/>
        </w:rPr>
      </w:pPr>
      <w:r w:rsidRPr="005C5FBD">
        <w:rPr>
          <w:sz w:val="18"/>
          <w:szCs w:val="18"/>
        </w:rPr>
        <w:t>CRITICAL RULES:</w:t>
      </w:r>
    </w:p>
    <w:p w14:paraId="30A4155E" w14:textId="77777777" w:rsidR="00BE3DB9" w:rsidRPr="005C5FBD" w:rsidRDefault="00000000">
      <w:pPr>
        <w:widowControl w:val="0"/>
        <w:spacing w:before="0" w:after="0"/>
        <w:ind w:left="-360" w:right="-302"/>
        <w:rPr>
          <w:sz w:val="18"/>
          <w:szCs w:val="18"/>
        </w:rPr>
      </w:pPr>
      <w:r w:rsidRPr="005C5FBD">
        <w:rPr>
          <w:sz w:val="18"/>
          <w:szCs w:val="18"/>
        </w:rPr>
        <w:t>Classify observations strictly under Vata, Pitta, or Kapha (or a combination of these three).</w:t>
      </w:r>
    </w:p>
    <w:p w14:paraId="21D47950" w14:textId="77777777" w:rsidR="00BE3DB9" w:rsidRPr="005C5FBD" w:rsidRDefault="00000000">
      <w:pPr>
        <w:widowControl w:val="0"/>
        <w:spacing w:before="0" w:after="0"/>
        <w:ind w:left="-360" w:right="-302"/>
        <w:rPr>
          <w:sz w:val="18"/>
          <w:szCs w:val="18"/>
        </w:rPr>
      </w:pPr>
      <w:r w:rsidRPr="005C5FBD">
        <w:rPr>
          <w:sz w:val="18"/>
          <w:szCs w:val="18"/>
        </w:rPr>
        <w:t>DO NOT recommend, name, or pitch any products, oils, salts, or botanicals. Downstream recommendations happen inside the web application.</w:t>
      </w:r>
    </w:p>
    <w:p w14:paraId="6F3EB472" w14:textId="77777777" w:rsidR="00BE3DB9" w:rsidRPr="005C5FBD" w:rsidRDefault="00000000">
      <w:pPr>
        <w:widowControl w:val="0"/>
        <w:spacing w:before="0" w:after="0"/>
        <w:ind w:left="-360" w:right="-302"/>
        <w:rPr>
          <w:sz w:val="18"/>
          <w:szCs w:val="18"/>
        </w:rPr>
      </w:pPr>
      <w:r w:rsidRPr="005C5FBD">
        <w:rPr>
          <w:sz w:val="18"/>
          <w:szCs w:val="18"/>
        </w:rPr>
        <w:t>EXCAVATE the four intake answers. Tenaciously guide the conversation back to the discovery questions. If the user drifts to another topic or asks for recommendations, briefly acknowledge, then pivot straight back to the next missing intake question.</w:t>
      </w:r>
    </w:p>
    <w:p w14:paraId="539D7711" w14:textId="77777777" w:rsidR="00BE3DB9" w:rsidRPr="005C5FBD" w:rsidRDefault="00000000">
      <w:pPr>
        <w:widowControl w:val="0"/>
        <w:spacing w:before="0" w:after="0"/>
        <w:ind w:left="-360" w:right="-302"/>
        <w:rPr>
          <w:sz w:val="18"/>
          <w:szCs w:val="18"/>
        </w:rPr>
      </w:pPr>
      <w:r w:rsidRPr="005C5FBD">
        <w:rPr>
          <w:sz w:val="18"/>
          <w:szCs w:val="18"/>
        </w:rPr>
        <w:t>Intake Fields to Excavate</w:t>
      </w:r>
    </w:p>
    <w:p w14:paraId="5AEDB88A" w14:textId="77777777" w:rsidR="00BE3DB9" w:rsidRPr="005C5FBD" w:rsidRDefault="00000000">
      <w:pPr>
        <w:widowControl w:val="0"/>
        <w:spacing w:before="0" w:after="0"/>
        <w:ind w:left="-360" w:right="-302"/>
        <w:rPr>
          <w:sz w:val="18"/>
          <w:szCs w:val="18"/>
        </w:rPr>
      </w:pPr>
      <w:r w:rsidRPr="005C5FBD">
        <w:rPr>
          <w:sz w:val="18"/>
          <w:szCs w:val="18"/>
        </w:rPr>
        <w:t>Current physical/mental state (sleep, fatigue, stress, muscle tension, temperature).</w:t>
      </w:r>
    </w:p>
    <w:p w14:paraId="6CCD7F84" w14:textId="77777777" w:rsidR="00BE3DB9" w:rsidRPr="005C5FBD" w:rsidRDefault="00000000">
      <w:pPr>
        <w:widowControl w:val="0"/>
        <w:spacing w:before="0" w:after="0"/>
        <w:ind w:left="-360" w:right="-302"/>
        <w:rPr>
          <w:sz w:val="18"/>
          <w:szCs w:val="18"/>
        </w:rPr>
      </w:pPr>
      <w:r w:rsidRPr="005C5FBD">
        <w:rPr>
          <w:sz w:val="18"/>
          <w:szCs w:val="18"/>
        </w:rPr>
        <w:t>Skin profile (texture, moisture balance, sensitivity).</w:t>
      </w:r>
    </w:p>
    <w:p w14:paraId="22A1CEAF" w14:textId="77777777" w:rsidR="00BE3DB9" w:rsidRPr="005C5FBD" w:rsidRDefault="00000000">
      <w:pPr>
        <w:widowControl w:val="0"/>
        <w:spacing w:before="0" w:after="0"/>
        <w:ind w:left="-360" w:right="-302"/>
        <w:rPr>
          <w:sz w:val="18"/>
          <w:szCs w:val="18"/>
        </w:rPr>
      </w:pPr>
      <w:r w:rsidRPr="005C5FBD">
        <w:rPr>
          <w:sz w:val="18"/>
          <w:szCs w:val="18"/>
        </w:rPr>
        <w:t>Geographic / regional climate.</w:t>
      </w:r>
    </w:p>
    <w:p w14:paraId="3482E06C" w14:textId="77777777" w:rsidR="00BE3DB9" w:rsidRPr="005C5FBD" w:rsidRDefault="00000000">
      <w:pPr>
        <w:widowControl w:val="0"/>
        <w:spacing w:before="0" w:after="0"/>
        <w:ind w:left="-360" w:right="-302"/>
        <w:rPr>
          <w:sz w:val="18"/>
          <w:szCs w:val="18"/>
        </w:rPr>
      </w:pPr>
      <w:r w:rsidRPr="005C5FBD">
        <w:rPr>
          <w:sz w:val="18"/>
          <w:szCs w:val="18"/>
        </w:rPr>
        <w:t>Guest name and email.</w:t>
      </w:r>
    </w:p>
    <w:p w14:paraId="1BE868B4" w14:textId="77777777" w:rsidR="00BE3DB9" w:rsidRPr="005C5FBD" w:rsidRDefault="00000000">
      <w:pPr>
        <w:widowControl w:val="0"/>
        <w:spacing w:before="0" w:after="0"/>
        <w:ind w:left="-360" w:right="-302"/>
        <w:rPr>
          <w:sz w:val="18"/>
          <w:szCs w:val="18"/>
        </w:rPr>
      </w:pPr>
      <w:r w:rsidRPr="005C5FBD">
        <w:rPr>
          <w:sz w:val="18"/>
          <w:szCs w:val="18"/>
        </w:rPr>
        <w:t>Step-by-Step Flow:</w:t>
      </w:r>
    </w:p>
    <w:p w14:paraId="3E057039" w14:textId="77777777" w:rsidR="00BE3DB9" w:rsidRPr="005C5FBD" w:rsidRDefault="00000000">
      <w:pPr>
        <w:widowControl w:val="0"/>
        <w:spacing w:before="0" w:after="0"/>
        <w:ind w:left="-360" w:right="-302"/>
        <w:rPr>
          <w:sz w:val="18"/>
          <w:szCs w:val="18"/>
        </w:rPr>
      </w:pPr>
      <w:r w:rsidRPr="005C5FBD">
        <w:rPr>
          <w:sz w:val="18"/>
          <w:szCs w:val="18"/>
        </w:rPr>
        <w:t>Step 1: Connect &amp; Begin Excavating</w:t>
      </w:r>
    </w:p>
    <w:p w14:paraId="71AF0256" w14:textId="77777777" w:rsidR="00BE3DB9" w:rsidRPr="005C5FBD" w:rsidRDefault="00000000">
      <w:pPr>
        <w:widowControl w:val="0"/>
        <w:spacing w:before="0" w:after="0"/>
        <w:ind w:left="-360" w:right="-302"/>
        <w:rPr>
          <w:sz w:val="18"/>
          <w:szCs w:val="18"/>
        </w:rPr>
      </w:pPr>
      <w:r w:rsidRPr="005C5FBD">
        <w:rPr>
          <w:sz w:val="18"/>
          <w:szCs w:val="18"/>
        </w:rPr>
        <w:t>Greet the guest and ask how they are feeling today.</w:t>
      </w:r>
    </w:p>
    <w:p w14:paraId="61F98FF5" w14:textId="77777777" w:rsidR="00BE3DB9" w:rsidRPr="005C5FBD" w:rsidRDefault="00000000">
      <w:pPr>
        <w:widowControl w:val="0"/>
        <w:spacing w:before="0" w:after="0"/>
        <w:ind w:left="-360" w:right="-302"/>
        <w:rPr>
          <w:sz w:val="18"/>
          <w:szCs w:val="18"/>
        </w:rPr>
      </w:pPr>
      <w:r w:rsidRPr="005C5FBD">
        <w:rPr>
          <w:sz w:val="18"/>
          <w:szCs w:val="18"/>
        </w:rPr>
        <w:t xml:space="preserve">If the response is vague ("I'm fine", "just browsing"), </w:t>
      </w:r>
      <w:proofErr w:type="gramStart"/>
      <w:r w:rsidRPr="005C5FBD">
        <w:rPr>
          <w:sz w:val="18"/>
          <w:szCs w:val="18"/>
        </w:rPr>
        <w:t>excavate:</w:t>
      </w:r>
      <w:proofErr w:type="gramEnd"/>
      <w:r w:rsidRPr="005C5FBD">
        <w:rPr>
          <w:sz w:val="18"/>
          <w:szCs w:val="18"/>
        </w:rPr>
        <w:t xml:space="preserve"> ask about a specific sensation (sleep, energy, stress, temperature).</w:t>
      </w:r>
    </w:p>
    <w:p w14:paraId="3E148771" w14:textId="77777777" w:rsidR="00BE3DB9" w:rsidRPr="005C5FBD" w:rsidRDefault="00000000">
      <w:pPr>
        <w:widowControl w:val="0"/>
        <w:spacing w:before="0" w:after="0"/>
        <w:ind w:left="-360" w:right="-302"/>
        <w:rPr>
          <w:sz w:val="18"/>
          <w:szCs w:val="18"/>
        </w:rPr>
      </w:pPr>
      <w:r w:rsidRPr="005C5FBD">
        <w:rPr>
          <w:sz w:val="18"/>
          <w:szCs w:val="18"/>
        </w:rPr>
        <w:t>Step 2: Observation, Skin &amp; Geographic Context</w:t>
      </w:r>
    </w:p>
    <w:p w14:paraId="349CC0EF" w14:textId="77777777" w:rsidR="00BE3DB9" w:rsidRPr="005C5FBD" w:rsidRDefault="00000000">
      <w:pPr>
        <w:widowControl w:val="0"/>
        <w:spacing w:before="0" w:after="0"/>
        <w:ind w:left="-360" w:right="-302"/>
        <w:rPr>
          <w:sz w:val="18"/>
          <w:szCs w:val="18"/>
        </w:rPr>
      </w:pPr>
      <w:r w:rsidRPr="005C5FBD">
        <w:rPr>
          <w:sz w:val="18"/>
          <w:szCs w:val="18"/>
        </w:rPr>
        <w:t>Walk through each remaining intake field with one focused question at a time</w:t>
      </w:r>
    </w:p>
    <w:p w14:paraId="7CA26437" w14:textId="77777777" w:rsidR="00BE3DB9" w:rsidRPr="005C5FBD" w:rsidRDefault="00000000">
      <w:pPr>
        <w:widowControl w:val="0"/>
        <w:spacing w:before="0" w:after="0"/>
        <w:ind w:left="-360" w:right="-302"/>
        <w:rPr>
          <w:sz w:val="18"/>
          <w:szCs w:val="18"/>
        </w:rPr>
      </w:pPr>
      <w:r w:rsidRPr="005C5FBD">
        <w:rPr>
          <w:sz w:val="18"/>
          <w:szCs w:val="18"/>
        </w:rPr>
        <w:t>Reflect each answer back as Vata, Pitta, or Kapha (never other terms).</w:t>
      </w:r>
    </w:p>
    <w:p w14:paraId="7CEB988C" w14:textId="77777777" w:rsidR="00BE3DB9" w:rsidRPr="005C5FBD" w:rsidRDefault="00000000">
      <w:pPr>
        <w:widowControl w:val="0"/>
        <w:spacing w:before="0" w:after="0"/>
        <w:ind w:left="-360" w:right="-302"/>
        <w:rPr>
          <w:sz w:val="18"/>
          <w:szCs w:val="18"/>
        </w:rPr>
      </w:pPr>
      <w:r w:rsidRPr="005C5FBD">
        <w:rPr>
          <w:sz w:val="18"/>
          <w:szCs w:val="18"/>
        </w:rPr>
        <w:t>If the user asks about products or drifts off-topic, say something like "I'll make sure the web app has what you need for that — first, let me finish excavating a couple more details," then return to the next missing field.</w:t>
      </w:r>
    </w:p>
    <w:p w14:paraId="75483BC0" w14:textId="77777777" w:rsidR="00BE3DB9" w:rsidRPr="005C5FBD" w:rsidRDefault="00000000">
      <w:pPr>
        <w:widowControl w:val="0"/>
        <w:spacing w:before="0" w:after="0"/>
        <w:ind w:left="-360" w:right="-302"/>
        <w:rPr>
          <w:sz w:val="18"/>
          <w:szCs w:val="18"/>
        </w:rPr>
      </w:pPr>
      <w:r w:rsidRPr="005C5FBD">
        <w:rPr>
          <w:sz w:val="18"/>
          <w:szCs w:val="18"/>
        </w:rPr>
        <w:t>Step 3: Contact Capture</w:t>
      </w:r>
    </w:p>
    <w:p w14:paraId="6F292F8E" w14:textId="77777777" w:rsidR="00BE3DB9" w:rsidRPr="005C5FBD" w:rsidRDefault="00000000">
      <w:pPr>
        <w:widowControl w:val="0"/>
        <w:spacing w:before="0" w:after="0"/>
        <w:ind w:left="-360" w:right="-302"/>
        <w:rPr>
          <w:sz w:val="18"/>
          <w:szCs w:val="18"/>
        </w:rPr>
      </w:pPr>
      <w:r w:rsidRPr="005C5FBD">
        <w:rPr>
          <w:sz w:val="18"/>
          <w:szCs w:val="18"/>
        </w:rPr>
        <w:t>Gather name and email for their record. If they hesitate, explain the record is required for their personalized profile and ask again</w:t>
      </w:r>
    </w:p>
    <w:p w14:paraId="1A124FB4" w14:textId="77777777" w:rsidR="00BE3DB9" w:rsidRPr="005C5FBD" w:rsidRDefault="00000000">
      <w:pPr>
        <w:widowControl w:val="0"/>
        <w:spacing w:before="0" w:after="0"/>
        <w:ind w:left="-360" w:right="-302"/>
        <w:rPr>
          <w:sz w:val="18"/>
          <w:szCs w:val="18"/>
        </w:rPr>
      </w:pPr>
      <w:r w:rsidRPr="005C5FBD">
        <w:rPr>
          <w:sz w:val="18"/>
          <w:szCs w:val="18"/>
        </w:rPr>
        <w:t>Step 4: Profile Delivery &amp; Immediate Conclusion</w:t>
      </w:r>
    </w:p>
    <w:p w14:paraId="4B885C45" w14:textId="77777777" w:rsidR="00BE3DB9" w:rsidRPr="005C5FBD" w:rsidRDefault="00000000">
      <w:pPr>
        <w:widowControl w:val="0"/>
        <w:spacing w:before="0" w:after="0"/>
        <w:ind w:left="-360" w:right="-302"/>
        <w:rPr>
          <w:sz w:val="18"/>
          <w:szCs w:val="18"/>
        </w:rPr>
      </w:pPr>
      <w:r w:rsidRPr="005C5FBD">
        <w:rPr>
          <w:sz w:val="18"/>
          <w:szCs w:val="18"/>
        </w:rPr>
        <w:t>Deliver a clear summary of their skin and three-dosha energetic profile.</w:t>
      </w:r>
    </w:p>
    <w:p w14:paraId="49489F87" w14:textId="77777777" w:rsidR="00BE3DB9" w:rsidRPr="005C5FBD" w:rsidRDefault="00000000">
      <w:pPr>
        <w:widowControl w:val="0"/>
        <w:spacing w:before="0" w:after="0"/>
        <w:ind w:left="-360" w:right="-302"/>
        <w:rPr>
          <w:sz w:val="18"/>
          <w:szCs w:val="18"/>
        </w:rPr>
      </w:pPr>
      <w:r w:rsidRPr="005C5FBD">
        <w:rPr>
          <w:sz w:val="18"/>
          <w:szCs w:val="18"/>
        </w:rPr>
        <w:t>Introduce the 'Eternal Jukebox' interactive chord visualization as their next step in the web application.</w:t>
      </w:r>
    </w:p>
    <w:p w14:paraId="021CDD6E" w14:textId="77777777" w:rsidR="00BE3DB9" w:rsidRPr="005C5FBD" w:rsidRDefault="00000000">
      <w:pPr>
        <w:widowControl w:val="0"/>
        <w:spacing w:before="0" w:after="0"/>
        <w:ind w:left="-360" w:right="-302"/>
        <w:rPr>
          <w:sz w:val="18"/>
          <w:szCs w:val="18"/>
        </w:rPr>
        <w:sectPr w:rsidR="00BE3DB9" w:rsidRPr="005C5FBD">
          <w:type w:val="continuous"/>
          <w:pgSz w:w="11906" w:h="16838"/>
          <w:pgMar w:top="1133" w:right="1133" w:bottom="1020" w:left="992" w:header="720" w:footer="720" w:gutter="0"/>
          <w:cols w:num="2" w:space="720" w:equalWidth="0">
            <w:col w:w="4320" w:space="720"/>
            <w:col w:w="4320" w:space="0"/>
          </w:cols>
        </w:sectPr>
      </w:pPr>
      <w:r w:rsidRPr="005C5FBD">
        <w:rPr>
          <w:sz w:val="18"/>
          <w:szCs w:val="18"/>
        </w:rPr>
        <w:t>Deliver an explicit warm closing sign-off and immediately end the conversation. Do not prolong or add further explanations after this sign-off</w:t>
      </w:r>
    </w:p>
    <w:p w14:paraId="28678134" w14:textId="77777777" w:rsidR="00BE3DB9" w:rsidRPr="005C5FBD" w:rsidRDefault="00000000">
      <w:pPr>
        <w:pStyle w:val="Heading4"/>
      </w:pPr>
      <w:bookmarkStart w:id="37" w:name="_rvz624qo5m94" w:colFirst="0" w:colLast="0"/>
      <w:bookmarkEnd w:id="37"/>
      <w:r w:rsidRPr="005C5FBD">
        <w:t xml:space="preserve">A3.3 Change 3 </w:t>
      </w:r>
      <w:proofErr w:type="spellStart"/>
      <w:r w:rsidRPr="005C5FBD">
        <w:t>Aushada</w:t>
      </w:r>
      <w:proofErr w:type="spellEnd"/>
      <w:r w:rsidRPr="005C5FBD">
        <w:t xml:space="preserve"> Peti - The Sacred Wheel of Botanicals</w:t>
      </w:r>
    </w:p>
    <w:p w14:paraId="25D4833C" w14:textId="77777777" w:rsidR="00BE3DB9" w:rsidRPr="005C5FBD" w:rsidRDefault="00000000">
      <w:pPr>
        <w:spacing w:before="0" w:after="80"/>
        <w:jc w:val="center"/>
        <w:rPr>
          <w:sz w:val="22"/>
          <w:szCs w:val="22"/>
        </w:rPr>
      </w:pPr>
      <w:r w:rsidRPr="005C5FBD">
        <w:rPr>
          <w:noProof/>
          <w:sz w:val="22"/>
          <w:szCs w:val="22"/>
        </w:rPr>
        <w:drawing>
          <wp:inline distT="114300" distB="114300" distL="114300" distR="114300" wp14:anchorId="272B4B5E" wp14:editId="42F7170C">
            <wp:extent cx="3703320" cy="38290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l="2065" t="575" b="575"/>
                    <a:stretch>
                      <a:fillRect/>
                    </a:stretch>
                  </pic:blipFill>
                  <pic:spPr>
                    <a:xfrm>
                      <a:off x="0" y="0"/>
                      <a:ext cx="3703320" cy="3829050"/>
                    </a:xfrm>
                    <a:prstGeom prst="rect">
                      <a:avLst/>
                    </a:prstGeom>
                    <a:ln/>
                  </pic:spPr>
                </pic:pic>
              </a:graphicData>
            </a:graphic>
          </wp:inline>
        </w:drawing>
      </w:r>
    </w:p>
    <w:p w14:paraId="64BB4905" w14:textId="77777777" w:rsidR="00BE3DB9" w:rsidRPr="005C5FBD" w:rsidRDefault="00000000">
      <w:pPr>
        <w:rPr>
          <w:sz w:val="22"/>
          <w:szCs w:val="22"/>
        </w:rPr>
      </w:pPr>
      <w:r w:rsidRPr="005C5FBD">
        <w:rPr>
          <w:sz w:val="22"/>
          <w:szCs w:val="22"/>
        </w:rPr>
        <w:t xml:space="preserve">The third change is to keep the act of recommendation bounded. </w:t>
      </w:r>
    </w:p>
    <w:p w14:paraId="7FED35CE" w14:textId="77777777" w:rsidR="00BE3DB9" w:rsidRPr="005C5FBD" w:rsidRDefault="00000000">
      <w:pPr>
        <w:spacing w:before="0" w:after="80"/>
        <w:rPr>
          <w:sz w:val="22"/>
          <w:szCs w:val="22"/>
        </w:rPr>
      </w:pPr>
      <w:proofErr w:type="spellStart"/>
      <w:r w:rsidRPr="005C5FBD">
        <w:rPr>
          <w:sz w:val="22"/>
          <w:szCs w:val="22"/>
        </w:rPr>
        <w:t>Aushada</w:t>
      </w:r>
      <w:proofErr w:type="spellEnd"/>
      <w:r w:rsidRPr="005C5FBD">
        <w:rPr>
          <w:sz w:val="22"/>
          <w:szCs w:val="22"/>
        </w:rPr>
        <w:t xml:space="preserve"> Peti, titled The Sacred Wheel of Botanicals, is an interactive digital MVP demo rooted in </w:t>
      </w:r>
      <w:proofErr w:type="spellStart"/>
      <w:r w:rsidRPr="005C5FBD">
        <w:rPr>
          <w:sz w:val="22"/>
          <w:szCs w:val="22"/>
        </w:rPr>
        <w:t>Ayurved</w:t>
      </w:r>
      <w:proofErr w:type="spellEnd"/>
      <w:r w:rsidRPr="005C5FBD">
        <w:rPr>
          <w:sz w:val="22"/>
          <w:szCs w:val="22"/>
        </w:rPr>
        <w:t xml:space="preserve">, botanical pharmacopoeia, and constitutional doshas. The platform </w:t>
      </w:r>
      <w:proofErr w:type="spellStart"/>
      <w:r w:rsidRPr="005C5FBD">
        <w:rPr>
          <w:sz w:val="22"/>
          <w:szCs w:val="22"/>
        </w:rPr>
        <w:t>centers</w:t>
      </w:r>
      <w:proofErr w:type="spellEnd"/>
      <w:r w:rsidRPr="005C5FBD">
        <w:rPr>
          <w:sz w:val="22"/>
          <w:szCs w:val="22"/>
        </w:rPr>
        <w:t xml:space="preserve"> around an interface with a circular chord diagram that visually connects botanical ingredients to specific tastes and constitutional types. Users can explore detailed botanical properties, select preferred herbs, and view ranked recommendations for custom herbal blends. Behind this UI, Vay uses data from the initial discovery call to run a data validation and decision model, identifying the optimal custom mixture in the manner of an experienced Ayurvedic practitioner.</w:t>
      </w:r>
    </w:p>
    <w:p w14:paraId="4A361CBE" w14:textId="77777777" w:rsidR="00BE3DB9" w:rsidRPr="005C5FBD" w:rsidRDefault="00000000">
      <w:pPr>
        <w:spacing w:before="0" w:after="80"/>
        <w:rPr>
          <w:sz w:val="22"/>
          <w:szCs w:val="22"/>
        </w:rPr>
      </w:pPr>
      <w:r w:rsidRPr="005C5FBD">
        <w:rPr>
          <w:sz w:val="22"/>
          <w:szCs w:val="22"/>
        </w:rPr>
        <w:t>To eliminate stock integrity and hallucination risks, the post-discovery process avoids using a general language model LLM to invent results. Instead, it converts customer inputs validated by schema handoffs into approved dosha, ingredient, and product logic, returning only valid options from live inventory. The technical system architecture uses a decoupled architecture powered by a bounded decision engine. This engine handles the energetic mapping of different botanicals to taste and dosha, manages SKU routing, and controls Shopify storefront SDK through the Shopify Universal Commerce Protocol. This approach allows Mauli to maintain advanced frontend capabilities while retaining centralized inventory control within their existing Shopify setup.</w:t>
      </w:r>
    </w:p>
    <w:p w14:paraId="18F97713" w14:textId="77777777" w:rsidR="00BE3DB9" w:rsidRPr="005C5FBD" w:rsidRDefault="00000000">
      <w:pPr>
        <w:spacing w:before="0" w:after="80"/>
        <w:rPr>
          <w:sz w:val="22"/>
          <w:szCs w:val="22"/>
        </w:rPr>
      </w:pPr>
      <w:r w:rsidRPr="005C5FBD">
        <w:rPr>
          <w:sz w:val="22"/>
          <w:szCs w:val="22"/>
        </w:rPr>
        <w:t>The practical implications of this architecture include several operational standards:</w:t>
      </w:r>
    </w:p>
    <w:p w14:paraId="3559C368" w14:textId="77777777" w:rsidR="00BE3DB9" w:rsidRPr="005C5FBD" w:rsidRDefault="00000000">
      <w:pPr>
        <w:numPr>
          <w:ilvl w:val="0"/>
          <w:numId w:val="4"/>
        </w:numPr>
        <w:spacing w:before="0" w:after="0"/>
        <w:rPr>
          <w:sz w:val="22"/>
          <w:szCs w:val="22"/>
        </w:rPr>
      </w:pPr>
      <w:r w:rsidRPr="005C5FBD">
        <w:rPr>
          <w:sz w:val="22"/>
          <w:szCs w:val="22"/>
        </w:rPr>
        <w:t xml:space="preserve">The recommendation engine selects exclusively from approved products and </w:t>
      </w:r>
      <w:proofErr w:type="spellStart"/>
      <w:proofErr w:type="gramStart"/>
      <w:r w:rsidRPr="005C5FBD">
        <w:rPr>
          <w:sz w:val="22"/>
          <w:szCs w:val="22"/>
        </w:rPr>
        <w:t>live stock</w:t>
      </w:r>
      <w:proofErr w:type="spellEnd"/>
      <w:proofErr w:type="gramEnd"/>
      <w:r w:rsidRPr="005C5FBD">
        <w:rPr>
          <w:sz w:val="22"/>
          <w:szCs w:val="22"/>
        </w:rPr>
        <w:t>.</w:t>
      </w:r>
    </w:p>
    <w:p w14:paraId="4FAA4CC4" w14:textId="77777777" w:rsidR="00BE3DB9" w:rsidRPr="005C5FBD" w:rsidRDefault="00000000">
      <w:pPr>
        <w:numPr>
          <w:ilvl w:val="0"/>
          <w:numId w:val="4"/>
        </w:numPr>
        <w:spacing w:before="0" w:after="0"/>
        <w:rPr>
          <w:sz w:val="22"/>
          <w:szCs w:val="22"/>
        </w:rPr>
      </w:pPr>
      <w:r w:rsidRPr="005C5FBD">
        <w:rPr>
          <w:sz w:val="22"/>
          <w:szCs w:val="22"/>
        </w:rPr>
        <w:t>Users receive interactive education on different botanicals while the decision model calculates precise herbal mixes and weighted scores comparable to an Ayurvedic doctor.</w:t>
      </w:r>
    </w:p>
    <w:p w14:paraId="534FC8D4" w14:textId="77777777" w:rsidR="00BE3DB9" w:rsidRPr="005C5FBD" w:rsidRDefault="00000000">
      <w:pPr>
        <w:numPr>
          <w:ilvl w:val="0"/>
          <w:numId w:val="4"/>
        </w:numPr>
        <w:spacing w:before="0" w:after="0"/>
        <w:rPr>
          <w:sz w:val="22"/>
          <w:szCs w:val="22"/>
        </w:rPr>
      </w:pPr>
      <w:r w:rsidRPr="005C5FBD">
        <w:rPr>
          <w:sz w:val="22"/>
          <w:szCs w:val="22"/>
        </w:rPr>
        <w:t>Product claims remain governed by an approved rituals dossier serving as the single source of truth.</w:t>
      </w:r>
    </w:p>
    <w:p w14:paraId="232B8556" w14:textId="45085358" w:rsidR="00BE3DB9" w:rsidRPr="0022662F" w:rsidRDefault="00000000" w:rsidP="0022662F">
      <w:pPr>
        <w:numPr>
          <w:ilvl w:val="0"/>
          <w:numId w:val="4"/>
        </w:numPr>
        <w:spacing w:before="0" w:after="80"/>
        <w:rPr>
          <w:sz w:val="22"/>
          <w:szCs w:val="22"/>
        </w:rPr>
      </w:pPr>
      <w:r w:rsidRPr="005C5FBD">
        <w:rPr>
          <w:sz w:val="22"/>
          <w:szCs w:val="22"/>
        </w:rPr>
        <w:t xml:space="preserve">The language layer explains recommendations rather than generating </w:t>
      </w:r>
      <w:proofErr w:type="gramStart"/>
      <w:r w:rsidRPr="005C5FBD">
        <w:rPr>
          <w:sz w:val="22"/>
          <w:szCs w:val="22"/>
        </w:rPr>
        <w:t>them, and</w:t>
      </w:r>
      <w:proofErr w:type="gramEnd"/>
      <w:r w:rsidRPr="005C5FBD">
        <w:rPr>
          <w:sz w:val="22"/>
          <w:szCs w:val="22"/>
        </w:rPr>
        <w:t xml:space="preserve"> provides contextual support for Ayurvedic principles.</w:t>
      </w:r>
    </w:p>
    <w:p w14:paraId="57A6EBC3" w14:textId="77777777" w:rsidR="00BE3DB9" w:rsidRPr="005C5FBD" w:rsidRDefault="00000000">
      <w:pPr>
        <w:spacing w:before="0" w:after="80"/>
        <w:rPr>
          <w:sz w:val="22"/>
          <w:szCs w:val="22"/>
        </w:rPr>
      </w:pPr>
      <w:r w:rsidRPr="005C5FBD">
        <w:rPr>
          <w:sz w:val="22"/>
          <w:szCs w:val="22"/>
        </w:rPr>
        <w:t xml:space="preserve">To execute these deterministic choices without the risks of freeform text generation, the system utilizes structured decision models that select from fixed options. </w:t>
      </w:r>
      <w:proofErr w:type="spellStart"/>
      <w:r w:rsidRPr="005C5FBD">
        <w:rPr>
          <w:sz w:val="22"/>
          <w:szCs w:val="22"/>
        </w:rPr>
        <w:t>TypeSafe</w:t>
      </w:r>
      <w:proofErr w:type="spellEnd"/>
      <w:r w:rsidRPr="005C5FBD">
        <w:rPr>
          <w:sz w:val="22"/>
          <w:szCs w:val="22"/>
        </w:rPr>
        <w:t xml:space="preserve"> </w:t>
      </w:r>
      <w:proofErr w:type="spellStart"/>
      <w:r w:rsidRPr="005C5FBD">
        <w:rPr>
          <w:sz w:val="22"/>
          <w:szCs w:val="22"/>
        </w:rPr>
        <w:t>Jev</w:t>
      </w:r>
      <w:proofErr w:type="spellEnd"/>
      <w:r w:rsidRPr="005C5FBD">
        <w:rPr>
          <w:sz w:val="22"/>
          <w:szCs w:val="22"/>
        </w:rPr>
        <w:t xml:space="preserve"> returns probabilities for each typed answer and operates live, priced at $0.042 per million input tokens for text-only operations. OpenAI provides a similar option with its Decisions API preview. Additionally, Cloudflare Clef offers open-weight models with benchmark speeds of 38.8 milliseconds for the 9B model and 209.3 milliseconds for the 27B model. Supported by these models, Vay conducts a conversational discovery call bounded by procedure and data structures that map customer input to dosha vectors and score products.</w:t>
      </w:r>
    </w:p>
    <w:p w14:paraId="39AF8888" w14:textId="77777777" w:rsidR="00BE3DB9" w:rsidRPr="005C5FBD" w:rsidRDefault="00000000">
      <w:pPr>
        <w:pStyle w:val="Heading2"/>
        <w:spacing w:before="240" w:after="80"/>
      </w:pPr>
      <w:bookmarkStart w:id="38" w:name="_vcxdxi18uc9p" w:colFirst="0" w:colLast="0"/>
      <w:bookmarkStart w:id="39" w:name="_Toc243154125"/>
      <w:bookmarkEnd w:id="38"/>
      <w:r w:rsidRPr="005C5FBD">
        <w:t>Appendix B</w:t>
      </w:r>
      <w:bookmarkEnd w:id="39"/>
    </w:p>
    <w:p w14:paraId="1E15AA71" w14:textId="77777777" w:rsidR="00BE3DB9" w:rsidRPr="005C5FBD" w:rsidRDefault="00000000">
      <w:pPr>
        <w:keepNext/>
        <w:spacing w:before="0" w:after="120"/>
        <w:jc w:val="center"/>
        <w:rPr>
          <w:b/>
          <w:bCs/>
          <w:sz w:val="22"/>
          <w:szCs w:val="22"/>
        </w:rPr>
      </w:pPr>
      <w:r w:rsidRPr="005C5FBD">
        <w:rPr>
          <w:b/>
          <w:bCs/>
          <w:sz w:val="22"/>
          <w:szCs w:val="22"/>
        </w:rPr>
        <w:t>AI Assistant Audit: Prompts, Scoring and Results</w:t>
      </w:r>
    </w:p>
    <w:p w14:paraId="40386D25" w14:textId="77777777" w:rsidR="00BE3DB9" w:rsidRPr="005C5FBD" w:rsidRDefault="00000000">
      <w:pPr>
        <w:pStyle w:val="Heading3"/>
        <w:spacing w:before="0" w:after="120"/>
        <w:jc w:val="center"/>
      </w:pPr>
      <w:bookmarkStart w:id="40" w:name="_jtt25iwa9mx0" w:colFirst="0" w:colLast="0"/>
      <w:bookmarkStart w:id="41" w:name="_Toc243154126"/>
      <w:bookmarkEnd w:id="40"/>
      <w:r w:rsidRPr="005C5FBD">
        <w:t>B1. Purpose, method and scoring</w:t>
      </w:r>
      <w:bookmarkEnd w:id="41"/>
    </w:p>
    <w:p w14:paraId="4FBFF1D7" w14:textId="77777777" w:rsidR="00BE3DB9" w:rsidRPr="005C5FBD" w:rsidRDefault="00000000">
      <w:pPr>
        <w:spacing w:before="0" w:after="80"/>
        <w:rPr>
          <w:sz w:val="22"/>
          <w:szCs w:val="22"/>
        </w:rPr>
      </w:pPr>
      <w:r w:rsidRPr="005C5FBD">
        <w:rPr>
          <w:sz w:val="22"/>
          <w:szCs w:val="22"/>
        </w:rPr>
        <w:t xml:space="preserve">The audit asked two AI assistants the same ten shopper questions and checked each answer against the brand's own materials. Its purpose was a baseline: how often Mauli is named, whether stated prices and claims are accurate, and whether answers use the brand's dosha and sensory </w:t>
      </w:r>
      <w:proofErr w:type="spellStart"/>
      <w:proofErr w:type="gramStart"/>
      <w:r w:rsidRPr="005C5FBD">
        <w:rPr>
          <w:sz w:val="22"/>
          <w:szCs w:val="22"/>
        </w:rPr>
        <w:t>language.The</w:t>
      </w:r>
      <w:proofErr w:type="spellEnd"/>
      <w:proofErr w:type="gramEnd"/>
      <w:r w:rsidRPr="005C5FBD">
        <w:rPr>
          <w:sz w:val="22"/>
          <w:szCs w:val="22"/>
        </w:rPr>
        <w:t xml:space="preserve"> prompts were written to resemble real UK shopper questions across four kinds of intent: category discovery (prompts 1, 2, 8 and 10), fit with a specific need (3), purchase and gifting (4 and 5), comparison with a competitor (6 and 7), and stockist location (9). Prompts that name Ayurveda, dosha or Vata were included on purpose, to test whether Mauli appears when a shopper uses the brand's own vocabulary.</w:t>
      </w:r>
    </w:p>
    <w:p w14:paraId="11ADB74D" w14:textId="77777777" w:rsidR="00BE3DB9" w:rsidRPr="005C5FBD" w:rsidRDefault="00000000">
      <w:pPr>
        <w:spacing w:before="0" w:after="80"/>
        <w:rPr>
          <w:sz w:val="22"/>
          <w:szCs w:val="22"/>
        </w:rPr>
      </w:pPr>
      <w:r w:rsidRPr="005C5FBD">
        <w:rPr>
          <w:sz w:val="22"/>
          <w:szCs w:val="22"/>
        </w:rPr>
        <w:t xml:space="preserve">Google Gemini and ChatGPT, each run once with default settings. Versions and run times were not recorded. Prices and product details were checked against a read of the brand's website on 8 October 2026 (Mauli Rituals, n.d.) and the August 2026 retailer deck (Mauli Rituals, 2026a). </w:t>
      </w:r>
    </w:p>
    <w:p w14:paraId="505DB18E" w14:textId="77777777" w:rsidR="00BE3DB9" w:rsidRPr="005C5FBD" w:rsidRDefault="00000000">
      <w:pPr>
        <w:spacing w:before="0" w:after="80"/>
        <w:rPr>
          <w:b/>
          <w:bCs/>
          <w:sz w:val="22"/>
          <w:szCs w:val="22"/>
        </w:rPr>
      </w:pPr>
      <w:r w:rsidRPr="005C5FBD">
        <w:rPr>
          <w:b/>
          <w:bCs/>
          <w:sz w:val="22"/>
          <w:szCs w:val="22"/>
        </w:rPr>
        <w:t>Table B1</w:t>
      </w:r>
    </w:p>
    <w:p w14:paraId="35717159" w14:textId="77777777" w:rsidR="00BE3DB9" w:rsidRPr="005C5FBD" w:rsidRDefault="00000000">
      <w:pPr>
        <w:keepNext/>
        <w:spacing w:before="0" w:after="60"/>
        <w:rPr>
          <w:i/>
          <w:iCs/>
          <w:sz w:val="22"/>
          <w:szCs w:val="22"/>
        </w:rPr>
      </w:pPr>
      <w:r w:rsidRPr="005C5FBD">
        <w:rPr>
          <w:i/>
          <w:iCs/>
          <w:sz w:val="22"/>
          <w:szCs w:val="22"/>
        </w:rPr>
        <w:t>Shopper Prompts and Outcome for Each Assistant</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
        <w:gridCol w:w="2000"/>
        <w:gridCol w:w="3560"/>
        <w:gridCol w:w="3320"/>
      </w:tblGrid>
      <w:tr w:rsidR="00BE3DB9" w:rsidRPr="005C5FBD" w14:paraId="67216D44" w14:textId="77777777">
        <w:trPr>
          <w:cantSplit/>
        </w:trPr>
        <w:tc>
          <w:tcPr>
            <w:tcW w:w="480" w:type="dxa"/>
            <w:tcBorders>
              <w:top w:val="single" w:sz="6" w:space="0" w:color="000000"/>
              <w:left w:val="nil"/>
              <w:bottom w:val="single" w:sz="6" w:space="0" w:color="000000"/>
              <w:right w:val="nil"/>
            </w:tcBorders>
            <w:tcMar>
              <w:top w:w="50" w:type="dxa"/>
              <w:left w:w="80" w:type="dxa"/>
              <w:bottom w:w="50" w:type="dxa"/>
              <w:right w:w="80" w:type="dxa"/>
            </w:tcMar>
          </w:tcPr>
          <w:p w14:paraId="5C163839" w14:textId="77777777" w:rsidR="00BE3DB9" w:rsidRPr="005C5FBD" w:rsidRDefault="00000000">
            <w:pPr>
              <w:spacing w:before="0" w:after="0"/>
              <w:rPr>
                <w:b/>
                <w:bCs/>
                <w:sz w:val="18"/>
                <w:szCs w:val="18"/>
              </w:rPr>
            </w:pPr>
            <w:r w:rsidRPr="005C5FBD">
              <w:rPr>
                <w:b/>
                <w:bCs/>
                <w:sz w:val="18"/>
                <w:szCs w:val="18"/>
              </w:rPr>
              <w:t>No.</w:t>
            </w:r>
          </w:p>
        </w:tc>
        <w:tc>
          <w:tcPr>
            <w:tcW w:w="2000" w:type="dxa"/>
            <w:tcBorders>
              <w:top w:val="single" w:sz="6" w:space="0" w:color="000000"/>
              <w:left w:val="nil"/>
              <w:bottom w:val="single" w:sz="6" w:space="0" w:color="000000"/>
              <w:right w:val="nil"/>
            </w:tcBorders>
            <w:tcMar>
              <w:top w:w="50" w:type="dxa"/>
              <w:left w:w="80" w:type="dxa"/>
              <w:bottom w:w="50" w:type="dxa"/>
              <w:right w:w="80" w:type="dxa"/>
            </w:tcMar>
          </w:tcPr>
          <w:p w14:paraId="5B77DB31" w14:textId="77777777" w:rsidR="00BE3DB9" w:rsidRPr="005C5FBD" w:rsidRDefault="00000000">
            <w:pPr>
              <w:spacing w:before="0" w:after="0"/>
              <w:rPr>
                <w:b/>
                <w:bCs/>
                <w:sz w:val="18"/>
                <w:szCs w:val="18"/>
              </w:rPr>
            </w:pPr>
            <w:r w:rsidRPr="005C5FBD">
              <w:rPr>
                <w:b/>
                <w:bCs/>
                <w:sz w:val="18"/>
                <w:szCs w:val="18"/>
              </w:rPr>
              <w:t>Prompt</w:t>
            </w:r>
          </w:p>
        </w:tc>
        <w:tc>
          <w:tcPr>
            <w:tcW w:w="3560" w:type="dxa"/>
            <w:tcBorders>
              <w:top w:val="single" w:sz="6" w:space="0" w:color="000000"/>
              <w:left w:val="nil"/>
              <w:bottom w:val="single" w:sz="6" w:space="0" w:color="000000"/>
              <w:right w:val="nil"/>
            </w:tcBorders>
            <w:tcMar>
              <w:top w:w="50" w:type="dxa"/>
              <w:left w:w="80" w:type="dxa"/>
              <w:bottom w:w="50" w:type="dxa"/>
              <w:right w:w="80" w:type="dxa"/>
            </w:tcMar>
          </w:tcPr>
          <w:p w14:paraId="2020C3A4" w14:textId="77777777" w:rsidR="00BE3DB9" w:rsidRPr="005C5FBD" w:rsidRDefault="00000000">
            <w:pPr>
              <w:spacing w:before="0" w:after="0"/>
              <w:rPr>
                <w:b/>
                <w:bCs/>
                <w:sz w:val="18"/>
                <w:szCs w:val="18"/>
              </w:rPr>
            </w:pPr>
            <w:r w:rsidRPr="005C5FBD">
              <w:rPr>
                <w:b/>
                <w:bCs/>
                <w:sz w:val="18"/>
                <w:szCs w:val="18"/>
              </w:rPr>
              <w:t>Gemini</w:t>
            </w:r>
          </w:p>
        </w:tc>
        <w:tc>
          <w:tcPr>
            <w:tcW w:w="3320" w:type="dxa"/>
            <w:tcBorders>
              <w:top w:val="single" w:sz="6" w:space="0" w:color="000000"/>
              <w:left w:val="nil"/>
              <w:bottom w:val="single" w:sz="6" w:space="0" w:color="000000"/>
              <w:right w:val="nil"/>
            </w:tcBorders>
            <w:tcMar>
              <w:top w:w="50" w:type="dxa"/>
              <w:left w:w="80" w:type="dxa"/>
              <w:bottom w:w="50" w:type="dxa"/>
              <w:right w:w="80" w:type="dxa"/>
            </w:tcMar>
          </w:tcPr>
          <w:p w14:paraId="23FE2014" w14:textId="77777777" w:rsidR="00BE3DB9" w:rsidRPr="005C5FBD" w:rsidRDefault="00000000">
            <w:pPr>
              <w:spacing w:before="0" w:after="0"/>
              <w:rPr>
                <w:b/>
                <w:bCs/>
                <w:sz w:val="18"/>
                <w:szCs w:val="18"/>
              </w:rPr>
            </w:pPr>
            <w:r w:rsidRPr="005C5FBD">
              <w:rPr>
                <w:b/>
                <w:bCs/>
                <w:sz w:val="18"/>
                <w:szCs w:val="18"/>
              </w:rPr>
              <w:t>ChatGPT</w:t>
            </w:r>
          </w:p>
        </w:tc>
      </w:tr>
      <w:tr w:rsidR="00BE3DB9" w:rsidRPr="005C5FBD" w14:paraId="68859BC8" w14:textId="77777777">
        <w:trPr>
          <w:cantSplit/>
        </w:trPr>
        <w:tc>
          <w:tcPr>
            <w:tcW w:w="480" w:type="dxa"/>
            <w:tcBorders>
              <w:top w:val="single" w:sz="6" w:space="0" w:color="000000"/>
              <w:left w:val="nil"/>
              <w:bottom w:val="nil"/>
              <w:right w:val="nil"/>
            </w:tcBorders>
            <w:tcMar>
              <w:top w:w="50" w:type="dxa"/>
              <w:left w:w="80" w:type="dxa"/>
              <w:bottom w:w="50" w:type="dxa"/>
              <w:right w:w="80" w:type="dxa"/>
            </w:tcMar>
          </w:tcPr>
          <w:p w14:paraId="0869A6EB" w14:textId="77777777" w:rsidR="00BE3DB9" w:rsidRPr="005C5FBD" w:rsidRDefault="00000000">
            <w:pPr>
              <w:spacing w:before="0" w:after="0"/>
              <w:rPr>
                <w:sz w:val="18"/>
                <w:szCs w:val="18"/>
              </w:rPr>
            </w:pPr>
            <w:r w:rsidRPr="005C5FBD">
              <w:rPr>
                <w:sz w:val="18"/>
                <w:szCs w:val="18"/>
              </w:rPr>
              <w:t>1</w:t>
            </w:r>
          </w:p>
        </w:tc>
        <w:tc>
          <w:tcPr>
            <w:tcW w:w="2000" w:type="dxa"/>
            <w:tcBorders>
              <w:top w:val="single" w:sz="6" w:space="0" w:color="000000"/>
              <w:left w:val="nil"/>
              <w:bottom w:val="nil"/>
              <w:right w:val="nil"/>
            </w:tcBorders>
            <w:tcMar>
              <w:top w:w="50" w:type="dxa"/>
              <w:left w:w="80" w:type="dxa"/>
              <w:bottom w:w="50" w:type="dxa"/>
              <w:right w:w="80" w:type="dxa"/>
            </w:tcMar>
          </w:tcPr>
          <w:p w14:paraId="58353759" w14:textId="77777777" w:rsidR="00BE3DB9" w:rsidRPr="005C5FBD" w:rsidRDefault="00000000">
            <w:pPr>
              <w:spacing w:before="0" w:after="0"/>
              <w:rPr>
                <w:sz w:val="18"/>
                <w:szCs w:val="18"/>
              </w:rPr>
            </w:pPr>
            <w:r w:rsidRPr="005C5FBD">
              <w:rPr>
                <w:sz w:val="18"/>
                <w:szCs w:val="18"/>
              </w:rPr>
              <w:t>Calming body oil for sleep, UK, under £50</w:t>
            </w:r>
          </w:p>
        </w:tc>
        <w:tc>
          <w:tcPr>
            <w:tcW w:w="3560" w:type="dxa"/>
            <w:tcBorders>
              <w:top w:val="single" w:sz="6" w:space="0" w:color="000000"/>
              <w:left w:val="nil"/>
              <w:bottom w:val="nil"/>
              <w:right w:val="nil"/>
            </w:tcBorders>
            <w:tcMar>
              <w:top w:w="50" w:type="dxa"/>
              <w:left w:w="80" w:type="dxa"/>
              <w:bottom w:w="50" w:type="dxa"/>
              <w:right w:w="80" w:type="dxa"/>
            </w:tcMar>
          </w:tcPr>
          <w:p w14:paraId="0C993118" w14:textId="77777777" w:rsidR="00BE3DB9" w:rsidRPr="005C5FBD" w:rsidRDefault="00000000">
            <w:pPr>
              <w:spacing w:before="0" w:after="0"/>
              <w:rPr>
                <w:sz w:val="18"/>
                <w:szCs w:val="18"/>
              </w:rPr>
            </w:pPr>
            <w:r w:rsidRPr="005C5FBD">
              <w:rPr>
                <w:sz w:val="18"/>
                <w:szCs w:val="18"/>
              </w:rPr>
              <w:t>Not named. Names NEOM and Bamford instead. Dosha or sensory language: yes</w:t>
            </w:r>
          </w:p>
        </w:tc>
        <w:tc>
          <w:tcPr>
            <w:tcW w:w="3320" w:type="dxa"/>
            <w:tcBorders>
              <w:top w:val="single" w:sz="6" w:space="0" w:color="000000"/>
              <w:left w:val="nil"/>
              <w:bottom w:val="nil"/>
              <w:right w:val="nil"/>
            </w:tcBorders>
            <w:tcMar>
              <w:top w:w="50" w:type="dxa"/>
              <w:left w:w="80" w:type="dxa"/>
              <w:bottom w:w="50" w:type="dxa"/>
              <w:right w:w="80" w:type="dxa"/>
            </w:tcMar>
          </w:tcPr>
          <w:p w14:paraId="6BFD1E70" w14:textId="77777777" w:rsidR="00BE3DB9" w:rsidRPr="005C5FBD" w:rsidRDefault="00000000">
            <w:pPr>
              <w:spacing w:before="0" w:after="0"/>
              <w:rPr>
                <w:sz w:val="18"/>
                <w:szCs w:val="18"/>
              </w:rPr>
            </w:pPr>
            <w:r w:rsidRPr="005C5FBD">
              <w:rPr>
                <w:sz w:val="18"/>
                <w:szCs w:val="18"/>
              </w:rPr>
              <w:t>Named. Surrender Vata at £48 is correct. No unsupported claim</w:t>
            </w:r>
          </w:p>
        </w:tc>
      </w:tr>
      <w:tr w:rsidR="00BE3DB9" w:rsidRPr="005C5FBD" w14:paraId="72A9A8F0" w14:textId="77777777">
        <w:trPr>
          <w:cantSplit/>
        </w:trPr>
        <w:tc>
          <w:tcPr>
            <w:tcW w:w="480" w:type="dxa"/>
            <w:tcBorders>
              <w:top w:val="nil"/>
              <w:left w:val="nil"/>
              <w:bottom w:val="nil"/>
              <w:right w:val="nil"/>
            </w:tcBorders>
            <w:tcMar>
              <w:top w:w="50" w:type="dxa"/>
              <w:left w:w="80" w:type="dxa"/>
              <w:bottom w:w="50" w:type="dxa"/>
              <w:right w:w="80" w:type="dxa"/>
            </w:tcMar>
          </w:tcPr>
          <w:p w14:paraId="68B6337A" w14:textId="77777777" w:rsidR="00BE3DB9" w:rsidRPr="005C5FBD" w:rsidRDefault="00000000">
            <w:pPr>
              <w:spacing w:before="0" w:after="0"/>
              <w:rPr>
                <w:sz w:val="18"/>
                <w:szCs w:val="18"/>
              </w:rPr>
            </w:pPr>
            <w:r w:rsidRPr="005C5FBD">
              <w:rPr>
                <w:sz w:val="18"/>
                <w:szCs w:val="18"/>
              </w:rPr>
              <w:t>2</w:t>
            </w:r>
          </w:p>
        </w:tc>
        <w:tc>
          <w:tcPr>
            <w:tcW w:w="2000" w:type="dxa"/>
            <w:tcBorders>
              <w:top w:val="nil"/>
              <w:left w:val="nil"/>
              <w:bottom w:val="nil"/>
              <w:right w:val="nil"/>
            </w:tcBorders>
            <w:tcMar>
              <w:top w:w="50" w:type="dxa"/>
              <w:left w:w="80" w:type="dxa"/>
              <w:bottom w:w="50" w:type="dxa"/>
              <w:right w:w="80" w:type="dxa"/>
            </w:tcMar>
          </w:tcPr>
          <w:p w14:paraId="30E1B7C6" w14:textId="77777777" w:rsidR="00BE3DB9" w:rsidRPr="005C5FBD" w:rsidRDefault="00000000">
            <w:pPr>
              <w:spacing w:before="0" w:after="0"/>
              <w:rPr>
                <w:sz w:val="18"/>
                <w:szCs w:val="18"/>
              </w:rPr>
            </w:pPr>
            <w:r w:rsidRPr="005C5FBD">
              <w:rPr>
                <w:sz w:val="18"/>
                <w:szCs w:val="18"/>
              </w:rPr>
              <w:t>Best Ayurvedic hair oil in the UK</w:t>
            </w:r>
          </w:p>
        </w:tc>
        <w:tc>
          <w:tcPr>
            <w:tcW w:w="3560" w:type="dxa"/>
            <w:tcBorders>
              <w:top w:val="nil"/>
              <w:left w:val="nil"/>
              <w:bottom w:val="nil"/>
              <w:right w:val="nil"/>
            </w:tcBorders>
            <w:tcMar>
              <w:top w:w="50" w:type="dxa"/>
              <w:left w:w="80" w:type="dxa"/>
              <w:bottom w:w="50" w:type="dxa"/>
              <w:right w:w="80" w:type="dxa"/>
            </w:tcMar>
          </w:tcPr>
          <w:p w14:paraId="5E53E259" w14:textId="77777777" w:rsidR="00BE3DB9" w:rsidRPr="005C5FBD" w:rsidRDefault="00000000">
            <w:pPr>
              <w:spacing w:before="0" w:after="0"/>
              <w:rPr>
                <w:sz w:val="18"/>
                <w:szCs w:val="18"/>
              </w:rPr>
            </w:pPr>
            <w:r w:rsidRPr="005C5FBD">
              <w:rPr>
                <w:sz w:val="18"/>
                <w:szCs w:val="18"/>
              </w:rPr>
              <w:t>Named. Price given as £39 to £44; site shows £35 (variant range £35 to £104). Calls it "consistently rated top premium Ayurvedic hair treatment in the UK," which is unsourced</w:t>
            </w:r>
          </w:p>
        </w:tc>
        <w:tc>
          <w:tcPr>
            <w:tcW w:w="3320" w:type="dxa"/>
            <w:tcBorders>
              <w:top w:val="nil"/>
              <w:left w:val="nil"/>
              <w:bottom w:val="nil"/>
              <w:right w:val="nil"/>
            </w:tcBorders>
            <w:tcMar>
              <w:top w:w="50" w:type="dxa"/>
              <w:left w:w="80" w:type="dxa"/>
              <w:bottom w:w="50" w:type="dxa"/>
              <w:right w:w="80" w:type="dxa"/>
            </w:tcMar>
          </w:tcPr>
          <w:p w14:paraId="531F4BBE" w14:textId="77777777" w:rsidR="00BE3DB9" w:rsidRPr="005C5FBD" w:rsidRDefault="00000000">
            <w:pPr>
              <w:spacing w:before="0" w:after="0"/>
              <w:rPr>
                <w:sz w:val="18"/>
                <w:szCs w:val="18"/>
              </w:rPr>
            </w:pPr>
            <w:r w:rsidRPr="005C5FBD">
              <w:rPr>
                <w:sz w:val="18"/>
                <w:szCs w:val="18"/>
              </w:rPr>
              <w:t>Not named. Recommends Fushi and Sesa. Dosha or sensory language: no</w:t>
            </w:r>
          </w:p>
        </w:tc>
      </w:tr>
      <w:tr w:rsidR="00BE3DB9" w:rsidRPr="005C5FBD" w14:paraId="5C93D415" w14:textId="77777777">
        <w:trPr>
          <w:cantSplit/>
        </w:trPr>
        <w:tc>
          <w:tcPr>
            <w:tcW w:w="480" w:type="dxa"/>
            <w:tcBorders>
              <w:top w:val="nil"/>
              <w:left w:val="nil"/>
              <w:bottom w:val="nil"/>
              <w:right w:val="nil"/>
            </w:tcBorders>
            <w:tcMar>
              <w:top w:w="50" w:type="dxa"/>
              <w:left w:w="80" w:type="dxa"/>
              <w:bottom w:w="50" w:type="dxa"/>
              <w:right w:w="80" w:type="dxa"/>
            </w:tcMar>
          </w:tcPr>
          <w:p w14:paraId="71C2F51F" w14:textId="77777777" w:rsidR="00BE3DB9" w:rsidRPr="005C5FBD" w:rsidRDefault="00000000">
            <w:pPr>
              <w:spacing w:before="0" w:after="0"/>
              <w:rPr>
                <w:sz w:val="18"/>
                <w:szCs w:val="18"/>
              </w:rPr>
            </w:pPr>
            <w:r w:rsidRPr="005C5FBD">
              <w:rPr>
                <w:sz w:val="18"/>
                <w:szCs w:val="18"/>
              </w:rPr>
              <w:t>3</w:t>
            </w:r>
          </w:p>
        </w:tc>
        <w:tc>
          <w:tcPr>
            <w:tcW w:w="2000" w:type="dxa"/>
            <w:tcBorders>
              <w:top w:val="nil"/>
              <w:left w:val="nil"/>
              <w:bottom w:val="nil"/>
              <w:right w:val="nil"/>
            </w:tcBorders>
            <w:tcMar>
              <w:top w:w="50" w:type="dxa"/>
              <w:left w:w="80" w:type="dxa"/>
              <w:bottom w:w="50" w:type="dxa"/>
              <w:right w:w="80" w:type="dxa"/>
            </w:tcMar>
          </w:tcPr>
          <w:p w14:paraId="5F42A2DE" w14:textId="77777777" w:rsidR="00BE3DB9" w:rsidRPr="005C5FBD" w:rsidRDefault="00000000">
            <w:pPr>
              <w:spacing w:before="0" w:after="0"/>
              <w:rPr>
                <w:sz w:val="18"/>
                <w:szCs w:val="18"/>
              </w:rPr>
            </w:pPr>
            <w:r w:rsidRPr="005C5FBD">
              <w:rPr>
                <w:sz w:val="18"/>
                <w:szCs w:val="18"/>
              </w:rPr>
              <w:t>Which Ayurvedic body oil suits Vata constitution?</w:t>
            </w:r>
          </w:p>
        </w:tc>
        <w:tc>
          <w:tcPr>
            <w:tcW w:w="3560" w:type="dxa"/>
            <w:tcBorders>
              <w:top w:val="nil"/>
              <w:left w:val="nil"/>
              <w:bottom w:val="nil"/>
              <w:right w:val="nil"/>
            </w:tcBorders>
            <w:tcMar>
              <w:top w:w="50" w:type="dxa"/>
              <w:left w:w="80" w:type="dxa"/>
              <w:bottom w:w="50" w:type="dxa"/>
              <w:right w:w="80" w:type="dxa"/>
            </w:tcMar>
          </w:tcPr>
          <w:p w14:paraId="1A6EFB30" w14:textId="77777777" w:rsidR="00BE3DB9" w:rsidRPr="005C5FBD" w:rsidRDefault="00000000">
            <w:pPr>
              <w:spacing w:before="0" w:after="0"/>
              <w:rPr>
                <w:sz w:val="18"/>
                <w:szCs w:val="18"/>
              </w:rPr>
            </w:pPr>
            <w:r w:rsidRPr="005C5FBD">
              <w:rPr>
                <w:sz w:val="18"/>
                <w:szCs w:val="18"/>
              </w:rPr>
              <w:t>Not named. Misses Surrender Vata, which the deck pairs with Vata</w:t>
            </w:r>
          </w:p>
        </w:tc>
        <w:tc>
          <w:tcPr>
            <w:tcW w:w="3320" w:type="dxa"/>
            <w:tcBorders>
              <w:top w:val="nil"/>
              <w:left w:val="nil"/>
              <w:bottom w:val="nil"/>
              <w:right w:val="nil"/>
            </w:tcBorders>
            <w:tcMar>
              <w:top w:w="50" w:type="dxa"/>
              <w:left w:w="80" w:type="dxa"/>
              <w:bottom w:w="50" w:type="dxa"/>
              <w:right w:w="80" w:type="dxa"/>
            </w:tcMar>
          </w:tcPr>
          <w:p w14:paraId="2EA7206D" w14:textId="77777777" w:rsidR="00BE3DB9" w:rsidRPr="005C5FBD" w:rsidRDefault="00000000">
            <w:pPr>
              <w:spacing w:before="0" w:after="0"/>
              <w:rPr>
                <w:sz w:val="18"/>
                <w:szCs w:val="18"/>
              </w:rPr>
            </w:pPr>
            <w:r w:rsidRPr="005C5FBD">
              <w:rPr>
                <w:sz w:val="18"/>
                <w:szCs w:val="18"/>
              </w:rPr>
              <w:t>Named. Surrender Vata at £48 (130 ml) is correct. Ingredient reasoning matches the product</w:t>
            </w:r>
          </w:p>
        </w:tc>
      </w:tr>
      <w:tr w:rsidR="00BE3DB9" w:rsidRPr="005C5FBD" w14:paraId="156D73E5" w14:textId="77777777">
        <w:trPr>
          <w:cantSplit/>
        </w:trPr>
        <w:tc>
          <w:tcPr>
            <w:tcW w:w="480" w:type="dxa"/>
            <w:tcBorders>
              <w:top w:val="nil"/>
              <w:left w:val="nil"/>
              <w:bottom w:val="nil"/>
              <w:right w:val="nil"/>
            </w:tcBorders>
            <w:tcMar>
              <w:top w:w="50" w:type="dxa"/>
              <w:left w:w="80" w:type="dxa"/>
              <w:bottom w:w="50" w:type="dxa"/>
              <w:right w:w="80" w:type="dxa"/>
            </w:tcMar>
          </w:tcPr>
          <w:p w14:paraId="2E3C0558" w14:textId="77777777" w:rsidR="00BE3DB9" w:rsidRPr="005C5FBD" w:rsidRDefault="00000000">
            <w:pPr>
              <w:spacing w:before="0" w:after="0"/>
              <w:rPr>
                <w:sz w:val="18"/>
                <w:szCs w:val="18"/>
              </w:rPr>
            </w:pPr>
            <w:r w:rsidRPr="005C5FBD">
              <w:rPr>
                <w:sz w:val="18"/>
                <w:szCs w:val="18"/>
              </w:rPr>
              <w:t>4</w:t>
            </w:r>
          </w:p>
        </w:tc>
        <w:tc>
          <w:tcPr>
            <w:tcW w:w="2000" w:type="dxa"/>
            <w:tcBorders>
              <w:top w:val="nil"/>
              <w:left w:val="nil"/>
              <w:bottom w:val="nil"/>
              <w:right w:val="nil"/>
            </w:tcBorders>
            <w:tcMar>
              <w:top w:w="50" w:type="dxa"/>
              <w:left w:w="80" w:type="dxa"/>
              <w:bottom w:w="50" w:type="dxa"/>
              <w:right w:w="80" w:type="dxa"/>
            </w:tcMar>
          </w:tcPr>
          <w:p w14:paraId="4FA5C108" w14:textId="77777777" w:rsidR="00BE3DB9" w:rsidRPr="005C5FBD" w:rsidRDefault="00000000">
            <w:pPr>
              <w:spacing w:before="0" w:after="0"/>
              <w:rPr>
                <w:sz w:val="18"/>
                <w:szCs w:val="18"/>
              </w:rPr>
            </w:pPr>
            <w:r w:rsidRPr="005C5FBD">
              <w:rPr>
                <w:sz w:val="18"/>
                <w:szCs w:val="18"/>
              </w:rPr>
              <w:t>Gift for a friend who loves spa rituals, budget £60</w:t>
            </w:r>
          </w:p>
        </w:tc>
        <w:tc>
          <w:tcPr>
            <w:tcW w:w="3560" w:type="dxa"/>
            <w:tcBorders>
              <w:top w:val="nil"/>
              <w:left w:val="nil"/>
              <w:bottom w:val="nil"/>
              <w:right w:val="nil"/>
            </w:tcBorders>
            <w:tcMar>
              <w:top w:w="50" w:type="dxa"/>
              <w:left w:w="80" w:type="dxa"/>
              <w:bottom w:w="50" w:type="dxa"/>
              <w:right w:w="80" w:type="dxa"/>
            </w:tcMar>
          </w:tcPr>
          <w:p w14:paraId="24EB355C" w14:textId="77777777" w:rsidR="00BE3DB9" w:rsidRPr="005C5FBD" w:rsidRDefault="00000000">
            <w:pPr>
              <w:spacing w:before="0" w:after="0"/>
              <w:rPr>
                <w:sz w:val="18"/>
                <w:szCs w:val="18"/>
              </w:rPr>
            </w:pPr>
            <w:r w:rsidRPr="005C5FBD">
              <w:rPr>
                <w:sz w:val="18"/>
                <w:szCs w:val="18"/>
              </w:rPr>
              <w:t>Named. Recommends "Sacred Scent &amp; Body Collection" (about £50 to £58) and an "Ayurvedic copper body brush." Neither was found on the site. Judged the highest-risk answer in the set</w:t>
            </w:r>
          </w:p>
        </w:tc>
        <w:tc>
          <w:tcPr>
            <w:tcW w:w="3320" w:type="dxa"/>
            <w:tcBorders>
              <w:top w:val="nil"/>
              <w:left w:val="nil"/>
              <w:bottom w:val="nil"/>
              <w:right w:val="nil"/>
            </w:tcBorders>
            <w:tcMar>
              <w:top w:w="50" w:type="dxa"/>
              <w:left w:w="80" w:type="dxa"/>
              <w:bottom w:w="50" w:type="dxa"/>
              <w:right w:w="80" w:type="dxa"/>
            </w:tcMar>
          </w:tcPr>
          <w:p w14:paraId="6E6AE203" w14:textId="77777777" w:rsidR="00BE3DB9" w:rsidRPr="005C5FBD" w:rsidRDefault="00000000">
            <w:pPr>
              <w:spacing w:before="0" w:after="0"/>
              <w:rPr>
                <w:sz w:val="18"/>
                <w:szCs w:val="18"/>
              </w:rPr>
            </w:pPr>
            <w:r w:rsidRPr="005C5FBD">
              <w:rPr>
                <w:sz w:val="18"/>
                <w:szCs w:val="18"/>
              </w:rPr>
              <w:t>Named. Surrender Vata at £48 and Sleep Dharma Pillow Mist at £34 are both correct</w:t>
            </w:r>
          </w:p>
        </w:tc>
      </w:tr>
      <w:tr w:rsidR="00BE3DB9" w:rsidRPr="005C5FBD" w14:paraId="5C1A3E27" w14:textId="77777777">
        <w:trPr>
          <w:cantSplit/>
        </w:trPr>
        <w:tc>
          <w:tcPr>
            <w:tcW w:w="480" w:type="dxa"/>
            <w:tcBorders>
              <w:top w:val="nil"/>
              <w:left w:val="nil"/>
              <w:bottom w:val="nil"/>
              <w:right w:val="nil"/>
            </w:tcBorders>
            <w:tcMar>
              <w:top w:w="50" w:type="dxa"/>
              <w:left w:w="80" w:type="dxa"/>
              <w:bottom w:w="50" w:type="dxa"/>
              <w:right w:w="80" w:type="dxa"/>
            </w:tcMar>
          </w:tcPr>
          <w:p w14:paraId="2303D3C3" w14:textId="77777777" w:rsidR="00BE3DB9" w:rsidRPr="005C5FBD" w:rsidRDefault="00000000">
            <w:pPr>
              <w:spacing w:before="0" w:after="0"/>
              <w:rPr>
                <w:sz w:val="18"/>
                <w:szCs w:val="18"/>
              </w:rPr>
            </w:pPr>
            <w:r w:rsidRPr="005C5FBD">
              <w:rPr>
                <w:sz w:val="18"/>
                <w:szCs w:val="18"/>
              </w:rPr>
              <w:t>5</w:t>
            </w:r>
          </w:p>
        </w:tc>
        <w:tc>
          <w:tcPr>
            <w:tcW w:w="2000" w:type="dxa"/>
            <w:tcBorders>
              <w:top w:val="nil"/>
              <w:left w:val="nil"/>
              <w:bottom w:val="nil"/>
              <w:right w:val="nil"/>
            </w:tcBorders>
            <w:tcMar>
              <w:top w:w="50" w:type="dxa"/>
              <w:left w:w="80" w:type="dxa"/>
              <w:bottom w:w="50" w:type="dxa"/>
              <w:right w:w="80" w:type="dxa"/>
            </w:tcMar>
          </w:tcPr>
          <w:p w14:paraId="64DFA2D3" w14:textId="77777777" w:rsidR="00BE3DB9" w:rsidRPr="005C5FBD" w:rsidRDefault="00000000">
            <w:pPr>
              <w:spacing w:before="0" w:after="0"/>
              <w:rPr>
                <w:sz w:val="18"/>
                <w:szCs w:val="18"/>
              </w:rPr>
            </w:pPr>
            <w:r w:rsidRPr="005C5FBD">
              <w:rPr>
                <w:sz w:val="18"/>
                <w:szCs w:val="18"/>
              </w:rPr>
              <w:t>Mauli Rituals: is it worth it?</w:t>
            </w:r>
          </w:p>
        </w:tc>
        <w:tc>
          <w:tcPr>
            <w:tcW w:w="3560" w:type="dxa"/>
            <w:tcBorders>
              <w:top w:val="nil"/>
              <w:left w:val="nil"/>
              <w:bottom w:val="nil"/>
              <w:right w:val="nil"/>
            </w:tcBorders>
            <w:tcMar>
              <w:top w:w="50" w:type="dxa"/>
              <w:left w:w="80" w:type="dxa"/>
              <w:bottom w:w="50" w:type="dxa"/>
              <w:right w:w="80" w:type="dxa"/>
            </w:tcMar>
          </w:tcPr>
          <w:p w14:paraId="72766153" w14:textId="77777777" w:rsidR="00BE3DB9" w:rsidRPr="005C5FBD" w:rsidRDefault="00000000">
            <w:pPr>
              <w:spacing w:before="0" w:after="0"/>
              <w:rPr>
                <w:sz w:val="18"/>
                <w:szCs w:val="18"/>
              </w:rPr>
            </w:pPr>
            <w:r w:rsidRPr="005C5FBD">
              <w:rPr>
                <w:sz w:val="18"/>
                <w:szCs w:val="18"/>
              </w:rPr>
              <w:t>Named. Describes the oils as "100% natural, cold-pressed, therapeutic-grade." The site says "natural, organic"</w:t>
            </w:r>
          </w:p>
        </w:tc>
        <w:tc>
          <w:tcPr>
            <w:tcW w:w="3320" w:type="dxa"/>
            <w:tcBorders>
              <w:top w:val="nil"/>
              <w:left w:val="nil"/>
              <w:bottom w:val="nil"/>
              <w:right w:val="nil"/>
            </w:tcBorders>
            <w:tcMar>
              <w:top w:w="50" w:type="dxa"/>
              <w:left w:w="80" w:type="dxa"/>
              <w:bottom w:w="50" w:type="dxa"/>
              <w:right w:w="80" w:type="dxa"/>
            </w:tcMar>
          </w:tcPr>
          <w:p w14:paraId="4280A3D7" w14:textId="77777777" w:rsidR="00BE3DB9" w:rsidRPr="005C5FBD" w:rsidRDefault="00000000">
            <w:pPr>
              <w:spacing w:before="0" w:after="0"/>
              <w:rPr>
                <w:sz w:val="18"/>
                <w:szCs w:val="18"/>
              </w:rPr>
            </w:pPr>
            <w:r w:rsidRPr="005C5FBD">
              <w:rPr>
                <w:sz w:val="18"/>
                <w:szCs w:val="18"/>
              </w:rPr>
              <w:t>Named. Gives a fair caveat: ritual and sensory value, not clinical benefit</w:t>
            </w:r>
          </w:p>
        </w:tc>
      </w:tr>
      <w:tr w:rsidR="00BE3DB9" w:rsidRPr="005C5FBD" w14:paraId="2A7FFC69" w14:textId="77777777">
        <w:trPr>
          <w:cantSplit/>
        </w:trPr>
        <w:tc>
          <w:tcPr>
            <w:tcW w:w="480" w:type="dxa"/>
            <w:tcBorders>
              <w:top w:val="nil"/>
              <w:left w:val="nil"/>
              <w:bottom w:val="nil"/>
              <w:right w:val="nil"/>
            </w:tcBorders>
            <w:tcMar>
              <w:top w:w="50" w:type="dxa"/>
              <w:left w:w="80" w:type="dxa"/>
              <w:bottom w:w="50" w:type="dxa"/>
              <w:right w:w="80" w:type="dxa"/>
            </w:tcMar>
          </w:tcPr>
          <w:p w14:paraId="75CF5035" w14:textId="77777777" w:rsidR="00BE3DB9" w:rsidRPr="005C5FBD" w:rsidRDefault="00000000">
            <w:pPr>
              <w:spacing w:before="0" w:after="0"/>
              <w:rPr>
                <w:sz w:val="18"/>
                <w:szCs w:val="18"/>
              </w:rPr>
            </w:pPr>
            <w:r w:rsidRPr="005C5FBD">
              <w:rPr>
                <w:sz w:val="18"/>
                <w:szCs w:val="18"/>
              </w:rPr>
              <w:t>6</w:t>
            </w:r>
          </w:p>
        </w:tc>
        <w:tc>
          <w:tcPr>
            <w:tcW w:w="2000" w:type="dxa"/>
            <w:tcBorders>
              <w:top w:val="nil"/>
              <w:left w:val="nil"/>
              <w:bottom w:val="nil"/>
              <w:right w:val="nil"/>
            </w:tcBorders>
            <w:tcMar>
              <w:top w:w="50" w:type="dxa"/>
              <w:left w:w="80" w:type="dxa"/>
              <w:bottom w:w="50" w:type="dxa"/>
              <w:right w:w="80" w:type="dxa"/>
            </w:tcMar>
          </w:tcPr>
          <w:p w14:paraId="2D44ECA1" w14:textId="77777777" w:rsidR="00BE3DB9" w:rsidRPr="005C5FBD" w:rsidRDefault="00000000">
            <w:pPr>
              <w:spacing w:before="0" w:after="0"/>
              <w:rPr>
                <w:sz w:val="18"/>
                <w:szCs w:val="18"/>
              </w:rPr>
            </w:pPr>
            <w:r w:rsidRPr="005C5FBD">
              <w:rPr>
                <w:sz w:val="18"/>
                <w:szCs w:val="18"/>
              </w:rPr>
              <w:t>Compare Mauli Rituals with Aesop body oil</w:t>
            </w:r>
          </w:p>
        </w:tc>
        <w:tc>
          <w:tcPr>
            <w:tcW w:w="3560" w:type="dxa"/>
            <w:tcBorders>
              <w:top w:val="nil"/>
              <w:left w:val="nil"/>
              <w:bottom w:val="nil"/>
              <w:right w:val="nil"/>
            </w:tcBorders>
            <w:tcMar>
              <w:top w:w="50" w:type="dxa"/>
              <w:left w:w="80" w:type="dxa"/>
              <w:bottom w:w="50" w:type="dxa"/>
              <w:right w:w="80" w:type="dxa"/>
            </w:tcMar>
          </w:tcPr>
          <w:p w14:paraId="48369B34" w14:textId="77777777" w:rsidR="00BE3DB9" w:rsidRPr="005C5FBD" w:rsidRDefault="00000000">
            <w:pPr>
              <w:spacing w:before="0" w:after="0"/>
              <w:rPr>
                <w:sz w:val="18"/>
                <w:szCs w:val="18"/>
              </w:rPr>
            </w:pPr>
            <w:r w:rsidRPr="005C5FBD">
              <w:rPr>
                <w:sz w:val="18"/>
                <w:szCs w:val="18"/>
              </w:rPr>
              <w:t>Named. Aesop product names and the blood orange scent note for Mauli are unverified</w:t>
            </w:r>
          </w:p>
        </w:tc>
        <w:tc>
          <w:tcPr>
            <w:tcW w:w="3320" w:type="dxa"/>
            <w:tcBorders>
              <w:top w:val="nil"/>
              <w:left w:val="nil"/>
              <w:bottom w:val="nil"/>
              <w:right w:val="nil"/>
            </w:tcBorders>
            <w:tcMar>
              <w:top w:w="50" w:type="dxa"/>
              <w:left w:w="80" w:type="dxa"/>
              <w:bottom w:w="50" w:type="dxa"/>
              <w:right w:w="80" w:type="dxa"/>
            </w:tcMar>
          </w:tcPr>
          <w:p w14:paraId="71ECF500" w14:textId="77777777" w:rsidR="00BE3DB9" w:rsidRPr="005C5FBD" w:rsidRDefault="00000000">
            <w:pPr>
              <w:spacing w:before="0" w:after="0"/>
              <w:rPr>
                <w:sz w:val="18"/>
                <w:szCs w:val="18"/>
              </w:rPr>
            </w:pPr>
            <w:r w:rsidRPr="005C5FBD">
              <w:rPr>
                <w:sz w:val="18"/>
                <w:szCs w:val="18"/>
              </w:rPr>
              <w:t>Named. Surrender Vata at £48 is correct. Aesop Geranium Leaf at £37 was not checked</w:t>
            </w:r>
          </w:p>
        </w:tc>
      </w:tr>
      <w:tr w:rsidR="00BE3DB9" w:rsidRPr="005C5FBD" w14:paraId="29275F81" w14:textId="77777777">
        <w:trPr>
          <w:cantSplit/>
        </w:trPr>
        <w:tc>
          <w:tcPr>
            <w:tcW w:w="480" w:type="dxa"/>
            <w:tcBorders>
              <w:top w:val="nil"/>
              <w:left w:val="nil"/>
              <w:bottom w:val="nil"/>
              <w:right w:val="nil"/>
            </w:tcBorders>
            <w:tcMar>
              <w:top w:w="50" w:type="dxa"/>
              <w:left w:w="80" w:type="dxa"/>
              <w:bottom w:w="50" w:type="dxa"/>
              <w:right w:w="80" w:type="dxa"/>
            </w:tcMar>
          </w:tcPr>
          <w:p w14:paraId="0B0301EB" w14:textId="77777777" w:rsidR="00BE3DB9" w:rsidRPr="005C5FBD" w:rsidRDefault="00000000">
            <w:pPr>
              <w:spacing w:before="0" w:after="0"/>
              <w:rPr>
                <w:sz w:val="18"/>
                <w:szCs w:val="18"/>
              </w:rPr>
            </w:pPr>
            <w:r w:rsidRPr="005C5FBD">
              <w:rPr>
                <w:sz w:val="18"/>
                <w:szCs w:val="18"/>
              </w:rPr>
              <w:t>7</w:t>
            </w:r>
          </w:p>
        </w:tc>
        <w:tc>
          <w:tcPr>
            <w:tcW w:w="2000" w:type="dxa"/>
            <w:tcBorders>
              <w:top w:val="nil"/>
              <w:left w:val="nil"/>
              <w:bottom w:val="nil"/>
              <w:right w:val="nil"/>
            </w:tcBorders>
            <w:tcMar>
              <w:top w:w="50" w:type="dxa"/>
              <w:left w:w="80" w:type="dxa"/>
              <w:bottom w:w="50" w:type="dxa"/>
              <w:right w:w="80" w:type="dxa"/>
            </w:tcMar>
          </w:tcPr>
          <w:p w14:paraId="0D6D4993" w14:textId="77777777" w:rsidR="00BE3DB9" w:rsidRPr="005C5FBD" w:rsidRDefault="00000000">
            <w:pPr>
              <w:spacing w:before="0" w:after="0"/>
              <w:rPr>
                <w:sz w:val="18"/>
                <w:szCs w:val="18"/>
              </w:rPr>
            </w:pPr>
            <w:r w:rsidRPr="005C5FBD">
              <w:rPr>
                <w:sz w:val="18"/>
                <w:szCs w:val="18"/>
              </w:rPr>
              <w:t>Is Sacred Union Dry Oil scientifically proven?</w:t>
            </w:r>
          </w:p>
        </w:tc>
        <w:tc>
          <w:tcPr>
            <w:tcW w:w="3560" w:type="dxa"/>
            <w:tcBorders>
              <w:top w:val="nil"/>
              <w:left w:val="nil"/>
              <w:bottom w:val="nil"/>
              <w:right w:val="nil"/>
            </w:tcBorders>
            <w:tcMar>
              <w:top w:w="50" w:type="dxa"/>
              <w:left w:w="80" w:type="dxa"/>
              <w:bottom w:w="50" w:type="dxa"/>
              <w:right w:w="80" w:type="dxa"/>
            </w:tcMar>
          </w:tcPr>
          <w:p w14:paraId="34AC3E88" w14:textId="77777777" w:rsidR="00BE3DB9" w:rsidRPr="005C5FBD" w:rsidRDefault="00000000">
            <w:pPr>
              <w:spacing w:before="0" w:after="0"/>
              <w:rPr>
                <w:sz w:val="18"/>
                <w:szCs w:val="18"/>
              </w:rPr>
            </w:pPr>
            <w:r w:rsidRPr="005C5FBD">
              <w:rPr>
                <w:sz w:val="18"/>
                <w:szCs w:val="18"/>
              </w:rPr>
              <w:t>Named. Says the ingredients are "clinically proven" and that essential oils reduce cortisol. These ingredient claims read as product claims</w:t>
            </w:r>
          </w:p>
        </w:tc>
        <w:tc>
          <w:tcPr>
            <w:tcW w:w="3320" w:type="dxa"/>
            <w:tcBorders>
              <w:top w:val="nil"/>
              <w:left w:val="nil"/>
              <w:bottom w:val="nil"/>
              <w:right w:val="nil"/>
            </w:tcBorders>
            <w:tcMar>
              <w:top w:w="50" w:type="dxa"/>
              <w:left w:w="80" w:type="dxa"/>
              <w:bottom w:w="50" w:type="dxa"/>
              <w:right w:w="80" w:type="dxa"/>
            </w:tcMar>
          </w:tcPr>
          <w:p w14:paraId="4EE7AEBD" w14:textId="77777777" w:rsidR="00BE3DB9" w:rsidRPr="005C5FBD" w:rsidRDefault="00000000">
            <w:pPr>
              <w:spacing w:before="0" w:after="0"/>
              <w:rPr>
                <w:sz w:val="18"/>
                <w:szCs w:val="18"/>
              </w:rPr>
            </w:pPr>
            <w:r w:rsidRPr="005C5FBD">
              <w:rPr>
                <w:sz w:val="18"/>
                <w:szCs w:val="18"/>
              </w:rPr>
              <w:t>Named. Sacred Union at £88 is correct. Rates the clinical evidence for the finished product 1 out of 5</w:t>
            </w:r>
          </w:p>
        </w:tc>
      </w:tr>
      <w:tr w:rsidR="00BE3DB9" w:rsidRPr="005C5FBD" w14:paraId="062DB140" w14:textId="77777777">
        <w:trPr>
          <w:cantSplit/>
        </w:trPr>
        <w:tc>
          <w:tcPr>
            <w:tcW w:w="480" w:type="dxa"/>
            <w:tcBorders>
              <w:top w:val="nil"/>
              <w:left w:val="nil"/>
              <w:bottom w:val="nil"/>
              <w:right w:val="nil"/>
            </w:tcBorders>
            <w:tcMar>
              <w:top w:w="50" w:type="dxa"/>
              <w:left w:w="80" w:type="dxa"/>
              <w:bottom w:w="50" w:type="dxa"/>
              <w:right w:w="80" w:type="dxa"/>
            </w:tcMar>
          </w:tcPr>
          <w:p w14:paraId="66879F58" w14:textId="77777777" w:rsidR="00BE3DB9" w:rsidRPr="005C5FBD" w:rsidRDefault="00000000">
            <w:pPr>
              <w:spacing w:before="0" w:after="0"/>
              <w:rPr>
                <w:sz w:val="18"/>
                <w:szCs w:val="18"/>
              </w:rPr>
            </w:pPr>
            <w:r w:rsidRPr="005C5FBD">
              <w:rPr>
                <w:sz w:val="18"/>
                <w:szCs w:val="18"/>
              </w:rPr>
              <w:t>8</w:t>
            </w:r>
          </w:p>
        </w:tc>
        <w:tc>
          <w:tcPr>
            <w:tcW w:w="2000" w:type="dxa"/>
            <w:tcBorders>
              <w:top w:val="nil"/>
              <w:left w:val="nil"/>
              <w:bottom w:val="nil"/>
              <w:right w:val="nil"/>
            </w:tcBorders>
            <w:tcMar>
              <w:top w:w="50" w:type="dxa"/>
              <w:left w:w="80" w:type="dxa"/>
              <w:bottom w:w="50" w:type="dxa"/>
              <w:right w:w="80" w:type="dxa"/>
            </w:tcMar>
          </w:tcPr>
          <w:p w14:paraId="7BF8D7BE" w14:textId="77777777" w:rsidR="00BE3DB9" w:rsidRPr="005C5FBD" w:rsidRDefault="00000000">
            <w:pPr>
              <w:spacing w:before="0" w:after="0"/>
              <w:rPr>
                <w:sz w:val="18"/>
                <w:szCs w:val="18"/>
              </w:rPr>
            </w:pPr>
            <w:r w:rsidRPr="005C5FBD">
              <w:rPr>
                <w:sz w:val="18"/>
                <w:szCs w:val="18"/>
              </w:rPr>
              <w:t>What is a good first Ayurvedic beauty product for a beginner?</w:t>
            </w:r>
          </w:p>
        </w:tc>
        <w:tc>
          <w:tcPr>
            <w:tcW w:w="3560" w:type="dxa"/>
            <w:tcBorders>
              <w:top w:val="nil"/>
              <w:left w:val="nil"/>
              <w:bottom w:val="nil"/>
              <w:right w:val="nil"/>
            </w:tcBorders>
            <w:tcMar>
              <w:top w:w="50" w:type="dxa"/>
              <w:left w:w="80" w:type="dxa"/>
              <w:bottom w:w="50" w:type="dxa"/>
              <w:right w:w="80" w:type="dxa"/>
            </w:tcMar>
          </w:tcPr>
          <w:p w14:paraId="14799FFE" w14:textId="77777777" w:rsidR="00BE3DB9" w:rsidRPr="005C5FBD" w:rsidRDefault="00000000">
            <w:pPr>
              <w:spacing w:before="0" w:after="0"/>
              <w:rPr>
                <w:sz w:val="18"/>
                <w:szCs w:val="18"/>
              </w:rPr>
            </w:pPr>
            <w:r w:rsidRPr="005C5FBD">
              <w:rPr>
                <w:sz w:val="18"/>
                <w:szCs w:val="18"/>
              </w:rPr>
              <w:t xml:space="preserve">Not named. Suggests a </w:t>
            </w:r>
            <w:proofErr w:type="spellStart"/>
            <w:r w:rsidRPr="005C5FBD">
              <w:rPr>
                <w:sz w:val="18"/>
                <w:szCs w:val="18"/>
              </w:rPr>
              <w:t>kansa</w:t>
            </w:r>
            <w:proofErr w:type="spellEnd"/>
            <w:r w:rsidRPr="005C5FBD">
              <w:rPr>
                <w:sz w:val="18"/>
                <w:szCs w:val="18"/>
              </w:rPr>
              <w:t xml:space="preserve"> wand. Mauli sells </w:t>
            </w:r>
            <w:proofErr w:type="spellStart"/>
            <w:r w:rsidRPr="005C5FBD">
              <w:rPr>
                <w:sz w:val="18"/>
                <w:szCs w:val="18"/>
              </w:rPr>
              <w:t>kansa</w:t>
            </w:r>
            <w:proofErr w:type="spellEnd"/>
            <w:r w:rsidRPr="005C5FBD">
              <w:rPr>
                <w:sz w:val="18"/>
                <w:szCs w:val="18"/>
              </w:rPr>
              <w:t xml:space="preserve"> tools but is not named</w:t>
            </w:r>
          </w:p>
        </w:tc>
        <w:tc>
          <w:tcPr>
            <w:tcW w:w="3320" w:type="dxa"/>
            <w:tcBorders>
              <w:top w:val="nil"/>
              <w:left w:val="nil"/>
              <w:bottom w:val="nil"/>
              <w:right w:val="nil"/>
            </w:tcBorders>
            <w:tcMar>
              <w:top w:w="50" w:type="dxa"/>
              <w:left w:w="80" w:type="dxa"/>
              <w:bottom w:w="50" w:type="dxa"/>
              <w:right w:w="80" w:type="dxa"/>
            </w:tcMar>
          </w:tcPr>
          <w:p w14:paraId="18FB9271" w14:textId="77777777" w:rsidR="00BE3DB9" w:rsidRPr="005C5FBD" w:rsidRDefault="00000000">
            <w:pPr>
              <w:spacing w:before="0" w:after="0"/>
              <w:rPr>
                <w:sz w:val="18"/>
                <w:szCs w:val="18"/>
              </w:rPr>
            </w:pPr>
            <w:r w:rsidRPr="005C5FBD">
              <w:rPr>
                <w:sz w:val="18"/>
                <w:szCs w:val="18"/>
              </w:rPr>
              <w:t>Not named. Gives a generic dosha framework</w:t>
            </w:r>
          </w:p>
        </w:tc>
      </w:tr>
      <w:tr w:rsidR="00BE3DB9" w:rsidRPr="005C5FBD" w14:paraId="7C44493D" w14:textId="77777777">
        <w:trPr>
          <w:cantSplit/>
        </w:trPr>
        <w:tc>
          <w:tcPr>
            <w:tcW w:w="480" w:type="dxa"/>
            <w:tcBorders>
              <w:top w:val="nil"/>
              <w:left w:val="nil"/>
              <w:bottom w:val="nil"/>
              <w:right w:val="nil"/>
            </w:tcBorders>
            <w:tcMar>
              <w:top w:w="50" w:type="dxa"/>
              <w:left w:w="80" w:type="dxa"/>
              <w:bottom w:w="50" w:type="dxa"/>
              <w:right w:w="80" w:type="dxa"/>
            </w:tcMar>
          </w:tcPr>
          <w:p w14:paraId="21F5A092" w14:textId="77777777" w:rsidR="00BE3DB9" w:rsidRPr="005C5FBD" w:rsidRDefault="00000000">
            <w:pPr>
              <w:spacing w:before="0" w:after="0"/>
              <w:rPr>
                <w:sz w:val="18"/>
                <w:szCs w:val="18"/>
              </w:rPr>
            </w:pPr>
            <w:r w:rsidRPr="005C5FBD">
              <w:rPr>
                <w:sz w:val="18"/>
                <w:szCs w:val="18"/>
              </w:rPr>
              <w:t>9</w:t>
            </w:r>
          </w:p>
        </w:tc>
        <w:tc>
          <w:tcPr>
            <w:tcW w:w="2000" w:type="dxa"/>
            <w:tcBorders>
              <w:top w:val="nil"/>
              <w:left w:val="nil"/>
              <w:bottom w:val="nil"/>
              <w:right w:val="nil"/>
            </w:tcBorders>
            <w:tcMar>
              <w:top w:w="50" w:type="dxa"/>
              <w:left w:w="80" w:type="dxa"/>
              <w:bottom w:w="50" w:type="dxa"/>
              <w:right w:w="80" w:type="dxa"/>
            </w:tcMar>
          </w:tcPr>
          <w:p w14:paraId="671DBCFB" w14:textId="77777777" w:rsidR="00BE3DB9" w:rsidRPr="005C5FBD" w:rsidRDefault="00000000">
            <w:pPr>
              <w:spacing w:before="0" w:after="0"/>
              <w:rPr>
                <w:sz w:val="18"/>
                <w:szCs w:val="18"/>
              </w:rPr>
            </w:pPr>
            <w:r w:rsidRPr="005C5FBD">
              <w:rPr>
                <w:sz w:val="18"/>
                <w:szCs w:val="18"/>
              </w:rPr>
              <w:t>Where can I buy Mauli Rituals in London?</w:t>
            </w:r>
          </w:p>
        </w:tc>
        <w:tc>
          <w:tcPr>
            <w:tcW w:w="3560" w:type="dxa"/>
            <w:tcBorders>
              <w:top w:val="nil"/>
              <w:left w:val="nil"/>
              <w:bottom w:val="nil"/>
              <w:right w:val="nil"/>
            </w:tcBorders>
            <w:tcMar>
              <w:top w:w="50" w:type="dxa"/>
              <w:left w:w="80" w:type="dxa"/>
              <w:bottom w:w="50" w:type="dxa"/>
              <w:right w:w="80" w:type="dxa"/>
            </w:tcMar>
          </w:tcPr>
          <w:p w14:paraId="7AE7CF02" w14:textId="77777777" w:rsidR="00BE3DB9" w:rsidRPr="005C5FBD" w:rsidRDefault="00000000">
            <w:pPr>
              <w:spacing w:before="0" w:after="0"/>
              <w:rPr>
                <w:sz w:val="18"/>
                <w:szCs w:val="18"/>
              </w:rPr>
            </w:pPr>
            <w:r w:rsidRPr="005C5FBD">
              <w:rPr>
                <w:sz w:val="18"/>
                <w:szCs w:val="18"/>
              </w:rPr>
              <w:t xml:space="preserve">Named. Studio address (Kensal Rise, NW10) and Cult Beauty listing are unverified. Space NK and </w:t>
            </w:r>
            <w:proofErr w:type="spellStart"/>
            <w:r w:rsidRPr="005C5FBD">
              <w:rPr>
                <w:sz w:val="18"/>
                <w:szCs w:val="18"/>
              </w:rPr>
              <w:t>Healf</w:t>
            </w:r>
            <w:proofErr w:type="spellEnd"/>
            <w:r w:rsidRPr="005C5FBD">
              <w:rPr>
                <w:sz w:val="18"/>
                <w:szCs w:val="18"/>
              </w:rPr>
              <w:t xml:space="preserve"> are consistent with the deck</w:t>
            </w:r>
          </w:p>
        </w:tc>
        <w:tc>
          <w:tcPr>
            <w:tcW w:w="3320" w:type="dxa"/>
            <w:tcBorders>
              <w:top w:val="nil"/>
              <w:left w:val="nil"/>
              <w:bottom w:val="nil"/>
              <w:right w:val="nil"/>
            </w:tcBorders>
            <w:tcMar>
              <w:top w:w="50" w:type="dxa"/>
              <w:left w:w="80" w:type="dxa"/>
              <w:bottom w:w="50" w:type="dxa"/>
              <w:right w:w="80" w:type="dxa"/>
            </w:tcMar>
          </w:tcPr>
          <w:p w14:paraId="29FD7A29" w14:textId="77777777" w:rsidR="00BE3DB9" w:rsidRPr="005C5FBD" w:rsidRDefault="00000000">
            <w:pPr>
              <w:spacing w:before="0" w:after="0"/>
              <w:rPr>
                <w:sz w:val="18"/>
                <w:szCs w:val="18"/>
              </w:rPr>
            </w:pPr>
            <w:r w:rsidRPr="005C5FBD">
              <w:rPr>
                <w:sz w:val="18"/>
                <w:szCs w:val="18"/>
              </w:rPr>
              <w:t xml:space="preserve">Named. Says "Mauli's official stockist list confirms" Bulgari Hotel, John Bell &amp; </w:t>
            </w:r>
            <w:proofErr w:type="spellStart"/>
            <w:r w:rsidRPr="005C5FBD">
              <w:rPr>
                <w:sz w:val="18"/>
                <w:szCs w:val="18"/>
              </w:rPr>
              <w:t>Croyden</w:t>
            </w:r>
            <w:proofErr w:type="spellEnd"/>
            <w:r w:rsidRPr="005C5FBD">
              <w:rPr>
                <w:sz w:val="18"/>
                <w:szCs w:val="18"/>
              </w:rPr>
              <w:t xml:space="preserve"> and Josh Wood. Not verified against any brand page</w:t>
            </w:r>
          </w:p>
        </w:tc>
      </w:tr>
      <w:tr w:rsidR="00BE3DB9" w:rsidRPr="005C5FBD" w14:paraId="6E5340CF" w14:textId="77777777">
        <w:trPr>
          <w:cantSplit/>
        </w:trPr>
        <w:tc>
          <w:tcPr>
            <w:tcW w:w="480" w:type="dxa"/>
            <w:tcBorders>
              <w:top w:val="nil"/>
              <w:left w:val="nil"/>
              <w:bottom w:val="single" w:sz="6" w:space="0" w:color="000000"/>
              <w:right w:val="nil"/>
            </w:tcBorders>
            <w:tcMar>
              <w:top w:w="50" w:type="dxa"/>
              <w:left w:w="80" w:type="dxa"/>
              <w:bottom w:w="50" w:type="dxa"/>
              <w:right w:w="80" w:type="dxa"/>
            </w:tcMar>
          </w:tcPr>
          <w:p w14:paraId="62BA9AE6" w14:textId="77777777" w:rsidR="00BE3DB9" w:rsidRPr="005C5FBD" w:rsidRDefault="00000000">
            <w:pPr>
              <w:spacing w:before="0" w:after="0"/>
              <w:rPr>
                <w:sz w:val="18"/>
                <w:szCs w:val="18"/>
              </w:rPr>
            </w:pPr>
            <w:r w:rsidRPr="005C5FBD">
              <w:rPr>
                <w:sz w:val="18"/>
                <w:szCs w:val="18"/>
              </w:rPr>
              <w:t>10</w:t>
            </w:r>
          </w:p>
        </w:tc>
        <w:tc>
          <w:tcPr>
            <w:tcW w:w="2000" w:type="dxa"/>
            <w:tcBorders>
              <w:top w:val="nil"/>
              <w:left w:val="nil"/>
              <w:bottom w:val="single" w:sz="6" w:space="0" w:color="000000"/>
              <w:right w:val="nil"/>
            </w:tcBorders>
            <w:tcMar>
              <w:top w:w="50" w:type="dxa"/>
              <w:left w:w="80" w:type="dxa"/>
              <w:bottom w:w="50" w:type="dxa"/>
              <w:right w:w="80" w:type="dxa"/>
            </w:tcMar>
          </w:tcPr>
          <w:p w14:paraId="2BD55F91" w14:textId="77777777" w:rsidR="00BE3DB9" w:rsidRPr="005C5FBD" w:rsidRDefault="00000000">
            <w:pPr>
              <w:spacing w:before="0" w:after="0"/>
              <w:rPr>
                <w:sz w:val="18"/>
                <w:szCs w:val="18"/>
              </w:rPr>
            </w:pPr>
            <w:r w:rsidRPr="005C5FBD">
              <w:rPr>
                <w:sz w:val="18"/>
                <w:szCs w:val="18"/>
              </w:rPr>
              <w:t>Recommend a skincare routine using Ayurvedic principles</w:t>
            </w:r>
          </w:p>
        </w:tc>
        <w:tc>
          <w:tcPr>
            <w:tcW w:w="3560" w:type="dxa"/>
            <w:tcBorders>
              <w:top w:val="nil"/>
              <w:left w:val="nil"/>
              <w:bottom w:val="single" w:sz="6" w:space="0" w:color="000000"/>
              <w:right w:val="nil"/>
            </w:tcBorders>
            <w:tcMar>
              <w:top w:w="50" w:type="dxa"/>
              <w:left w:w="80" w:type="dxa"/>
              <w:bottom w:w="50" w:type="dxa"/>
              <w:right w:w="80" w:type="dxa"/>
            </w:tcMar>
          </w:tcPr>
          <w:p w14:paraId="33C01ABD" w14:textId="77777777" w:rsidR="00BE3DB9" w:rsidRPr="005C5FBD" w:rsidRDefault="00000000">
            <w:pPr>
              <w:spacing w:before="0" w:after="0"/>
              <w:rPr>
                <w:sz w:val="18"/>
                <w:szCs w:val="18"/>
              </w:rPr>
            </w:pPr>
            <w:r w:rsidRPr="005C5FBD">
              <w:rPr>
                <w:sz w:val="18"/>
                <w:szCs w:val="18"/>
              </w:rPr>
              <w:t>Not named. Makes health-style claims: "calms the nervous system" and "supports overnight skin repair"</w:t>
            </w:r>
          </w:p>
        </w:tc>
        <w:tc>
          <w:tcPr>
            <w:tcW w:w="3320" w:type="dxa"/>
            <w:tcBorders>
              <w:top w:val="nil"/>
              <w:left w:val="nil"/>
              <w:bottom w:val="single" w:sz="6" w:space="0" w:color="000000"/>
              <w:right w:val="nil"/>
            </w:tcBorders>
            <w:tcMar>
              <w:top w:w="50" w:type="dxa"/>
              <w:left w:w="80" w:type="dxa"/>
              <w:bottom w:w="50" w:type="dxa"/>
              <w:right w:w="80" w:type="dxa"/>
            </w:tcMar>
          </w:tcPr>
          <w:p w14:paraId="6BCE8F10" w14:textId="77777777" w:rsidR="00BE3DB9" w:rsidRPr="005C5FBD" w:rsidRDefault="00000000">
            <w:pPr>
              <w:spacing w:before="0" w:after="0"/>
              <w:rPr>
                <w:sz w:val="18"/>
                <w:szCs w:val="18"/>
              </w:rPr>
            </w:pPr>
            <w:r w:rsidRPr="005C5FBD">
              <w:rPr>
                <w:sz w:val="18"/>
                <w:szCs w:val="18"/>
              </w:rPr>
              <w:t>Not named. Gives a generic Ayurvedic routine</w:t>
            </w:r>
          </w:p>
        </w:tc>
      </w:tr>
    </w:tbl>
    <w:p w14:paraId="0AEA49E7" w14:textId="77777777" w:rsidR="00BE3DB9" w:rsidRPr="005C5FBD" w:rsidRDefault="00000000">
      <w:pPr>
        <w:spacing w:before="60" w:after="120"/>
        <w:rPr>
          <w:sz w:val="19"/>
          <w:szCs w:val="19"/>
        </w:rPr>
      </w:pPr>
      <w:r w:rsidRPr="005C5FBD">
        <w:rPr>
          <w:i/>
          <w:iCs/>
          <w:sz w:val="19"/>
          <w:szCs w:val="19"/>
        </w:rPr>
        <w:t>Note.</w:t>
      </w:r>
      <w:r w:rsidRPr="005C5FBD">
        <w:rPr>
          <w:sz w:val="19"/>
          <w:szCs w:val="19"/>
        </w:rPr>
        <w:t xml:space="preserve"> Prices were checked against the website read of 8 October 2026 and the August 2026 deck. Source: Mauli Rituals team (2026a).</w:t>
      </w:r>
    </w:p>
    <w:p w14:paraId="5921CA67" w14:textId="77777777" w:rsidR="00BE3DB9" w:rsidRPr="005C5FBD" w:rsidRDefault="00000000">
      <w:pPr>
        <w:keepNext/>
        <w:spacing w:before="120" w:after="0"/>
        <w:rPr>
          <w:b/>
          <w:bCs/>
          <w:sz w:val="22"/>
          <w:szCs w:val="22"/>
        </w:rPr>
      </w:pPr>
      <w:r w:rsidRPr="005C5FBD">
        <w:rPr>
          <w:b/>
          <w:bCs/>
          <w:sz w:val="22"/>
          <w:szCs w:val="22"/>
        </w:rPr>
        <w:t>Table B2</w:t>
      </w:r>
    </w:p>
    <w:p w14:paraId="005EC70F" w14:textId="77777777" w:rsidR="00BE3DB9" w:rsidRPr="005C5FBD" w:rsidRDefault="00000000">
      <w:pPr>
        <w:keepNext/>
        <w:spacing w:before="0" w:after="60"/>
        <w:rPr>
          <w:i/>
          <w:iCs/>
          <w:sz w:val="22"/>
          <w:szCs w:val="22"/>
        </w:rPr>
      </w:pPr>
      <w:r w:rsidRPr="005C5FBD">
        <w:rPr>
          <w:i/>
          <w:iCs/>
          <w:sz w:val="22"/>
          <w:szCs w:val="22"/>
        </w:rPr>
        <w:t>Summary of Results Across the Ten Prompts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2180"/>
        <w:gridCol w:w="2180"/>
      </w:tblGrid>
      <w:tr w:rsidR="00BE3DB9" w:rsidRPr="005C5FBD" w14:paraId="5B05B2A5" w14:textId="77777777">
        <w:trPr>
          <w:cantSplit/>
        </w:trPr>
        <w:tc>
          <w:tcPr>
            <w:tcW w:w="5000" w:type="dxa"/>
            <w:tcBorders>
              <w:top w:val="single" w:sz="6" w:space="0" w:color="000000"/>
              <w:left w:val="nil"/>
              <w:bottom w:val="single" w:sz="6" w:space="0" w:color="000000"/>
              <w:right w:val="nil"/>
            </w:tcBorders>
            <w:tcMar>
              <w:top w:w="50" w:type="dxa"/>
              <w:left w:w="80" w:type="dxa"/>
              <w:bottom w:w="50" w:type="dxa"/>
              <w:right w:w="80" w:type="dxa"/>
            </w:tcMar>
          </w:tcPr>
          <w:p w14:paraId="4F0744AB" w14:textId="77777777" w:rsidR="00BE3DB9" w:rsidRPr="005C5FBD" w:rsidRDefault="00000000">
            <w:pPr>
              <w:spacing w:before="0" w:after="0"/>
              <w:rPr>
                <w:b/>
                <w:bCs/>
                <w:sz w:val="18"/>
                <w:szCs w:val="18"/>
              </w:rPr>
            </w:pPr>
            <w:r w:rsidRPr="005C5FBD">
              <w:rPr>
                <w:b/>
                <w:bCs/>
                <w:sz w:val="18"/>
                <w:szCs w:val="18"/>
              </w:rPr>
              <w:t>Measure</w:t>
            </w:r>
          </w:p>
        </w:tc>
        <w:tc>
          <w:tcPr>
            <w:tcW w:w="2180" w:type="dxa"/>
            <w:tcBorders>
              <w:top w:val="single" w:sz="6" w:space="0" w:color="000000"/>
              <w:left w:val="nil"/>
              <w:bottom w:val="single" w:sz="6" w:space="0" w:color="000000"/>
              <w:right w:val="nil"/>
            </w:tcBorders>
            <w:tcMar>
              <w:top w:w="50" w:type="dxa"/>
              <w:left w:w="80" w:type="dxa"/>
              <w:bottom w:w="50" w:type="dxa"/>
              <w:right w:w="80" w:type="dxa"/>
            </w:tcMar>
          </w:tcPr>
          <w:p w14:paraId="64E23321" w14:textId="77777777" w:rsidR="00BE3DB9" w:rsidRPr="005C5FBD" w:rsidRDefault="00000000">
            <w:pPr>
              <w:spacing w:before="0" w:after="0"/>
              <w:rPr>
                <w:b/>
                <w:bCs/>
                <w:sz w:val="18"/>
                <w:szCs w:val="18"/>
              </w:rPr>
            </w:pPr>
            <w:r w:rsidRPr="005C5FBD">
              <w:rPr>
                <w:b/>
                <w:bCs/>
                <w:sz w:val="18"/>
                <w:szCs w:val="18"/>
              </w:rPr>
              <w:t>Gemini</w:t>
            </w:r>
          </w:p>
        </w:tc>
        <w:tc>
          <w:tcPr>
            <w:tcW w:w="2180" w:type="dxa"/>
            <w:tcBorders>
              <w:top w:val="single" w:sz="6" w:space="0" w:color="000000"/>
              <w:left w:val="nil"/>
              <w:bottom w:val="single" w:sz="6" w:space="0" w:color="000000"/>
              <w:right w:val="nil"/>
            </w:tcBorders>
            <w:tcMar>
              <w:top w:w="50" w:type="dxa"/>
              <w:left w:w="80" w:type="dxa"/>
              <w:bottom w:w="50" w:type="dxa"/>
              <w:right w:w="80" w:type="dxa"/>
            </w:tcMar>
          </w:tcPr>
          <w:p w14:paraId="54D06D80" w14:textId="77777777" w:rsidR="00BE3DB9" w:rsidRPr="005C5FBD" w:rsidRDefault="00000000">
            <w:pPr>
              <w:spacing w:before="0" w:after="0"/>
              <w:rPr>
                <w:b/>
                <w:bCs/>
                <w:sz w:val="18"/>
                <w:szCs w:val="18"/>
              </w:rPr>
            </w:pPr>
            <w:r w:rsidRPr="005C5FBD">
              <w:rPr>
                <w:b/>
                <w:bCs/>
                <w:sz w:val="18"/>
                <w:szCs w:val="18"/>
              </w:rPr>
              <w:t>ChatGPT</w:t>
            </w:r>
          </w:p>
        </w:tc>
      </w:tr>
      <w:tr w:rsidR="00BE3DB9" w:rsidRPr="005C5FBD" w14:paraId="2D595DF7" w14:textId="77777777">
        <w:trPr>
          <w:cantSplit/>
        </w:trPr>
        <w:tc>
          <w:tcPr>
            <w:tcW w:w="5000" w:type="dxa"/>
            <w:tcBorders>
              <w:top w:val="single" w:sz="6" w:space="0" w:color="000000"/>
              <w:left w:val="nil"/>
              <w:bottom w:val="nil"/>
              <w:right w:val="nil"/>
            </w:tcBorders>
            <w:tcMar>
              <w:top w:w="50" w:type="dxa"/>
              <w:left w:w="80" w:type="dxa"/>
              <w:bottom w:w="50" w:type="dxa"/>
              <w:right w:w="80" w:type="dxa"/>
            </w:tcMar>
          </w:tcPr>
          <w:p w14:paraId="04A35A68" w14:textId="77777777" w:rsidR="00BE3DB9" w:rsidRPr="005C5FBD" w:rsidRDefault="00000000">
            <w:pPr>
              <w:spacing w:before="0" w:after="0"/>
              <w:rPr>
                <w:sz w:val="18"/>
                <w:szCs w:val="18"/>
              </w:rPr>
            </w:pPr>
            <w:r w:rsidRPr="005C5FBD">
              <w:rPr>
                <w:sz w:val="18"/>
                <w:szCs w:val="18"/>
              </w:rPr>
              <w:t>Prompts where Mauli is named (of 10)</w:t>
            </w:r>
          </w:p>
        </w:tc>
        <w:tc>
          <w:tcPr>
            <w:tcW w:w="2180" w:type="dxa"/>
            <w:tcBorders>
              <w:top w:val="single" w:sz="6" w:space="0" w:color="000000"/>
              <w:left w:val="nil"/>
              <w:bottom w:val="nil"/>
              <w:right w:val="nil"/>
            </w:tcBorders>
            <w:tcMar>
              <w:top w:w="50" w:type="dxa"/>
              <w:left w:w="80" w:type="dxa"/>
              <w:bottom w:w="50" w:type="dxa"/>
              <w:right w:w="80" w:type="dxa"/>
            </w:tcMar>
          </w:tcPr>
          <w:p w14:paraId="09D001EE" w14:textId="77777777" w:rsidR="00BE3DB9" w:rsidRPr="005C5FBD" w:rsidRDefault="00000000">
            <w:pPr>
              <w:spacing w:before="0" w:after="0"/>
              <w:rPr>
                <w:sz w:val="18"/>
                <w:szCs w:val="18"/>
              </w:rPr>
            </w:pPr>
            <w:r w:rsidRPr="005C5FBD">
              <w:rPr>
                <w:sz w:val="18"/>
                <w:szCs w:val="18"/>
              </w:rPr>
              <w:t>6</w:t>
            </w:r>
          </w:p>
        </w:tc>
        <w:tc>
          <w:tcPr>
            <w:tcW w:w="2180" w:type="dxa"/>
            <w:tcBorders>
              <w:top w:val="single" w:sz="6" w:space="0" w:color="000000"/>
              <w:left w:val="nil"/>
              <w:bottom w:val="nil"/>
              <w:right w:val="nil"/>
            </w:tcBorders>
            <w:tcMar>
              <w:top w:w="50" w:type="dxa"/>
              <w:left w:w="80" w:type="dxa"/>
              <w:bottom w:w="50" w:type="dxa"/>
              <w:right w:w="80" w:type="dxa"/>
            </w:tcMar>
          </w:tcPr>
          <w:p w14:paraId="0BE6B924" w14:textId="77777777" w:rsidR="00BE3DB9" w:rsidRPr="005C5FBD" w:rsidRDefault="00000000">
            <w:pPr>
              <w:spacing w:before="0" w:after="0"/>
              <w:rPr>
                <w:sz w:val="18"/>
                <w:szCs w:val="18"/>
              </w:rPr>
            </w:pPr>
            <w:r w:rsidRPr="005C5FBD">
              <w:rPr>
                <w:sz w:val="18"/>
                <w:szCs w:val="18"/>
              </w:rPr>
              <w:t>7</w:t>
            </w:r>
          </w:p>
        </w:tc>
      </w:tr>
      <w:tr w:rsidR="00BE3DB9" w:rsidRPr="005C5FBD" w14:paraId="08C8FF71" w14:textId="77777777">
        <w:trPr>
          <w:cantSplit/>
        </w:trPr>
        <w:tc>
          <w:tcPr>
            <w:tcW w:w="5000" w:type="dxa"/>
            <w:tcBorders>
              <w:top w:val="nil"/>
              <w:left w:val="nil"/>
              <w:bottom w:val="nil"/>
              <w:right w:val="nil"/>
            </w:tcBorders>
            <w:tcMar>
              <w:top w:w="50" w:type="dxa"/>
              <w:left w:w="80" w:type="dxa"/>
              <w:bottom w:w="50" w:type="dxa"/>
              <w:right w:w="80" w:type="dxa"/>
            </w:tcMar>
          </w:tcPr>
          <w:p w14:paraId="587695EF" w14:textId="77777777" w:rsidR="00BE3DB9" w:rsidRPr="005C5FBD" w:rsidRDefault="00000000">
            <w:pPr>
              <w:spacing w:before="0" w:after="0"/>
              <w:rPr>
                <w:sz w:val="18"/>
                <w:szCs w:val="18"/>
              </w:rPr>
            </w:pPr>
            <w:r w:rsidRPr="005C5FBD">
              <w:rPr>
                <w:sz w:val="18"/>
                <w:szCs w:val="18"/>
              </w:rPr>
              <w:t>Prices checked (of 10)</w:t>
            </w:r>
          </w:p>
        </w:tc>
        <w:tc>
          <w:tcPr>
            <w:tcW w:w="2180" w:type="dxa"/>
            <w:tcBorders>
              <w:top w:val="nil"/>
              <w:left w:val="nil"/>
              <w:bottom w:val="nil"/>
              <w:right w:val="nil"/>
            </w:tcBorders>
            <w:tcMar>
              <w:top w:w="50" w:type="dxa"/>
              <w:left w:w="80" w:type="dxa"/>
              <w:bottom w:w="50" w:type="dxa"/>
              <w:right w:w="80" w:type="dxa"/>
            </w:tcMar>
          </w:tcPr>
          <w:p w14:paraId="5862DD6C" w14:textId="77777777" w:rsidR="00BE3DB9" w:rsidRPr="005C5FBD" w:rsidRDefault="00000000">
            <w:pPr>
              <w:spacing w:before="0" w:after="0"/>
              <w:rPr>
                <w:sz w:val="18"/>
                <w:szCs w:val="18"/>
              </w:rPr>
            </w:pPr>
            <w:r w:rsidRPr="005C5FBD">
              <w:rPr>
                <w:sz w:val="18"/>
                <w:szCs w:val="18"/>
              </w:rPr>
              <w:t>2</w:t>
            </w:r>
          </w:p>
        </w:tc>
        <w:tc>
          <w:tcPr>
            <w:tcW w:w="2180" w:type="dxa"/>
            <w:tcBorders>
              <w:top w:val="nil"/>
              <w:left w:val="nil"/>
              <w:bottom w:val="nil"/>
              <w:right w:val="nil"/>
            </w:tcBorders>
            <w:tcMar>
              <w:top w:w="50" w:type="dxa"/>
              <w:left w:w="80" w:type="dxa"/>
              <w:bottom w:w="50" w:type="dxa"/>
              <w:right w:w="80" w:type="dxa"/>
            </w:tcMar>
          </w:tcPr>
          <w:p w14:paraId="63D54BC7" w14:textId="77777777" w:rsidR="00BE3DB9" w:rsidRPr="005C5FBD" w:rsidRDefault="00000000">
            <w:pPr>
              <w:spacing w:before="0" w:after="0"/>
              <w:rPr>
                <w:sz w:val="18"/>
                <w:szCs w:val="18"/>
              </w:rPr>
            </w:pPr>
            <w:r w:rsidRPr="005C5FBD">
              <w:rPr>
                <w:sz w:val="18"/>
                <w:szCs w:val="18"/>
              </w:rPr>
              <w:t>5</w:t>
            </w:r>
          </w:p>
        </w:tc>
      </w:tr>
      <w:tr w:rsidR="00BE3DB9" w:rsidRPr="005C5FBD" w14:paraId="4C7AF074" w14:textId="77777777">
        <w:trPr>
          <w:cantSplit/>
        </w:trPr>
        <w:tc>
          <w:tcPr>
            <w:tcW w:w="5000" w:type="dxa"/>
            <w:tcBorders>
              <w:top w:val="nil"/>
              <w:left w:val="nil"/>
              <w:bottom w:val="nil"/>
              <w:right w:val="nil"/>
            </w:tcBorders>
            <w:tcMar>
              <w:top w:w="50" w:type="dxa"/>
              <w:left w:w="80" w:type="dxa"/>
              <w:bottom w:w="50" w:type="dxa"/>
              <w:right w:w="80" w:type="dxa"/>
            </w:tcMar>
          </w:tcPr>
          <w:p w14:paraId="21FC45FA" w14:textId="77777777" w:rsidR="00BE3DB9" w:rsidRPr="005C5FBD" w:rsidRDefault="00000000">
            <w:pPr>
              <w:spacing w:before="0" w:after="0"/>
              <w:rPr>
                <w:sz w:val="18"/>
                <w:szCs w:val="18"/>
              </w:rPr>
            </w:pPr>
            <w:r w:rsidRPr="005C5FBD">
              <w:rPr>
                <w:sz w:val="18"/>
                <w:szCs w:val="18"/>
              </w:rPr>
              <w:t>Prices correct (of those checked)</w:t>
            </w:r>
          </w:p>
        </w:tc>
        <w:tc>
          <w:tcPr>
            <w:tcW w:w="2180" w:type="dxa"/>
            <w:tcBorders>
              <w:top w:val="nil"/>
              <w:left w:val="nil"/>
              <w:bottom w:val="nil"/>
              <w:right w:val="nil"/>
            </w:tcBorders>
            <w:tcMar>
              <w:top w:w="50" w:type="dxa"/>
              <w:left w:w="80" w:type="dxa"/>
              <w:bottom w:w="50" w:type="dxa"/>
              <w:right w:w="80" w:type="dxa"/>
            </w:tcMar>
          </w:tcPr>
          <w:p w14:paraId="66155CF0" w14:textId="77777777" w:rsidR="00BE3DB9" w:rsidRPr="005C5FBD" w:rsidRDefault="00000000">
            <w:pPr>
              <w:spacing w:before="0" w:after="0"/>
              <w:rPr>
                <w:sz w:val="18"/>
                <w:szCs w:val="18"/>
              </w:rPr>
            </w:pPr>
            <w:r w:rsidRPr="005C5FBD">
              <w:rPr>
                <w:sz w:val="18"/>
                <w:szCs w:val="18"/>
              </w:rPr>
              <w:t>0</w:t>
            </w:r>
          </w:p>
        </w:tc>
        <w:tc>
          <w:tcPr>
            <w:tcW w:w="2180" w:type="dxa"/>
            <w:tcBorders>
              <w:top w:val="nil"/>
              <w:left w:val="nil"/>
              <w:bottom w:val="nil"/>
              <w:right w:val="nil"/>
            </w:tcBorders>
            <w:tcMar>
              <w:top w:w="50" w:type="dxa"/>
              <w:left w:w="80" w:type="dxa"/>
              <w:bottom w:w="50" w:type="dxa"/>
              <w:right w:w="80" w:type="dxa"/>
            </w:tcMar>
          </w:tcPr>
          <w:p w14:paraId="5C9B4A36" w14:textId="77777777" w:rsidR="00BE3DB9" w:rsidRPr="005C5FBD" w:rsidRDefault="00000000">
            <w:pPr>
              <w:spacing w:before="0" w:after="0"/>
              <w:rPr>
                <w:sz w:val="18"/>
                <w:szCs w:val="18"/>
              </w:rPr>
            </w:pPr>
            <w:r w:rsidRPr="005C5FBD">
              <w:rPr>
                <w:sz w:val="18"/>
                <w:szCs w:val="18"/>
              </w:rPr>
              <w:t>5</w:t>
            </w:r>
          </w:p>
        </w:tc>
      </w:tr>
      <w:tr w:rsidR="00BE3DB9" w:rsidRPr="005C5FBD" w14:paraId="21F49805" w14:textId="77777777">
        <w:trPr>
          <w:cantSplit/>
        </w:trPr>
        <w:tc>
          <w:tcPr>
            <w:tcW w:w="5000" w:type="dxa"/>
            <w:tcBorders>
              <w:top w:val="nil"/>
              <w:left w:val="nil"/>
              <w:bottom w:val="nil"/>
              <w:right w:val="nil"/>
            </w:tcBorders>
            <w:tcMar>
              <w:top w:w="50" w:type="dxa"/>
              <w:left w:w="80" w:type="dxa"/>
              <w:bottom w:w="50" w:type="dxa"/>
              <w:right w:w="80" w:type="dxa"/>
            </w:tcMar>
          </w:tcPr>
          <w:p w14:paraId="23676F21" w14:textId="77777777" w:rsidR="00BE3DB9" w:rsidRPr="005C5FBD" w:rsidRDefault="00000000">
            <w:pPr>
              <w:spacing w:before="0" w:after="0"/>
              <w:rPr>
                <w:sz w:val="18"/>
                <w:szCs w:val="18"/>
              </w:rPr>
            </w:pPr>
            <w:r w:rsidRPr="005C5FBD">
              <w:rPr>
                <w:sz w:val="18"/>
                <w:szCs w:val="18"/>
              </w:rPr>
              <w:t>Answers with dosha or sensory language (of 10)</w:t>
            </w:r>
          </w:p>
        </w:tc>
        <w:tc>
          <w:tcPr>
            <w:tcW w:w="2180" w:type="dxa"/>
            <w:tcBorders>
              <w:top w:val="nil"/>
              <w:left w:val="nil"/>
              <w:bottom w:val="nil"/>
              <w:right w:val="nil"/>
            </w:tcBorders>
            <w:tcMar>
              <w:top w:w="50" w:type="dxa"/>
              <w:left w:w="80" w:type="dxa"/>
              <w:bottom w:w="50" w:type="dxa"/>
              <w:right w:w="80" w:type="dxa"/>
            </w:tcMar>
          </w:tcPr>
          <w:p w14:paraId="521F086C" w14:textId="77777777" w:rsidR="00BE3DB9" w:rsidRPr="005C5FBD" w:rsidRDefault="00000000">
            <w:pPr>
              <w:spacing w:before="0" w:after="0"/>
              <w:rPr>
                <w:sz w:val="18"/>
                <w:szCs w:val="18"/>
              </w:rPr>
            </w:pPr>
            <w:r w:rsidRPr="005C5FBD">
              <w:rPr>
                <w:sz w:val="18"/>
                <w:szCs w:val="18"/>
              </w:rPr>
              <w:t>9</w:t>
            </w:r>
          </w:p>
        </w:tc>
        <w:tc>
          <w:tcPr>
            <w:tcW w:w="2180" w:type="dxa"/>
            <w:tcBorders>
              <w:top w:val="nil"/>
              <w:left w:val="nil"/>
              <w:bottom w:val="nil"/>
              <w:right w:val="nil"/>
            </w:tcBorders>
            <w:tcMar>
              <w:top w:w="50" w:type="dxa"/>
              <w:left w:w="80" w:type="dxa"/>
              <w:bottom w:w="50" w:type="dxa"/>
              <w:right w:w="80" w:type="dxa"/>
            </w:tcMar>
          </w:tcPr>
          <w:p w14:paraId="0B93035C" w14:textId="77777777" w:rsidR="00BE3DB9" w:rsidRPr="005C5FBD" w:rsidRDefault="00000000">
            <w:pPr>
              <w:spacing w:before="0" w:after="0"/>
              <w:rPr>
                <w:sz w:val="18"/>
                <w:szCs w:val="18"/>
              </w:rPr>
            </w:pPr>
            <w:r w:rsidRPr="005C5FBD">
              <w:rPr>
                <w:sz w:val="18"/>
                <w:szCs w:val="18"/>
              </w:rPr>
              <w:t>8</w:t>
            </w:r>
          </w:p>
        </w:tc>
      </w:tr>
      <w:tr w:rsidR="00BE3DB9" w:rsidRPr="005C5FBD" w14:paraId="2CD0DCC4" w14:textId="77777777">
        <w:trPr>
          <w:cantSplit/>
        </w:trPr>
        <w:tc>
          <w:tcPr>
            <w:tcW w:w="5000" w:type="dxa"/>
            <w:tcBorders>
              <w:top w:val="nil"/>
              <w:left w:val="nil"/>
              <w:bottom w:val="single" w:sz="6" w:space="0" w:color="000000"/>
              <w:right w:val="nil"/>
            </w:tcBorders>
            <w:tcMar>
              <w:top w:w="50" w:type="dxa"/>
              <w:left w:w="80" w:type="dxa"/>
              <w:bottom w:w="50" w:type="dxa"/>
              <w:right w:w="80" w:type="dxa"/>
            </w:tcMar>
          </w:tcPr>
          <w:p w14:paraId="3F78C91D" w14:textId="77777777" w:rsidR="00BE3DB9" w:rsidRPr="005C5FBD" w:rsidRDefault="00000000">
            <w:pPr>
              <w:spacing w:before="0" w:after="0"/>
              <w:rPr>
                <w:sz w:val="18"/>
                <w:szCs w:val="18"/>
              </w:rPr>
            </w:pPr>
            <w:r w:rsidRPr="005C5FBD">
              <w:rPr>
                <w:sz w:val="18"/>
                <w:szCs w:val="18"/>
              </w:rPr>
              <w:t>Answers with an unsupported claim or error (of 10)</w:t>
            </w:r>
          </w:p>
        </w:tc>
        <w:tc>
          <w:tcPr>
            <w:tcW w:w="2180" w:type="dxa"/>
            <w:tcBorders>
              <w:top w:val="nil"/>
              <w:left w:val="nil"/>
              <w:bottom w:val="single" w:sz="6" w:space="0" w:color="000000"/>
              <w:right w:val="nil"/>
            </w:tcBorders>
            <w:tcMar>
              <w:top w:w="50" w:type="dxa"/>
              <w:left w:w="80" w:type="dxa"/>
              <w:bottom w:w="50" w:type="dxa"/>
              <w:right w:w="80" w:type="dxa"/>
            </w:tcMar>
          </w:tcPr>
          <w:p w14:paraId="17C83A73" w14:textId="77777777" w:rsidR="00BE3DB9" w:rsidRPr="005C5FBD" w:rsidRDefault="00000000">
            <w:pPr>
              <w:spacing w:before="0" w:after="0"/>
              <w:rPr>
                <w:sz w:val="18"/>
                <w:szCs w:val="18"/>
              </w:rPr>
            </w:pPr>
            <w:r w:rsidRPr="005C5FBD">
              <w:rPr>
                <w:sz w:val="18"/>
                <w:szCs w:val="18"/>
              </w:rPr>
              <w:t>7</w:t>
            </w:r>
          </w:p>
        </w:tc>
        <w:tc>
          <w:tcPr>
            <w:tcW w:w="2180" w:type="dxa"/>
            <w:tcBorders>
              <w:top w:val="nil"/>
              <w:left w:val="nil"/>
              <w:bottom w:val="single" w:sz="6" w:space="0" w:color="000000"/>
              <w:right w:val="nil"/>
            </w:tcBorders>
            <w:tcMar>
              <w:top w:w="50" w:type="dxa"/>
              <w:left w:w="80" w:type="dxa"/>
              <w:bottom w:w="50" w:type="dxa"/>
              <w:right w:w="80" w:type="dxa"/>
            </w:tcMar>
          </w:tcPr>
          <w:p w14:paraId="77770A3E" w14:textId="77777777" w:rsidR="00BE3DB9" w:rsidRPr="005C5FBD" w:rsidRDefault="00000000">
            <w:pPr>
              <w:spacing w:before="0" w:after="0"/>
              <w:rPr>
                <w:sz w:val="18"/>
                <w:szCs w:val="18"/>
              </w:rPr>
            </w:pPr>
            <w:r w:rsidRPr="005C5FBD">
              <w:rPr>
                <w:sz w:val="18"/>
                <w:szCs w:val="18"/>
              </w:rPr>
              <w:t>1</w:t>
            </w:r>
          </w:p>
        </w:tc>
      </w:tr>
    </w:tbl>
    <w:p w14:paraId="63B228F0" w14:textId="77777777" w:rsidR="00BE3DB9" w:rsidRPr="005C5FBD" w:rsidRDefault="00000000">
      <w:pPr>
        <w:spacing w:before="60" w:after="120"/>
        <w:rPr>
          <w:sz w:val="19"/>
          <w:szCs w:val="19"/>
        </w:rPr>
      </w:pPr>
      <w:r w:rsidRPr="005C5FBD">
        <w:rPr>
          <w:i/>
          <w:iCs/>
          <w:sz w:val="19"/>
          <w:szCs w:val="19"/>
        </w:rPr>
        <w:t>Note.</w:t>
      </w:r>
      <w:r w:rsidRPr="005C5FBD">
        <w:rPr>
          <w:sz w:val="19"/>
          <w:szCs w:val="19"/>
        </w:rPr>
        <w:t xml:space="preserve"> Gemini's unsupported claims or errors fall on prompts 2, 4, 5, 6, 7, 9 and 10. ChatGPT's fall on prompt 9. The share of category-discovery answers (prompts 1, 2, 8 and 10) that name Mauli is 2 of 8, counted from Table B1. Source: Mauli Rituals team (2026a).</w:t>
      </w:r>
    </w:p>
    <w:p w14:paraId="44D961F1" w14:textId="77777777" w:rsidR="00BE3DB9" w:rsidRPr="005C5FBD" w:rsidRDefault="00000000">
      <w:pPr>
        <w:pStyle w:val="Heading3"/>
      </w:pPr>
      <w:bookmarkStart w:id="42" w:name="_mrehkfppxze0" w:colFirst="0" w:colLast="0"/>
      <w:bookmarkStart w:id="43" w:name="_Toc243154127"/>
      <w:bookmarkEnd w:id="42"/>
      <w:r w:rsidRPr="005C5FBD">
        <w:t>B2. Limitations and repeat protocol</w:t>
      </w:r>
      <w:bookmarkEnd w:id="43"/>
    </w:p>
    <w:p w14:paraId="628F43D3" w14:textId="77777777" w:rsidR="00BE3DB9" w:rsidRPr="005C5FBD" w:rsidRDefault="00000000">
      <w:pPr>
        <w:spacing w:before="0" w:after="80"/>
        <w:rPr>
          <w:sz w:val="22"/>
          <w:szCs w:val="22"/>
        </w:rPr>
      </w:pPr>
      <w:r w:rsidRPr="005C5FBD">
        <w:rPr>
          <w:sz w:val="22"/>
          <w:szCs w:val="22"/>
        </w:rPr>
        <w:t xml:space="preserve">Five limitations apply. Each assistant was run once (n=1), and answers vary between runs. This was due to time complexity of running a deeper agent diagnostic and thus we chose a smaller design and marketing diagnostic of the platform. </w:t>
      </w:r>
    </w:p>
    <w:p w14:paraId="2D29D75C" w14:textId="77777777" w:rsidR="00BE3DB9" w:rsidRPr="005C5FBD" w:rsidRDefault="00000000">
      <w:pPr>
        <w:spacing w:before="0" w:after="80"/>
        <w:rPr>
          <w:sz w:val="22"/>
          <w:szCs w:val="22"/>
        </w:rPr>
      </w:pPr>
      <w:r w:rsidRPr="005C5FBD">
        <w:rPr>
          <w:sz w:val="22"/>
          <w:szCs w:val="22"/>
        </w:rPr>
        <w:t xml:space="preserve">For the monthly check, each prompt should be run three times on different days with deeper synthetic personas and traits, with the date, time, assistant version, login state and location recorded. A second reviewer should score a sample blind to the first reviewer's scores so that agreement in the form of cross verified in depth crawling can be reported, and results should be shown as a share with its covered page spread. A larger set of </w:t>
      </w:r>
      <w:proofErr w:type="spellStart"/>
      <w:proofErr w:type="gramStart"/>
      <w:r w:rsidRPr="005C5FBD">
        <w:rPr>
          <w:sz w:val="22"/>
          <w:szCs w:val="22"/>
        </w:rPr>
        <w:t>fine tuned</w:t>
      </w:r>
      <w:proofErr w:type="spellEnd"/>
      <w:proofErr w:type="gramEnd"/>
      <w:r w:rsidRPr="005C5FBD">
        <w:rPr>
          <w:sz w:val="22"/>
          <w:szCs w:val="22"/>
        </w:rPr>
        <w:t xml:space="preserve"> micro agents set up in a MAAD multi agent architecture design could be the planned next step for a deeper diagnostic layer of how agents interact with the ecommerce store. (Mauli Rituals team, 2026a).</w:t>
      </w:r>
    </w:p>
    <w:p w14:paraId="3937B8DE" w14:textId="77777777" w:rsidR="00BE3DB9" w:rsidRPr="005C5FBD" w:rsidRDefault="00000000">
      <w:pPr>
        <w:pStyle w:val="Heading2"/>
        <w:spacing w:before="0" w:after="80"/>
      </w:pPr>
      <w:bookmarkStart w:id="44" w:name="_w9z2bzb3zn0f" w:colFirst="0" w:colLast="0"/>
      <w:bookmarkStart w:id="45" w:name="_Toc243154128"/>
      <w:bookmarkEnd w:id="44"/>
      <w:r w:rsidRPr="005C5FBD">
        <w:t>Appendix C</w:t>
      </w:r>
      <w:bookmarkEnd w:id="45"/>
    </w:p>
    <w:p w14:paraId="29BBEB53" w14:textId="77777777" w:rsidR="00BE3DB9" w:rsidRPr="005C5FBD" w:rsidRDefault="00000000">
      <w:pPr>
        <w:rPr>
          <w:sz w:val="22"/>
          <w:szCs w:val="22"/>
        </w:rPr>
      </w:pPr>
      <w:r w:rsidRPr="005C5FBD">
        <w:rPr>
          <w:sz w:val="22"/>
          <w:szCs w:val="22"/>
        </w:rPr>
        <w:t>This appendix connects Mauli’s AARRR strategy to customer behaviour, contribution and investment decisions. It consolidates the proposed KPI tree, dashboard, experiments and Excel model, with the technical walkthrough retained in Appendix A and delivery gates retained in the roadmap.</w:t>
      </w:r>
    </w:p>
    <w:p w14:paraId="293F9E5A" w14:textId="77777777" w:rsidR="00BE3DB9" w:rsidRPr="005C5FBD" w:rsidRDefault="00000000">
      <w:pPr>
        <w:rPr>
          <w:sz w:val="22"/>
          <w:szCs w:val="22"/>
        </w:rPr>
      </w:pPr>
      <w:r w:rsidRPr="005C5FBD">
        <w:rPr>
          <w:sz w:val="22"/>
          <w:szCs w:val="22"/>
        </w:rPr>
        <w:t>The recommendation is to establish one measurement system across discovery, guided selection, purchasing, repeat purchasing and partner activity. The measures below form the proposed operating framework.</w:t>
      </w:r>
    </w:p>
    <w:p w14:paraId="08AABC50" w14:textId="77777777" w:rsidR="00BE3DB9" w:rsidRPr="005C5FBD" w:rsidRDefault="00000000">
      <w:pPr>
        <w:pStyle w:val="Heading3"/>
        <w:keepNext w:val="0"/>
        <w:keepLines w:val="0"/>
      </w:pPr>
      <w:bookmarkStart w:id="46" w:name="_4m0xl2h0uiro" w:colFirst="0" w:colLast="0"/>
      <w:bookmarkStart w:id="47" w:name="_Toc243154129"/>
      <w:bookmarkEnd w:id="46"/>
      <w:r w:rsidRPr="005C5FBD">
        <w:t>C1. Strategic measurement</w:t>
      </w:r>
      <w:bookmarkEnd w:id="47"/>
    </w:p>
    <w:p w14:paraId="190705D5" w14:textId="77777777" w:rsidR="00BE3DB9" w:rsidRPr="005C5FBD" w:rsidRDefault="00000000">
      <w:pPr>
        <w:rPr>
          <w:sz w:val="22"/>
          <w:szCs w:val="22"/>
        </w:rPr>
      </w:pPr>
      <w:r w:rsidRPr="005C5FBD">
        <w:rPr>
          <w:b/>
          <w:bCs/>
          <w:sz w:val="22"/>
          <w:szCs w:val="22"/>
        </w:rPr>
        <w:t>Returning ritual customers</w:t>
      </w:r>
      <w:r w:rsidRPr="005C5FBD">
        <w:rPr>
          <w:sz w:val="22"/>
          <w:szCs w:val="22"/>
        </w:rPr>
        <w:t xml:space="preserve"> is the headline customer measure: customers who purchase a complete ritual and make a subsequent qualifying purchase within 180 days. Contribution, customer experience and delivery capacity provide the accompanying safeguards.</w:t>
      </w:r>
    </w:p>
    <w:p w14:paraId="3D777BC5" w14:textId="77777777" w:rsidR="00BE3DB9" w:rsidRPr="005C5FBD" w:rsidRDefault="00000000">
      <w:pPr>
        <w:rPr>
          <w:sz w:val="22"/>
          <w:szCs w:val="22"/>
        </w:rPr>
      </w:pPr>
      <w:r w:rsidRPr="005C5FBD">
        <w:rPr>
          <w:sz w:val="22"/>
          <w:szCs w:val="22"/>
        </w:rPr>
        <w:t>Define complete rituals through an approved product-to-ritual mapping. Count each customer once and report both the returning-customer count and the return rate among eligible buyers with complete observation periods.</w:t>
      </w: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10"/>
        <w:gridCol w:w="4550"/>
        <w:gridCol w:w="2645"/>
      </w:tblGrid>
      <w:tr w:rsidR="00BE3DB9" w:rsidRPr="005C5FBD" w14:paraId="6B9D813C" w14:textId="77777777">
        <w:trPr>
          <w:trHeight w:val="500"/>
        </w:trPr>
        <w:tc>
          <w:tcPr>
            <w:tcW w:w="2210" w:type="dxa"/>
            <w:tcBorders>
              <w:top w:val="nil"/>
              <w:left w:val="nil"/>
              <w:bottom w:val="nil"/>
              <w:right w:val="nil"/>
            </w:tcBorders>
            <w:tcMar>
              <w:top w:w="100" w:type="dxa"/>
              <w:left w:w="100" w:type="dxa"/>
              <w:bottom w:w="100" w:type="dxa"/>
              <w:right w:w="100" w:type="dxa"/>
            </w:tcMar>
          </w:tcPr>
          <w:p w14:paraId="2BD401AB" w14:textId="77777777" w:rsidR="00BE3DB9" w:rsidRPr="005C5FBD" w:rsidRDefault="00000000">
            <w:pPr>
              <w:jc w:val="center"/>
              <w:rPr>
                <w:sz w:val="22"/>
                <w:szCs w:val="22"/>
              </w:rPr>
            </w:pPr>
            <w:r w:rsidRPr="005C5FBD">
              <w:rPr>
                <w:b/>
                <w:bCs/>
                <w:sz w:val="22"/>
                <w:szCs w:val="22"/>
              </w:rPr>
              <w:t>Measure</w:t>
            </w:r>
          </w:p>
        </w:tc>
        <w:tc>
          <w:tcPr>
            <w:tcW w:w="4550" w:type="dxa"/>
            <w:tcBorders>
              <w:top w:val="nil"/>
              <w:left w:val="nil"/>
              <w:bottom w:val="nil"/>
              <w:right w:val="nil"/>
            </w:tcBorders>
            <w:tcMar>
              <w:top w:w="100" w:type="dxa"/>
              <w:left w:w="100" w:type="dxa"/>
              <w:bottom w:w="100" w:type="dxa"/>
              <w:right w:w="100" w:type="dxa"/>
            </w:tcMar>
          </w:tcPr>
          <w:p w14:paraId="7F50D36F" w14:textId="77777777" w:rsidR="00BE3DB9" w:rsidRPr="005C5FBD" w:rsidRDefault="00000000">
            <w:pPr>
              <w:jc w:val="center"/>
              <w:rPr>
                <w:sz w:val="22"/>
                <w:szCs w:val="22"/>
              </w:rPr>
            </w:pPr>
            <w:r w:rsidRPr="005C5FBD">
              <w:rPr>
                <w:b/>
                <w:bCs/>
                <w:sz w:val="22"/>
                <w:szCs w:val="22"/>
              </w:rPr>
              <w:t>Proposed definition</w:t>
            </w:r>
          </w:p>
        </w:tc>
        <w:tc>
          <w:tcPr>
            <w:tcW w:w="2645" w:type="dxa"/>
            <w:tcBorders>
              <w:top w:val="nil"/>
              <w:left w:val="nil"/>
              <w:bottom w:val="nil"/>
              <w:right w:val="nil"/>
            </w:tcBorders>
            <w:tcMar>
              <w:top w:w="100" w:type="dxa"/>
              <w:left w:w="100" w:type="dxa"/>
              <w:bottom w:w="100" w:type="dxa"/>
              <w:right w:w="100" w:type="dxa"/>
            </w:tcMar>
          </w:tcPr>
          <w:p w14:paraId="5ACC531E" w14:textId="77777777" w:rsidR="00BE3DB9" w:rsidRPr="005C5FBD" w:rsidRDefault="00000000">
            <w:pPr>
              <w:jc w:val="center"/>
              <w:rPr>
                <w:sz w:val="22"/>
                <w:szCs w:val="22"/>
              </w:rPr>
            </w:pPr>
            <w:r w:rsidRPr="005C5FBD">
              <w:rPr>
                <w:b/>
                <w:bCs/>
                <w:sz w:val="22"/>
                <w:szCs w:val="22"/>
              </w:rPr>
              <w:t>Decision supported</w:t>
            </w:r>
          </w:p>
        </w:tc>
      </w:tr>
      <w:tr w:rsidR="00BE3DB9" w:rsidRPr="005C5FBD" w14:paraId="498C4A29" w14:textId="77777777">
        <w:trPr>
          <w:trHeight w:val="785"/>
        </w:trPr>
        <w:tc>
          <w:tcPr>
            <w:tcW w:w="2210" w:type="dxa"/>
            <w:tcBorders>
              <w:top w:val="nil"/>
              <w:left w:val="nil"/>
              <w:bottom w:val="nil"/>
              <w:right w:val="nil"/>
            </w:tcBorders>
            <w:tcMar>
              <w:top w:w="100" w:type="dxa"/>
              <w:left w:w="100" w:type="dxa"/>
              <w:bottom w:w="100" w:type="dxa"/>
              <w:right w:w="100" w:type="dxa"/>
            </w:tcMar>
          </w:tcPr>
          <w:p w14:paraId="1473C4C0" w14:textId="77777777" w:rsidR="00BE3DB9" w:rsidRPr="005C5FBD" w:rsidRDefault="00000000">
            <w:pPr>
              <w:rPr>
                <w:sz w:val="22"/>
                <w:szCs w:val="22"/>
              </w:rPr>
            </w:pPr>
            <w:r w:rsidRPr="005C5FBD">
              <w:rPr>
                <w:sz w:val="22"/>
                <w:szCs w:val="22"/>
              </w:rPr>
              <w:t>Returning ritual customers</w:t>
            </w:r>
          </w:p>
        </w:tc>
        <w:tc>
          <w:tcPr>
            <w:tcW w:w="4550" w:type="dxa"/>
            <w:tcBorders>
              <w:top w:val="nil"/>
              <w:left w:val="nil"/>
              <w:bottom w:val="nil"/>
              <w:right w:val="nil"/>
            </w:tcBorders>
            <w:tcMar>
              <w:top w:w="100" w:type="dxa"/>
              <w:left w:w="100" w:type="dxa"/>
              <w:bottom w:w="100" w:type="dxa"/>
              <w:right w:w="100" w:type="dxa"/>
            </w:tcMar>
          </w:tcPr>
          <w:p w14:paraId="384FA73B" w14:textId="77777777" w:rsidR="00BE3DB9" w:rsidRPr="005C5FBD" w:rsidRDefault="00000000">
            <w:pPr>
              <w:rPr>
                <w:sz w:val="22"/>
                <w:szCs w:val="22"/>
              </w:rPr>
            </w:pPr>
            <w:r w:rsidRPr="005C5FBD">
              <w:rPr>
                <w:sz w:val="22"/>
                <w:szCs w:val="22"/>
              </w:rPr>
              <w:t>Unique first-time ritual buyers repurchasing within 180 days</w:t>
            </w:r>
          </w:p>
        </w:tc>
        <w:tc>
          <w:tcPr>
            <w:tcW w:w="2645" w:type="dxa"/>
            <w:tcBorders>
              <w:top w:val="nil"/>
              <w:left w:val="nil"/>
              <w:bottom w:val="nil"/>
              <w:right w:val="nil"/>
            </w:tcBorders>
            <w:tcMar>
              <w:top w:w="100" w:type="dxa"/>
              <w:left w:w="100" w:type="dxa"/>
              <w:bottom w:w="100" w:type="dxa"/>
              <w:right w:w="100" w:type="dxa"/>
            </w:tcMar>
          </w:tcPr>
          <w:p w14:paraId="62CF6616" w14:textId="77777777" w:rsidR="00BE3DB9" w:rsidRPr="005C5FBD" w:rsidRDefault="00000000">
            <w:pPr>
              <w:rPr>
                <w:sz w:val="22"/>
                <w:szCs w:val="22"/>
              </w:rPr>
            </w:pPr>
            <w:r w:rsidRPr="005C5FBD">
              <w:rPr>
                <w:sz w:val="22"/>
                <w:szCs w:val="22"/>
              </w:rPr>
              <w:t>Is the customer relationship continuing?</w:t>
            </w:r>
          </w:p>
        </w:tc>
      </w:tr>
      <w:tr w:rsidR="00BE3DB9" w:rsidRPr="005C5FBD" w14:paraId="2900068E" w14:textId="77777777">
        <w:trPr>
          <w:trHeight w:val="1055"/>
        </w:trPr>
        <w:tc>
          <w:tcPr>
            <w:tcW w:w="2210" w:type="dxa"/>
            <w:tcBorders>
              <w:top w:val="nil"/>
              <w:left w:val="nil"/>
              <w:bottom w:val="nil"/>
              <w:right w:val="nil"/>
            </w:tcBorders>
            <w:tcMar>
              <w:top w:w="100" w:type="dxa"/>
              <w:left w:w="100" w:type="dxa"/>
              <w:bottom w:w="100" w:type="dxa"/>
              <w:right w:w="100" w:type="dxa"/>
            </w:tcMar>
          </w:tcPr>
          <w:p w14:paraId="2605DD83" w14:textId="77777777" w:rsidR="00BE3DB9" w:rsidRPr="005C5FBD" w:rsidRDefault="00000000">
            <w:pPr>
              <w:rPr>
                <w:sz w:val="22"/>
                <w:szCs w:val="22"/>
              </w:rPr>
            </w:pPr>
            <w:r w:rsidRPr="005C5FBD">
              <w:rPr>
                <w:sz w:val="22"/>
                <w:szCs w:val="22"/>
              </w:rPr>
              <w:t xml:space="preserve">Ritual </w:t>
            </w:r>
            <w:proofErr w:type="gramStart"/>
            <w:r w:rsidRPr="005C5FBD">
              <w:rPr>
                <w:sz w:val="22"/>
                <w:szCs w:val="22"/>
              </w:rPr>
              <w:t>repurchase</w:t>
            </w:r>
            <w:proofErr w:type="gramEnd"/>
            <w:r w:rsidRPr="005C5FBD">
              <w:rPr>
                <w:sz w:val="22"/>
                <w:szCs w:val="22"/>
              </w:rPr>
              <w:t xml:space="preserve"> rate</w:t>
            </w:r>
          </w:p>
        </w:tc>
        <w:tc>
          <w:tcPr>
            <w:tcW w:w="4550" w:type="dxa"/>
            <w:tcBorders>
              <w:top w:val="nil"/>
              <w:left w:val="nil"/>
              <w:bottom w:val="nil"/>
              <w:right w:val="nil"/>
            </w:tcBorders>
            <w:tcMar>
              <w:top w:w="100" w:type="dxa"/>
              <w:left w:w="100" w:type="dxa"/>
              <w:bottom w:w="100" w:type="dxa"/>
              <w:right w:w="100" w:type="dxa"/>
            </w:tcMar>
          </w:tcPr>
          <w:p w14:paraId="4A0FC388" w14:textId="77777777" w:rsidR="00BE3DB9" w:rsidRPr="005C5FBD" w:rsidRDefault="00000000">
            <w:pPr>
              <w:rPr>
                <w:sz w:val="22"/>
                <w:szCs w:val="22"/>
              </w:rPr>
            </w:pPr>
            <w:r w:rsidRPr="005C5FBD">
              <w:rPr>
                <w:sz w:val="22"/>
                <w:szCs w:val="22"/>
              </w:rPr>
              <w:t>Returning ritual customers divided by eligible first-time ritual buyers observed for 180 days</w:t>
            </w:r>
          </w:p>
        </w:tc>
        <w:tc>
          <w:tcPr>
            <w:tcW w:w="2645" w:type="dxa"/>
            <w:tcBorders>
              <w:top w:val="nil"/>
              <w:left w:val="nil"/>
              <w:bottom w:val="nil"/>
              <w:right w:val="nil"/>
            </w:tcBorders>
            <w:tcMar>
              <w:top w:w="100" w:type="dxa"/>
              <w:left w:w="100" w:type="dxa"/>
              <w:bottom w:w="100" w:type="dxa"/>
              <w:right w:w="100" w:type="dxa"/>
            </w:tcMar>
          </w:tcPr>
          <w:p w14:paraId="59CD032F" w14:textId="77777777" w:rsidR="00BE3DB9" w:rsidRPr="005C5FBD" w:rsidRDefault="00000000">
            <w:pPr>
              <w:rPr>
                <w:sz w:val="22"/>
                <w:szCs w:val="22"/>
              </w:rPr>
            </w:pPr>
            <w:r w:rsidRPr="005C5FBD">
              <w:rPr>
                <w:sz w:val="22"/>
                <w:szCs w:val="22"/>
              </w:rPr>
              <w:t>Is continuity improving?</w:t>
            </w:r>
          </w:p>
        </w:tc>
      </w:tr>
      <w:tr w:rsidR="00BE3DB9" w:rsidRPr="005C5FBD" w14:paraId="2723A0A3" w14:textId="77777777">
        <w:trPr>
          <w:trHeight w:val="785"/>
        </w:trPr>
        <w:tc>
          <w:tcPr>
            <w:tcW w:w="2210" w:type="dxa"/>
            <w:tcBorders>
              <w:top w:val="nil"/>
              <w:left w:val="nil"/>
              <w:bottom w:val="nil"/>
              <w:right w:val="nil"/>
            </w:tcBorders>
            <w:tcMar>
              <w:top w:w="100" w:type="dxa"/>
              <w:left w:w="100" w:type="dxa"/>
              <w:bottom w:w="100" w:type="dxa"/>
              <w:right w:w="100" w:type="dxa"/>
            </w:tcMar>
          </w:tcPr>
          <w:p w14:paraId="01083F52" w14:textId="77777777" w:rsidR="00BE3DB9" w:rsidRPr="005C5FBD" w:rsidRDefault="00000000">
            <w:pPr>
              <w:rPr>
                <w:sz w:val="22"/>
                <w:szCs w:val="22"/>
              </w:rPr>
            </w:pPr>
            <w:r w:rsidRPr="005C5FBD">
              <w:rPr>
                <w:sz w:val="22"/>
                <w:szCs w:val="22"/>
              </w:rPr>
              <w:t>Contribution per acquired buyer</w:t>
            </w:r>
          </w:p>
        </w:tc>
        <w:tc>
          <w:tcPr>
            <w:tcW w:w="4550" w:type="dxa"/>
            <w:tcBorders>
              <w:top w:val="nil"/>
              <w:left w:val="nil"/>
              <w:bottom w:val="nil"/>
              <w:right w:val="nil"/>
            </w:tcBorders>
            <w:tcMar>
              <w:top w:w="100" w:type="dxa"/>
              <w:left w:w="100" w:type="dxa"/>
              <w:bottom w:w="100" w:type="dxa"/>
              <w:right w:w="100" w:type="dxa"/>
            </w:tcMar>
          </w:tcPr>
          <w:p w14:paraId="3471D613" w14:textId="77777777" w:rsidR="00BE3DB9" w:rsidRPr="005C5FBD" w:rsidRDefault="00000000">
            <w:pPr>
              <w:rPr>
                <w:sz w:val="22"/>
                <w:szCs w:val="22"/>
              </w:rPr>
            </w:pPr>
            <w:r w:rsidRPr="005C5FBD">
              <w:rPr>
                <w:sz w:val="22"/>
                <w:szCs w:val="22"/>
              </w:rPr>
              <w:t>Cohort contribution after acquisition divided by original acquired buyers</w:t>
            </w:r>
          </w:p>
        </w:tc>
        <w:tc>
          <w:tcPr>
            <w:tcW w:w="2645" w:type="dxa"/>
            <w:tcBorders>
              <w:top w:val="nil"/>
              <w:left w:val="nil"/>
              <w:bottom w:val="nil"/>
              <w:right w:val="nil"/>
            </w:tcBorders>
            <w:tcMar>
              <w:top w:w="100" w:type="dxa"/>
              <w:left w:w="100" w:type="dxa"/>
              <w:bottom w:w="100" w:type="dxa"/>
              <w:right w:w="100" w:type="dxa"/>
            </w:tcMar>
          </w:tcPr>
          <w:p w14:paraId="0E2E73F8" w14:textId="77777777" w:rsidR="00BE3DB9" w:rsidRPr="005C5FBD" w:rsidRDefault="00000000">
            <w:pPr>
              <w:rPr>
                <w:sz w:val="22"/>
                <w:szCs w:val="22"/>
              </w:rPr>
            </w:pPr>
            <w:r w:rsidRPr="005C5FBD">
              <w:rPr>
                <w:sz w:val="22"/>
                <w:szCs w:val="22"/>
              </w:rPr>
              <w:t>Does customer growth support the business?</w:t>
            </w:r>
          </w:p>
        </w:tc>
      </w:tr>
      <w:tr w:rsidR="00BE3DB9" w:rsidRPr="005C5FBD" w14:paraId="1AE83CFC" w14:textId="77777777">
        <w:trPr>
          <w:trHeight w:val="785"/>
        </w:trPr>
        <w:tc>
          <w:tcPr>
            <w:tcW w:w="2210" w:type="dxa"/>
            <w:tcBorders>
              <w:top w:val="nil"/>
              <w:left w:val="nil"/>
              <w:bottom w:val="nil"/>
              <w:right w:val="nil"/>
            </w:tcBorders>
            <w:tcMar>
              <w:top w:w="100" w:type="dxa"/>
              <w:left w:w="100" w:type="dxa"/>
              <w:bottom w:w="100" w:type="dxa"/>
              <w:right w:w="100" w:type="dxa"/>
            </w:tcMar>
          </w:tcPr>
          <w:p w14:paraId="1CD65D81" w14:textId="77777777" w:rsidR="00BE3DB9" w:rsidRPr="005C5FBD" w:rsidRDefault="00000000">
            <w:pPr>
              <w:rPr>
                <w:sz w:val="22"/>
                <w:szCs w:val="22"/>
              </w:rPr>
            </w:pPr>
            <w:r w:rsidRPr="005C5FBD">
              <w:rPr>
                <w:sz w:val="22"/>
                <w:szCs w:val="22"/>
              </w:rPr>
              <w:t>Reported ritual practice</w:t>
            </w:r>
          </w:p>
        </w:tc>
        <w:tc>
          <w:tcPr>
            <w:tcW w:w="4550" w:type="dxa"/>
            <w:tcBorders>
              <w:top w:val="nil"/>
              <w:left w:val="nil"/>
              <w:bottom w:val="nil"/>
              <w:right w:val="nil"/>
            </w:tcBorders>
            <w:tcMar>
              <w:top w:w="100" w:type="dxa"/>
              <w:left w:w="100" w:type="dxa"/>
              <w:bottom w:w="100" w:type="dxa"/>
              <w:right w:w="100" w:type="dxa"/>
            </w:tcMar>
          </w:tcPr>
          <w:p w14:paraId="66CDD63F" w14:textId="77777777" w:rsidR="00BE3DB9" w:rsidRPr="005C5FBD" w:rsidRDefault="00000000">
            <w:pPr>
              <w:rPr>
                <w:sz w:val="22"/>
                <w:szCs w:val="22"/>
              </w:rPr>
            </w:pPr>
            <w:r w:rsidRPr="005C5FBD">
              <w:rPr>
                <w:sz w:val="22"/>
                <w:szCs w:val="22"/>
              </w:rPr>
              <w:t>Voluntarily reported practice days within a fixed recall period</w:t>
            </w:r>
          </w:p>
        </w:tc>
        <w:tc>
          <w:tcPr>
            <w:tcW w:w="2645" w:type="dxa"/>
            <w:tcBorders>
              <w:top w:val="nil"/>
              <w:left w:val="nil"/>
              <w:bottom w:val="nil"/>
              <w:right w:val="nil"/>
            </w:tcBorders>
            <w:tcMar>
              <w:top w:w="100" w:type="dxa"/>
              <w:left w:w="100" w:type="dxa"/>
              <w:bottom w:w="100" w:type="dxa"/>
              <w:right w:w="100" w:type="dxa"/>
            </w:tcMar>
          </w:tcPr>
          <w:p w14:paraId="01A10FD0" w14:textId="77777777" w:rsidR="00BE3DB9" w:rsidRPr="005C5FBD" w:rsidRDefault="00000000">
            <w:pPr>
              <w:rPr>
                <w:sz w:val="22"/>
                <w:szCs w:val="22"/>
              </w:rPr>
            </w:pPr>
            <w:r w:rsidRPr="005C5FBD">
              <w:rPr>
                <w:sz w:val="22"/>
                <w:szCs w:val="22"/>
              </w:rPr>
              <w:t>Are respondents using the ritual?</w:t>
            </w:r>
          </w:p>
        </w:tc>
      </w:tr>
      <w:tr w:rsidR="00BE3DB9" w:rsidRPr="005C5FBD" w14:paraId="1FEBF675" w14:textId="77777777">
        <w:trPr>
          <w:trHeight w:val="785"/>
        </w:trPr>
        <w:tc>
          <w:tcPr>
            <w:tcW w:w="2210" w:type="dxa"/>
            <w:tcBorders>
              <w:top w:val="nil"/>
              <w:left w:val="nil"/>
              <w:bottom w:val="nil"/>
              <w:right w:val="nil"/>
            </w:tcBorders>
            <w:tcMar>
              <w:top w:w="100" w:type="dxa"/>
              <w:left w:w="100" w:type="dxa"/>
              <w:bottom w:w="100" w:type="dxa"/>
              <w:right w:w="100" w:type="dxa"/>
            </w:tcMar>
          </w:tcPr>
          <w:p w14:paraId="5A785FA5" w14:textId="77777777" w:rsidR="00BE3DB9" w:rsidRPr="005C5FBD" w:rsidRDefault="00000000">
            <w:pPr>
              <w:rPr>
                <w:sz w:val="22"/>
                <w:szCs w:val="22"/>
              </w:rPr>
            </w:pPr>
            <w:r w:rsidRPr="005C5FBD">
              <w:rPr>
                <w:sz w:val="22"/>
                <w:szCs w:val="22"/>
              </w:rPr>
              <w:t>Delivery capacity</w:t>
            </w:r>
          </w:p>
        </w:tc>
        <w:tc>
          <w:tcPr>
            <w:tcW w:w="4550" w:type="dxa"/>
            <w:tcBorders>
              <w:top w:val="nil"/>
              <w:left w:val="nil"/>
              <w:bottom w:val="nil"/>
              <w:right w:val="nil"/>
            </w:tcBorders>
            <w:tcMar>
              <w:top w:w="100" w:type="dxa"/>
              <w:left w:w="100" w:type="dxa"/>
              <w:bottom w:w="100" w:type="dxa"/>
              <w:right w:w="100" w:type="dxa"/>
            </w:tcMar>
          </w:tcPr>
          <w:p w14:paraId="56FA28F3" w14:textId="77777777" w:rsidR="00BE3DB9" w:rsidRPr="005C5FBD" w:rsidRDefault="00000000">
            <w:pPr>
              <w:rPr>
                <w:sz w:val="22"/>
                <w:szCs w:val="22"/>
              </w:rPr>
            </w:pPr>
            <w:r w:rsidRPr="005C5FBD">
              <w:rPr>
                <w:sz w:val="22"/>
                <w:szCs w:val="22"/>
              </w:rPr>
              <w:t>Staff hours, service demand and fulfilment performance by initiative</w:t>
            </w:r>
          </w:p>
        </w:tc>
        <w:tc>
          <w:tcPr>
            <w:tcW w:w="2645" w:type="dxa"/>
            <w:tcBorders>
              <w:top w:val="nil"/>
              <w:left w:val="nil"/>
              <w:bottom w:val="nil"/>
              <w:right w:val="nil"/>
            </w:tcBorders>
            <w:tcMar>
              <w:top w:w="100" w:type="dxa"/>
              <w:left w:w="100" w:type="dxa"/>
              <w:bottom w:w="100" w:type="dxa"/>
              <w:right w:w="100" w:type="dxa"/>
            </w:tcMar>
          </w:tcPr>
          <w:p w14:paraId="5601D8EE" w14:textId="77777777" w:rsidR="00BE3DB9" w:rsidRPr="005C5FBD" w:rsidRDefault="00000000">
            <w:pPr>
              <w:rPr>
                <w:sz w:val="22"/>
                <w:szCs w:val="22"/>
              </w:rPr>
            </w:pPr>
            <w:r w:rsidRPr="005C5FBD">
              <w:rPr>
                <w:sz w:val="22"/>
                <w:szCs w:val="22"/>
              </w:rPr>
              <w:t>Can the team sustain the experience?</w:t>
            </w:r>
          </w:p>
        </w:tc>
      </w:tr>
    </w:tbl>
    <w:p w14:paraId="3A5AB1BC" w14:textId="77777777" w:rsidR="00BE3DB9" w:rsidRPr="005C5FBD" w:rsidRDefault="00000000">
      <w:pPr>
        <w:rPr>
          <w:sz w:val="22"/>
          <w:szCs w:val="22"/>
        </w:rPr>
      </w:pPr>
      <w:r w:rsidRPr="005C5FBD">
        <w:rPr>
          <w:sz w:val="22"/>
          <w:szCs w:val="22"/>
        </w:rPr>
        <w:t>Purchases, community participation and reported practice should appear separately, following the distinctions in the measurement plan.</w:t>
      </w:r>
    </w:p>
    <w:p w14:paraId="44613ADC" w14:textId="77777777" w:rsidR="00BE3DB9" w:rsidRPr="005C5FBD" w:rsidRDefault="00000000">
      <w:pPr>
        <w:pStyle w:val="Heading3"/>
        <w:keepNext w:val="0"/>
        <w:keepLines w:val="0"/>
      </w:pPr>
      <w:bookmarkStart w:id="48" w:name="_ovuw6xi7ukug" w:colFirst="0" w:colLast="0"/>
      <w:bookmarkStart w:id="49" w:name="_Toc243154130"/>
      <w:bookmarkEnd w:id="48"/>
      <w:r w:rsidRPr="005C5FBD">
        <w:t>C2. AARRR KPI tree</w:t>
      </w:r>
      <w:bookmarkEnd w:id="49"/>
    </w:p>
    <w:p w14:paraId="611BE149" w14:textId="77777777" w:rsidR="00BE3DB9" w:rsidRDefault="00000000">
      <w:pPr>
        <w:rPr>
          <w:sz w:val="22"/>
          <w:szCs w:val="22"/>
        </w:rPr>
      </w:pPr>
      <w:r w:rsidRPr="005C5FBD">
        <w:rPr>
          <w:sz w:val="22"/>
          <w:szCs w:val="22"/>
        </w:rPr>
        <w:t>The proposed tree places returning ritual customers above five measurable growth levers. Awareness and accurate representation sit within acquisition; contribution and delivery safeguards apply across the journey.</w:t>
      </w:r>
    </w:p>
    <w:p w14:paraId="38493296" w14:textId="0906CBD3" w:rsidR="00FB1B7F" w:rsidRPr="005C5FBD" w:rsidRDefault="00FB1B7F">
      <w:pPr>
        <w:rPr>
          <w:sz w:val="22"/>
          <w:szCs w:val="22"/>
        </w:rPr>
      </w:pPr>
      <w:r w:rsidRPr="00FB1B7F">
        <w:rPr>
          <w:noProof/>
          <w:sz w:val="22"/>
          <w:szCs w:val="22"/>
        </w:rPr>
        <w:drawing>
          <wp:inline distT="0" distB="0" distL="0" distR="0" wp14:anchorId="64C61998" wp14:editId="1ED0C20C">
            <wp:extent cx="5975985" cy="9324975"/>
            <wp:effectExtent l="0" t="0" r="5715" b="9525"/>
            <wp:docPr id="48408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81919" name=""/>
                    <pic:cNvPicPr/>
                  </pic:nvPicPr>
                  <pic:blipFill>
                    <a:blip r:embed="rId19"/>
                    <a:stretch>
                      <a:fillRect/>
                    </a:stretch>
                  </pic:blipFill>
                  <pic:spPr>
                    <a:xfrm>
                      <a:off x="0" y="0"/>
                      <a:ext cx="5975985" cy="9324975"/>
                    </a:xfrm>
                    <a:prstGeom prst="rect">
                      <a:avLst/>
                    </a:prstGeom>
                  </pic:spPr>
                </pic:pic>
              </a:graphicData>
            </a:graphic>
          </wp:inline>
        </w:drawing>
      </w:r>
    </w:p>
    <w:p w14:paraId="059EA5C9" w14:textId="77777777" w:rsidR="00BE3DB9" w:rsidRPr="005C5FBD" w:rsidRDefault="00000000">
      <w:pPr>
        <w:rPr>
          <w:i/>
          <w:iCs/>
          <w:sz w:val="22"/>
          <w:szCs w:val="22"/>
        </w:rPr>
      </w:pPr>
      <w:r w:rsidRPr="005C5FBD">
        <w:rPr>
          <w:i/>
          <w:iCs/>
          <w:sz w:val="22"/>
          <w:szCs w:val="22"/>
        </w:rPr>
        <w:t>Figure C1. Proposed measurement hierarchy. Connections show how measures are organised; causal effects are assessed through the pilot design.</w:t>
      </w:r>
    </w:p>
    <w:tbl>
      <w:tblPr>
        <w:tblStyle w:val="a5"/>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7835"/>
      </w:tblGrid>
      <w:tr w:rsidR="00BE3DB9" w:rsidRPr="005C5FBD" w14:paraId="67E0F2B8" w14:textId="77777777">
        <w:trPr>
          <w:trHeight w:val="500"/>
        </w:trPr>
        <w:tc>
          <w:tcPr>
            <w:tcW w:w="1400" w:type="dxa"/>
            <w:tcBorders>
              <w:top w:val="nil"/>
              <w:left w:val="nil"/>
              <w:bottom w:val="nil"/>
              <w:right w:val="nil"/>
            </w:tcBorders>
            <w:tcMar>
              <w:top w:w="100" w:type="dxa"/>
              <w:left w:w="100" w:type="dxa"/>
              <w:bottom w:w="100" w:type="dxa"/>
              <w:right w:w="100" w:type="dxa"/>
            </w:tcMar>
          </w:tcPr>
          <w:p w14:paraId="324AB197" w14:textId="77777777" w:rsidR="00BE3DB9" w:rsidRPr="005C5FBD" w:rsidRDefault="00000000">
            <w:pPr>
              <w:jc w:val="center"/>
              <w:rPr>
                <w:sz w:val="22"/>
                <w:szCs w:val="22"/>
              </w:rPr>
            </w:pPr>
            <w:r w:rsidRPr="005C5FBD">
              <w:rPr>
                <w:b/>
                <w:bCs/>
                <w:sz w:val="22"/>
                <w:szCs w:val="22"/>
              </w:rPr>
              <w:t>Stage</w:t>
            </w:r>
          </w:p>
        </w:tc>
        <w:tc>
          <w:tcPr>
            <w:tcW w:w="7835" w:type="dxa"/>
            <w:tcBorders>
              <w:top w:val="nil"/>
              <w:left w:val="nil"/>
              <w:bottom w:val="nil"/>
              <w:right w:val="nil"/>
            </w:tcBorders>
            <w:tcMar>
              <w:top w:w="100" w:type="dxa"/>
              <w:left w:w="100" w:type="dxa"/>
              <w:bottom w:w="100" w:type="dxa"/>
              <w:right w:w="100" w:type="dxa"/>
            </w:tcMar>
          </w:tcPr>
          <w:p w14:paraId="768BAFB7" w14:textId="77777777" w:rsidR="00BE3DB9" w:rsidRPr="005C5FBD" w:rsidRDefault="00000000">
            <w:pPr>
              <w:jc w:val="center"/>
              <w:rPr>
                <w:sz w:val="22"/>
                <w:szCs w:val="22"/>
              </w:rPr>
            </w:pPr>
            <w:r w:rsidRPr="005C5FBD">
              <w:rPr>
                <w:b/>
                <w:bCs/>
                <w:sz w:val="22"/>
                <w:szCs w:val="22"/>
              </w:rPr>
              <w:t>Measurement focus</w:t>
            </w:r>
          </w:p>
        </w:tc>
      </w:tr>
      <w:tr w:rsidR="00BE3DB9" w:rsidRPr="005C5FBD" w14:paraId="388A92B9" w14:textId="77777777">
        <w:trPr>
          <w:trHeight w:val="1178"/>
        </w:trPr>
        <w:tc>
          <w:tcPr>
            <w:tcW w:w="1400" w:type="dxa"/>
            <w:tcBorders>
              <w:top w:val="nil"/>
              <w:left w:val="nil"/>
              <w:bottom w:val="nil"/>
              <w:right w:val="nil"/>
            </w:tcBorders>
            <w:tcMar>
              <w:top w:w="100" w:type="dxa"/>
              <w:left w:w="100" w:type="dxa"/>
              <w:bottom w:w="100" w:type="dxa"/>
              <w:right w:w="100" w:type="dxa"/>
            </w:tcMar>
          </w:tcPr>
          <w:p w14:paraId="3BCC64C5" w14:textId="77777777" w:rsidR="00BE3DB9" w:rsidRPr="005C5FBD" w:rsidRDefault="00000000">
            <w:pPr>
              <w:rPr>
                <w:sz w:val="22"/>
                <w:szCs w:val="22"/>
              </w:rPr>
            </w:pPr>
            <w:r w:rsidRPr="005C5FBD">
              <w:rPr>
                <w:b/>
                <w:bCs/>
                <w:sz w:val="22"/>
                <w:szCs w:val="22"/>
              </w:rPr>
              <w:t>Acquisition</w:t>
            </w:r>
          </w:p>
        </w:tc>
        <w:tc>
          <w:tcPr>
            <w:tcW w:w="7835" w:type="dxa"/>
            <w:tcBorders>
              <w:top w:val="nil"/>
              <w:left w:val="nil"/>
              <w:bottom w:val="nil"/>
              <w:right w:val="nil"/>
            </w:tcBorders>
            <w:tcMar>
              <w:top w:w="100" w:type="dxa"/>
              <w:left w:w="100" w:type="dxa"/>
              <w:bottom w:w="100" w:type="dxa"/>
              <w:right w:w="100" w:type="dxa"/>
            </w:tcMar>
          </w:tcPr>
          <w:p w14:paraId="2B42B0EF" w14:textId="77777777" w:rsidR="00BE3DB9" w:rsidRPr="005C5FBD" w:rsidRDefault="00000000">
            <w:pPr>
              <w:rPr>
                <w:sz w:val="22"/>
                <w:szCs w:val="22"/>
              </w:rPr>
            </w:pPr>
            <w:r w:rsidRPr="005C5FBD">
              <w:rPr>
                <w:sz w:val="22"/>
                <w:szCs w:val="22"/>
              </w:rPr>
              <w:t xml:space="preserve">Track first-time buyers and acquisition cost across paid media, social, search, observable AI referrals and partners. Assess SEO clicks and AEO/GEO mention, citation and accuracy separately. </w:t>
            </w:r>
          </w:p>
        </w:tc>
      </w:tr>
      <w:tr w:rsidR="00BE3DB9" w:rsidRPr="005C5FBD" w14:paraId="4E3BDB6D" w14:textId="77777777">
        <w:trPr>
          <w:trHeight w:val="1340"/>
        </w:trPr>
        <w:tc>
          <w:tcPr>
            <w:tcW w:w="1400" w:type="dxa"/>
            <w:tcBorders>
              <w:top w:val="nil"/>
              <w:left w:val="nil"/>
              <w:bottom w:val="nil"/>
              <w:right w:val="nil"/>
            </w:tcBorders>
            <w:tcMar>
              <w:top w:w="100" w:type="dxa"/>
              <w:left w:w="100" w:type="dxa"/>
              <w:bottom w:w="100" w:type="dxa"/>
              <w:right w:w="100" w:type="dxa"/>
            </w:tcMar>
          </w:tcPr>
          <w:p w14:paraId="372B8B24" w14:textId="77777777" w:rsidR="00BE3DB9" w:rsidRPr="005C5FBD" w:rsidRDefault="00000000">
            <w:pPr>
              <w:rPr>
                <w:sz w:val="22"/>
                <w:szCs w:val="22"/>
              </w:rPr>
            </w:pPr>
            <w:r w:rsidRPr="005C5FBD">
              <w:rPr>
                <w:b/>
                <w:bCs/>
                <w:sz w:val="22"/>
                <w:szCs w:val="22"/>
              </w:rPr>
              <w:t>Activation</w:t>
            </w:r>
          </w:p>
        </w:tc>
        <w:tc>
          <w:tcPr>
            <w:tcW w:w="7835" w:type="dxa"/>
            <w:tcBorders>
              <w:top w:val="nil"/>
              <w:left w:val="nil"/>
              <w:bottom w:val="nil"/>
              <w:right w:val="nil"/>
            </w:tcBorders>
            <w:tcMar>
              <w:top w:w="100" w:type="dxa"/>
              <w:left w:w="100" w:type="dxa"/>
              <w:bottom w:w="100" w:type="dxa"/>
              <w:right w:w="100" w:type="dxa"/>
            </w:tcMar>
          </w:tcPr>
          <w:p w14:paraId="1C85A5F1" w14:textId="77777777" w:rsidR="00BE3DB9" w:rsidRPr="005C5FBD" w:rsidRDefault="00000000">
            <w:pPr>
              <w:rPr>
                <w:sz w:val="22"/>
                <w:szCs w:val="22"/>
              </w:rPr>
            </w:pPr>
            <w:r w:rsidRPr="005C5FBD">
              <w:rPr>
                <w:sz w:val="22"/>
                <w:szCs w:val="22"/>
              </w:rPr>
              <w:t xml:space="preserve">Record a deliberate ritual save or selection, supported by usefulness feedback and quiz-to-purchase conversion. Compare text, voice and sound journeys on understanding, completion, purchase and service effort. </w:t>
            </w:r>
          </w:p>
        </w:tc>
      </w:tr>
      <w:tr w:rsidR="00BE3DB9" w:rsidRPr="005C5FBD" w14:paraId="2AC0B27A" w14:textId="77777777">
        <w:trPr>
          <w:trHeight w:val="1340"/>
        </w:trPr>
        <w:tc>
          <w:tcPr>
            <w:tcW w:w="1400" w:type="dxa"/>
            <w:tcBorders>
              <w:top w:val="nil"/>
              <w:left w:val="nil"/>
              <w:bottom w:val="nil"/>
              <w:right w:val="nil"/>
            </w:tcBorders>
            <w:tcMar>
              <w:top w:w="100" w:type="dxa"/>
              <w:left w:w="100" w:type="dxa"/>
              <w:bottom w:w="100" w:type="dxa"/>
              <w:right w:w="100" w:type="dxa"/>
            </w:tcMar>
          </w:tcPr>
          <w:p w14:paraId="695DCC5F" w14:textId="77777777" w:rsidR="00BE3DB9" w:rsidRPr="005C5FBD" w:rsidRDefault="00000000">
            <w:pPr>
              <w:rPr>
                <w:sz w:val="22"/>
                <w:szCs w:val="22"/>
              </w:rPr>
            </w:pPr>
            <w:r w:rsidRPr="005C5FBD">
              <w:rPr>
                <w:b/>
                <w:bCs/>
                <w:sz w:val="22"/>
                <w:szCs w:val="22"/>
              </w:rPr>
              <w:t>Retention</w:t>
            </w:r>
          </w:p>
        </w:tc>
        <w:tc>
          <w:tcPr>
            <w:tcW w:w="7835" w:type="dxa"/>
            <w:tcBorders>
              <w:top w:val="nil"/>
              <w:left w:val="nil"/>
              <w:bottom w:val="nil"/>
              <w:right w:val="nil"/>
            </w:tcBorders>
            <w:tcMar>
              <w:top w:w="100" w:type="dxa"/>
              <w:left w:w="100" w:type="dxa"/>
              <w:bottom w:w="100" w:type="dxa"/>
              <w:right w:w="100" w:type="dxa"/>
            </w:tcMar>
          </w:tcPr>
          <w:p w14:paraId="4E76484E" w14:textId="77777777" w:rsidR="00BE3DB9" w:rsidRPr="005C5FBD" w:rsidRDefault="00000000">
            <w:pPr>
              <w:rPr>
                <w:sz w:val="22"/>
                <w:szCs w:val="22"/>
              </w:rPr>
            </w:pPr>
            <w:r w:rsidRPr="005C5FBD">
              <w:rPr>
                <w:sz w:val="22"/>
                <w:szCs w:val="22"/>
              </w:rPr>
              <w:t xml:space="preserve">Use 90-day repurchase for the Ritual Profile pilot and 180-day repurchase for longer-term assessment. Report replenishment, ritual expansion, voluntary practice and community participation separately. </w:t>
            </w:r>
          </w:p>
        </w:tc>
      </w:tr>
      <w:tr w:rsidR="00BE3DB9" w:rsidRPr="005C5FBD" w14:paraId="3B6C1F4A" w14:textId="77777777">
        <w:trPr>
          <w:trHeight w:val="1055"/>
        </w:trPr>
        <w:tc>
          <w:tcPr>
            <w:tcW w:w="1400" w:type="dxa"/>
            <w:tcBorders>
              <w:top w:val="nil"/>
              <w:left w:val="nil"/>
              <w:bottom w:val="nil"/>
              <w:right w:val="nil"/>
            </w:tcBorders>
            <w:tcMar>
              <w:top w:w="100" w:type="dxa"/>
              <w:left w:w="100" w:type="dxa"/>
              <w:bottom w:w="100" w:type="dxa"/>
              <w:right w:w="100" w:type="dxa"/>
            </w:tcMar>
          </w:tcPr>
          <w:p w14:paraId="3D8BB981" w14:textId="77777777" w:rsidR="00BE3DB9" w:rsidRPr="005C5FBD" w:rsidRDefault="00000000">
            <w:pPr>
              <w:rPr>
                <w:sz w:val="22"/>
                <w:szCs w:val="22"/>
              </w:rPr>
            </w:pPr>
            <w:r w:rsidRPr="005C5FBD">
              <w:rPr>
                <w:b/>
                <w:bCs/>
                <w:sz w:val="22"/>
                <w:szCs w:val="22"/>
              </w:rPr>
              <w:t>Referral</w:t>
            </w:r>
          </w:p>
        </w:tc>
        <w:tc>
          <w:tcPr>
            <w:tcW w:w="7835" w:type="dxa"/>
            <w:tcBorders>
              <w:top w:val="nil"/>
              <w:left w:val="nil"/>
              <w:bottom w:val="nil"/>
              <w:right w:val="nil"/>
            </w:tcBorders>
            <w:tcMar>
              <w:top w:w="100" w:type="dxa"/>
              <w:left w:w="100" w:type="dxa"/>
              <w:bottom w:w="100" w:type="dxa"/>
              <w:right w:w="100" w:type="dxa"/>
            </w:tcMar>
          </w:tcPr>
          <w:p w14:paraId="345852C5" w14:textId="77777777" w:rsidR="00BE3DB9" w:rsidRPr="005C5FBD" w:rsidRDefault="00000000">
            <w:pPr>
              <w:rPr>
                <w:sz w:val="22"/>
                <w:szCs w:val="22"/>
              </w:rPr>
            </w:pPr>
            <w:r w:rsidRPr="005C5FBD">
              <w:rPr>
                <w:sz w:val="22"/>
                <w:szCs w:val="22"/>
              </w:rPr>
              <w:t xml:space="preserve">Follow introductions through first purchase and repeat purchase, separating customers, practitioners, creators, hospitality partners, affiliates and sponsors. Deduplicate the combined customer total. </w:t>
            </w:r>
          </w:p>
        </w:tc>
      </w:tr>
      <w:tr w:rsidR="00BE3DB9" w:rsidRPr="005C5FBD" w14:paraId="431CFF42" w14:textId="77777777">
        <w:trPr>
          <w:trHeight w:val="1340"/>
        </w:trPr>
        <w:tc>
          <w:tcPr>
            <w:tcW w:w="1400" w:type="dxa"/>
            <w:tcBorders>
              <w:top w:val="nil"/>
              <w:left w:val="nil"/>
              <w:bottom w:val="nil"/>
              <w:right w:val="nil"/>
            </w:tcBorders>
            <w:tcMar>
              <w:top w:w="100" w:type="dxa"/>
              <w:left w:w="100" w:type="dxa"/>
              <w:bottom w:w="100" w:type="dxa"/>
              <w:right w:w="100" w:type="dxa"/>
            </w:tcMar>
          </w:tcPr>
          <w:p w14:paraId="3DF93DEA" w14:textId="77777777" w:rsidR="00BE3DB9" w:rsidRPr="005C5FBD" w:rsidRDefault="00000000">
            <w:pPr>
              <w:rPr>
                <w:sz w:val="22"/>
                <w:szCs w:val="22"/>
              </w:rPr>
            </w:pPr>
            <w:r w:rsidRPr="005C5FBD">
              <w:rPr>
                <w:b/>
                <w:bCs/>
                <w:sz w:val="22"/>
                <w:szCs w:val="22"/>
              </w:rPr>
              <w:t>Revenue</w:t>
            </w:r>
          </w:p>
        </w:tc>
        <w:tc>
          <w:tcPr>
            <w:tcW w:w="7835" w:type="dxa"/>
            <w:tcBorders>
              <w:top w:val="nil"/>
              <w:left w:val="nil"/>
              <w:bottom w:val="nil"/>
              <w:right w:val="nil"/>
            </w:tcBorders>
            <w:tcMar>
              <w:top w:w="100" w:type="dxa"/>
              <w:left w:w="100" w:type="dxa"/>
              <w:bottom w:w="100" w:type="dxa"/>
              <w:right w:w="100" w:type="dxa"/>
            </w:tcMar>
          </w:tcPr>
          <w:p w14:paraId="1DC9004B" w14:textId="77777777" w:rsidR="00BE3DB9" w:rsidRPr="005C5FBD" w:rsidRDefault="00000000">
            <w:pPr>
              <w:rPr>
                <w:sz w:val="22"/>
                <w:szCs w:val="22"/>
              </w:rPr>
            </w:pPr>
            <w:r w:rsidRPr="005C5FBD">
              <w:rPr>
                <w:sz w:val="22"/>
                <w:szCs w:val="22"/>
              </w:rPr>
              <w:t xml:space="preserve">Report contribution after acquisition, first-order and repeat-order economics, and cohort payback. Include discounts, refunds, commissions and variable service costs, with setup and fixed costs shown separately. </w:t>
            </w:r>
          </w:p>
        </w:tc>
      </w:tr>
    </w:tbl>
    <w:p w14:paraId="4A7961CA" w14:textId="77777777" w:rsidR="00BE3DB9" w:rsidRPr="005C5FBD" w:rsidRDefault="00000000">
      <w:pPr>
        <w:rPr>
          <w:sz w:val="22"/>
          <w:szCs w:val="22"/>
        </w:rPr>
      </w:pPr>
      <w:r w:rsidRPr="005C5FBD">
        <w:rPr>
          <w:b/>
          <w:bCs/>
          <w:sz w:val="22"/>
          <w:szCs w:val="22"/>
        </w:rPr>
        <w:t>Referral calculation.</w:t>
      </w:r>
      <w:r w:rsidRPr="005C5FBD">
        <w:rPr>
          <w:sz w:val="22"/>
          <w:szCs w:val="22"/>
        </w:rPr>
        <w:t xml:space="preserve"> For a defined customer group and window, use observed buyer K-factor as </w:t>
      </w:r>
      <w:r w:rsidRPr="005C5FBD">
        <w:rPr>
          <w:b/>
          <w:bCs/>
          <w:sz w:val="22"/>
          <w:szCs w:val="22"/>
        </w:rPr>
        <w:t>referred first-time buyers divided by eligible senders</w:t>
      </w:r>
      <w:r w:rsidRPr="005C5FBD">
        <w:rPr>
          <w:sz w:val="22"/>
          <w:szCs w:val="22"/>
        </w:rPr>
        <w:t>. Add referred repeat buyers per sender after full follow-up. For commercial partners, report buyers, repeat buyers, contribution and service hours per active partner. These proposed definitions make V3’s referral approach operational.</w:t>
      </w:r>
    </w:p>
    <w:p w14:paraId="2DA961EB" w14:textId="77777777" w:rsidR="00BE3DB9" w:rsidRPr="005C5FBD" w:rsidRDefault="00000000">
      <w:pPr>
        <w:rPr>
          <w:sz w:val="22"/>
          <w:szCs w:val="22"/>
        </w:rPr>
      </w:pPr>
      <w:r w:rsidRPr="005C5FBD">
        <w:rPr>
          <w:b/>
          <w:bCs/>
          <w:sz w:val="22"/>
          <w:szCs w:val="22"/>
        </w:rPr>
        <w:t>Dashboard and accountability.</w:t>
      </w:r>
      <w:r w:rsidRPr="005C5FBD">
        <w:rPr>
          <w:sz w:val="22"/>
          <w:szCs w:val="22"/>
        </w:rPr>
        <w:t xml:space="preserve"> Review journey performance weekly and reconciled contribution monthly, adding repurchase results as cohorts mature. Each headline measure carries its owner, period, source, numerator and denominator; customer and B2B account reporting remain separate.</w:t>
      </w:r>
    </w:p>
    <w:p w14:paraId="561E3E8D" w14:textId="77777777" w:rsidR="00BE3DB9" w:rsidRPr="005C5FBD" w:rsidRDefault="00000000">
      <w:pPr>
        <w:rPr>
          <w:sz w:val="22"/>
          <w:szCs w:val="22"/>
        </w:rPr>
      </w:pPr>
      <w:r w:rsidRPr="005C5FBD">
        <w:rPr>
          <w:b/>
          <w:bCs/>
          <w:sz w:val="22"/>
          <w:szCs w:val="22"/>
        </w:rPr>
        <w:t>Experiment discipline.</w:t>
      </w:r>
      <w:r w:rsidRPr="005C5FBD">
        <w:rPr>
          <w:sz w:val="22"/>
          <w:szCs w:val="22"/>
        </w:rPr>
        <w:t xml:space="preserve"> Give each pilot one primary outcome, a defined comparison group, a fixed observation window and a consistent cost treatment. Retain original assignment when customers ignore the offer, and report uncertainty alongside the result.</w:t>
      </w:r>
    </w:p>
    <w:p w14:paraId="61527A51" w14:textId="77777777" w:rsidR="00BE3DB9" w:rsidRPr="005C5FBD" w:rsidRDefault="00000000">
      <w:pPr>
        <w:pStyle w:val="Heading3"/>
        <w:keepNext w:val="0"/>
        <w:keepLines w:val="0"/>
      </w:pPr>
      <w:bookmarkStart w:id="50" w:name="_q6ep61u1ibwa" w:colFirst="0" w:colLast="0"/>
      <w:bookmarkStart w:id="51" w:name="_Toc243154131"/>
      <w:bookmarkEnd w:id="50"/>
      <w:r w:rsidRPr="005C5FBD">
        <w:t>C3. Evidence and assumptions</w:t>
      </w:r>
      <w:bookmarkEnd w:id="51"/>
    </w:p>
    <w:p w14:paraId="342B6020" w14:textId="77777777" w:rsidR="00BE3DB9" w:rsidRPr="005C5FBD" w:rsidRDefault="00000000">
      <w:pPr>
        <w:rPr>
          <w:sz w:val="22"/>
          <w:szCs w:val="22"/>
        </w:rPr>
      </w:pPr>
      <w:r w:rsidRPr="005C5FBD">
        <w:rPr>
          <w:sz w:val="22"/>
          <w:szCs w:val="22"/>
        </w:rPr>
        <w:t>The supplied material reports £87 average order value, 61% D2C sales and a 46%/54% new-to-existing split. Retain these descriptions when presenting the current position; assess future retention through fully observed customer cohorts.</w:t>
      </w:r>
    </w:p>
    <w:p w14:paraId="7F137846" w14:textId="77777777" w:rsidR="00BE3DB9" w:rsidRPr="005C5FBD" w:rsidRDefault="00000000">
      <w:pPr>
        <w:rPr>
          <w:sz w:val="22"/>
          <w:szCs w:val="22"/>
        </w:rPr>
      </w:pPr>
      <w:r w:rsidRPr="005C5FBD">
        <w:rPr>
          <w:sz w:val="22"/>
          <w:szCs w:val="22"/>
        </w:rPr>
        <w:t xml:space="preserve">Label dashboard and model values </w:t>
      </w:r>
      <w:r w:rsidRPr="005C5FBD">
        <w:rPr>
          <w:b/>
          <w:bCs/>
          <w:sz w:val="22"/>
          <w:szCs w:val="22"/>
        </w:rPr>
        <w:t>reported, observed, modelled or proposed</w:t>
      </w:r>
      <w:r w:rsidRPr="005C5FBD">
        <w:rPr>
          <w:sz w:val="22"/>
          <w:szCs w:val="22"/>
        </w:rPr>
        <w:t>. Establish new operating benchmarks in month one and schedule 90-day and 180-day results when follow-up is complete. Retain unknown acquisition sources and show incomplete cost coverage explicitly.</w:t>
      </w:r>
    </w:p>
    <w:p w14:paraId="1C1165B4" w14:textId="2266FD8B" w:rsidR="00BE3DB9" w:rsidRPr="005C5FBD" w:rsidRDefault="00000000" w:rsidP="00CE707C">
      <w:pPr>
        <w:pStyle w:val="Heading3"/>
        <w:keepNext w:val="0"/>
        <w:keepLines w:val="0"/>
        <w:spacing w:before="280"/>
      </w:pPr>
      <w:bookmarkStart w:id="52" w:name="_wcddvznyrmee" w:colFirst="0" w:colLast="0"/>
      <w:bookmarkStart w:id="53" w:name="_Toc243154132"/>
      <w:bookmarkEnd w:id="52"/>
      <w:r w:rsidRPr="005C5FBD">
        <w:rPr>
          <w:sz w:val="26"/>
          <w:szCs w:val="26"/>
        </w:rPr>
        <w:t xml:space="preserve">Excel model </w:t>
      </w:r>
      <w:bookmarkEnd w:id="53"/>
    </w:p>
    <w:p w14:paraId="62776AFA" w14:textId="77777777" w:rsidR="00BE3DB9" w:rsidRPr="005C5FBD" w:rsidRDefault="00000000">
      <w:pPr>
        <w:rPr>
          <w:sz w:val="22"/>
          <w:szCs w:val="22"/>
        </w:rPr>
      </w:pPr>
      <w:r w:rsidRPr="005C5FBD">
        <w:rPr>
          <w:b/>
          <w:bCs/>
          <w:sz w:val="22"/>
          <w:szCs w:val="22"/>
        </w:rPr>
        <w:t xml:space="preserve">Accompanying workbook: </w:t>
      </w:r>
      <w:r w:rsidRPr="005C5FBD">
        <w:rPr>
          <w:sz w:val="22"/>
          <w:szCs w:val="22"/>
        </w:rPr>
        <w:t>Use the Excel model to test how acquisition cost, order value, repeat purchasing and costs affect contribution and payback. Scenario outputs follow the stated assumptions; observed performance is recorded separately.</w:t>
      </w:r>
    </w:p>
    <w:p w14:paraId="1A4FE8B1" w14:textId="77777777" w:rsidR="00BE3DB9" w:rsidRPr="005C5FBD" w:rsidRDefault="00BE3DB9">
      <w:pPr>
        <w:rPr>
          <w:sz w:val="22"/>
          <w:szCs w:val="22"/>
        </w:rPr>
      </w:pPr>
    </w:p>
    <w:p w14:paraId="069E890C" w14:textId="77777777" w:rsidR="00BE3DB9" w:rsidRPr="005C5FBD" w:rsidRDefault="00000000">
      <w:pPr>
        <w:pStyle w:val="Heading2"/>
      </w:pPr>
      <w:bookmarkStart w:id="54" w:name="_fcn71fm9wxf8" w:colFirst="0" w:colLast="0"/>
      <w:bookmarkStart w:id="55" w:name="_Toc243154133"/>
      <w:bookmarkEnd w:id="54"/>
      <w:r w:rsidRPr="005C5FBD">
        <w:t>Appendix D</w:t>
      </w:r>
      <w:bookmarkEnd w:id="55"/>
    </w:p>
    <w:p w14:paraId="0AFC546C" w14:textId="77777777" w:rsidR="00BE3DB9" w:rsidRPr="005C5FBD" w:rsidRDefault="00000000">
      <w:pPr>
        <w:keepNext/>
        <w:spacing w:before="0" w:after="120"/>
        <w:jc w:val="center"/>
        <w:rPr>
          <w:b/>
          <w:bCs/>
          <w:sz w:val="22"/>
          <w:szCs w:val="22"/>
        </w:rPr>
      </w:pPr>
      <w:r w:rsidRPr="005C5FBD">
        <w:rPr>
          <w:b/>
          <w:bCs/>
          <w:sz w:val="22"/>
          <w:szCs w:val="22"/>
        </w:rPr>
        <w:t xml:space="preserve">Owned-Channel Economics and the Ritual Profile Pilot </w:t>
      </w:r>
    </w:p>
    <w:p w14:paraId="0D3F7C85" w14:textId="77777777" w:rsidR="00BE3DB9" w:rsidRPr="005C5FBD" w:rsidRDefault="00BE3DB9">
      <w:pPr>
        <w:keepNext/>
        <w:spacing w:before="0" w:after="120"/>
        <w:jc w:val="center"/>
        <w:rPr>
          <w:b/>
          <w:bCs/>
          <w:sz w:val="22"/>
          <w:szCs w:val="22"/>
        </w:rPr>
      </w:pPr>
    </w:p>
    <w:p w14:paraId="5798A027" w14:textId="77777777" w:rsidR="00BE3DB9" w:rsidRPr="005C5FBD" w:rsidRDefault="00000000">
      <w:pPr>
        <w:keepNext/>
        <w:spacing w:before="0" w:after="120"/>
        <w:jc w:val="center"/>
        <w:rPr>
          <w:b/>
          <w:bCs/>
          <w:sz w:val="28"/>
          <w:szCs w:val="28"/>
        </w:rPr>
      </w:pPr>
      <w:r w:rsidRPr="005C5FBD">
        <w:rPr>
          <w:b/>
          <w:bCs/>
          <w:sz w:val="28"/>
          <w:szCs w:val="28"/>
        </w:rPr>
        <w:t>D1. Where Mauli's margin is made</w:t>
      </w:r>
    </w:p>
    <w:p w14:paraId="1544EDF5" w14:textId="77777777" w:rsidR="00BE3DB9" w:rsidRPr="005C5FBD" w:rsidRDefault="00000000">
      <w:pPr>
        <w:keepNext/>
        <w:spacing w:before="120" w:after="0"/>
        <w:rPr>
          <w:b/>
          <w:bCs/>
          <w:sz w:val="22"/>
          <w:szCs w:val="22"/>
        </w:rPr>
      </w:pPr>
      <w:r w:rsidRPr="005C5FBD">
        <w:rPr>
          <w:b/>
          <w:bCs/>
          <w:sz w:val="22"/>
          <w:szCs w:val="22"/>
        </w:rPr>
        <w:t>Table D1</w:t>
      </w:r>
    </w:p>
    <w:p w14:paraId="1069982A" w14:textId="77777777" w:rsidR="00BE3DB9" w:rsidRPr="005C5FBD" w:rsidRDefault="00000000">
      <w:pPr>
        <w:keepNext/>
        <w:spacing w:before="0" w:after="60"/>
        <w:rPr>
          <w:i/>
          <w:iCs/>
          <w:sz w:val="22"/>
          <w:szCs w:val="22"/>
        </w:rPr>
      </w:pPr>
      <w:r w:rsidRPr="005C5FBD">
        <w:rPr>
          <w:i/>
          <w:iCs/>
          <w:sz w:val="22"/>
          <w:szCs w:val="22"/>
        </w:rPr>
        <w:t>Key Figures Behind the Resource Priority</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360"/>
        <w:gridCol w:w="3000"/>
      </w:tblGrid>
      <w:tr w:rsidR="00BE3DB9" w:rsidRPr="005C5FBD" w14:paraId="54A754F6" w14:textId="77777777">
        <w:trPr>
          <w:cantSplit/>
        </w:trPr>
        <w:tc>
          <w:tcPr>
            <w:tcW w:w="3000" w:type="dxa"/>
            <w:tcBorders>
              <w:top w:val="single" w:sz="6" w:space="0" w:color="000000"/>
              <w:left w:val="nil"/>
              <w:bottom w:val="single" w:sz="6" w:space="0" w:color="000000"/>
              <w:right w:val="nil"/>
            </w:tcBorders>
            <w:tcMar>
              <w:top w:w="50" w:type="dxa"/>
              <w:left w:w="80" w:type="dxa"/>
              <w:bottom w:w="50" w:type="dxa"/>
              <w:right w:w="80" w:type="dxa"/>
            </w:tcMar>
          </w:tcPr>
          <w:p w14:paraId="3DFF33A9" w14:textId="77777777" w:rsidR="00BE3DB9" w:rsidRPr="005C5FBD" w:rsidRDefault="00000000">
            <w:pPr>
              <w:spacing w:before="0" w:after="0"/>
              <w:rPr>
                <w:b/>
                <w:bCs/>
                <w:sz w:val="18"/>
                <w:szCs w:val="18"/>
              </w:rPr>
            </w:pPr>
            <w:r w:rsidRPr="005C5FBD">
              <w:rPr>
                <w:b/>
                <w:bCs/>
                <w:sz w:val="18"/>
                <w:szCs w:val="18"/>
              </w:rPr>
              <w:t>Figure</w:t>
            </w:r>
          </w:p>
        </w:tc>
        <w:tc>
          <w:tcPr>
            <w:tcW w:w="3360" w:type="dxa"/>
            <w:tcBorders>
              <w:top w:val="single" w:sz="6" w:space="0" w:color="000000"/>
              <w:left w:val="nil"/>
              <w:bottom w:val="single" w:sz="6" w:space="0" w:color="000000"/>
              <w:right w:val="nil"/>
            </w:tcBorders>
            <w:tcMar>
              <w:top w:w="50" w:type="dxa"/>
              <w:left w:w="80" w:type="dxa"/>
              <w:bottom w:w="50" w:type="dxa"/>
              <w:right w:w="80" w:type="dxa"/>
            </w:tcMar>
          </w:tcPr>
          <w:p w14:paraId="026DC146" w14:textId="77777777" w:rsidR="00BE3DB9" w:rsidRPr="005C5FBD" w:rsidRDefault="00000000">
            <w:pPr>
              <w:spacing w:before="0" w:after="0"/>
              <w:rPr>
                <w:b/>
                <w:bCs/>
                <w:sz w:val="18"/>
                <w:szCs w:val="18"/>
              </w:rPr>
            </w:pPr>
            <w:r w:rsidRPr="005C5FBD">
              <w:rPr>
                <w:b/>
                <w:bCs/>
                <w:sz w:val="18"/>
                <w:szCs w:val="18"/>
              </w:rPr>
              <w:t>Value</w:t>
            </w:r>
          </w:p>
        </w:tc>
        <w:tc>
          <w:tcPr>
            <w:tcW w:w="3000" w:type="dxa"/>
            <w:tcBorders>
              <w:top w:val="single" w:sz="6" w:space="0" w:color="000000"/>
              <w:left w:val="nil"/>
              <w:bottom w:val="single" w:sz="6" w:space="0" w:color="000000"/>
              <w:right w:val="nil"/>
            </w:tcBorders>
            <w:tcMar>
              <w:top w:w="50" w:type="dxa"/>
              <w:left w:w="80" w:type="dxa"/>
              <w:bottom w:w="50" w:type="dxa"/>
              <w:right w:w="80" w:type="dxa"/>
            </w:tcMar>
          </w:tcPr>
          <w:p w14:paraId="479C5CF7" w14:textId="77777777" w:rsidR="00BE3DB9" w:rsidRPr="005C5FBD" w:rsidRDefault="00000000">
            <w:pPr>
              <w:spacing w:before="0" w:after="0"/>
              <w:rPr>
                <w:b/>
                <w:bCs/>
                <w:sz w:val="18"/>
                <w:szCs w:val="18"/>
              </w:rPr>
            </w:pPr>
            <w:r w:rsidRPr="005C5FBD">
              <w:rPr>
                <w:b/>
                <w:bCs/>
                <w:sz w:val="18"/>
                <w:szCs w:val="18"/>
              </w:rPr>
              <w:t>Source and note</w:t>
            </w:r>
          </w:p>
        </w:tc>
      </w:tr>
      <w:tr w:rsidR="00BE3DB9" w:rsidRPr="005C5FBD" w14:paraId="1AC52B3B" w14:textId="77777777">
        <w:trPr>
          <w:cantSplit/>
        </w:trPr>
        <w:tc>
          <w:tcPr>
            <w:tcW w:w="3000" w:type="dxa"/>
            <w:tcBorders>
              <w:top w:val="single" w:sz="6" w:space="0" w:color="000000"/>
              <w:left w:val="nil"/>
              <w:bottom w:val="nil"/>
              <w:right w:val="nil"/>
            </w:tcBorders>
            <w:tcMar>
              <w:top w:w="50" w:type="dxa"/>
              <w:left w:w="80" w:type="dxa"/>
              <w:bottom w:w="50" w:type="dxa"/>
              <w:right w:w="80" w:type="dxa"/>
            </w:tcMar>
          </w:tcPr>
          <w:p w14:paraId="32733B0F" w14:textId="77777777" w:rsidR="00BE3DB9" w:rsidRPr="005C5FBD" w:rsidRDefault="00000000">
            <w:pPr>
              <w:spacing w:before="0" w:after="0"/>
              <w:rPr>
                <w:sz w:val="18"/>
                <w:szCs w:val="18"/>
              </w:rPr>
            </w:pPr>
            <w:r w:rsidRPr="005C5FBD">
              <w:rPr>
                <w:sz w:val="18"/>
                <w:szCs w:val="18"/>
              </w:rPr>
              <w:t>Direct-to-consumer share of the business</w:t>
            </w:r>
          </w:p>
        </w:tc>
        <w:tc>
          <w:tcPr>
            <w:tcW w:w="3360" w:type="dxa"/>
            <w:tcBorders>
              <w:top w:val="single" w:sz="6" w:space="0" w:color="000000"/>
              <w:left w:val="nil"/>
              <w:bottom w:val="nil"/>
              <w:right w:val="nil"/>
            </w:tcBorders>
            <w:tcMar>
              <w:top w:w="50" w:type="dxa"/>
              <w:left w:w="80" w:type="dxa"/>
              <w:bottom w:w="50" w:type="dxa"/>
              <w:right w:w="80" w:type="dxa"/>
            </w:tcMar>
          </w:tcPr>
          <w:p w14:paraId="09AD7230" w14:textId="77777777" w:rsidR="00BE3DB9" w:rsidRPr="005C5FBD" w:rsidRDefault="00000000">
            <w:pPr>
              <w:spacing w:before="0" w:after="0"/>
              <w:rPr>
                <w:sz w:val="18"/>
                <w:szCs w:val="18"/>
              </w:rPr>
            </w:pPr>
            <w:r w:rsidRPr="005C5FBD">
              <w:rPr>
                <w:sz w:val="18"/>
                <w:szCs w:val="18"/>
              </w:rPr>
              <w:t>61%</w:t>
            </w:r>
          </w:p>
        </w:tc>
        <w:tc>
          <w:tcPr>
            <w:tcW w:w="3000" w:type="dxa"/>
            <w:tcBorders>
              <w:top w:val="single" w:sz="6" w:space="0" w:color="000000"/>
              <w:left w:val="nil"/>
              <w:bottom w:val="nil"/>
              <w:right w:val="nil"/>
            </w:tcBorders>
            <w:tcMar>
              <w:top w:w="50" w:type="dxa"/>
              <w:left w:w="80" w:type="dxa"/>
              <w:bottom w:w="50" w:type="dxa"/>
              <w:right w:w="80" w:type="dxa"/>
            </w:tcMar>
          </w:tcPr>
          <w:p w14:paraId="5E0256B4" w14:textId="77777777" w:rsidR="00BE3DB9" w:rsidRPr="005C5FBD" w:rsidRDefault="00000000">
            <w:pPr>
              <w:spacing w:before="0" w:after="0"/>
              <w:rPr>
                <w:sz w:val="18"/>
                <w:szCs w:val="18"/>
              </w:rPr>
            </w:pPr>
            <w:r w:rsidRPr="005C5FBD">
              <w:rPr>
                <w:sz w:val="18"/>
                <w:szCs w:val="18"/>
              </w:rPr>
              <w:t>Founder-stated (Mauli Rituals, 2026a, 2026b)</w:t>
            </w:r>
          </w:p>
        </w:tc>
      </w:tr>
      <w:tr w:rsidR="00BE3DB9" w:rsidRPr="005C5FBD" w14:paraId="0E0A09E9" w14:textId="77777777">
        <w:trPr>
          <w:cantSplit/>
        </w:trPr>
        <w:tc>
          <w:tcPr>
            <w:tcW w:w="3000" w:type="dxa"/>
            <w:tcBorders>
              <w:top w:val="nil"/>
              <w:left w:val="nil"/>
              <w:bottom w:val="nil"/>
              <w:right w:val="nil"/>
            </w:tcBorders>
            <w:tcMar>
              <w:top w:w="50" w:type="dxa"/>
              <w:left w:w="80" w:type="dxa"/>
              <w:bottom w:w="50" w:type="dxa"/>
              <w:right w:w="80" w:type="dxa"/>
            </w:tcMar>
          </w:tcPr>
          <w:p w14:paraId="1918493B" w14:textId="77777777" w:rsidR="00BE3DB9" w:rsidRPr="005C5FBD" w:rsidRDefault="00000000">
            <w:pPr>
              <w:spacing w:before="0" w:after="0"/>
              <w:rPr>
                <w:sz w:val="18"/>
                <w:szCs w:val="18"/>
              </w:rPr>
            </w:pPr>
            <w:r w:rsidRPr="005C5FBD">
              <w:rPr>
                <w:sz w:val="18"/>
                <w:szCs w:val="18"/>
              </w:rPr>
              <w:t>Returning customers</w:t>
            </w:r>
          </w:p>
        </w:tc>
        <w:tc>
          <w:tcPr>
            <w:tcW w:w="3360" w:type="dxa"/>
            <w:tcBorders>
              <w:top w:val="nil"/>
              <w:left w:val="nil"/>
              <w:bottom w:val="nil"/>
              <w:right w:val="nil"/>
            </w:tcBorders>
            <w:tcMar>
              <w:top w:w="50" w:type="dxa"/>
              <w:left w:w="80" w:type="dxa"/>
              <w:bottom w:w="50" w:type="dxa"/>
              <w:right w:w="80" w:type="dxa"/>
            </w:tcMar>
          </w:tcPr>
          <w:p w14:paraId="53BE2B42" w14:textId="77777777" w:rsidR="00BE3DB9" w:rsidRPr="005C5FBD" w:rsidRDefault="00000000">
            <w:pPr>
              <w:spacing w:before="0" w:after="0"/>
              <w:rPr>
                <w:sz w:val="18"/>
                <w:szCs w:val="18"/>
              </w:rPr>
            </w:pPr>
            <w:r w:rsidRPr="005C5FBD">
              <w:rPr>
                <w:sz w:val="18"/>
                <w:szCs w:val="18"/>
              </w:rPr>
              <w:t>54% of the new-to-returning split</w:t>
            </w:r>
          </w:p>
        </w:tc>
        <w:tc>
          <w:tcPr>
            <w:tcW w:w="3000" w:type="dxa"/>
            <w:tcBorders>
              <w:top w:val="nil"/>
              <w:left w:val="nil"/>
              <w:bottom w:val="nil"/>
              <w:right w:val="nil"/>
            </w:tcBorders>
            <w:tcMar>
              <w:top w:w="50" w:type="dxa"/>
              <w:left w:w="80" w:type="dxa"/>
              <w:bottom w:w="50" w:type="dxa"/>
              <w:right w:w="80" w:type="dxa"/>
            </w:tcMar>
          </w:tcPr>
          <w:p w14:paraId="418E601D" w14:textId="77777777" w:rsidR="00BE3DB9" w:rsidRPr="005C5FBD" w:rsidRDefault="00000000">
            <w:pPr>
              <w:spacing w:before="0" w:after="0"/>
              <w:rPr>
                <w:sz w:val="18"/>
                <w:szCs w:val="18"/>
              </w:rPr>
            </w:pPr>
            <w:r w:rsidRPr="005C5FBD">
              <w:rPr>
                <w:sz w:val="18"/>
                <w:szCs w:val="18"/>
              </w:rPr>
              <w:t>Founder-stated. The split does not say whether it counts customers, orders or revenue</w:t>
            </w:r>
          </w:p>
        </w:tc>
      </w:tr>
      <w:tr w:rsidR="00BE3DB9" w:rsidRPr="005C5FBD" w14:paraId="32F2DE61" w14:textId="77777777">
        <w:trPr>
          <w:cantSplit/>
        </w:trPr>
        <w:tc>
          <w:tcPr>
            <w:tcW w:w="3000" w:type="dxa"/>
            <w:tcBorders>
              <w:top w:val="nil"/>
              <w:left w:val="nil"/>
              <w:bottom w:val="nil"/>
              <w:right w:val="nil"/>
            </w:tcBorders>
            <w:tcMar>
              <w:top w:w="50" w:type="dxa"/>
              <w:left w:w="80" w:type="dxa"/>
              <w:bottom w:w="50" w:type="dxa"/>
              <w:right w:w="80" w:type="dxa"/>
            </w:tcMar>
          </w:tcPr>
          <w:p w14:paraId="322AED29" w14:textId="77777777" w:rsidR="00BE3DB9" w:rsidRPr="005C5FBD" w:rsidRDefault="00000000">
            <w:pPr>
              <w:spacing w:before="0" w:after="0"/>
              <w:rPr>
                <w:sz w:val="18"/>
                <w:szCs w:val="18"/>
              </w:rPr>
            </w:pPr>
            <w:r w:rsidRPr="005C5FBD">
              <w:rPr>
                <w:sz w:val="18"/>
                <w:szCs w:val="18"/>
              </w:rPr>
              <w:t>Average order value</w:t>
            </w:r>
          </w:p>
        </w:tc>
        <w:tc>
          <w:tcPr>
            <w:tcW w:w="3360" w:type="dxa"/>
            <w:tcBorders>
              <w:top w:val="nil"/>
              <w:left w:val="nil"/>
              <w:bottom w:val="nil"/>
              <w:right w:val="nil"/>
            </w:tcBorders>
            <w:tcMar>
              <w:top w:w="50" w:type="dxa"/>
              <w:left w:w="80" w:type="dxa"/>
              <w:bottom w:w="50" w:type="dxa"/>
              <w:right w:w="80" w:type="dxa"/>
            </w:tcMar>
          </w:tcPr>
          <w:p w14:paraId="33D91C9B" w14:textId="77777777" w:rsidR="00BE3DB9" w:rsidRPr="005C5FBD" w:rsidRDefault="00000000">
            <w:pPr>
              <w:spacing w:before="0" w:after="0"/>
              <w:rPr>
                <w:sz w:val="18"/>
                <w:szCs w:val="18"/>
              </w:rPr>
            </w:pPr>
            <w:r w:rsidRPr="005C5FBD">
              <w:rPr>
                <w:sz w:val="18"/>
                <w:szCs w:val="18"/>
              </w:rPr>
              <w:t>£87, often above £100</w:t>
            </w:r>
          </w:p>
        </w:tc>
        <w:tc>
          <w:tcPr>
            <w:tcW w:w="3000" w:type="dxa"/>
            <w:tcBorders>
              <w:top w:val="nil"/>
              <w:left w:val="nil"/>
              <w:bottom w:val="nil"/>
              <w:right w:val="nil"/>
            </w:tcBorders>
            <w:tcMar>
              <w:top w:w="50" w:type="dxa"/>
              <w:left w:w="80" w:type="dxa"/>
              <w:bottom w:w="50" w:type="dxa"/>
              <w:right w:w="80" w:type="dxa"/>
            </w:tcMar>
          </w:tcPr>
          <w:p w14:paraId="2B2B3090" w14:textId="77777777" w:rsidR="00BE3DB9" w:rsidRPr="005C5FBD" w:rsidRDefault="00000000">
            <w:pPr>
              <w:spacing w:before="0" w:after="0"/>
              <w:rPr>
                <w:sz w:val="18"/>
                <w:szCs w:val="18"/>
              </w:rPr>
            </w:pPr>
            <w:r w:rsidRPr="005C5FBD">
              <w:rPr>
                <w:sz w:val="18"/>
                <w:szCs w:val="18"/>
              </w:rPr>
              <w:t>Founder-stated (Mauli Rituals, 2026a)</w:t>
            </w:r>
          </w:p>
        </w:tc>
      </w:tr>
      <w:tr w:rsidR="00BE3DB9" w:rsidRPr="005C5FBD" w14:paraId="043FE3B9" w14:textId="77777777">
        <w:trPr>
          <w:cantSplit/>
        </w:trPr>
        <w:tc>
          <w:tcPr>
            <w:tcW w:w="3000" w:type="dxa"/>
            <w:tcBorders>
              <w:top w:val="nil"/>
              <w:left w:val="nil"/>
              <w:bottom w:val="nil"/>
              <w:right w:val="nil"/>
            </w:tcBorders>
            <w:tcMar>
              <w:top w:w="50" w:type="dxa"/>
              <w:left w:w="80" w:type="dxa"/>
              <w:bottom w:w="50" w:type="dxa"/>
              <w:right w:w="80" w:type="dxa"/>
            </w:tcMar>
          </w:tcPr>
          <w:p w14:paraId="2A49EF74" w14:textId="77777777" w:rsidR="00BE3DB9" w:rsidRPr="005C5FBD" w:rsidRDefault="00000000">
            <w:pPr>
              <w:spacing w:before="0" w:after="0"/>
              <w:rPr>
                <w:sz w:val="18"/>
                <w:szCs w:val="18"/>
              </w:rPr>
            </w:pPr>
            <w:r w:rsidRPr="005C5FBD">
              <w:rPr>
                <w:sz w:val="18"/>
                <w:szCs w:val="18"/>
              </w:rPr>
              <w:t>Share of marketing spend on Meta</w:t>
            </w:r>
          </w:p>
        </w:tc>
        <w:tc>
          <w:tcPr>
            <w:tcW w:w="3360" w:type="dxa"/>
            <w:tcBorders>
              <w:top w:val="nil"/>
              <w:left w:val="nil"/>
              <w:bottom w:val="nil"/>
              <w:right w:val="nil"/>
            </w:tcBorders>
            <w:tcMar>
              <w:top w:w="50" w:type="dxa"/>
              <w:left w:w="80" w:type="dxa"/>
              <w:bottom w:w="50" w:type="dxa"/>
              <w:right w:w="80" w:type="dxa"/>
            </w:tcMar>
          </w:tcPr>
          <w:p w14:paraId="7174022A" w14:textId="77777777" w:rsidR="00BE3DB9" w:rsidRPr="005C5FBD" w:rsidRDefault="00000000">
            <w:pPr>
              <w:spacing w:before="0" w:after="0"/>
              <w:rPr>
                <w:sz w:val="18"/>
                <w:szCs w:val="18"/>
              </w:rPr>
            </w:pPr>
            <w:r w:rsidRPr="005C5FBD">
              <w:rPr>
                <w:sz w:val="18"/>
                <w:szCs w:val="18"/>
              </w:rPr>
              <w:t>About 72%</w:t>
            </w:r>
          </w:p>
        </w:tc>
        <w:tc>
          <w:tcPr>
            <w:tcW w:w="3000" w:type="dxa"/>
            <w:tcBorders>
              <w:top w:val="nil"/>
              <w:left w:val="nil"/>
              <w:bottom w:val="nil"/>
              <w:right w:val="nil"/>
            </w:tcBorders>
            <w:tcMar>
              <w:top w:w="50" w:type="dxa"/>
              <w:left w:w="80" w:type="dxa"/>
              <w:bottom w:w="50" w:type="dxa"/>
              <w:right w:w="80" w:type="dxa"/>
            </w:tcMar>
          </w:tcPr>
          <w:p w14:paraId="0A83FAF9" w14:textId="77777777" w:rsidR="00BE3DB9" w:rsidRPr="005C5FBD" w:rsidRDefault="00000000">
            <w:pPr>
              <w:spacing w:before="0" w:after="0"/>
              <w:rPr>
                <w:sz w:val="18"/>
                <w:szCs w:val="18"/>
              </w:rPr>
            </w:pPr>
            <w:r w:rsidRPr="005C5FBD">
              <w:rPr>
                <w:sz w:val="18"/>
                <w:szCs w:val="18"/>
              </w:rPr>
              <w:t>Founder-stated (Mauli Rituals, 2026b)</w:t>
            </w:r>
          </w:p>
        </w:tc>
      </w:tr>
      <w:tr w:rsidR="00BE3DB9" w:rsidRPr="005C5FBD" w14:paraId="287FEBB7" w14:textId="77777777">
        <w:trPr>
          <w:cantSplit/>
        </w:trPr>
        <w:tc>
          <w:tcPr>
            <w:tcW w:w="3000" w:type="dxa"/>
            <w:tcBorders>
              <w:top w:val="nil"/>
              <w:left w:val="nil"/>
              <w:bottom w:val="nil"/>
              <w:right w:val="nil"/>
            </w:tcBorders>
            <w:tcMar>
              <w:top w:w="50" w:type="dxa"/>
              <w:left w:w="80" w:type="dxa"/>
              <w:bottom w:w="50" w:type="dxa"/>
              <w:right w:w="80" w:type="dxa"/>
            </w:tcMar>
          </w:tcPr>
          <w:p w14:paraId="220FEBB4" w14:textId="77777777" w:rsidR="00BE3DB9" w:rsidRPr="005C5FBD" w:rsidRDefault="00000000">
            <w:pPr>
              <w:spacing w:before="0" w:after="0"/>
              <w:rPr>
                <w:sz w:val="18"/>
                <w:szCs w:val="18"/>
              </w:rPr>
            </w:pPr>
            <w:r w:rsidRPr="005C5FBD">
              <w:rPr>
                <w:sz w:val="18"/>
                <w:szCs w:val="18"/>
              </w:rPr>
              <w:t xml:space="preserve">Meta return on ad </w:t>
            </w:r>
            <w:proofErr w:type="gramStart"/>
            <w:r w:rsidRPr="005C5FBD">
              <w:rPr>
                <w:sz w:val="18"/>
                <w:szCs w:val="18"/>
              </w:rPr>
              <w:t>spend</w:t>
            </w:r>
            <w:proofErr w:type="gramEnd"/>
          </w:p>
        </w:tc>
        <w:tc>
          <w:tcPr>
            <w:tcW w:w="3360" w:type="dxa"/>
            <w:tcBorders>
              <w:top w:val="nil"/>
              <w:left w:val="nil"/>
              <w:bottom w:val="nil"/>
              <w:right w:val="nil"/>
            </w:tcBorders>
            <w:tcMar>
              <w:top w:w="50" w:type="dxa"/>
              <w:left w:w="80" w:type="dxa"/>
              <w:bottom w:w="50" w:type="dxa"/>
              <w:right w:w="80" w:type="dxa"/>
            </w:tcMar>
          </w:tcPr>
          <w:p w14:paraId="57D21468" w14:textId="77777777" w:rsidR="00BE3DB9" w:rsidRPr="005C5FBD" w:rsidRDefault="00000000">
            <w:pPr>
              <w:spacing w:before="0" w:after="0"/>
              <w:rPr>
                <w:sz w:val="18"/>
                <w:szCs w:val="18"/>
              </w:rPr>
            </w:pPr>
            <w:r w:rsidRPr="005C5FBD">
              <w:rPr>
                <w:sz w:val="18"/>
                <w:szCs w:val="18"/>
              </w:rPr>
              <w:t>2.57 (February 2024) to 1.56 (April 2026); acquisition cost up 31%</w:t>
            </w:r>
          </w:p>
        </w:tc>
        <w:tc>
          <w:tcPr>
            <w:tcW w:w="3000" w:type="dxa"/>
            <w:tcBorders>
              <w:top w:val="nil"/>
              <w:left w:val="nil"/>
              <w:bottom w:val="nil"/>
              <w:right w:val="nil"/>
            </w:tcBorders>
            <w:tcMar>
              <w:top w:w="50" w:type="dxa"/>
              <w:left w:w="80" w:type="dxa"/>
              <w:bottom w:w="50" w:type="dxa"/>
              <w:right w:w="80" w:type="dxa"/>
            </w:tcMar>
          </w:tcPr>
          <w:p w14:paraId="3165C694" w14:textId="77777777" w:rsidR="00BE3DB9" w:rsidRPr="005C5FBD" w:rsidRDefault="00000000">
            <w:pPr>
              <w:spacing w:before="0" w:after="0"/>
              <w:rPr>
                <w:sz w:val="18"/>
                <w:szCs w:val="18"/>
              </w:rPr>
            </w:pPr>
            <w:r w:rsidRPr="005C5FBD">
              <w:rPr>
                <w:sz w:val="18"/>
                <w:szCs w:val="18"/>
              </w:rPr>
              <w:t>One agency, more than 230 brands (Common Thread Collective, 2026)</w:t>
            </w:r>
          </w:p>
        </w:tc>
      </w:tr>
      <w:tr w:rsidR="00BE3DB9" w:rsidRPr="005C5FBD" w14:paraId="4A8E2288" w14:textId="77777777">
        <w:trPr>
          <w:cantSplit/>
        </w:trPr>
        <w:tc>
          <w:tcPr>
            <w:tcW w:w="3000" w:type="dxa"/>
            <w:tcBorders>
              <w:top w:val="nil"/>
              <w:left w:val="nil"/>
              <w:bottom w:val="nil"/>
              <w:right w:val="nil"/>
            </w:tcBorders>
            <w:tcMar>
              <w:top w:w="50" w:type="dxa"/>
              <w:left w:w="80" w:type="dxa"/>
              <w:bottom w:w="50" w:type="dxa"/>
              <w:right w:w="80" w:type="dxa"/>
            </w:tcMar>
          </w:tcPr>
          <w:p w14:paraId="4E829E0D" w14:textId="77777777" w:rsidR="00BE3DB9" w:rsidRPr="005C5FBD" w:rsidRDefault="00000000">
            <w:pPr>
              <w:spacing w:before="0" w:after="0"/>
              <w:rPr>
                <w:sz w:val="18"/>
                <w:szCs w:val="18"/>
              </w:rPr>
            </w:pPr>
            <w:r w:rsidRPr="005C5FBD">
              <w:rPr>
                <w:sz w:val="18"/>
                <w:szCs w:val="18"/>
              </w:rPr>
              <w:t>Effect of a 20% discount on an £87 basket</w:t>
            </w:r>
          </w:p>
        </w:tc>
        <w:tc>
          <w:tcPr>
            <w:tcW w:w="3360" w:type="dxa"/>
            <w:tcBorders>
              <w:top w:val="nil"/>
              <w:left w:val="nil"/>
              <w:bottom w:val="nil"/>
              <w:right w:val="nil"/>
            </w:tcBorders>
            <w:tcMar>
              <w:top w:w="50" w:type="dxa"/>
              <w:left w:w="80" w:type="dxa"/>
              <w:bottom w:w="50" w:type="dxa"/>
              <w:right w:w="80" w:type="dxa"/>
            </w:tcMar>
          </w:tcPr>
          <w:p w14:paraId="03F63902" w14:textId="77777777" w:rsidR="00BE3DB9" w:rsidRPr="005C5FBD" w:rsidRDefault="00000000">
            <w:pPr>
              <w:spacing w:before="0" w:after="0"/>
              <w:rPr>
                <w:sz w:val="18"/>
                <w:szCs w:val="18"/>
              </w:rPr>
            </w:pPr>
            <w:r w:rsidRPr="005C5FBD">
              <w:rPr>
                <w:sz w:val="18"/>
                <w:szCs w:val="18"/>
              </w:rPr>
              <w:t>£17.40 removed before advertising cost</w:t>
            </w:r>
          </w:p>
        </w:tc>
        <w:tc>
          <w:tcPr>
            <w:tcW w:w="3000" w:type="dxa"/>
            <w:tcBorders>
              <w:top w:val="nil"/>
              <w:left w:val="nil"/>
              <w:bottom w:val="nil"/>
              <w:right w:val="nil"/>
            </w:tcBorders>
            <w:tcMar>
              <w:top w:w="50" w:type="dxa"/>
              <w:left w:w="80" w:type="dxa"/>
              <w:bottom w:w="50" w:type="dxa"/>
              <w:right w:w="80" w:type="dxa"/>
            </w:tcMar>
          </w:tcPr>
          <w:p w14:paraId="17F5C4DD" w14:textId="77777777" w:rsidR="00BE3DB9" w:rsidRPr="005C5FBD" w:rsidRDefault="00000000">
            <w:pPr>
              <w:spacing w:before="0" w:after="0"/>
              <w:rPr>
                <w:sz w:val="18"/>
                <w:szCs w:val="18"/>
              </w:rPr>
            </w:pPr>
            <w:r w:rsidRPr="005C5FBD">
              <w:rPr>
                <w:sz w:val="18"/>
                <w:szCs w:val="18"/>
              </w:rPr>
              <w:t>Team calculation</w:t>
            </w:r>
          </w:p>
        </w:tc>
      </w:tr>
      <w:tr w:rsidR="00BE3DB9" w:rsidRPr="005C5FBD" w14:paraId="75BB8597" w14:textId="77777777">
        <w:trPr>
          <w:cantSplit/>
        </w:trPr>
        <w:tc>
          <w:tcPr>
            <w:tcW w:w="3000" w:type="dxa"/>
            <w:tcBorders>
              <w:top w:val="nil"/>
              <w:left w:val="nil"/>
              <w:bottom w:val="nil"/>
              <w:right w:val="nil"/>
            </w:tcBorders>
            <w:tcMar>
              <w:top w:w="50" w:type="dxa"/>
              <w:left w:w="80" w:type="dxa"/>
              <w:bottom w:w="50" w:type="dxa"/>
              <w:right w:w="80" w:type="dxa"/>
            </w:tcMar>
          </w:tcPr>
          <w:p w14:paraId="49CFA9DA" w14:textId="77777777" w:rsidR="00BE3DB9" w:rsidRPr="005C5FBD" w:rsidRDefault="00000000">
            <w:pPr>
              <w:spacing w:before="0" w:after="0"/>
              <w:rPr>
                <w:sz w:val="18"/>
                <w:szCs w:val="18"/>
              </w:rPr>
            </w:pPr>
            <w:r w:rsidRPr="005C5FBD">
              <w:rPr>
                <w:sz w:val="18"/>
                <w:szCs w:val="18"/>
              </w:rPr>
              <w:t>Space NK terms on an £87 sale</w:t>
            </w:r>
          </w:p>
        </w:tc>
        <w:tc>
          <w:tcPr>
            <w:tcW w:w="3360" w:type="dxa"/>
            <w:tcBorders>
              <w:top w:val="nil"/>
              <w:left w:val="nil"/>
              <w:bottom w:val="nil"/>
              <w:right w:val="nil"/>
            </w:tcBorders>
            <w:tcMar>
              <w:top w:w="50" w:type="dxa"/>
              <w:left w:w="80" w:type="dxa"/>
              <w:bottom w:w="50" w:type="dxa"/>
              <w:right w:w="80" w:type="dxa"/>
            </w:tcMar>
          </w:tcPr>
          <w:p w14:paraId="3EB3DFFF" w14:textId="77777777" w:rsidR="00BE3DB9" w:rsidRPr="005C5FBD" w:rsidRDefault="00000000">
            <w:pPr>
              <w:spacing w:before="0" w:after="0"/>
              <w:rPr>
                <w:sz w:val="18"/>
                <w:szCs w:val="18"/>
              </w:rPr>
            </w:pPr>
            <w:r w:rsidRPr="005C5FBD">
              <w:rPr>
                <w:sz w:val="18"/>
                <w:szCs w:val="18"/>
              </w:rPr>
              <w:t>65% margin and a 10% to 15% marketing contribution leave roughly £17 to £22 before product, packaging and logistics</w:t>
            </w:r>
          </w:p>
        </w:tc>
        <w:tc>
          <w:tcPr>
            <w:tcW w:w="3000" w:type="dxa"/>
            <w:tcBorders>
              <w:top w:val="nil"/>
              <w:left w:val="nil"/>
              <w:bottom w:val="nil"/>
              <w:right w:val="nil"/>
            </w:tcBorders>
            <w:tcMar>
              <w:top w:w="50" w:type="dxa"/>
              <w:left w:w="80" w:type="dxa"/>
              <w:bottom w:w="50" w:type="dxa"/>
              <w:right w:w="80" w:type="dxa"/>
            </w:tcMar>
          </w:tcPr>
          <w:p w14:paraId="15A4FE46" w14:textId="77777777" w:rsidR="00BE3DB9" w:rsidRPr="005C5FBD" w:rsidRDefault="00000000">
            <w:pPr>
              <w:spacing w:before="0" w:after="0"/>
              <w:rPr>
                <w:sz w:val="18"/>
                <w:szCs w:val="18"/>
              </w:rPr>
            </w:pPr>
            <w:r w:rsidRPr="005C5FBD">
              <w:rPr>
                <w:sz w:val="18"/>
                <w:szCs w:val="18"/>
              </w:rPr>
              <w:t>Team calculation from quoted terms (Mauli Rituals, 2026b)</w:t>
            </w:r>
          </w:p>
        </w:tc>
      </w:tr>
      <w:tr w:rsidR="00BE3DB9" w:rsidRPr="005C5FBD" w14:paraId="2BE97236" w14:textId="77777777">
        <w:trPr>
          <w:cantSplit/>
        </w:trPr>
        <w:tc>
          <w:tcPr>
            <w:tcW w:w="3000" w:type="dxa"/>
            <w:tcBorders>
              <w:top w:val="nil"/>
              <w:left w:val="nil"/>
              <w:bottom w:val="single" w:sz="6" w:space="0" w:color="000000"/>
              <w:right w:val="nil"/>
            </w:tcBorders>
            <w:tcMar>
              <w:top w:w="50" w:type="dxa"/>
              <w:left w:w="80" w:type="dxa"/>
              <w:bottom w:w="50" w:type="dxa"/>
              <w:right w:w="80" w:type="dxa"/>
            </w:tcMar>
          </w:tcPr>
          <w:p w14:paraId="3600DA9B" w14:textId="77777777" w:rsidR="00BE3DB9" w:rsidRPr="005C5FBD" w:rsidRDefault="00000000">
            <w:pPr>
              <w:spacing w:before="0" w:after="0"/>
              <w:rPr>
                <w:sz w:val="18"/>
                <w:szCs w:val="18"/>
              </w:rPr>
            </w:pPr>
            <w:r w:rsidRPr="005C5FBD">
              <w:rPr>
                <w:sz w:val="18"/>
                <w:szCs w:val="18"/>
              </w:rPr>
              <w:t>Newsletter open rate</w:t>
            </w:r>
          </w:p>
        </w:tc>
        <w:tc>
          <w:tcPr>
            <w:tcW w:w="3360" w:type="dxa"/>
            <w:tcBorders>
              <w:top w:val="nil"/>
              <w:left w:val="nil"/>
              <w:bottom w:val="single" w:sz="6" w:space="0" w:color="000000"/>
              <w:right w:val="nil"/>
            </w:tcBorders>
            <w:tcMar>
              <w:top w:w="50" w:type="dxa"/>
              <w:left w:w="80" w:type="dxa"/>
              <w:bottom w:w="50" w:type="dxa"/>
              <w:right w:w="80" w:type="dxa"/>
            </w:tcMar>
          </w:tcPr>
          <w:p w14:paraId="59CF43C0" w14:textId="77777777" w:rsidR="00BE3DB9" w:rsidRPr="005C5FBD" w:rsidRDefault="00000000">
            <w:pPr>
              <w:spacing w:before="0" w:after="0"/>
              <w:rPr>
                <w:sz w:val="18"/>
                <w:szCs w:val="18"/>
              </w:rPr>
            </w:pPr>
            <w:r w:rsidRPr="005C5FBD">
              <w:rPr>
                <w:sz w:val="18"/>
                <w:szCs w:val="18"/>
              </w:rPr>
              <w:t xml:space="preserve">77%, against 30.5% average and 44.7% top 10% in </w:t>
            </w:r>
            <w:proofErr w:type="spellStart"/>
            <w:r w:rsidRPr="005C5FBD">
              <w:rPr>
                <w:sz w:val="18"/>
                <w:szCs w:val="18"/>
              </w:rPr>
              <w:t>Klaviyo's</w:t>
            </w:r>
            <w:proofErr w:type="spellEnd"/>
            <w:r w:rsidRPr="005C5FBD">
              <w:rPr>
                <w:sz w:val="18"/>
                <w:szCs w:val="18"/>
              </w:rPr>
              <w:t xml:space="preserve"> health and beauty benchmark</w:t>
            </w:r>
          </w:p>
        </w:tc>
        <w:tc>
          <w:tcPr>
            <w:tcW w:w="3000" w:type="dxa"/>
            <w:tcBorders>
              <w:top w:val="nil"/>
              <w:left w:val="nil"/>
              <w:bottom w:val="single" w:sz="6" w:space="0" w:color="000000"/>
              <w:right w:val="nil"/>
            </w:tcBorders>
            <w:tcMar>
              <w:top w:w="50" w:type="dxa"/>
              <w:left w:w="80" w:type="dxa"/>
              <w:bottom w:w="50" w:type="dxa"/>
              <w:right w:w="80" w:type="dxa"/>
            </w:tcMar>
          </w:tcPr>
          <w:p w14:paraId="7F66F59D" w14:textId="77777777" w:rsidR="00BE3DB9" w:rsidRPr="005C5FBD" w:rsidRDefault="00000000">
            <w:pPr>
              <w:spacing w:before="0" w:after="0"/>
              <w:rPr>
                <w:sz w:val="18"/>
                <w:szCs w:val="18"/>
              </w:rPr>
            </w:pPr>
            <w:r w:rsidRPr="005C5FBD">
              <w:rPr>
                <w:sz w:val="18"/>
                <w:szCs w:val="18"/>
              </w:rPr>
              <w:t>Apple Mail Privacy Protection inflates opens, so judge email on clicks and sales (</w:t>
            </w:r>
            <w:proofErr w:type="spellStart"/>
            <w:r w:rsidRPr="005C5FBD">
              <w:rPr>
                <w:sz w:val="18"/>
                <w:szCs w:val="18"/>
              </w:rPr>
              <w:t>Klaviyo</w:t>
            </w:r>
            <w:proofErr w:type="spellEnd"/>
            <w:r w:rsidRPr="005C5FBD">
              <w:rPr>
                <w:sz w:val="18"/>
                <w:szCs w:val="18"/>
              </w:rPr>
              <w:t xml:space="preserve">, 2026; </w:t>
            </w:r>
            <w:proofErr w:type="spellStart"/>
            <w:r w:rsidRPr="005C5FBD">
              <w:rPr>
                <w:sz w:val="18"/>
                <w:szCs w:val="18"/>
              </w:rPr>
              <w:t>MarTech</w:t>
            </w:r>
            <w:proofErr w:type="spellEnd"/>
            <w:r w:rsidRPr="005C5FBD">
              <w:rPr>
                <w:sz w:val="18"/>
                <w:szCs w:val="18"/>
              </w:rPr>
              <w:t>, n.d.)</w:t>
            </w:r>
          </w:p>
        </w:tc>
      </w:tr>
    </w:tbl>
    <w:p w14:paraId="35CF43EE" w14:textId="77777777" w:rsidR="00BE3DB9" w:rsidRPr="005C5FBD" w:rsidRDefault="00000000">
      <w:pPr>
        <w:spacing w:before="60" w:after="120"/>
        <w:rPr>
          <w:sz w:val="19"/>
          <w:szCs w:val="19"/>
        </w:rPr>
      </w:pPr>
      <w:r w:rsidRPr="005C5FBD">
        <w:rPr>
          <w:i/>
          <w:iCs/>
          <w:sz w:val="19"/>
          <w:szCs w:val="19"/>
        </w:rPr>
        <w:t>Note.</w:t>
      </w:r>
      <w:r w:rsidRPr="005C5FBD">
        <w:rPr>
          <w:sz w:val="19"/>
          <w:szCs w:val="19"/>
        </w:rPr>
        <w:t xml:space="preserve"> Figures about Mauli are founder-stated and unaudited. First-order contribution margin is not available.</w:t>
      </w:r>
    </w:p>
    <w:p w14:paraId="6B6DD1C8" w14:textId="77777777" w:rsidR="00BE3DB9" w:rsidRPr="005C5FBD" w:rsidRDefault="00000000" w:rsidP="005C5FBD">
      <w:pPr>
        <w:pStyle w:val="Heading3"/>
      </w:pPr>
      <w:bookmarkStart w:id="56" w:name="_yri66039hulx" w:colFirst="0" w:colLast="0"/>
      <w:bookmarkStart w:id="57" w:name="_Toc243154134"/>
      <w:bookmarkEnd w:id="56"/>
      <w:r w:rsidRPr="005C5FBD">
        <w:t>D2. Evidence from comparable brands</w:t>
      </w:r>
      <w:bookmarkEnd w:id="57"/>
    </w:p>
    <w:p w14:paraId="6F15DB11" w14:textId="77777777" w:rsidR="00BE3DB9" w:rsidRPr="005C5FBD" w:rsidRDefault="00000000">
      <w:pPr>
        <w:numPr>
          <w:ilvl w:val="0"/>
          <w:numId w:val="1"/>
        </w:numPr>
        <w:spacing w:before="0" w:after="0"/>
        <w:rPr>
          <w:sz w:val="22"/>
          <w:szCs w:val="22"/>
        </w:rPr>
      </w:pPr>
      <w:r w:rsidRPr="005C5FBD">
        <w:rPr>
          <w:b/>
          <w:bCs/>
          <w:sz w:val="22"/>
          <w:szCs w:val="22"/>
        </w:rPr>
        <w:t>Automated email.</w:t>
      </w:r>
      <w:r w:rsidRPr="005C5FBD">
        <w:rPr>
          <w:sz w:val="22"/>
          <w:szCs w:val="22"/>
        </w:rPr>
        <w:t xml:space="preserve"> In health and beauty, automated flows such as welcome, post-purchase and replenishment emails earn $2.09 in revenue per recipient against $0.32 for one-off campaigns, with a 4.8% click rate against 1.24% (</w:t>
      </w:r>
      <w:proofErr w:type="spellStart"/>
      <w:r w:rsidRPr="005C5FBD">
        <w:rPr>
          <w:sz w:val="22"/>
          <w:szCs w:val="22"/>
        </w:rPr>
        <w:t>Klaviyo</w:t>
      </w:r>
      <w:proofErr w:type="spellEnd"/>
      <w:r w:rsidRPr="005C5FBD">
        <w:rPr>
          <w:sz w:val="22"/>
          <w:szCs w:val="22"/>
        </w:rPr>
        <w:t>, 2026). This is a vendor benchmark.</w:t>
      </w:r>
    </w:p>
    <w:p w14:paraId="34820D4B" w14:textId="77777777" w:rsidR="00BE3DB9" w:rsidRPr="005C5FBD" w:rsidRDefault="00000000">
      <w:pPr>
        <w:numPr>
          <w:ilvl w:val="0"/>
          <w:numId w:val="1"/>
        </w:numPr>
        <w:spacing w:before="0" w:after="0"/>
        <w:rPr>
          <w:sz w:val="22"/>
          <w:szCs w:val="22"/>
        </w:rPr>
      </w:pPr>
      <w:r w:rsidRPr="005C5FBD">
        <w:rPr>
          <w:b/>
          <w:bCs/>
          <w:sz w:val="22"/>
          <w:szCs w:val="22"/>
        </w:rPr>
        <w:t>Stitch Fix.</w:t>
      </w:r>
      <w:r w:rsidRPr="005C5FBD">
        <w:rPr>
          <w:sz w:val="22"/>
          <w:szCs w:val="22"/>
        </w:rPr>
        <w:t xml:space="preserve"> Like Mauli, it asks new customers for detailed information first and uses it to personalise later contact. An investor's analysis reports an 83% repeat purchase rate in 2016 and 86% in 2017, and marketing at 3% and 7% of net revenue (Goodwater Capital, 2017). The figures rely partly on third-party estimates.</w:t>
      </w:r>
    </w:p>
    <w:p w14:paraId="7C44C24C" w14:textId="77777777" w:rsidR="00BE3DB9" w:rsidRPr="005C5FBD" w:rsidRDefault="00000000">
      <w:pPr>
        <w:numPr>
          <w:ilvl w:val="0"/>
          <w:numId w:val="1"/>
        </w:numPr>
        <w:spacing w:before="0" w:after="0"/>
        <w:rPr>
          <w:sz w:val="22"/>
          <w:szCs w:val="22"/>
        </w:rPr>
      </w:pPr>
      <w:r w:rsidRPr="005C5FBD">
        <w:rPr>
          <w:b/>
          <w:bCs/>
          <w:sz w:val="22"/>
          <w:szCs w:val="22"/>
        </w:rPr>
        <w:t>Personalisation surveys.</w:t>
      </w:r>
      <w:r w:rsidRPr="005C5FBD">
        <w:rPr>
          <w:sz w:val="22"/>
          <w:szCs w:val="22"/>
        </w:rPr>
        <w:t xml:space="preserve"> In a survey of 1,013 US consumers, 71% expected personalised interactions and 78% said personalised communication made them more likely to buy again. Both studies are self-reported (Arora et al., 2021).</w:t>
      </w:r>
    </w:p>
    <w:p w14:paraId="74DEC575" w14:textId="77777777" w:rsidR="00BE3DB9" w:rsidRPr="005C5FBD" w:rsidRDefault="00000000">
      <w:pPr>
        <w:numPr>
          <w:ilvl w:val="0"/>
          <w:numId w:val="1"/>
        </w:numPr>
        <w:spacing w:before="0" w:after="80"/>
        <w:rPr>
          <w:sz w:val="22"/>
          <w:szCs w:val="22"/>
        </w:rPr>
      </w:pPr>
      <w:r w:rsidRPr="005C5FBD">
        <w:rPr>
          <w:b/>
          <w:bCs/>
          <w:sz w:val="22"/>
          <w:szCs w:val="22"/>
        </w:rPr>
        <w:t>Limits of a retention-led plan.</w:t>
      </w:r>
      <w:r w:rsidRPr="005C5FBD">
        <w:rPr>
          <w:sz w:val="22"/>
          <w:szCs w:val="22"/>
        </w:rPr>
        <w:t xml:space="preserve"> Brands grow mainly by gaining new buyers (Sharp, 2010), and passive loyalists can be poached (Court et al., 2009). With 46% of customers new, owned channels should make acquisition cheaper, not replace it.</w:t>
      </w:r>
    </w:p>
    <w:p w14:paraId="214A106B" w14:textId="77777777" w:rsidR="00BE3DB9" w:rsidRPr="005C5FBD" w:rsidRDefault="00000000" w:rsidP="005C5FBD">
      <w:pPr>
        <w:pStyle w:val="Heading3"/>
      </w:pPr>
      <w:bookmarkStart w:id="58" w:name="_f25yc6rmpjvn" w:colFirst="0" w:colLast="0"/>
      <w:bookmarkStart w:id="59" w:name="_Toc243154135"/>
      <w:bookmarkEnd w:id="58"/>
      <w:r w:rsidRPr="005C5FBD">
        <w:t>D3. Ritual Profile pilot (90 days)</w:t>
      </w:r>
      <w:bookmarkEnd w:id="59"/>
    </w:p>
    <w:p w14:paraId="3164968A" w14:textId="77777777" w:rsidR="00BE3DB9" w:rsidRPr="005C5FBD" w:rsidRDefault="00000000">
      <w:pPr>
        <w:spacing w:before="0" w:after="80"/>
        <w:rPr>
          <w:sz w:val="22"/>
          <w:szCs w:val="22"/>
        </w:rPr>
      </w:pPr>
      <w:r w:rsidRPr="005C5FBD">
        <w:rPr>
          <w:sz w:val="22"/>
          <w:szCs w:val="22"/>
        </w:rPr>
        <w:t xml:space="preserve">Mauli stores each customer's dosha and main concern from the quiz. It writes three short email journeys, one each for Vata, Pitta and Kapha, in Anita's voice: how to start, why it works, a technique video, a check-in and the natural next step. The final email is a reorder prompt timed to when the product runs out, with no discount. About 20% of eligible customers are held back as a control, because attribution is not the same as causation. The team tracks second-order rate, time to second order, quiz completion and unsubscribes. The new measure is ritual adoption rate: the share of buyers who buy a second step of their dosha ritual within 90 days. Mauli should scale if the profiled group out-buys the control at full price and the journeys need only a few hours a </w:t>
      </w:r>
      <w:proofErr w:type="gramStart"/>
      <w:r w:rsidRPr="005C5FBD">
        <w:rPr>
          <w:sz w:val="22"/>
          <w:szCs w:val="22"/>
        </w:rPr>
        <w:t>month, and</w:t>
      </w:r>
      <w:proofErr w:type="gramEnd"/>
      <w:r w:rsidRPr="005C5FBD">
        <w:rPr>
          <w:sz w:val="22"/>
          <w:szCs w:val="22"/>
        </w:rPr>
        <w:t xml:space="preserve"> stop if there is no measurable difference. The profile is optional, and customers who decline it still receive general Ayurvedic education. Email is requested after the quiz result, not before, under UK soft opt-in rules and with a privacy notice.</w:t>
      </w:r>
    </w:p>
    <w:p w14:paraId="7AEFF26A" w14:textId="77777777" w:rsidR="00BE3DB9" w:rsidRPr="005C5FBD" w:rsidRDefault="00000000" w:rsidP="005C5FBD">
      <w:pPr>
        <w:pStyle w:val="Heading3"/>
      </w:pPr>
      <w:bookmarkStart w:id="60" w:name="_1d0rx919ca4c" w:colFirst="0" w:colLast="0"/>
      <w:bookmarkStart w:id="61" w:name="_Toc243154136"/>
      <w:bookmarkEnd w:id="60"/>
      <w:r w:rsidRPr="005C5FBD">
        <w:t>D4. How initiatives scored</w:t>
      </w:r>
      <w:bookmarkEnd w:id="61"/>
    </w:p>
    <w:p w14:paraId="6233B4E2" w14:textId="77777777" w:rsidR="00BE3DB9" w:rsidRPr="005C5FBD" w:rsidRDefault="00000000">
      <w:pPr>
        <w:keepNext/>
        <w:spacing w:before="120" w:after="0"/>
        <w:rPr>
          <w:b/>
          <w:bCs/>
          <w:sz w:val="22"/>
          <w:szCs w:val="22"/>
        </w:rPr>
      </w:pPr>
      <w:r w:rsidRPr="005C5FBD">
        <w:rPr>
          <w:b/>
          <w:bCs/>
          <w:sz w:val="22"/>
          <w:szCs w:val="22"/>
        </w:rPr>
        <w:t>Table D2</w:t>
      </w:r>
    </w:p>
    <w:p w14:paraId="74AF1CFD" w14:textId="77777777" w:rsidR="00BE3DB9" w:rsidRPr="005C5FBD" w:rsidRDefault="00000000">
      <w:pPr>
        <w:keepNext/>
        <w:spacing w:before="0" w:after="60"/>
        <w:rPr>
          <w:i/>
          <w:iCs/>
          <w:sz w:val="22"/>
          <w:szCs w:val="22"/>
        </w:rPr>
      </w:pPr>
      <w:r w:rsidRPr="005C5FBD">
        <w:rPr>
          <w:i/>
          <w:iCs/>
          <w:sz w:val="22"/>
          <w:szCs w:val="22"/>
        </w:rPr>
        <w:t xml:space="preserve">Initiative Scores </w:t>
      </w:r>
      <w:proofErr w:type="gramStart"/>
      <w:r w:rsidRPr="005C5FBD">
        <w:rPr>
          <w:i/>
          <w:iCs/>
          <w:sz w:val="22"/>
          <w:szCs w:val="22"/>
        </w:rPr>
        <w:t>From</w:t>
      </w:r>
      <w:proofErr w:type="gramEnd"/>
      <w:r w:rsidRPr="005C5FBD">
        <w:rPr>
          <w:i/>
          <w:iCs/>
          <w:sz w:val="22"/>
          <w:szCs w:val="22"/>
        </w:rPr>
        <w:t xml:space="preserve"> the Team's 12-Factor Assessment</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00"/>
        <w:gridCol w:w="2000"/>
        <w:gridCol w:w="2960"/>
      </w:tblGrid>
      <w:tr w:rsidR="00BE3DB9" w:rsidRPr="005C5FBD" w14:paraId="42F6BC7D" w14:textId="77777777">
        <w:trPr>
          <w:cantSplit/>
        </w:trPr>
        <w:tc>
          <w:tcPr>
            <w:tcW w:w="4400" w:type="dxa"/>
            <w:tcBorders>
              <w:top w:val="single" w:sz="6" w:space="0" w:color="000000"/>
              <w:left w:val="nil"/>
              <w:bottom w:val="single" w:sz="6" w:space="0" w:color="000000"/>
              <w:right w:val="nil"/>
            </w:tcBorders>
            <w:tcMar>
              <w:top w:w="50" w:type="dxa"/>
              <w:left w:w="80" w:type="dxa"/>
              <w:bottom w:w="50" w:type="dxa"/>
              <w:right w:w="80" w:type="dxa"/>
            </w:tcMar>
          </w:tcPr>
          <w:p w14:paraId="7CF7FC69" w14:textId="77777777" w:rsidR="00BE3DB9" w:rsidRPr="005C5FBD" w:rsidRDefault="00000000">
            <w:pPr>
              <w:spacing w:before="0" w:after="0"/>
              <w:rPr>
                <w:b/>
                <w:bCs/>
                <w:sz w:val="18"/>
                <w:szCs w:val="18"/>
              </w:rPr>
            </w:pPr>
            <w:r w:rsidRPr="005C5FBD">
              <w:rPr>
                <w:b/>
                <w:bCs/>
                <w:sz w:val="18"/>
                <w:szCs w:val="18"/>
              </w:rPr>
              <w:t>Initiative</w:t>
            </w:r>
          </w:p>
        </w:tc>
        <w:tc>
          <w:tcPr>
            <w:tcW w:w="2000" w:type="dxa"/>
            <w:tcBorders>
              <w:top w:val="single" w:sz="6" w:space="0" w:color="000000"/>
              <w:left w:val="nil"/>
              <w:bottom w:val="single" w:sz="6" w:space="0" w:color="000000"/>
              <w:right w:val="nil"/>
            </w:tcBorders>
            <w:tcMar>
              <w:top w:w="50" w:type="dxa"/>
              <w:left w:w="80" w:type="dxa"/>
              <w:bottom w:w="50" w:type="dxa"/>
              <w:right w:w="80" w:type="dxa"/>
            </w:tcMar>
          </w:tcPr>
          <w:p w14:paraId="509B3491" w14:textId="77777777" w:rsidR="00BE3DB9" w:rsidRPr="005C5FBD" w:rsidRDefault="00000000">
            <w:pPr>
              <w:spacing w:before="0" w:after="0"/>
              <w:rPr>
                <w:b/>
                <w:bCs/>
                <w:sz w:val="18"/>
                <w:szCs w:val="18"/>
              </w:rPr>
            </w:pPr>
            <w:r w:rsidRPr="005C5FBD">
              <w:rPr>
                <w:b/>
                <w:bCs/>
                <w:sz w:val="18"/>
                <w:szCs w:val="18"/>
              </w:rPr>
              <w:t>Score (of 60)</w:t>
            </w:r>
          </w:p>
        </w:tc>
        <w:tc>
          <w:tcPr>
            <w:tcW w:w="2960" w:type="dxa"/>
            <w:tcBorders>
              <w:top w:val="single" w:sz="6" w:space="0" w:color="000000"/>
              <w:left w:val="nil"/>
              <w:bottom w:val="single" w:sz="6" w:space="0" w:color="000000"/>
              <w:right w:val="nil"/>
            </w:tcBorders>
            <w:tcMar>
              <w:top w:w="50" w:type="dxa"/>
              <w:left w:w="80" w:type="dxa"/>
              <w:bottom w:w="50" w:type="dxa"/>
              <w:right w:w="80" w:type="dxa"/>
            </w:tcMar>
          </w:tcPr>
          <w:p w14:paraId="6D3C7238" w14:textId="77777777" w:rsidR="00BE3DB9" w:rsidRPr="005C5FBD" w:rsidRDefault="00000000">
            <w:pPr>
              <w:spacing w:before="0" w:after="0"/>
              <w:rPr>
                <w:b/>
                <w:bCs/>
                <w:sz w:val="18"/>
                <w:szCs w:val="18"/>
              </w:rPr>
            </w:pPr>
            <w:r w:rsidRPr="005C5FBD">
              <w:rPr>
                <w:b/>
                <w:bCs/>
                <w:sz w:val="18"/>
                <w:szCs w:val="18"/>
              </w:rPr>
              <w:t>Verdict</w:t>
            </w:r>
          </w:p>
        </w:tc>
      </w:tr>
      <w:tr w:rsidR="00BE3DB9" w:rsidRPr="005C5FBD" w14:paraId="199B237A" w14:textId="77777777">
        <w:trPr>
          <w:cantSplit/>
        </w:trPr>
        <w:tc>
          <w:tcPr>
            <w:tcW w:w="4400" w:type="dxa"/>
            <w:tcBorders>
              <w:top w:val="single" w:sz="6" w:space="0" w:color="000000"/>
              <w:left w:val="nil"/>
              <w:bottom w:val="nil"/>
              <w:right w:val="nil"/>
            </w:tcBorders>
            <w:tcMar>
              <w:top w:w="50" w:type="dxa"/>
              <w:left w:w="80" w:type="dxa"/>
              <w:bottom w:w="50" w:type="dxa"/>
              <w:right w:w="80" w:type="dxa"/>
            </w:tcMar>
          </w:tcPr>
          <w:p w14:paraId="0EA9E1DA" w14:textId="77777777" w:rsidR="00BE3DB9" w:rsidRPr="005C5FBD" w:rsidRDefault="00000000">
            <w:pPr>
              <w:spacing w:before="0" w:after="0"/>
              <w:rPr>
                <w:sz w:val="18"/>
                <w:szCs w:val="18"/>
              </w:rPr>
            </w:pPr>
            <w:r w:rsidRPr="005C5FBD">
              <w:rPr>
                <w:sz w:val="18"/>
                <w:szCs w:val="18"/>
              </w:rPr>
              <w:t>Ritual Profile with CRM journeys</w:t>
            </w:r>
          </w:p>
        </w:tc>
        <w:tc>
          <w:tcPr>
            <w:tcW w:w="2000" w:type="dxa"/>
            <w:tcBorders>
              <w:top w:val="single" w:sz="6" w:space="0" w:color="000000"/>
              <w:left w:val="nil"/>
              <w:bottom w:val="nil"/>
              <w:right w:val="nil"/>
            </w:tcBorders>
            <w:tcMar>
              <w:top w:w="50" w:type="dxa"/>
              <w:left w:w="80" w:type="dxa"/>
              <w:bottom w:w="50" w:type="dxa"/>
              <w:right w:w="80" w:type="dxa"/>
            </w:tcMar>
          </w:tcPr>
          <w:p w14:paraId="264A24E4" w14:textId="77777777" w:rsidR="00BE3DB9" w:rsidRPr="005C5FBD" w:rsidRDefault="00000000">
            <w:pPr>
              <w:spacing w:before="0" w:after="0"/>
              <w:rPr>
                <w:sz w:val="18"/>
                <w:szCs w:val="18"/>
              </w:rPr>
            </w:pPr>
            <w:r w:rsidRPr="005C5FBD">
              <w:rPr>
                <w:sz w:val="18"/>
                <w:szCs w:val="18"/>
              </w:rPr>
              <w:t>54</w:t>
            </w:r>
          </w:p>
        </w:tc>
        <w:tc>
          <w:tcPr>
            <w:tcW w:w="2960" w:type="dxa"/>
            <w:tcBorders>
              <w:top w:val="single" w:sz="6" w:space="0" w:color="000000"/>
              <w:left w:val="nil"/>
              <w:bottom w:val="nil"/>
              <w:right w:val="nil"/>
            </w:tcBorders>
            <w:tcMar>
              <w:top w:w="50" w:type="dxa"/>
              <w:left w:w="80" w:type="dxa"/>
              <w:bottom w:w="50" w:type="dxa"/>
              <w:right w:w="80" w:type="dxa"/>
            </w:tcMar>
          </w:tcPr>
          <w:p w14:paraId="0575F741" w14:textId="77777777" w:rsidR="00BE3DB9" w:rsidRPr="005C5FBD" w:rsidRDefault="00000000">
            <w:pPr>
              <w:spacing w:before="0" w:after="0"/>
              <w:rPr>
                <w:sz w:val="18"/>
                <w:szCs w:val="18"/>
              </w:rPr>
            </w:pPr>
            <w:r w:rsidRPr="005C5FBD">
              <w:rPr>
                <w:sz w:val="18"/>
                <w:szCs w:val="18"/>
              </w:rPr>
              <w:t>Prioritise</w:t>
            </w:r>
          </w:p>
        </w:tc>
      </w:tr>
      <w:tr w:rsidR="00BE3DB9" w:rsidRPr="005C5FBD" w14:paraId="32E58EC8" w14:textId="77777777">
        <w:trPr>
          <w:cantSplit/>
        </w:trPr>
        <w:tc>
          <w:tcPr>
            <w:tcW w:w="4400" w:type="dxa"/>
            <w:tcBorders>
              <w:top w:val="nil"/>
              <w:left w:val="nil"/>
              <w:bottom w:val="nil"/>
              <w:right w:val="nil"/>
            </w:tcBorders>
            <w:tcMar>
              <w:top w:w="50" w:type="dxa"/>
              <w:left w:w="80" w:type="dxa"/>
              <w:bottom w:w="50" w:type="dxa"/>
              <w:right w:w="80" w:type="dxa"/>
            </w:tcMar>
          </w:tcPr>
          <w:p w14:paraId="6FACAEE6" w14:textId="77777777" w:rsidR="00BE3DB9" w:rsidRPr="005C5FBD" w:rsidRDefault="00000000">
            <w:pPr>
              <w:spacing w:before="0" w:after="0"/>
              <w:rPr>
                <w:sz w:val="18"/>
                <w:szCs w:val="18"/>
              </w:rPr>
            </w:pPr>
            <w:r w:rsidRPr="005C5FBD">
              <w:rPr>
                <w:sz w:val="18"/>
                <w:szCs w:val="18"/>
              </w:rPr>
              <w:t>Partner-to-profile QR bridge</w:t>
            </w:r>
          </w:p>
        </w:tc>
        <w:tc>
          <w:tcPr>
            <w:tcW w:w="2000" w:type="dxa"/>
            <w:tcBorders>
              <w:top w:val="nil"/>
              <w:left w:val="nil"/>
              <w:bottom w:val="nil"/>
              <w:right w:val="nil"/>
            </w:tcBorders>
            <w:tcMar>
              <w:top w:w="50" w:type="dxa"/>
              <w:left w:w="80" w:type="dxa"/>
              <w:bottom w:w="50" w:type="dxa"/>
              <w:right w:w="80" w:type="dxa"/>
            </w:tcMar>
          </w:tcPr>
          <w:p w14:paraId="4EBE9481" w14:textId="77777777" w:rsidR="00BE3DB9" w:rsidRPr="005C5FBD" w:rsidRDefault="00000000">
            <w:pPr>
              <w:spacing w:before="0" w:after="0"/>
              <w:rPr>
                <w:sz w:val="18"/>
                <w:szCs w:val="18"/>
              </w:rPr>
            </w:pPr>
            <w:r w:rsidRPr="005C5FBD">
              <w:rPr>
                <w:sz w:val="18"/>
                <w:szCs w:val="18"/>
              </w:rPr>
              <w:t>46</w:t>
            </w:r>
          </w:p>
        </w:tc>
        <w:tc>
          <w:tcPr>
            <w:tcW w:w="2960" w:type="dxa"/>
            <w:tcBorders>
              <w:top w:val="nil"/>
              <w:left w:val="nil"/>
              <w:bottom w:val="nil"/>
              <w:right w:val="nil"/>
            </w:tcBorders>
            <w:tcMar>
              <w:top w:w="50" w:type="dxa"/>
              <w:left w:w="80" w:type="dxa"/>
              <w:bottom w:w="50" w:type="dxa"/>
              <w:right w:w="80" w:type="dxa"/>
            </w:tcMar>
          </w:tcPr>
          <w:p w14:paraId="005408E3" w14:textId="77777777" w:rsidR="00BE3DB9" w:rsidRPr="005C5FBD" w:rsidRDefault="00000000">
            <w:pPr>
              <w:spacing w:before="0" w:after="0"/>
              <w:rPr>
                <w:sz w:val="18"/>
                <w:szCs w:val="18"/>
              </w:rPr>
            </w:pPr>
            <w:r w:rsidRPr="005C5FBD">
              <w:rPr>
                <w:sz w:val="18"/>
                <w:szCs w:val="18"/>
              </w:rPr>
              <w:t>Test cheaply now</w:t>
            </w:r>
          </w:p>
        </w:tc>
      </w:tr>
      <w:tr w:rsidR="00BE3DB9" w:rsidRPr="005C5FBD" w14:paraId="66B49CF5" w14:textId="77777777">
        <w:trPr>
          <w:cantSplit/>
        </w:trPr>
        <w:tc>
          <w:tcPr>
            <w:tcW w:w="4400" w:type="dxa"/>
            <w:tcBorders>
              <w:top w:val="nil"/>
              <w:left w:val="nil"/>
              <w:bottom w:val="nil"/>
              <w:right w:val="nil"/>
            </w:tcBorders>
            <w:tcMar>
              <w:top w:w="50" w:type="dxa"/>
              <w:left w:w="80" w:type="dxa"/>
              <w:bottom w:w="50" w:type="dxa"/>
              <w:right w:w="80" w:type="dxa"/>
            </w:tcMar>
          </w:tcPr>
          <w:p w14:paraId="2BA36FD7" w14:textId="77777777" w:rsidR="00BE3DB9" w:rsidRPr="005C5FBD" w:rsidRDefault="00000000">
            <w:pPr>
              <w:spacing w:before="0" w:after="0"/>
              <w:rPr>
                <w:sz w:val="18"/>
                <w:szCs w:val="18"/>
              </w:rPr>
            </w:pPr>
            <w:r w:rsidRPr="005C5FBD">
              <w:rPr>
                <w:sz w:val="18"/>
                <w:szCs w:val="18"/>
              </w:rPr>
              <w:t>Therapist network (lean)</w:t>
            </w:r>
          </w:p>
        </w:tc>
        <w:tc>
          <w:tcPr>
            <w:tcW w:w="2000" w:type="dxa"/>
            <w:tcBorders>
              <w:top w:val="nil"/>
              <w:left w:val="nil"/>
              <w:bottom w:val="nil"/>
              <w:right w:val="nil"/>
            </w:tcBorders>
            <w:tcMar>
              <w:top w:w="50" w:type="dxa"/>
              <w:left w:w="80" w:type="dxa"/>
              <w:bottom w:w="50" w:type="dxa"/>
              <w:right w:w="80" w:type="dxa"/>
            </w:tcMar>
          </w:tcPr>
          <w:p w14:paraId="38066386" w14:textId="77777777" w:rsidR="00BE3DB9" w:rsidRPr="005C5FBD" w:rsidRDefault="00000000">
            <w:pPr>
              <w:spacing w:before="0" w:after="0"/>
              <w:rPr>
                <w:sz w:val="18"/>
                <w:szCs w:val="18"/>
              </w:rPr>
            </w:pPr>
            <w:r w:rsidRPr="005C5FBD">
              <w:rPr>
                <w:sz w:val="18"/>
                <w:szCs w:val="18"/>
              </w:rPr>
              <w:t>45</w:t>
            </w:r>
          </w:p>
        </w:tc>
        <w:tc>
          <w:tcPr>
            <w:tcW w:w="2960" w:type="dxa"/>
            <w:tcBorders>
              <w:top w:val="nil"/>
              <w:left w:val="nil"/>
              <w:bottom w:val="nil"/>
              <w:right w:val="nil"/>
            </w:tcBorders>
            <w:tcMar>
              <w:top w:w="50" w:type="dxa"/>
              <w:left w:w="80" w:type="dxa"/>
              <w:bottom w:w="50" w:type="dxa"/>
              <w:right w:w="80" w:type="dxa"/>
            </w:tcMar>
          </w:tcPr>
          <w:p w14:paraId="6824CC0A" w14:textId="77777777" w:rsidR="00BE3DB9" w:rsidRPr="005C5FBD" w:rsidRDefault="00000000">
            <w:pPr>
              <w:spacing w:before="0" w:after="0"/>
              <w:rPr>
                <w:sz w:val="18"/>
                <w:szCs w:val="18"/>
              </w:rPr>
            </w:pPr>
            <w:r w:rsidRPr="005C5FBD">
              <w:rPr>
                <w:sz w:val="18"/>
                <w:szCs w:val="18"/>
              </w:rPr>
              <w:t>Test demand now, build next</w:t>
            </w:r>
          </w:p>
        </w:tc>
      </w:tr>
      <w:tr w:rsidR="00BE3DB9" w:rsidRPr="005C5FBD" w14:paraId="7DA740F1" w14:textId="77777777">
        <w:trPr>
          <w:cantSplit/>
        </w:trPr>
        <w:tc>
          <w:tcPr>
            <w:tcW w:w="4400" w:type="dxa"/>
            <w:tcBorders>
              <w:top w:val="nil"/>
              <w:left w:val="nil"/>
              <w:bottom w:val="nil"/>
              <w:right w:val="nil"/>
            </w:tcBorders>
            <w:tcMar>
              <w:top w:w="50" w:type="dxa"/>
              <w:left w:w="80" w:type="dxa"/>
              <w:bottom w:w="50" w:type="dxa"/>
              <w:right w:w="80" w:type="dxa"/>
            </w:tcMar>
          </w:tcPr>
          <w:p w14:paraId="39F6507A" w14:textId="77777777" w:rsidR="00BE3DB9" w:rsidRPr="005C5FBD" w:rsidRDefault="00000000">
            <w:pPr>
              <w:spacing w:before="0" w:after="0"/>
              <w:rPr>
                <w:sz w:val="18"/>
                <w:szCs w:val="18"/>
              </w:rPr>
            </w:pPr>
            <w:r w:rsidRPr="005C5FBD">
              <w:rPr>
                <w:sz w:val="18"/>
                <w:szCs w:val="18"/>
              </w:rPr>
              <w:t>Replenishment or subscription</w:t>
            </w:r>
          </w:p>
        </w:tc>
        <w:tc>
          <w:tcPr>
            <w:tcW w:w="2000" w:type="dxa"/>
            <w:tcBorders>
              <w:top w:val="nil"/>
              <w:left w:val="nil"/>
              <w:bottom w:val="nil"/>
              <w:right w:val="nil"/>
            </w:tcBorders>
            <w:tcMar>
              <w:top w:w="50" w:type="dxa"/>
              <w:left w:w="80" w:type="dxa"/>
              <w:bottom w:w="50" w:type="dxa"/>
              <w:right w:w="80" w:type="dxa"/>
            </w:tcMar>
          </w:tcPr>
          <w:p w14:paraId="397A1A42" w14:textId="77777777" w:rsidR="00BE3DB9" w:rsidRPr="005C5FBD" w:rsidRDefault="00000000">
            <w:pPr>
              <w:spacing w:before="0" w:after="0"/>
              <w:rPr>
                <w:sz w:val="18"/>
                <w:szCs w:val="18"/>
              </w:rPr>
            </w:pPr>
            <w:r w:rsidRPr="005C5FBD">
              <w:rPr>
                <w:sz w:val="18"/>
                <w:szCs w:val="18"/>
              </w:rPr>
              <w:t>44</w:t>
            </w:r>
          </w:p>
        </w:tc>
        <w:tc>
          <w:tcPr>
            <w:tcW w:w="2960" w:type="dxa"/>
            <w:tcBorders>
              <w:top w:val="nil"/>
              <w:left w:val="nil"/>
              <w:bottom w:val="nil"/>
              <w:right w:val="nil"/>
            </w:tcBorders>
            <w:tcMar>
              <w:top w:w="50" w:type="dxa"/>
              <w:left w:w="80" w:type="dxa"/>
              <w:bottom w:w="50" w:type="dxa"/>
              <w:right w:w="80" w:type="dxa"/>
            </w:tcMar>
          </w:tcPr>
          <w:p w14:paraId="1C4E29D3" w14:textId="77777777" w:rsidR="00BE3DB9" w:rsidRPr="005C5FBD" w:rsidRDefault="00000000">
            <w:pPr>
              <w:spacing w:before="0" w:after="0"/>
              <w:rPr>
                <w:sz w:val="18"/>
                <w:szCs w:val="18"/>
              </w:rPr>
            </w:pPr>
            <w:r w:rsidRPr="005C5FBD">
              <w:rPr>
                <w:sz w:val="18"/>
                <w:szCs w:val="18"/>
              </w:rPr>
              <w:t>Next</w:t>
            </w:r>
          </w:p>
        </w:tc>
      </w:tr>
      <w:tr w:rsidR="00BE3DB9" w:rsidRPr="005C5FBD" w14:paraId="5C3B36DE" w14:textId="77777777">
        <w:trPr>
          <w:cantSplit/>
        </w:trPr>
        <w:tc>
          <w:tcPr>
            <w:tcW w:w="4400" w:type="dxa"/>
            <w:tcBorders>
              <w:top w:val="nil"/>
              <w:left w:val="nil"/>
              <w:bottom w:val="nil"/>
              <w:right w:val="nil"/>
            </w:tcBorders>
            <w:tcMar>
              <w:top w:w="50" w:type="dxa"/>
              <w:left w:w="80" w:type="dxa"/>
              <w:bottom w:w="50" w:type="dxa"/>
              <w:right w:w="80" w:type="dxa"/>
            </w:tcMar>
          </w:tcPr>
          <w:p w14:paraId="14734DB9" w14:textId="77777777" w:rsidR="00BE3DB9" w:rsidRPr="005C5FBD" w:rsidRDefault="00000000">
            <w:pPr>
              <w:spacing w:before="0" w:after="0"/>
              <w:rPr>
                <w:sz w:val="18"/>
                <w:szCs w:val="18"/>
              </w:rPr>
            </w:pPr>
            <w:r w:rsidRPr="005C5FBD">
              <w:rPr>
                <w:sz w:val="18"/>
                <w:szCs w:val="18"/>
              </w:rPr>
              <w:t>Customer-facing AI concierge</w:t>
            </w:r>
          </w:p>
        </w:tc>
        <w:tc>
          <w:tcPr>
            <w:tcW w:w="2000" w:type="dxa"/>
            <w:tcBorders>
              <w:top w:val="nil"/>
              <w:left w:val="nil"/>
              <w:bottom w:val="nil"/>
              <w:right w:val="nil"/>
            </w:tcBorders>
            <w:tcMar>
              <w:top w:w="50" w:type="dxa"/>
              <w:left w:w="80" w:type="dxa"/>
              <w:bottom w:w="50" w:type="dxa"/>
              <w:right w:w="80" w:type="dxa"/>
            </w:tcMar>
          </w:tcPr>
          <w:p w14:paraId="2679628A" w14:textId="77777777" w:rsidR="00BE3DB9" w:rsidRPr="005C5FBD" w:rsidRDefault="00000000">
            <w:pPr>
              <w:spacing w:before="0" w:after="0"/>
              <w:rPr>
                <w:sz w:val="18"/>
                <w:szCs w:val="18"/>
              </w:rPr>
            </w:pPr>
            <w:r w:rsidRPr="005C5FBD">
              <w:rPr>
                <w:sz w:val="18"/>
                <w:szCs w:val="18"/>
              </w:rPr>
              <w:t>34</w:t>
            </w:r>
          </w:p>
        </w:tc>
        <w:tc>
          <w:tcPr>
            <w:tcW w:w="2960" w:type="dxa"/>
            <w:tcBorders>
              <w:top w:val="nil"/>
              <w:left w:val="nil"/>
              <w:bottom w:val="nil"/>
              <w:right w:val="nil"/>
            </w:tcBorders>
            <w:tcMar>
              <w:top w:w="50" w:type="dxa"/>
              <w:left w:w="80" w:type="dxa"/>
              <w:bottom w:w="50" w:type="dxa"/>
              <w:right w:w="80" w:type="dxa"/>
            </w:tcMar>
          </w:tcPr>
          <w:p w14:paraId="19C601AE" w14:textId="77777777" w:rsidR="00BE3DB9" w:rsidRPr="005C5FBD" w:rsidRDefault="00000000">
            <w:pPr>
              <w:spacing w:before="0" w:after="0"/>
              <w:rPr>
                <w:sz w:val="18"/>
                <w:szCs w:val="18"/>
              </w:rPr>
            </w:pPr>
            <w:r w:rsidRPr="005C5FBD">
              <w:rPr>
                <w:sz w:val="18"/>
                <w:szCs w:val="18"/>
              </w:rPr>
              <w:t>Next, after the data exists</w:t>
            </w:r>
          </w:p>
        </w:tc>
      </w:tr>
      <w:tr w:rsidR="00BE3DB9" w:rsidRPr="005C5FBD" w14:paraId="26CF9FDA" w14:textId="77777777">
        <w:trPr>
          <w:cantSplit/>
        </w:trPr>
        <w:tc>
          <w:tcPr>
            <w:tcW w:w="4400" w:type="dxa"/>
            <w:tcBorders>
              <w:top w:val="nil"/>
              <w:left w:val="nil"/>
              <w:bottom w:val="nil"/>
              <w:right w:val="nil"/>
            </w:tcBorders>
            <w:tcMar>
              <w:top w:w="50" w:type="dxa"/>
              <w:left w:w="80" w:type="dxa"/>
              <w:bottom w:w="50" w:type="dxa"/>
              <w:right w:w="80" w:type="dxa"/>
            </w:tcMar>
          </w:tcPr>
          <w:p w14:paraId="66B4C780" w14:textId="77777777" w:rsidR="00BE3DB9" w:rsidRPr="005C5FBD" w:rsidRDefault="00000000">
            <w:pPr>
              <w:spacing w:before="0" w:after="0"/>
              <w:rPr>
                <w:sz w:val="18"/>
                <w:szCs w:val="18"/>
              </w:rPr>
            </w:pPr>
            <w:r w:rsidRPr="005C5FBD">
              <w:rPr>
                <w:sz w:val="18"/>
                <w:szCs w:val="18"/>
              </w:rPr>
              <w:t>Scaled Meta spend</w:t>
            </w:r>
          </w:p>
        </w:tc>
        <w:tc>
          <w:tcPr>
            <w:tcW w:w="2000" w:type="dxa"/>
            <w:tcBorders>
              <w:top w:val="nil"/>
              <w:left w:val="nil"/>
              <w:bottom w:val="nil"/>
              <w:right w:val="nil"/>
            </w:tcBorders>
            <w:tcMar>
              <w:top w:w="50" w:type="dxa"/>
              <w:left w:w="80" w:type="dxa"/>
              <w:bottom w:w="50" w:type="dxa"/>
              <w:right w:w="80" w:type="dxa"/>
            </w:tcMar>
          </w:tcPr>
          <w:p w14:paraId="40566612" w14:textId="77777777" w:rsidR="00BE3DB9" w:rsidRPr="005C5FBD" w:rsidRDefault="00000000">
            <w:pPr>
              <w:spacing w:before="0" w:after="0"/>
              <w:rPr>
                <w:sz w:val="18"/>
                <w:szCs w:val="18"/>
              </w:rPr>
            </w:pPr>
            <w:r w:rsidRPr="005C5FBD">
              <w:rPr>
                <w:sz w:val="18"/>
                <w:szCs w:val="18"/>
              </w:rPr>
              <w:t>34</w:t>
            </w:r>
          </w:p>
        </w:tc>
        <w:tc>
          <w:tcPr>
            <w:tcW w:w="2960" w:type="dxa"/>
            <w:tcBorders>
              <w:top w:val="nil"/>
              <w:left w:val="nil"/>
              <w:bottom w:val="nil"/>
              <w:right w:val="nil"/>
            </w:tcBorders>
            <w:tcMar>
              <w:top w:w="50" w:type="dxa"/>
              <w:left w:w="80" w:type="dxa"/>
              <w:bottom w:w="50" w:type="dxa"/>
              <w:right w:w="80" w:type="dxa"/>
            </w:tcMar>
          </w:tcPr>
          <w:p w14:paraId="4D96A1F2" w14:textId="77777777" w:rsidR="00BE3DB9" w:rsidRPr="005C5FBD" w:rsidRDefault="00000000">
            <w:pPr>
              <w:spacing w:before="0" w:after="0"/>
              <w:rPr>
                <w:sz w:val="18"/>
                <w:szCs w:val="18"/>
              </w:rPr>
            </w:pPr>
            <w:r w:rsidRPr="005C5FBD">
              <w:rPr>
                <w:sz w:val="18"/>
                <w:szCs w:val="18"/>
              </w:rPr>
              <w:t>Avoid</w:t>
            </w:r>
          </w:p>
        </w:tc>
      </w:tr>
      <w:tr w:rsidR="00BE3DB9" w:rsidRPr="005C5FBD" w14:paraId="6A6E825B" w14:textId="77777777">
        <w:trPr>
          <w:cantSplit/>
        </w:trPr>
        <w:tc>
          <w:tcPr>
            <w:tcW w:w="4400" w:type="dxa"/>
            <w:tcBorders>
              <w:top w:val="nil"/>
              <w:left w:val="nil"/>
              <w:bottom w:val="single" w:sz="6" w:space="0" w:color="000000"/>
              <w:right w:val="nil"/>
            </w:tcBorders>
            <w:tcMar>
              <w:top w:w="50" w:type="dxa"/>
              <w:left w:w="80" w:type="dxa"/>
              <w:bottom w:w="50" w:type="dxa"/>
              <w:right w:w="80" w:type="dxa"/>
            </w:tcMar>
          </w:tcPr>
          <w:p w14:paraId="063426FF" w14:textId="77777777" w:rsidR="00BE3DB9" w:rsidRPr="005C5FBD" w:rsidRDefault="00000000">
            <w:pPr>
              <w:spacing w:before="0" w:after="0"/>
              <w:rPr>
                <w:sz w:val="18"/>
                <w:szCs w:val="18"/>
              </w:rPr>
            </w:pPr>
            <w:r w:rsidRPr="005C5FBD">
              <w:rPr>
                <w:sz w:val="18"/>
                <w:szCs w:val="18"/>
              </w:rPr>
              <w:t>AR, app, VR</w:t>
            </w:r>
          </w:p>
        </w:tc>
        <w:tc>
          <w:tcPr>
            <w:tcW w:w="2000" w:type="dxa"/>
            <w:tcBorders>
              <w:top w:val="nil"/>
              <w:left w:val="nil"/>
              <w:bottom w:val="single" w:sz="6" w:space="0" w:color="000000"/>
              <w:right w:val="nil"/>
            </w:tcBorders>
            <w:tcMar>
              <w:top w:w="50" w:type="dxa"/>
              <w:left w:w="80" w:type="dxa"/>
              <w:bottom w:w="50" w:type="dxa"/>
              <w:right w:w="80" w:type="dxa"/>
            </w:tcMar>
          </w:tcPr>
          <w:p w14:paraId="19C8ABFA" w14:textId="77777777" w:rsidR="00BE3DB9" w:rsidRPr="005C5FBD" w:rsidRDefault="00000000">
            <w:pPr>
              <w:spacing w:before="0" w:after="0"/>
              <w:rPr>
                <w:sz w:val="18"/>
                <w:szCs w:val="18"/>
              </w:rPr>
            </w:pPr>
            <w:r w:rsidRPr="005C5FBD">
              <w:rPr>
                <w:sz w:val="18"/>
                <w:szCs w:val="18"/>
              </w:rPr>
              <w:t>27, 20, 16</w:t>
            </w:r>
          </w:p>
        </w:tc>
        <w:tc>
          <w:tcPr>
            <w:tcW w:w="2960" w:type="dxa"/>
            <w:tcBorders>
              <w:top w:val="nil"/>
              <w:left w:val="nil"/>
              <w:bottom w:val="single" w:sz="6" w:space="0" w:color="000000"/>
              <w:right w:val="nil"/>
            </w:tcBorders>
            <w:tcMar>
              <w:top w:w="50" w:type="dxa"/>
              <w:left w:w="80" w:type="dxa"/>
              <w:bottom w:w="50" w:type="dxa"/>
              <w:right w:w="80" w:type="dxa"/>
            </w:tcMar>
          </w:tcPr>
          <w:p w14:paraId="427A5728" w14:textId="77777777" w:rsidR="00BE3DB9" w:rsidRPr="005C5FBD" w:rsidRDefault="00000000">
            <w:pPr>
              <w:spacing w:before="0" w:after="0"/>
              <w:rPr>
                <w:sz w:val="18"/>
                <w:szCs w:val="18"/>
              </w:rPr>
            </w:pPr>
            <w:r w:rsidRPr="005C5FBD">
              <w:rPr>
                <w:sz w:val="18"/>
                <w:szCs w:val="18"/>
              </w:rPr>
              <w:t>Avoid for now</w:t>
            </w:r>
          </w:p>
        </w:tc>
      </w:tr>
    </w:tbl>
    <w:p w14:paraId="2C8BBB52" w14:textId="77777777" w:rsidR="00BE3DB9" w:rsidRPr="005C5FBD" w:rsidRDefault="00000000">
      <w:pPr>
        <w:spacing w:before="60" w:after="120"/>
        <w:rPr>
          <w:sz w:val="19"/>
          <w:szCs w:val="19"/>
        </w:rPr>
      </w:pPr>
      <w:r w:rsidRPr="005C5FBD">
        <w:rPr>
          <w:i/>
          <w:iCs/>
          <w:sz w:val="19"/>
          <w:szCs w:val="19"/>
        </w:rPr>
        <w:t>Note.</w:t>
      </w:r>
      <w:r w:rsidRPr="005C5FBD">
        <w:rPr>
          <w:sz w:val="19"/>
          <w:szCs w:val="19"/>
        </w:rPr>
        <w:t xml:space="preserve"> Fourteen initiatives were scored on 12 factors from 1 to 5. The scores are informed judgements, not measurements, and the order matters more than the exact numbers.</w:t>
      </w:r>
    </w:p>
    <w:p w14:paraId="079DFF9A" w14:textId="77777777" w:rsidR="00BE3DB9" w:rsidRPr="005C5FBD" w:rsidRDefault="00000000" w:rsidP="005C5FBD">
      <w:pPr>
        <w:pStyle w:val="Heading3"/>
      </w:pPr>
      <w:bookmarkStart w:id="62" w:name="_h7blw23av678" w:colFirst="0" w:colLast="0"/>
      <w:bookmarkStart w:id="63" w:name="_Toc243154137"/>
      <w:bookmarkEnd w:id="62"/>
      <w:r w:rsidRPr="005C5FBD">
        <w:t>D5. Client data request</w:t>
      </w:r>
      <w:bookmarkEnd w:id="63"/>
    </w:p>
    <w:p w14:paraId="53635D02" w14:textId="77777777" w:rsidR="00BE3DB9" w:rsidRPr="005C5FBD" w:rsidRDefault="00000000">
      <w:pPr>
        <w:numPr>
          <w:ilvl w:val="0"/>
          <w:numId w:val="12"/>
        </w:numPr>
        <w:spacing w:before="0" w:after="0"/>
        <w:rPr>
          <w:sz w:val="22"/>
          <w:szCs w:val="22"/>
        </w:rPr>
      </w:pPr>
      <w:r w:rsidRPr="005C5FBD">
        <w:rPr>
          <w:b/>
          <w:bCs/>
          <w:sz w:val="22"/>
          <w:szCs w:val="22"/>
        </w:rPr>
        <w:t>Payback.</w:t>
      </w:r>
      <w:r w:rsidRPr="005C5FBD">
        <w:rPr>
          <w:sz w:val="22"/>
          <w:szCs w:val="22"/>
        </w:rPr>
        <w:t xml:space="preserve"> How many orders does it take for a new customer to become profitable once discounts and Meta costs are included?</w:t>
      </w:r>
    </w:p>
    <w:p w14:paraId="25F3FA0F" w14:textId="77777777" w:rsidR="00BE3DB9" w:rsidRPr="005C5FBD" w:rsidRDefault="00000000">
      <w:pPr>
        <w:numPr>
          <w:ilvl w:val="0"/>
          <w:numId w:val="12"/>
        </w:numPr>
        <w:spacing w:before="0" w:after="0"/>
        <w:rPr>
          <w:sz w:val="22"/>
          <w:szCs w:val="22"/>
        </w:rPr>
      </w:pPr>
      <w:r w:rsidRPr="005C5FBD">
        <w:rPr>
          <w:b/>
          <w:bCs/>
          <w:sz w:val="22"/>
          <w:szCs w:val="22"/>
        </w:rPr>
        <w:t>Repeat at full price.</w:t>
      </w:r>
      <w:r w:rsidRPr="005C5FBD">
        <w:rPr>
          <w:sz w:val="22"/>
          <w:szCs w:val="22"/>
        </w:rPr>
        <w:t xml:space="preserve"> What share of first-time customers </w:t>
      </w:r>
      <w:proofErr w:type="gramStart"/>
      <w:r w:rsidRPr="005C5FBD">
        <w:rPr>
          <w:sz w:val="22"/>
          <w:szCs w:val="22"/>
        </w:rPr>
        <w:t>buy</w:t>
      </w:r>
      <w:proofErr w:type="gramEnd"/>
      <w:r w:rsidRPr="005C5FBD">
        <w:rPr>
          <w:sz w:val="22"/>
          <w:szCs w:val="22"/>
        </w:rPr>
        <w:t xml:space="preserve"> again, and do those acquired during the two sale events return at full price?</w:t>
      </w:r>
    </w:p>
    <w:p w14:paraId="1BCCCD3F" w14:textId="77777777" w:rsidR="00BE3DB9" w:rsidRPr="005C5FBD" w:rsidRDefault="00000000">
      <w:pPr>
        <w:numPr>
          <w:ilvl w:val="0"/>
          <w:numId w:val="12"/>
        </w:numPr>
        <w:spacing w:before="0" w:after="0"/>
        <w:rPr>
          <w:sz w:val="22"/>
          <w:szCs w:val="22"/>
        </w:rPr>
      </w:pPr>
      <w:r w:rsidRPr="005C5FBD">
        <w:rPr>
          <w:b/>
          <w:bCs/>
          <w:sz w:val="22"/>
          <w:szCs w:val="22"/>
        </w:rPr>
        <w:t>Owned channels.</w:t>
      </w:r>
      <w:r w:rsidRPr="005C5FBD">
        <w:rPr>
          <w:sz w:val="22"/>
          <w:szCs w:val="22"/>
        </w:rPr>
        <w:t xml:space="preserve"> What share of D2C sales comes from the newsletter, Instagram and dosha-questionnaire users?</w:t>
      </w:r>
    </w:p>
    <w:p w14:paraId="1AEA9B6B" w14:textId="77777777" w:rsidR="00BE3DB9" w:rsidRPr="005C5FBD" w:rsidRDefault="00000000">
      <w:pPr>
        <w:numPr>
          <w:ilvl w:val="0"/>
          <w:numId w:val="12"/>
        </w:numPr>
        <w:spacing w:before="0" w:after="80"/>
        <w:rPr>
          <w:sz w:val="22"/>
          <w:szCs w:val="22"/>
        </w:rPr>
      </w:pPr>
      <w:r w:rsidRPr="005C5FBD">
        <w:rPr>
          <w:b/>
          <w:bCs/>
          <w:sz w:val="22"/>
          <w:szCs w:val="22"/>
        </w:rPr>
        <w:t>Capacity.</w:t>
      </w:r>
      <w:r w:rsidRPr="005C5FBD">
        <w:rPr>
          <w:sz w:val="22"/>
          <w:szCs w:val="22"/>
        </w:rPr>
        <w:t xml:space="preserve"> Who manages D2C, email and CRM day to day, and how much capacity do they have for something new?</w:t>
      </w:r>
    </w:p>
    <w:p w14:paraId="35590DD2" w14:textId="77777777" w:rsidR="00BE3DB9" w:rsidRPr="005C5FBD" w:rsidRDefault="00000000">
      <w:pPr>
        <w:spacing w:before="0" w:after="80"/>
        <w:rPr>
          <w:sz w:val="22"/>
          <w:szCs w:val="22"/>
        </w:rPr>
      </w:pPr>
      <w:r w:rsidRPr="005C5FBD">
        <w:rPr>
          <w:sz w:val="22"/>
          <w:szCs w:val="22"/>
        </w:rPr>
        <w:t>Baselines are also needed for quiz completions, ritual share of orders, email list size and first-order sources.</w:t>
      </w:r>
    </w:p>
    <w:p w14:paraId="347402BD" w14:textId="77777777" w:rsidR="00BE3DB9" w:rsidRPr="005C5FBD" w:rsidRDefault="00000000">
      <w:pPr>
        <w:pStyle w:val="Heading2"/>
      </w:pPr>
      <w:bookmarkStart w:id="64" w:name="_wrvu6sim2q4" w:colFirst="0" w:colLast="0"/>
      <w:bookmarkStart w:id="65" w:name="_Toc243154138"/>
      <w:bookmarkEnd w:id="64"/>
      <w:r w:rsidRPr="005C5FBD">
        <w:t>Appendix E</w:t>
      </w:r>
      <w:bookmarkEnd w:id="65"/>
    </w:p>
    <w:p w14:paraId="6199D125" w14:textId="77777777" w:rsidR="00BE3DB9" w:rsidRPr="005C5FBD" w:rsidRDefault="00000000">
      <w:pPr>
        <w:keepNext/>
        <w:spacing w:before="0" w:after="120"/>
        <w:jc w:val="center"/>
        <w:rPr>
          <w:b/>
          <w:bCs/>
          <w:sz w:val="22"/>
          <w:szCs w:val="22"/>
        </w:rPr>
      </w:pPr>
      <w:r w:rsidRPr="005C5FBD">
        <w:rPr>
          <w:b/>
          <w:bCs/>
          <w:sz w:val="22"/>
          <w:szCs w:val="22"/>
        </w:rPr>
        <w:t>Therapist Replenishment Pilot (Q6)</w:t>
      </w:r>
    </w:p>
    <w:p w14:paraId="64F95307" w14:textId="77777777" w:rsidR="00BE3DB9" w:rsidRPr="005C5FBD" w:rsidRDefault="00000000">
      <w:pPr>
        <w:spacing w:before="0" w:after="80"/>
        <w:rPr>
          <w:sz w:val="22"/>
          <w:szCs w:val="22"/>
        </w:rPr>
      </w:pPr>
      <w:r w:rsidRPr="005C5FBD">
        <w:rPr>
          <w:sz w:val="22"/>
          <w:szCs w:val="22"/>
        </w:rPr>
        <w:t>Anita reported that at-home therapists repeatedly ask to buy Mauli products for treatments. This is reported interest, not a measured conversion rate or a commitment to pay. The brand deck already shows a professional foundation: 16 treatments, massage oils for different mind-body types, salon sizes in parts of the range, account support, product training and founder masterclasses (Mauli Rituals, 2026a). It does not disclose therapist demand, trade prices, product costs or treatment dosage.</w:t>
      </w:r>
    </w:p>
    <w:p w14:paraId="4BF32489" w14:textId="77777777" w:rsidR="00BE3DB9" w:rsidRPr="005C5FBD" w:rsidRDefault="00000000" w:rsidP="005C5FBD">
      <w:pPr>
        <w:pStyle w:val="Heading3"/>
      </w:pPr>
      <w:bookmarkStart w:id="66" w:name="_tuplr2z9ly99" w:colFirst="0" w:colLast="0"/>
      <w:bookmarkStart w:id="67" w:name="_Toc243154139"/>
      <w:bookmarkEnd w:id="66"/>
      <w:r w:rsidRPr="005C5FBD">
        <w:t>E1. Programme benchmarks</w:t>
      </w:r>
      <w:bookmarkEnd w:id="67"/>
    </w:p>
    <w:p w14:paraId="49CD7250" w14:textId="77777777" w:rsidR="00BE3DB9" w:rsidRPr="005C5FBD" w:rsidRDefault="00000000">
      <w:pPr>
        <w:keepNext/>
        <w:spacing w:before="120" w:after="0"/>
        <w:rPr>
          <w:b/>
          <w:bCs/>
          <w:sz w:val="22"/>
          <w:szCs w:val="22"/>
        </w:rPr>
      </w:pPr>
      <w:r w:rsidRPr="005C5FBD">
        <w:rPr>
          <w:b/>
          <w:bCs/>
          <w:sz w:val="22"/>
          <w:szCs w:val="22"/>
        </w:rPr>
        <w:t>Table E1</w:t>
      </w:r>
    </w:p>
    <w:p w14:paraId="69A73908" w14:textId="77777777" w:rsidR="00BE3DB9" w:rsidRPr="005C5FBD" w:rsidRDefault="00000000">
      <w:pPr>
        <w:keepNext/>
        <w:spacing w:before="0" w:after="60"/>
        <w:rPr>
          <w:i/>
          <w:iCs/>
          <w:sz w:val="22"/>
          <w:szCs w:val="22"/>
        </w:rPr>
      </w:pPr>
      <w:r w:rsidRPr="005C5FBD">
        <w:rPr>
          <w:i/>
          <w:iCs/>
          <w:sz w:val="22"/>
          <w:szCs w:val="22"/>
        </w:rPr>
        <w:t>Professional Programmes Used as Benchmarks</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4840"/>
        <w:gridCol w:w="2600"/>
      </w:tblGrid>
      <w:tr w:rsidR="00BE3DB9" w:rsidRPr="005C5FBD" w14:paraId="2D64E69F" w14:textId="77777777">
        <w:trPr>
          <w:cantSplit/>
        </w:trPr>
        <w:tc>
          <w:tcPr>
            <w:tcW w:w="1920" w:type="dxa"/>
            <w:tcBorders>
              <w:top w:val="single" w:sz="6" w:space="0" w:color="000000"/>
              <w:left w:val="nil"/>
              <w:bottom w:val="single" w:sz="6" w:space="0" w:color="000000"/>
              <w:right w:val="nil"/>
            </w:tcBorders>
            <w:tcMar>
              <w:top w:w="50" w:type="dxa"/>
              <w:left w:w="80" w:type="dxa"/>
              <w:bottom w:w="50" w:type="dxa"/>
              <w:right w:w="80" w:type="dxa"/>
            </w:tcMar>
          </w:tcPr>
          <w:p w14:paraId="4F43DD2B" w14:textId="77777777" w:rsidR="00BE3DB9" w:rsidRPr="005C5FBD" w:rsidRDefault="00000000">
            <w:pPr>
              <w:spacing w:before="0" w:after="0"/>
              <w:rPr>
                <w:b/>
                <w:bCs/>
                <w:sz w:val="18"/>
                <w:szCs w:val="18"/>
              </w:rPr>
            </w:pPr>
            <w:r w:rsidRPr="005C5FBD">
              <w:rPr>
                <w:b/>
                <w:bCs/>
                <w:sz w:val="18"/>
                <w:szCs w:val="18"/>
              </w:rPr>
              <w:t>Programme</w:t>
            </w:r>
          </w:p>
        </w:tc>
        <w:tc>
          <w:tcPr>
            <w:tcW w:w="4840" w:type="dxa"/>
            <w:tcBorders>
              <w:top w:val="single" w:sz="6" w:space="0" w:color="000000"/>
              <w:left w:val="nil"/>
              <w:bottom w:val="single" w:sz="6" w:space="0" w:color="000000"/>
              <w:right w:val="nil"/>
            </w:tcBorders>
            <w:tcMar>
              <w:top w:w="50" w:type="dxa"/>
              <w:left w:w="80" w:type="dxa"/>
              <w:bottom w:w="50" w:type="dxa"/>
              <w:right w:w="80" w:type="dxa"/>
            </w:tcMar>
          </w:tcPr>
          <w:p w14:paraId="79889EB9" w14:textId="77777777" w:rsidR="00BE3DB9" w:rsidRPr="005C5FBD" w:rsidRDefault="00000000">
            <w:pPr>
              <w:spacing w:before="0" w:after="0"/>
              <w:rPr>
                <w:b/>
                <w:bCs/>
                <w:sz w:val="18"/>
                <w:szCs w:val="18"/>
              </w:rPr>
            </w:pPr>
            <w:r w:rsidRPr="005C5FBD">
              <w:rPr>
                <w:b/>
                <w:bCs/>
                <w:sz w:val="18"/>
                <w:szCs w:val="18"/>
              </w:rPr>
              <w:t>What it advertises</w:t>
            </w:r>
          </w:p>
        </w:tc>
        <w:tc>
          <w:tcPr>
            <w:tcW w:w="2600" w:type="dxa"/>
            <w:tcBorders>
              <w:top w:val="single" w:sz="6" w:space="0" w:color="000000"/>
              <w:left w:val="nil"/>
              <w:bottom w:val="single" w:sz="6" w:space="0" w:color="000000"/>
              <w:right w:val="nil"/>
            </w:tcBorders>
            <w:tcMar>
              <w:top w:w="50" w:type="dxa"/>
              <w:left w:w="80" w:type="dxa"/>
              <w:bottom w:w="50" w:type="dxa"/>
              <w:right w:w="80" w:type="dxa"/>
            </w:tcMar>
          </w:tcPr>
          <w:p w14:paraId="093E12D3" w14:textId="77777777" w:rsidR="00BE3DB9" w:rsidRPr="005C5FBD" w:rsidRDefault="00000000">
            <w:pPr>
              <w:spacing w:before="0" w:after="0"/>
              <w:rPr>
                <w:b/>
                <w:bCs/>
                <w:sz w:val="18"/>
                <w:szCs w:val="18"/>
              </w:rPr>
            </w:pPr>
            <w:r w:rsidRPr="005C5FBD">
              <w:rPr>
                <w:b/>
                <w:bCs/>
                <w:sz w:val="18"/>
                <w:szCs w:val="18"/>
              </w:rPr>
              <w:t>Use for Mauli</w:t>
            </w:r>
          </w:p>
        </w:tc>
      </w:tr>
      <w:tr w:rsidR="00BE3DB9" w:rsidRPr="005C5FBD" w14:paraId="10D3144D" w14:textId="77777777">
        <w:trPr>
          <w:cantSplit/>
        </w:trPr>
        <w:tc>
          <w:tcPr>
            <w:tcW w:w="1920" w:type="dxa"/>
            <w:tcBorders>
              <w:top w:val="single" w:sz="6" w:space="0" w:color="000000"/>
              <w:left w:val="nil"/>
              <w:bottom w:val="nil"/>
              <w:right w:val="nil"/>
            </w:tcBorders>
            <w:tcMar>
              <w:top w:w="50" w:type="dxa"/>
              <w:left w:w="80" w:type="dxa"/>
              <w:bottom w:w="50" w:type="dxa"/>
              <w:right w:w="80" w:type="dxa"/>
            </w:tcMar>
          </w:tcPr>
          <w:p w14:paraId="12F01D8F" w14:textId="77777777" w:rsidR="00BE3DB9" w:rsidRPr="005C5FBD" w:rsidRDefault="00000000">
            <w:pPr>
              <w:spacing w:before="0" w:after="0"/>
              <w:rPr>
                <w:sz w:val="18"/>
                <w:szCs w:val="18"/>
              </w:rPr>
            </w:pPr>
            <w:r w:rsidRPr="005C5FBD">
              <w:rPr>
                <w:sz w:val="18"/>
                <w:szCs w:val="18"/>
              </w:rPr>
              <w:t>Botanicals</w:t>
            </w:r>
          </w:p>
        </w:tc>
        <w:tc>
          <w:tcPr>
            <w:tcW w:w="4840" w:type="dxa"/>
            <w:tcBorders>
              <w:top w:val="single" w:sz="6" w:space="0" w:color="000000"/>
              <w:left w:val="nil"/>
              <w:bottom w:val="nil"/>
              <w:right w:val="nil"/>
            </w:tcBorders>
            <w:tcMar>
              <w:top w:w="50" w:type="dxa"/>
              <w:left w:w="80" w:type="dxa"/>
              <w:bottom w:w="50" w:type="dxa"/>
              <w:right w:w="80" w:type="dxa"/>
            </w:tcMar>
          </w:tcPr>
          <w:p w14:paraId="20AAA87B" w14:textId="77777777" w:rsidR="00BE3DB9" w:rsidRPr="005C5FBD" w:rsidRDefault="00000000">
            <w:pPr>
              <w:spacing w:before="0" w:after="0"/>
              <w:rPr>
                <w:sz w:val="18"/>
                <w:szCs w:val="18"/>
              </w:rPr>
            </w:pPr>
            <w:r w:rsidRPr="005C5FBD">
              <w:rPr>
                <w:sz w:val="18"/>
                <w:szCs w:val="18"/>
              </w:rPr>
              <w:t>A separate account for smaller, home-based and mobile therapists with no start-up fee and low minimum orders. Free mainland UK express shipping above £200 including VAT, and a £500 threshold for salon and spa accounts (Botanicals, n.d.)</w:t>
            </w:r>
          </w:p>
        </w:tc>
        <w:tc>
          <w:tcPr>
            <w:tcW w:w="2600" w:type="dxa"/>
            <w:tcBorders>
              <w:top w:val="single" w:sz="6" w:space="0" w:color="000000"/>
              <w:left w:val="nil"/>
              <w:bottom w:val="nil"/>
              <w:right w:val="nil"/>
            </w:tcBorders>
            <w:tcMar>
              <w:top w:w="50" w:type="dxa"/>
              <w:left w:w="80" w:type="dxa"/>
              <w:bottom w:w="50" w:type="dxa"/>
              <w:right w:w="80" w:type="dxa"/>
            </w:tcMar>
          </w:tcPr>
          <w:p w14:paraId="4E0E2CA2" w14:textId="77777777" w:rsidR="00BE3DB9" w:rsidRPr="005C5FBD" w:rsidRDefault="00000000">
            <w:pPr>
              <w:spacing w:before="0" w:after="0"/>
              <w:rPr>
                <w:sz w:val="18"/>
                <w:szCs w:val="18"/>
              </w:rPr>
            </w:pPr>
            <w:r w:rsidRPr="005C5FBD">
              <w:rPr>
                <w:sz w:val="18"/>
                <w:szCs w:val="18"/>
              </w:rPr>
              <w:t>Separate small practices from larger spas, and design tiers with delivery cost in mind</w:t>
            </w:r>
          </w:p>
        </w:tc>
      </w:tr>
      <w:tr w:rsidR="00BE3DB9" w:rsidRPr="005C5FBD" w14:paraId="6D7BB8DF" w14:textId="77777777">
        <w:trPr>
          <w:cantSplit/>
        </w:trPr>
        <w:tc>
          <w:tcPr>
            <w:tcW w:w="1920" w:type="dxa"/>
            <w:tcBorders>
              <w:top w:val="nil"/>
              <w:left w:val="nil"/>
              <w:bottom w:val="nil"/>
              <w:right w:val="nil"/>
            </w:tcBorders>
            <w:tcMar>
              <w:top w:w="50" w:type="dxa"/>
              <w:left w:w="80" w:type="dxa"/>
              <w:bottom w:w="50" w:type="dxa"/>
              <w:right w:w="80" w:type="dxa"/>
            </w:tcMar>
          </w:tcPr>
          <w:p w14:paraId="0CBE9276" w14:textId="77777777" w:rsidR="00BE3DB9" w:rsidRPr="005C5FBD" w:rsidRDefault="00000000">
            <w:pPr>
              <w:spacing w:before="0" w:after="0"/>
              <w:rPr>
                <w:sz w:val="18"/>
                <w:szCs w:val="18"/>
              </w:rPr>
            </w:pPr>
            <w:r w:rsidRPr="005C5FBD">
              <w:rPr>
                <w:sz w:val="18"/>
                <w:szCs w:val="18"/>
              </w:rPr>
              <w:t>Eve Taylor</w:t>
            </w:r>
          </w:p>
        </w:tc>
        <w:tc>
          <w:tcPr>
            <w:tcW w:w="4840" w:type="dxa"/>
            <w:tcBorders>
              <w:top w:val="nil"/>
              <w:left w:val="nil"/>
              <w:bottom w:val="nil"/>
              <w:right w:val="nil"/>
            </w:tcBorders>
            <w:tcMar>
              <w:top w:w="50" w:type="dxa"/>
              <w:left w:w="80" w:type="dxa"/>
              <w:bottom w:w="50" w:type="dxa"/>
              <w:right w:w="80" w:type="dxa"/>
            </w:tcMar>
          </w:tcPr>
          <w:p w14:paraId="06056D19" w14:textId="77777777" w:rsidR="00BE3DB9" w:rsidRPr="005C5FBD" w:rsidRDefault="00000000">
            <w:pPr>
              <w:spacing w:before="0" w:after="0"/>
              <w:rPr>
                <w:sz w:val="18"/>
                <w:szCs w:val="18"/>
              </w:rPr>
            </w:pPr>
            <w:r w:rsidRPr="005C5FBD">
              <w:rPr>
                <w:sz w:val="18"/>
                <w:szCs w:val="18"/>
              </w:rPr>
              <w:t>Free online training and support, and no ongoing minimum order after joining. The trade price list is released after manual checks of a qualification certificate and business liability insurance (Eve Taylor, n.d.)</w:t>
            </w:r>
          </w:p>
        </w:tc>
        <w:tc>
          <w:tcPr>
            <w:tcW w:w="2600" w:type="dxa"/>
            <w:tcBorders>
              <w:top w:val="nil"/>
              <w:left w:val="nil"/>
              <w:bottom w:val="nil"/>
              <w:right w:val="nil"/>
            </w:tcBorders>
            <w:tcMar>
              <w:top w:w="50" w:type="dxa"/>
              <w:left w:w="80" w:type="dxa"/>
              <w:bottom w:w="50" w:type="dxa"/>
              <w:right w:w="80" w:type="dxa"/>
            </w:tcMar>
          </w:tcPr>
          <w:p w14:paraId="1936FC5A" w14:textId="77777777" w:rsidR="00BE3DB9" w:rsidRPr="005C5FBD" w:rsidRDefault="00000000">
            <w:pPr>
              <w:spacing w:before="0" w:after="0"/>
              <w:rPr>
                <w:sz w:val="18"/>
                <w:szCs w:val="18"/>
              </w:rPr>
            </w:pPr>
            <w:r w:rsidRPr="005C5FBD">
              <w:rPr>
                <w:sz w:val="18"/>
                <w:szCs w:val="18"/>
              </w:rPr>
              <w:t>A precedent for checking suitability while making repeat orders easy</w:t>
            </w:r>
          </w:p>
        </w:tc>
      </w:tr>
      <w:tr w:rsidR="00BE3DB9" w:rsidRPr="005C5FBD" w14:paraId="3F767251" w14:textId="77777777">
        <w:trPr>
          <w:cantSplit/>
        </w:trPr>
        <w:tc>
          <w:tcPr>
            <w:tcW w:w="1920" w:type="dxa"/>
            <w:tcBorders>
              <w:top w:val="nil"/>
              <w:left w:val="nil"/>
              <w:bottom w:val="nil"/>
              <w:right w:val="nil"/>
            </w:tcBorders>
            <w:tcMar>
              <w:top w:w="50" w:type="dxa"/>
              <w:left w:w="80" w:type="dxa"/>
              <w:bottom w:w="50" w:type="dxa"/>
              <w:right w:w="80" w:type="dxa"/>
            </w:tcMar>
          </w:tcPr>
          <w:p w14:paraId="3E703B59" w14:textId="77777777" w:rsidR="00BE3DB9" w:rsidRPr="005C5FBD" w:rsidRDefault="00000000">
            <w:pPr>
              <w:spacing w:before="0" w:after="0"/>
              <w:rPr>
                <w:sz w:val="18"/>
                <w:szCs w:val="18"/>
              </w:rPr>
            </w:pPr>
            <w:r w:rsidRPr="005C5FBD">
              <w:rPr>
                <w:sz w:val="18"/>
                <w:szCs w:val="18"/>
              </w:rPr>
              <w:t xml:space="preserve">Art de </w:t>
            </w:r>
            <w:proofErr w:type="spellStart"/>
            <w:r w:rsidRPr="005C5FBD">
              <w:rPr>
                <w:sz w:val="18"/>
                <w:szCs w:val="18"/>
              </w:rPr>
              <w:t>Huile</w:t>
            </w:r>
            <w:proofErr w:type="spellEnd"/>
            <w:r w:rsidRPr="005C5FBD">
              <w:rPr>
                <w:sz w:val="18"/>
                <w:szCs w:val="18"/>
              </w:rPr>
              <w:t xml:space="preserve"> London</w:t>
            </w:r>
          </w:p>
        </w:tc>
        <w:tc>
          <w:tcPr>
            <w:tcW w:w="4840" w:type="dxa"/>
            <w:tcBorders>
              <w:top w:val="nil"/>
              <w:left w:val="nil"/>
              <w:bottom w:val="nil"/>
              <w:right w:val="nil"/>
            </w:tcBorders>
            <w:tcMar>
              <w:top w:w="50" w:type="dxa"/>
              <w:left w:w="80" w:type="dxa"/>
              <w:bottom w:w="50" w:type="dxa"/>
              <w:right w:w="80" w:type="dxa"/>
            </w:tcMar>
          </w:tcPr>
          <w:p w14:paraId="72A19461" w14:textId="77777777" w:rsidR="00BE3DB9" w:rsidRPr="005C5FBD" w:rsidRDefault="00000000">
            <w:pPr>
              <w:spacing w:before="0" w:after="0"/>
              <w:rPr>
                <w:sz w:val="18"/>
                <w:szCs w:val="18"/>
              </w:rPr>
            </w:pPr>
            <w:r w:rsidRPr="005C5FBD">
              <w:rPr>
                <w:sz w:val="18"/>
                <w:szCs w:val="18"/>
              </w:rPr>
              <w:t xml:space="preserve">20% off full-price products for eligible therapists, professional sizes, and approval in two to three business days (Art de </w:t>
            </w:r>
            <w:proofErr w:type="spellStart"/>
            <w:r w:rsidRPr="005C5FBD">
              <w:rPr>
                <w:sz w:val="18"/>
                <w:szCs w:val="18"/>
              </w:rPr>
              <w:t>Huile</w:t>
            </w:r>
            <w:proofErr w:type="spellEnd"/>
            <w:r w:rsidRPr="005C5FBD">
              <w:rPr>
                <w:sz w:val="18"/>
                <w:szCs w:val="18"/>
              </w:rPr>
              <w:t xml:space="preserve"> London, n.d.)</w:t>
            </w:r>
          </w:p>
        </w:tc>
        <w:tc>
          <w:tcPr>
            <w:tcW w:w="2600" w:type="dxa"/>
            <w:tcBorders>
              <w:top w:val="nil"/>
              <w:left w:val="nil"/>
              <w:bottom w:val="nil"/>
              <w:right w:val="nil"/>
            </w:tcBorders>
            <w:tcMar>
              <w:top w:w="50" w:type="dxa"/>
              <w:left w:w="80" w:type="dxa"/>
              <w:bottom w:w="50" w:type="dxa"/>
              <w:right w:w="80" w:type="dxa"/>
            </w:tcMar>
          </w:tcPr>
          <w:p w14:paraId="3BC63F48" w14:textId="77777777" w:rsidR="00BE3DB9" w:rsidRPr="005C5FBD" w:rsidRDefault="00000000">
            <w:pPr>
              <w:spacing w:before="0" w:after="0"/>
              <w:rPr>
                <w:sz w:val="18"/>
                <w:szCs w:val="18"/>
              </w:rPr>
            </w:pPr>
            <w:r w:rsidRPr="005C5FBD">
              <w:rPr>
                <w:sz w:val="18"/>
                <w:szCs w:val="18"/>
              </w:rPr>
              <w:t>A price comparison only. It does not show that a 20% discount is affordable or needed</w:t>
            </w:r>
          </w:p>
        </w:tc>
      </w:tr>
      <w:tr w:rsidR="00BE3DB9" w:rsidRPr="005C5FBD" w14:paraId="4260EC0A" w14:textId="77777777">
        <w:trPr>
          <w:cantSplit/>
        </w:trPr>
        <w:tc>
          <w:tcPr>
            <w:tcW w:w="1920" w:type="dxa"/>
            <w:tcBorders>
              <w:top w:val="nil"/>
              <w:left w:val="nil"/>
              <w:bottom w:val="nil"/>
              <w:right w:val="nil"/>
            </w:tcBorders>
            <w:tcMar>
              <w:top w:w="50" w:type="dxa"/>
              <w:left w:w="80" w:type="dxa"/>
              <w:bottom w:w="50" w:type="dxa"/>
              <w:right w:w="80" w:type="dxa"/>
            </w:tcMar>
          </w:tcPr>
          <w:p w14:paraId="3E0C5A01" w14:textId="77777777" w:rsidR="00BE3DB9" w:rsidRPr="005C5FBD" w:rsidRDefault="00000000">
            <w:pPr>
              <w:spacing w:before="0" w:after="0"/>
              <w:rPr>
                <w:sz w:val="18"/>
                <w:szCs w:val="18"/>
              </w:rPr>
            </w:pPr>
            <w:r w:rsidRPr="005C5FBD">
              <w:rPr>
                <w:sz w:val="18"/>
                <w:szCs w:val="18"/>
              </w:rPr>
              <w:t>SKINTRUTH</w:t>
            </w:r>
          </w:p>
        </w:tc>
        <w:tc>
          <w:tcPr>
            <w:tcW w:w="4840" w:type="dxa"/>
            <w:tcBorders>
              <w:top w:val="nil"/>
              <w:left w:val="nil"/>
              <w:bottom w:val="nil"/>
              <w:right w:val="nil"/>
            </w:tcBorders>
            <w:tcMar>
              <w:top w:w="50" w:type="dxa"/>
              <w:left w:w="80" w:type="dxa"/>
              <w:bottom w:w="50" w:type="dxa"/>
              <w:right w:w="80" w:type="dxa"/>
            </w:tcMar>
          </w:tcPr>
          <w:p w14:paraId="7AE5A443" w14:textId="77777777" w:rsidR="00BE3DB9" w:rsidRPr="005C5FBD" w:rsidRDefault="00000000">
            <w:pPr>
              <w:spacing w:before="0" w:after="0"/>
              <w:rPr>
                <w:sz w:val="18"/>
                <w:szCs w:val="18"/>
              </w:rPr>
            </w:pPr>
            <w:r w:rsidRPr="005C5FBD">
              <w:rPr>
                <w:sz w:val="18"/>
                <w:szCs w:val="18"/>
              </w:rPr>
              <w:t>10% off subscriptions, delivery every four, eight or twelve weeks, no minimum term, and pause, skip or cancel options. Changing frequency or products requires a new subscription (SKINTRUTH, n.d.)</w:t>
            </w:r>
          </w:p>
        </w:tc>
        <w:tc>
          <w:tcPr>
            <w:tcW w:w="2600" w:type="dxa"/>
            <w:tcBorders>
              <w:top w:val="nil"/>
              <w:left w:val="nil"/>
              <w:bottom w:val="nil"/>
              <w:right w:val="nil"/>
            </w:tcBorders>
            <w:tcMar>
              <w:top w:w="50" w:type="dxa"/>
              <w:left w:w="80" w:type="dxa"/>
              <w:bottom w:w="50" w:type="dxa"/>
              <w:right w:w="80" w:type="dxa"/>
            </w:tcMar>
          </w:tcPr>
          <w:p w14:paraId="56DB9E9E" w14:textId="77777777" w:rsidR="00BE3DB9" w:rsidRPr="005C5FBD" w:rsidRDefault="00000000">
            <w:pPr>
              <w:spacing w:before="0" w:after="0"/>
              <w:rPr>
                <w:sz w:val="18"/>
                <w:szCs w:val="18"/>
              </w:rPr>
            </w:pPr>
            <w:r w:rsidRPr="005C5FBD">
              <w:rPr>
                <w:sz w:val="18"/>
                <w:szCs w:val="18"/>
              </w:rPr>
              <w:t>Flexibility is a design goal. It is not a therapist-only vetted scheme</w:t>
            </w:r>
          </w:p>
        </w:tc>
      </w:tr>
      <w:tr w:rsidR="00BE3DB9" w:rsidRPr="005C5FBD" w14:paraId="64FC1298" w14:textId="77777777">
        <w:trPr>
          <w:cantSplit/>
        </w:trPr>
        <w:tc>
          <w:tcPr>
            <w:tcW w:w="1920" w:type="dxa"/>
            <w:tcBorders>
              <w:top w:val="nil"/>
              <w:left w:val="nil"/>
              <w:bottom w:val="single" w:sz="6" w:space="0" w:color="000000"/>
              <w:right w:val="nil"/>
            </w:tcBorders>
            <w:tcMar>
              <w:top w:w="50" w:type="dxa"/>
              <w:left w:w="80" w:type="dxa"/>
              <w:bottom w:w="50" w:type="dxa"/>
              <w:right w:w="80" w:type="dxa"/>
            </w:tcMar>
          </w:tcPr>
          <w:p w14:paraId="1B4C10E7" w14:textId="77777777" w:rsidR="00BE3DB9" w:rsidRPr="005C5FBD" w:rsidRDefault="00000000">
            <w:pPr>
              <w:spacing w:before="0" w:after="0"/>
              <w:rPr>
                <w:sz w:val="18"/>
                <w:szCs w:val="18"/>
              </w:rPr>
            </w:pPr>
            <w:r w:rsidRPr="005C5FBD">
              <w:rPr>
                <w:sz w:val="18"/>
                <w:szCs w:val="18"/>
              </w:rPr>
              <w:t>Neal's Yard Remedies, FHT, BABTAC</w:t>
            </w:r>
          </w:p>
        </w:tc>
        <w:tc>
          <w:tcPr>
            <w:tcW w:w="4840" w:type="dxa"/>
            <w:tcBorders>
              <w:top w:val="nil"/>
              <w:left w:val="nil"/>
              <w:bottom w:val="single" w:sz="6" w:space="0" w:color="000000"/>
              <w:right w:val="nil"/>
            </w:tcBorders>
            <w:tcMar>
              <w:top w:w="50" w:type="dxa"/>
              <w:left w:w="80" w:type="dxa"/>
              <w:bottom w:w="50" w:type="dxa"/>
              <w:right w:w="80" w:type="dxa"/>
            </w:tcMar>
          </w:tcPr>
          <w:p w14:paraId="50313C84" w14:textId="77777777" w:rsidR="00BE3DB9" w:rsidRPr="005C5FBD" w:rsidRDefault="00000000">
            <w:pPr>
              <w:spacing w:before="0" w:after="0"/>
              <w:rPr>
                <w:sz w:val="18"/>
                <w:szCs w:val="18"/>
              </w:rPr>
            </w:pPr>
            <w:r w:rsidRPr="005C5FBD">
              <w:rPr>
                <w:sz w:val="18"/>
                <w:szCs w:val="18"/>
              </w:rPr>
              <w:t>A two-year practitioner card that needs a current insurance certificate for renewal (Neal's Yard Remedies, n.d.). FHT's register includes members with qualifications and insurance (Federation of Holistic Therapists, 2023). BABTAC offers membership with or without insurance (British Association of Beauty Therapy &amp; Cosmetology, n.d.)</w:t>
            </w:r>
          </w:p>
        </w:tc>
        <w:tc>
          <w:tcPr>
            <w:tcW w:w="2600" w:type="dxa"/>
            <w:tcBorders>
              <w:top w:val="nil"/>
              <w:left w:val="nil"/>
              <w:bottom w:val="single" w:sz="6" w:space="0" w:color="000000"/>
              <w:right w:val="nil"/>
            </w:tcBorders>
            <w:tcMar>
              <w:top w:w="50" w:type="dxa"/>
              <w:left w:w="80" w:type="dxa"/>
              <w:bottom w:w="50" w:type="dxa"/>
              <w:right w:w="80" w:type="dxa"/>
            </w:tcMar>
          </w:tcPr>
          <w:p w14:paraId="0BEB828D" w14:textId="77777777" w:rsidR="00BE3DB9" w:rsidRPr="005C5FBD" w:rsidRDefault="00000000">
            <w:pPr>
              <w:spacing w:before="0" w:after="0"/>
              <w:rPr>
                <w:sz w:val="18"/>
                <w:szCs w:val="18"/>
              </w:rPr>
            </w:pPr>
            <w:r w:rsidRPr="005C5FBD">
              <w:rPr>
                <w:sz w:val="18"/>
                <w:szCs w:val="18"/>
              </w:rPr>
              <w:t>Verify at entry and again at renewal. Membership alone does not prove current cover</w:t>
            </w:r>
          </w:p>
        </w:tc>
      </w:tr>
    </w:tbl>
    <w:p w14:paraId="356233FA" w14:textId="77777777" w:rsidR="00BE3DB9" w:rsidRPr="005C5FBD" w:rsidRDefault="00000000">
      <w:pPr>
        <w:spacing w:before="60" w:after="120"/>
        <w:rPr>
          <w:sz w:val="19"/>
          <w:szCs w:val="19"/>
        </w:rPr>
      </w:pPr>
      <w:r w:rsidRPr="005C5FBD">
        <w:rPr>
          <w:i/>
          <w:iCs/>
          <w:sz w:val="19"/>
          <w:szCs w:val="19"/>
        </w:rPr>
        <w:t>Note.</w:t>
      </w:r>
      <w:r w:rsidRPr="005C5FBD">
        <w:rPr>
          <w:sz w:val="19"/>
          <w:szCs w:val="19"/>
        </w:rPr>
        <w:t xml:space="preserve"> Benchmarks describe advertised terms, not independent proof of commercial success.</w:t>
      </w:r>
    </w:p>
    <w:p w14:paraId="1370C0BC" w14:textId="77777777" w:rsidR="00BE3DB9" w:rsidRPr="005C5FBD" w:rsidRDefault="00000000" w:rsidP="005C5FBD">
      <w:pPr>
        <w:pStyle w:val="Heading3"/>
      </w:pPr>
      <w:bookmarkStart w:id="68" w:name="_noimrf3feab2" w:colFirst="0" w:colLast="0"/>
      <w:bookmarkStart w:id="69" w:name="_Toc243154140"/>
      <w:bookmarkEnd w:id="68"/>
      <w:r w:rsidRPr="005C5FBD">
        <w:t>E2. Design</w:t>
      </w:r>
      <w:bookmarkEnd w:id="69"/>
    </w:p>
    <w:p w14:paraId="679EA7A3" w14:textId="77777777" w:rsidR="00BE3DB9" w:rsidRPr="005C5FBD" w:rsidRDefault="00000000">
      <w:pPr>
        <w:numPr>
          <w:ilvl w:val="0"/>
          <w:numId w:val="9"/>
        </w:numPr>
        <w:spacing w:before="0" w:after="0"/>
        <w:rPr>
          <w:sz w:val="22"/>
          <w:szCs w:val="22"/>
        </w:rPr>
      </w:pPr>
      <w:r w:rsidRPr="005C5FBD">
        <w:rPr>
          <w:b/>
          <w:bCs/>
          <w:sz w:val="22"/>
          <w:szCs w:val="22"/>
        </w:rPr>
        <w:t>Journey.</w:t>
      </w:r>
      <w:r w:rsidRPr="005C5FBD">
        <w:rPr>
          <w:sz w:val="22"/>
          <w:szCs w:val="22"/>
        </w:rPr>
        <w:t xml:space="preserve"> Therapist application, qualification and insurance checks, ritual training, product selection, automated replenishment and continued participation. AI may extract document details or flag missing information, and a person verifies suitability.</w:t>
      </w:r>
    </w:p>
    <w:p w14:paraId="4C921306" w14:textId="77777777" w:rsidR="00BE3DB9" w:rsidRPr="005C5FBD" w:rsidRDefault="00000000">
      <w:pPr>
        <w:numPr>
          <w:ilvl w:val="0"/>
          <w:numId w:val="9"/>
        </w:numPr>
        <w:spacing w:before="0" w:after="0"/>
        <w:rPr>
          <w:sz w:val="22"/>
          <w:szCs w:val="22"/>
        </w:rPr>
      </w:pPr>
      <w:r w:rsidRPr="005C5FBD">
        <w:rPr>
          <w:b/>
          <w:bCs/>
          <w:sz w:val="22"/>
          <w:szCs w:val="22"/>
        </w:rPr>
        <w:t>Replenishment, not a discovery box.</w:t>
      </w:r>
      <w:r w:rsidRPr="005C5FBD">
        <w:rPr>
          <w:sz w:val="22"/>
          <w:szCs w:val="22"/>
        </w:rPr>
        <w:t xml:space="preserve"> Therapists choose products, quantities and intervals, and can change, skip, pause or cancel. Among replenishment subscribers in a US survey of 5,093 respondents, convenience (24%), value for money (23%) and personalisation (22%) were the top reasons for staying (McKinsey &amp; Company, 2018).</w:t>
      </w:r>
    </w:p>
    <w:p w14:paraId="1AF09BDB" w14:textId="77777777" w:rsidR="00BE3DB9" w:rsidRPr="005C5FBD" w:rsidRDefault="00000000">
      <w:pPr>
        <w:numPr>
          <w:ilvl w:val="0"/>
          <w:numId w:val="9"/>
        </w:numPr>
        <w:spacing w:before="0" w:after="0"/>
        <w:rPr>
          <w:sz w:val="22"/>
          <w:szCs w:val="22"/>
        </w:rPr>
      </w:pPr>
      <w:r w:rsidRPr="005C5FBD">
        <w:rPr>
          <w:b/>
          <w:bCs/>
          <w:sz w:val="22"/>
          <w:szCs w:val="22"/>
        </w:rPr>
        <w:t>Start with what is used up.</w:t>
      </w:r>
      <w:r w:rsidRPr="005C5FBD">
        <w:rPr>
          <w:sz w:val="22"/>
          <w:szCs w:val="22"/>
        </w:rPr>
        <w:t xml:space="preserve"> Assess massage oils and frequently used facial products first, using existing therapist orders. Offer durable Kansa tools as first or occasional purchases, not routine replenishment.</w:t>
      </w:r>
    </w:p>
    <w:p w14:paraId="1B97EFC3" w14:textId="77777777" w:rsidR="00BE3DB9" w:rsidRPr="005C5FBD" w:rsidRDefault="00000000">
      <w:pPr>
        <w:numPr>
          <w:ilvl w:val="0"/>
          <w:numId w:val="9"/>
        </w:numPr>
        <w:spacing w:before="0" w:after="0"/>
        <w:rPr>
          <w:sz w:val="22"/>
          <w:szCs w:val="22"/>
        </w:rPr>
      </w:pPr>
      <w:r w:rsidRPr="005C5FBD">
        <w:rPr>
          <w:b/>
          <w:bCs/>
          <w:sz w:val="22"/>
          <w:szCs w:val="22"/>
        </w:rPr>
        <w:t>Price for contribution.</w:t>
      </w:r>
      <w:r w:rsidRPr="005C5FBD">
        <w:rPr>
          <w:sz w:val="22"/>
          <w:szCs w:val="22"/>
        </w:rPr>
        <w:t xml:space="preserve"> Net sales excluding VAT, minus product cost, fulfilment, delivery subsidy, payment charges and support costs, gives contribution. Cost per treatment equals pack price divided by usable volume, multiplied by volume used per treatment. Tiers follow volume and cost to serve, with the same quality standards in every tier. Exact prices wait for Mauli's cost and margin data.</w:t>
      </w:r>
    </w:p>
    <w:p w14:paraId="2ED5BF18" w14:textId="77777777" w:rsidR="00BE3DB9" w:rsidRPr="005C5FBD" w:rsidRDefault="00000000">
      <w:pPr>
        <w:numPr>
          <w:ilvl w:val="0"/>
          <w:numId w:val="9"/>
        </w:numPr>
        <w:spacing w:before="0" w:after="80"/>
        <w:rPr>
          <w:sz w:val="22"/>
          <w:szCs w:val="22"/>
        </w:rPr>
      </w:pPr>
      <w:r w:rsidRPr="005C5FBD">
        <w:rPr>
          <w:b/>
          <w:bCs/>
          <w:sz w:val="22"/>
          <w:szCs w:val="22"/>
        </w:rPr>
        <w:t>Check the platform.</w:t>
      </w:r>
      <w:r w:rsidRPr="005C5FBD">
        <w:rPr>
          <w:sz w:val="22"/>
          <w:szCs w:val="22"/>
        </w:rPr>
        <w:t xml:space="preserve"> Shopify lists subscriptions as incompatible with its native B2B features (Shopify, n.d.), while a vendor documents a WooCommerce route (Wholesale Suite, n.d.). Mauli should confirm its platform and plan before choosing tools, and test renewal prices, quantity changes, failed payments and expired approvals.</w:t>
      </w:r>
    </w:p>
    <w:p w14:paraId="5910B87C" w14:textId="77777777" w:rsidR="00BE3DB9" w:rsidRPr="005C5FBD" w:rsidRDefault="00000000" w:rsidP="005C5FBD">
      <w:pPr>
        <w:pStyle w:val="Heading3"/>
      </w:pPr>
      <w:bookmarkStart w:id="70" w:name="_n8coubseipq7" w:colFirst="0" w:colLast="0"/>
      <w:bookmarkStart w:id="71" w:name="_Toc243154141"/>
      <w:bookmarkEnd w:id="70"/>
      <w:r w:rsidRPr="005C5FBD">
        <w:t>E3. Pilot and measures</w:t>
      </w:r>
      <w:bookmarkEnd w:id="71"/>
    </w:p>
    <w:p w14:paraId="718252CC" w14:textId="77777777" w:rsidR="00BE3DB9" w:rsidRPr="005C5FBD" w:rsidRDefault="00000000">
      <w:pPr>
        <w:spacing w:before="0" w:after="80"/>
        <w:rPr>
          <w:sz w:val="22"/>
          <w:szCs w:val="22"/>
        </w:rPr>
      </w:pPr>
      <w:r w:rsidRPr="005C5FBD">
        <w:rPr>
          <w:sz w:val="22"/>
          <w:szCs w:val="22"/>
        </w:rPr>
        <w:t xml:space="preserve">Recruit a manageable cohort from therapists who have already expressed </w:t>
      </w:r>
      <w:proofErr w:type="gramStart"/>
      <w:r w:rsidRPr="005C5FBD">
        <w:rPr>
          <w:sz w:val="22"/>
          <w:szCs w:val="22"/>
        </w:rPr>
        <w:t>interest, and</w:t>
      </w:r>
      <w:proofErr w:type="gramEnd"/>
      <w:r w:rsidRPr="005C5FBD">
        <w:rPr>
          <w:sz w:val="22"/>
          <w:szCs w:val="22"/>
        </w:rPr>
        <w:t xml:space="preserve"> run long enough to see scheduled renewals at each delivery interval. Before launch, ask which products and sizes they need, treatment volume, current ordering intervals, acceptable prices and reasons for wanting a subscription. Measures: subscription conversion (paying subscribers divided by approved therapists offered the programme); scheduled renewal success; contribution per therapist; administration time per application and per order; supply reliability (orders complete and on time); and incremental contribution against the same therapists' earlier purchases. Moving existing orders into subscriptions may add convenience without adding sales, so growth targets wait for a baseline.</w:t>
      </w:r>
    </w:p>
    <w:p w14:paraId="2FAF4F93" w14:textId="77777777" w:rsidR="00BE3DB9" w:rsidRPr="005C5FBD" w:rsidRDefault="00000000">
      <w:pPr>
        <w:spacing w:before="0" w:after="80"/>
        <w:rPr>
          <w:sz w:val="22"/>
          <w:szCs w:val="22"/>
        </w:rPr>
      </w:pPr>
      <w:r w:rsidRPr="005C5FBD">
        <w:rPr>
          <w:b/>
          <w:bCs/>
          <w:sz w:val="22"/>
          <w:szCs w:val="22"/>
        </w:rPr>
        <w:t>Left out of phase one:</w:t>
      </w:r>
      <w:r w:rsidRPr="005C5FBD">
        <w:rPr>
          <w:sz w:val="22"/>
          <w:szCs w:val="22"/>
        </w:rPr>
        <w:t xml:space="preserve"> a public therapist-booking marketplace, compulsory paid membership and fully automated therapist approval.</w:t>
      </w:r>
    </w:p>
    <w:p w14:paraId="738C90CB" w14:textId="77777777" w:rsidR="00BE3DB9" w:rsidRPr="005C5FBD" w:rsidRDefault="00000000">
      <w:pPr>
        <w:pStyle w:val="Heading2"/>
      </w:pPr>
      <w:bookmarkStart w:id="72" w:name="_xrw1c575csb" w:colFirst="0" w:colLast="0"/>
      <w:bookmarkStart w:id="73" w:name="_Toc243154142"/>
      <w:bookmarkEnd w:id="72"/>
      <w:r w:rsidRPr="005C5FBD">
        <w:t>Appendix F</w:t>
      </w:r>
      <w:bookmarkEnd w:id="73"/>
    </w:p>
    <w:p w14:paraId="729BA624" w14:textId="77777777" w:rsidR="00BE3DB9" w:rsidRPr="005C5FBD" w:rsidRDefault="00000000">
      <w:pPr>
        <w:keepNext/>
        <w:spacing w:before="0" w:after="120"/>
        <w:jc w:val="center"/>
        <w:rPr>
          <w:b/>
          <w:bCs/>
          <w:sz w:val="22"/>
          <w:szCs w:val="22"/>
        </w:rPr>
      </w:pPr>
      <w:r w:rsidRPr="005C5FBD">
        <w:rPr>
          <w:b/>
          <w:bCs/>
          <w:sz w:val="22"/>
          <w:szCs w:val="22"/>
        </w:rPr>
        <w:t>Community and Instagram Evidence (Q7)</w:t>
      </w:r>
    </w:p>
    <w:p w14:paraId="5841B095" w14:textId="77777777" w:rsidR="00BE3DB9" w:rsidRPr="005C5FBD" w:rsidRDefault="00000000">
      <w:pPr>
        <w:spacing w:before="0" w:after="80"/>
        <w:rPr>
          <w:sz w:val="22"/>
          <w:szCs w:val="22"/>
        </w:rPr>
      </w:pPr>
      <w:r w:rsidRPr="005C5FBD">
        <w:rPr>
          <w:sz w:val="22"/>
          <w:szCs w:val="22"/>
        </w:rPr>
        <w:t>Anita questions whether Mauli's large Instagram audience is a community. The question is how to convert existing attention into participation, relationships and, later, revenue.</w:t>
      </w:r>
    </w:p>
    <w:p w14:paraId="6B20278E" w14:textId="77777777" w:rsidR="00BE3DB9" w:rsidRPr="005C5FBD" w:rsidRDefault="00000000">
      <w:pPr>
        <w:keepNext/>
        <w:spacing w:before="120" w:after="0"/>
        <w:rPr>
          <w:b/>
          <w:bCs/>
          <w:sz w:val="22"/>
          <w:szCs w:val="22"/>
        </w:rPr>
      </w:pPr>
      <w:r w:rsidRPr="005C5FBD">
        <w:rPr>
          <w:b/>
          <w:bCs/>
          <w:sz w:val="22"/>
          <w:szCs w:val="22"/>
        </w:rPr>
        <w:t>Table F1</w:t>
      </w:r>
    </w:p>
    <w:p w14:paraId="4B9A7436" w14:textId="77777777" w:rsidR="00BE3DB9" w:rsidRPr="005C5FBD" w:rsidRDefault="00000000">
      <w:pPr>
        <w:keepNext/>
        <w:spacing w:before="0" w:after="60"/>
        <w:rPr>
          <w:i/>
          <w:iCs/>
          <w:sz w:val="22"/>
          <w:szCs w:val="22"/>
        </w:rPr>
      </w:pPr>
      <w:r w:rsidRPr="005C5FBD">
        <w:rPr>
          <w:i/>
          <w:iCs/>
          <w:sz w:val="22"/>
          <w:szCs w:val="22"/>
        </w:rPr>
        <w:t>Instagram Figures Used in the Diagnosis</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6360"/>
      </w:tblGrid>
      <w:tr w:rsidR="00BE3DB9" w:rsidRPr="005C5FBD" w14:paraId="29941155" w14:textId="77777777">
        <w:trPr>
          <w:cantSplit/>
        </w:trPr>
        <w:tc>
          <w:tcPr>
            <w:tcW w:w="3000" w:type="dxa"/>
            <w:tcBorders>
              <w:top w:val="single" w:sz="6" w:space="0" w:color="000000"/>
              <w:left w:val="nil"/>
              <w:bottom w:val="single" w:sz="6" w:space="0" w:color="000000"/>
              <w:right w:val="nil"/>
            </w:tcBorders>
            <w:tcMar>
              <w:top w:w="50" w:type="dxa"/>
              <w:left w:w="80" w:type="dxa"/>
              <w:bottom w:w="50" w:type="dxa"/>
              <w:right w:w="80" w:type="dxa"/>
            </w:tcMar>
          </w:tcPr>
          <w:p w14:paraId="7F691EBE" w14:textId="77777777" w:rsidR="00BE3DB9" w:rsidRPr="005C5FBD" w:rsidRDefault="00000000">
            <w:pPr>
              <w:spacing w:before="0" w:after="0"/>
              <w:rPr>
                <w:b/>
                <w:bCs/>
                <w:sz w:val="18"/>
                <w:szCs w:val="18"/>
              </w:rPr>
            </w:pPr>
            <w:r w:rsidRPr="005C5FBD">
              <w:rPr>
                <w:b/>
                <w:bCs/>
                <w:sz w:val="18"/>
                <w:szCs w:val="18"/>
              </w:rPr>
              <w:t>Measure</w:t>
            </w:r>
          </w:p>
        </w:tc>
        <w:tc>
          <w:tcPr>
            <w:tcW w:w="6360" w:type="dxa"/>
            <w:tcBorders>
              <w:top w:val="single" w:sz="6" w:space="0" w:color="000000"/>
              <w:left w:val="nil"/>
              <w:bottom w:val="single" w:sz="6" w:space="0" w:color="000000"/>
              <w:right w:val="nil"/>
            </w:tcBorders>
            <w:tcMar>
              <w:top w:w="50" w:type="dxa"/>
              <w:left w:w="80" w:type="dxa"/>
              <w:bottom w:w="50" w:type="dxa"/>
              <w:right w:w="80" w:type="dxa"/>
            </w:tcMar>
          </w:tcPr>
          <w:p w14:paraId="7ECD6B23" w14:textId="77777777" w:rsidR="00BE3DB9" w:rsidRPr="005C5FBD" w:rsidRDefault="00000000">
            <w:pPr>
              <w:spacing w:before="0" w:after="0"/>
              <w:rPr>
                <w:b/>
                <w:bCs/>
                <w:sz w:val="18"/>
                <w:szCs w:val="18"/>
              </w:rPr>
            </w:pPr>
            <w:r w:rsidRPr="005C5FBD">
              <w:rPr>
                <w:b/>
                <w:bCs/>
                <w:sz w:val="18"/>
                <w:szCs w:val="18"/>
              </w:rPr>
              <w:t>Figure</w:t>
            </w:r>
          </w:p>
        </w:tc>
      </w:tr>
      <w:tr w:rsidR="00BE3DB9" w:rsidRPr="005C5FBD" w14:paraId="4E543104" w14:textId="77777777">
        <w:trPr>
          <w:cantSplit/>
        </w:trPr>
        <w:tc>
          <w:tcPr>
            <w:tcW w:w="3000" w:type="dxa"/>
            <w:tcBorders>
              <w:top w:val="single" w:sz="6" w:space="0" w:color="000000"/>
              <w:left w:val="nil"/>
              <w:bottom w:val="nil"/>
              <w:right w:val="nil"/>
            </w:tcBorders>
            <w:tcMar>
              <w:top w:w="50" w:type="dxa"/>
              <w:left w:w="80" w:type="dxa"/>
              <w:bottom w:w="50" w:type="dxa"/>
              <w:right w:w="80" w:type="dxa"/>
            </w:tcMar>
          </w:tcPr>
          <w:p w14:paraId="3069A7D9" w14:textId="77777777" w:rsidR="00BE3DB9" w:rsidRPr="005C5FBD" w:rsidRDefault="00000000">
            <w:pPr>
              <w:spacing w:before="0" w:after="0"/>
              <w:rPr>
                <w:sz w:val="18"/>
                <w:szCs w:val="18"/>
              </w:rPr>
            </w:pPr>
            <w:r w:rsidRPr="005C5FBD">
              <w:rPr>
                <w:sz w:val="18"/>
                <w:szCs w:val="18"/>
              </w:rPr>
              <w:t>Followers</w:t>
            </w:r>
          </w:p>
        </w:tc>
        <w:tc>
          <w:tcPr>
            <w:tcW w:w="6360" w:type="dxa"/>
            <w:tcBorders>
              <w:top w:val="single" w:sz="6" w:space="0" w:color="000000"/>
              <w:left w:val="nil"/>
              <w:bottom w:val="nil"/>
              <w:right w:val="nil"/>
            </w:tcBorders>
            <w:tcMar>
              <w:top w:w="50" w:type="dxa"/>
              <w:left w:w="80" w:type="dxa"/>
              <w:bottom w:w="50" w:type="dxa"/>
              <w:right w:w="80" w:type="dxa"/>
            </w:tcMar>
          </w:tcPr>
          <w:p w14:paraId="6058EBA0" w14:textId="77777777" w:rsidR="00BE3DB9" w:rsidRPr="005C5FBD" w:rsidRDefault="00000000">
            <w:pPr>
              <w:spacing w:before="0" w:after="0"/>
              <w:rPr>
                <w:sz w:val="18"/>
                <w:szCs w:val="18"/>
              </w:rPr>
            </w:pPr>
            <w:r w:rsidRPr="005C5FBD">
              <w:rPr>
                <w:sz w:val="18"/>
                <w:szCs w:val="18"/>
              </w:rPr>
              <w:t>About 36,000 rising to about 105,000 in a year</w:t>
            </w:r>
          </w:p>
        </w:tc>
      </w:tr>
      <w:tr w:rsidR="00BE3DB9" w:rsidRPr="005C5FBD" w14:paraId="65780D27" w14:textId="77777777">
        <w:trPr>
          <w:cantSplit/>
        </w:trPr>
        <w:tc>
          <w:tcPr>
            <w:tcW w:w="3000" w:type="dxa"/>
            <w:tcBorders>
              <w:top w:val="nil"/>
              <w:left w:val="nil"/>
              <w:bottom w:val="nil"/>
              <w:right w:val="nil"/>
            </w:tcBorders>
            <w:tcMar>
              <w:top w:w="50" w:type="dxa"/>
              <w:left w:w="80" w:type="dxa"/>
              <w:bottom w:w="50" w:type="dxa"/>
              <w:right w:w="80" w:type="dxa"/>
            </w:tcMar>
          </w:tcPr>
          <w:p w14:paraId="0EE942C5" w14:textId="77777777" w:rsidR="00BE3DB9" w:rsidRPr="005C5FBD" w:rsidRDefault="00000000">
            <w:pPr>
              <w:spacing w:before="0" w:after="0"/>
              <w:rPr>
                <w:sz w:val="18"/>
                <w:szCs w:val="18"/>
              </w:rPr>
            </w:pPr>
            <w:r w:rsidRPr="005C5FBD">
              <w:rPr>
                <w:sz w:val="18"/>
                <w:szCs w:val="18"/>
              </w:rPr>
              <w:t>Typical reach of Mauli's own reels</w:t>
            </w:r>
          </w:p>
        </w:tc>
        <w:tc>
          <w:tcPr>
            <w:tcW w:w="6360" w:type="dxa"/>
            <w:tcBorders>
              <w:top w:val="nil"/>
              <w:left w:val="nil"/>
              <w:bottom w:val="nil"/>
              <w:right w:val="nil"/>
            </w:tcBorders>
            <w:tcMar>
              <w:top w:w="50" w:type="dxa"/>
              <w:left w:w="80" w:type="dxa"/>
              <w:bottom w:w="50" w:type="dxa"/>
              <w:right w:w="80" w:type="dxa"/>
            </w:tcMar>
          </w:tcPr>
          <w:p w14:paraId="25B32AA7" w14:textId="77777777" w:rsidR="00BE3DB9" w:rsidRPr="005C5FBD" w:rsidRDefault="00000000">
            <w:pPr>
              <w:spacing w:before="0" w:after="0"/>
              <w:rPr>
                <w:sz w:val="18"/>
                <w:szCs w:val="18"/>
              </w:rPr>
            </w:pPr>
            <w:r w:rsidRPr="005C5FBD">
              <w:rPr>
                <w:sz w:val="18"/>
                <w:szCs w:val="18"/>
              </w:rPr>
              <w:t>Median of about 2,500 people, the same as before the growth</w:t>
            </w:r>
          </w:p>
        </w:tc>
      </w:tr>
      <w:tr w:rsidR="00BE3DB9" w:rsidRPr="005C5FBD" w14:paraId="09AC2E5B" w14:textId="77777777">
        <w:trPr>
          <w:cantSplit/>
        </w:trPr>
        <w:tc>
          <w:tcPr>
            <w:tcW w:w="3000" w:type="dxa"/>
            <w:tcBorders>
              <w:top w:val="nil"/>
              <w:left w:val="nil"/>
              <w:bottom w:val="nil"/>
              <w:right w:val="nil"/>
            </w:tcBorders>
            <w:tcMar>
              <w:top w:w="50" w:type="dxa"/>
              <w:left w:w="80" w:type="dxa"/>
              <w:bottom w:w="50" w:type="dxa"/>
              <w:right w:w="80" w:type="dxa"/>
            </w:tcMar>
          </w:tcPr>
          <w:p w14:paraId="499D6BC2" w14:textId="77777777" w:rsidR="00BE3DB9" w:rsidRPr="005C5FBD" w:rsidRDefault="00000000">
            <w:pPr>
              <w:spacing w:before="0" w:after="0"/>
              <w:rPr>
                <w:sz w:val="18"/>
                <w:szCs w:val="18"/>
              </w:rPr>
            </w:pPr>
            <w:r w:rsidRPr="005C5FBD">
              <w:rPr>
                <w:sz w:val="18"/>
                <w:szCs w:val="18"/>
              </w:rPr>
              <w:t>Concentration of views</w:t>
            </w:r>
          </w:p>
        </w:tc>
        <w:tc>
          <w:tcPr>
            <w:tcW w:w="6360" w:type="dxa"/>
            <w:tcBorders>
              <w:top w:val="nil"/>
              <w:left w:val="nil"/>
              <w:bottom w:val="nil"/>
              <w:right w:val="nil"/>
            </w:tcBorders>
            <w:tcMar>
              <w:top w:w="50" w:type="dxa"/>
              <w:left w:w="80" w:type="dxa"/>
              <w:bottom w:w="50" w:type="dxa"/>
              <w:right w:w="80" w:type="dxa"/>
            </w:tcMar>
          </w:tcPr>
          <w:p w14:paraId="373BBC1B" w14:textId="77777777" w:rsidR="00BE3DB9" w:rsidRPr="005C5FBD" w:rsidRDefault="00000000">
            <w:pPr>
              <w:spacing w:before="0" w:after="0"/>
              <w:rPr>
                <w:sz w:val="18"/>
                <w:szCs w:val="18"/>
              </w:rPr>
            </w:pPr>
            <w:r w:rsidRPr="005C5FBD">
              <w:rPr>
                <w:sz w:val="18"/>
                <w:szCs w:val="18"/>
              </w:rPr>
              <w:t xml:space="preserve">93% of </w:t>
            </w:r>
            <w:proofErr w:type="gramStart"/>
            <w:r w:rsidRPr="005C5FBD">
              <w:rPr>
                <w:sz w:val="18"/>
                <w:szCs w:val="18"/>
              </w:rPr>
              <w:t>69 million reel</w:t>
            </w:r>
            <w:proofErr w:type="gramEnd"/>
            <w:r w:rsidRPr="005C5FBD">
              <w:rPr>
                <w:sz w:val="18"/>
                <w:szCs w:val="18"/>
              </w:rPr>
              <w:t xml:space="preserve"> views came from 20 reels; none of the 18 most viewed was a product post</w:t>
            </w:r>
          </w:p>
        </w:tc>
      </w:tr>
      <w:tr w:rsidR="00BE3DB9" w:rsidRPr="005C5FBD" w14:paraId="30081AEC" w14:textId="77777777">
        <w:trPr>
          <w:cantSplit/>
        </w:trPr>
        <w:tc>
          <w:tcPr>
            <w:tcW w:w="3000" w:type="dxa"/>
            <w:tcBorders>
              <w:top w:val="nil"/>
              <w:left w:val="nil"/>
              <w:bottom w:val="nil"/>
              <w:right w:val="nil"/>
            </w:tcBorders>
            <w:tcMar>
              <w:top w:w="50" w:type="dxa"/>
              <w:left w:w="80" w:type="dxa"/>
              <w:bottom w:w="50" w:type="dxa"/>
              <w:right w:w="80" w:type="dxa"/>
            </w:tcMar>
          </w:tcPr>
          <w:p w14:paraId="2D7B04AB" w14:textId="77777777" w:rsidR="00BE3DB9" w:rsidRPr="005C5FBD" w:rsidRDefault="00000000">
            <w:pPr>
              <w:spacing w:before="0" w:after="0"/>
              <w:rPr>
                <w:sz w:val="18"/>
                <w:szCs w:val="18"/>
              </w:rPr>
            </w:pPr>
            <w:r w:rsidRPr="005C5FBD">
              <w:rPr>
                <w:sz w:val="18"/>
                <w:szCs w:val="18"/>
              </w:rPr>
              <w:t>Best reel</w:t>
            </w:r>
          </w:p>
        </w:tc>
        <w:tc>
          <w:tcPr>
            <w:tcW w:w="6360" w:type="dxa"/>
            <w:tcBorders>
              <w:top w:val="nil"/>
              <w:left w:val="nil"/>
              <w:bottom w:val="nil"/>
              <w:right w:val="nil"/>
            </w:tcBorders>
            <w:tcMar>
              <w:top w:w="50" w:type="dxa"/>
              <w:left w:w="80" w:type="dxa"/>
              <w:bottom w:w="50" w:type="dxa"/>
              <w:right w:w="80" w:type="dxa"/>
            </w:tcMar>
          </w:tcPr>
          <w:p w14:paraId="636EE305" w14:textId="77777777" w:rsidR="00BE3DB9" w:rsidRPr="005C5FBD" w:rsidRDefault="00000000">
            <w:pPr>
              <w:spacing w:before="0" w:after="0"/>
              <w:rPr>
                <w:sz w:val="18"/>
                <w:szCs w:val="18"/>
              </w:rPr>
            </w:pPr>
            <w:r w:rsidRPr="005C5FBD">
              <w:rPr>
                <w:sz w:val="18"/>
                <w:szCs w:val="18"/>
              </w:rPr>
              <w:t>About 13 million views</w:t>
            </w:r>
          </w:p>
        </w:tc>
      </w:tr>
      <w:tr w:rsidR="00BE3DB9" w:rsidRPr="005C5FBD" w14:paraId="71A7BAA8" w14:textId="77777777">
        <w:trPr>
          <w:cantSplit/>
        </w:trPr>
        <w:tc>
          <w:tcPr>
            <w:tcW w:w="3000" w:type="dxa"/>
            <w:tcBorders>
              <w:top w:val="nil"/>
              <w:left w:val="nil"/>
              <w:bottom w:val="nil"/>
              <w:right w:val="nil"/>
            </w:tcBorders>
            <w:tcMar>
              <w:top w:w="50" w:type="dxa"/>
              <w:left w:w="80" w:type="dxa"/>
              <w:bottom w:w="50" w:type="dxa"/>
              <w:right w:w="80" w:type="dxa"/>
            </w:tcMar>
          </w:tcPr>
          <w:p w14:paraId="41FD9CFC" w14:textId="77777777" w:rsidR="00BE3DB9" w:rsidRPr="005C5FBD" w:rsidRDefault="00000000">
            <w:pPr>
              <w:spacing w:before="0" w:after="0"/>
              <w:rPr>
                <w:sz w:val="18"/>
                <w:szCs w:val="18"/>
              </w:rPr>
            </w:pPr>
            <w:r w:rsidRPr="005C5FBD">
              <w:rPr>
                <w:sz w:val="18"/>
                <w:szCs w:val="18"/>
              </w:rPr>
              <w:t>Emotional content</w:t>
            </w:r>
          </w:p>
        </w:tc>
        <w:tc>
          <w:tcPr>
            <w:tcW w:w="6360" w:type="dxa"/>
            <w:tcBorders>
              <w:top w:val="nil"/>
              <w:left w:val="nil"/>
              <w:bottom w:val="nil"/>
              <w:right w:val="nil"/>
            </w:tcBorders>
            <w:tcMar>
              <w:top w:w="50" w:type="dxa"/>
              <w:left w:w="80" w:type="dxa"/>
              <w:bottom w:w="50" w:type="dxa"/>
              <w:right w:w="80" w:type="dxa"/>
            </w:tcMar>
          </w:tcPr>
          <w:p w14:paraId="397C53CD" w14:textId="77777777" w:rsidR="00BE3DB9" w:rsidRPr="005C5FBD" w:rsidRDefault="00000000">
            <w:pPr>
              <w:spacing w:before="0" w:after="0"/>
              <w:rPr>
                <w:sz w:val="18"/>
                <w:szCs w:val="18"/>
              </w:rPr>
            </w:pPr>
            <w:r w:rsidRPr="005C5FBD">
              <w:rPr>
                <w:sz w:val="18"/>
                <w:szCs w:val="18"/>
              </w:rPr>
              <w:t>"Hopecore Part 2": about 13.4K likes and 498 comments; "Age Is Just a Number": about 6.4K likes and 171 comments</w:t>
            </w:r>
          </w:p>
        </w:tc>
      </w:tr>
      <w:tr w:rsidR="00BE3DB9" w:rsidRPr="005C5FBD" w14:paraId="4F87FDD0" w14:textId="77777777">
        <w:trPr>
          <w:cantSplit/>
        </w:trPr>
        <w:tc>
          <w:tcPr>
            <w:tcW w:w="3000" w:type="dxa"/>
            <w:tcBorders>
              <w:top w:val="nil"/>
              <w:left w:val="nil"/>
              <w:bottom w:val="single" w:sz="6" w:space="0" w:color="000000"/>
              <w:right w:val="nil"/>
            </w:tcBorders>
            <w:tcMar>
              <w:top w:w="50" w:type="dxa"/>
              <w:left w:w="80" w:type="dxa"/>
              <w:bottom w:w="50" w:type="dxa"/>
              <w:right w:w="80" w:type="dxa"/>
            </w:tcMar>
          </w:tcPr>
          <w:p w14:paraId="4AB0C168" w14:textId="77777777" w:rsidR="00BE3DB9" w:rsidRPr="005C5FBD" w:rsidRDefault="00000000">
            <w:pPr>
              <w:spacing w:before="0" w:after="0"/>
              <w:rPr>
                <w:sz w:val="18"/>
                <w:szCs w:val="18"/>
              </w:rPr>
            </w:pPr>
            <w:r w:rsidRPr="005C5FBD">
              <w:rPr>
                <w:sz w:val="18"/>
                <w:szCs w:val="18"/>
              </w:rPr>
              <w:t>Product and seasonal posts</w:t>
            </w:r>
          </w:p>
        </w:tc>
        <w:tc>
          <w:tcPr>
            <w:tcW w:w="6360" w:type="dxa"/>
            <w:tcBorders>
              <w:top w:val="nil"/>
              <w:left w:val="nil"/>
              <w:bottom w:val="single" w:sz="6" w:space="0" w:color="000000"/>
              <w:right w:val="nil"/>
            </w:tcBorders>
            <w:tcMar>
              <w:top w:w="50" w:type="dxa"/>
              <w:left w:w="80" w:type="dxa"/>
              <w:bottom w:w="50" w:type="dxa"/>
              <w:right w:w="80" w:type="dxa"/>
            </w:tcMar>
          </w:tcPr>
          <w:p w14:paraId="79F88EB7" w14:textId="77777777" w:rsidR="00BE3DB9" w:rsidRPr="005C5FBD" w:rsidRDefault="00000000">
            <w:pPr>
              <w:spacing w:before="0" w:after="0"/>
              <w:rPr>
                <w:sz w:val="18"/>
                <w:szCs w:val="18"/>
              </w:rPr>
            </w:pPr>
            <w:r w:rsidRPr="005C5FBD">
              <w:rPr>
                <w:sz w:val="18"/>
                <w:szCs w:val="18"/>
              </w:rPr>
              <w:t>Some below 50 likes</w:t>
            </w:r>
          </w:p>
        </w:tc>
      </w:tr>
    </w:tbl>
    <w:p w14:paraId="2F20EDCE" w14:textId="77777777" w:rsidR="00BE3DB9" w:rsidRPr="005C5FBD" w:rsidRDefault="00000000">
      <w:pPr>
        <w:spacing w:before="60" w:after="120"/>
        <w:rPr>
          <w:sz w:val="19"/>
          <w:szCs w:val="19"/>
        </w:rPr>
      </w:pPr>
      <w:r w:rsidRPr="005C5FBD">
        <w:rPr>
          <w:i/>
          <w:iCs/>
          <w:sz w:val="19"/>
          <w:szCs w:val="19"/>
        </w:rPr>
        <w:t>Note.</w:t>
      </w:r>
      <w:r w:rsidRPr="005C5FBD">
        <w:rPr>
          <w:sz w:val="19"/>
          <w:szCs w:val="19"/>
        </w:rPr>
        <w:t xml:space="preserve"> Source: Mauli Rituals team (2026b). The date range and export behind these figures were not recorded in the team document, so they are directional until the export is attached.</w:t>
      </w:r>
    </w:p>
    <w:p w14:paraId="1D4FB820" w14:textId="77777777" w:rsidR="00BE3DB9" w:rsidRPr="005C5FBD" w:rsidRDefault="00000000" w:rsidP="005C5FBD">
      <w:pPr>
        <w:pStyle w:val="Heading3"/>
      </w:pPr>
      <w:bookmarkStart w:id="74" w:name="_9gnprpmcvs4x" w:colFirst="0" w:colLast="0"/>
      <w:bookmarkStart w:id="75" w:name="_Toc243154143"/>
      <w:bookmarkEnd w:id="74"/>
      <w:r w:rsidRPr="005C5FBD">
        <w:t>F1. Interpretation</w:t>
      </w:r>
      <w:bookmarkEnd w:id="75"/>
    </w:p>
    <w:p w14:paraId="1657779F" w14:textId="77777777" w:rsidR="00BE3DB9" w:rsidRPr="005C5FBD" w:rsidRDefault="00000000">
      <w:pPr>
        <w:spacing w:before="0" w:after="80"/>
        <w:rPr>
          <w:sz w:val="22"/>
          <w:szCs w:val="22"/>
        </w:rPr>
      </w:pPr>
      <w:r w:rsidRPr="005C5FBD">
        <w:rPr>
          <w:sz w:val="22"/>
          <w:szCs w:val="22"/>
        </w:rPr>
        <w:t>Mauli has two separate content engines. The reach engine runs on emotion, hope, ageing, confidence and human stories. The sales engine runs on products, ingredients and rituals. They are not connected strongly enough, so a viral reel is remembered without the brand. The link to build is emotion, then Ayurveda, then Mauli, then ritual, then participation and purchase.</w:t>
      </w:r>
    </w:p>
    <w:p w14:paraId="3494D9FE" w14:textId="77777777" w:rsidR="00BE3DB9" w:rsidRPr="005C5FBD" w:rsidRDefault="00000000" w:rsidP="005C5FBD">
      <w:pPr>
        <w:pStyle w:val="Heading3"/>
      </w:pPr>
      <w:bookmarkStart w:id="76" w:name="_x9wzwoisbuzr" w:colFirst="0" w:colLast="0"/>
      <w:bookmarkStart w:id="77" w:name="_Toc243154144"/>
      <w:bookmarkEnd w:id="76"/>
      <w:r w:rsidRPr="005C5FBD">
        <w:t>F2. Recurring formats</w:t>
      </w:r>
      <w:bookmarkEnd w:id="77"/>
    </w:p>
    <w:p w14:paraId="4D7BA6D6" w14:textId="77777777" w:rsidR="00BE3DB9" w:rsidRPr="005C5FBD" w:rsidRDefault="00000000">
      <w:pPr>
        <w:numPr>
          <w:ilvl w:val="0"/>
          <w:numId w:val="7"/>
        </w:numPr>
        <w:spacing w:before="0" w:after="0"/>
        <w:rPr>
          <w:sz w:val="22"/>
          <w:szCs w:val="22"/>
        </w:rPr>
      </w:pPr>
      <w:r w:rsidRPr="005C5FBD">
        <w:rPr>
          <w:b/>
          <w:bCs/>
          <w:sz w:val="22"/>
          <w:szCs w:val="22"/>
        </w:rPr>
        <w:t>Ayurveda Did It First.</w:t>
      </w:r>
      <w:r w:rsidRPr="005C5FBD">
        <w:rPr>
          <w:sz w:val="22"/>
          <w:szCs w:val="22"/>
        </w:rPr>
        <w:t xml:space="preserve"> A modern wellness trend is the hook, and the post shows its Ayurvedic roots.</w:t>
      </w:r>
    </w:p>
    <w:p w14:paraId="1BBC371C" w14:textId="77777777" w:rsidR="00BE3DB9" w:rsidRPr="005C5FBD" w:rsidRDefault="00000000">
      <w:pPr>
        <w:numPr>
          <w:ilvl w:val="0"/>
          <w:numId w:val="7"/>
        </w:numPr>
        <w:spacing w:before="0" w:after="0"/>
        <w:rPr>
          <w:sz w:val="22"/>
          <w:szCs w:val="22"/>
        </w:rPr>
      </w:pPr>
      <w:r w:rsidRPr="005C5FBD">
        <w:rPr>
          <w:b/>
          <w:bCs/>
          <w:sz w:val="22"/>
          <w:szCs w:val="22"/>
        </w:rPr>
        <w:t>Return to Self.</w:t>
      </w:r>
      <w:r w:rsidRPr="005C5FBD">
        <w:rPr>
          <w:sz w:val="22"/>
          <w:szCs w:val="22"/>
        </w:rPr>
        <w:t xml:space="preserve"> Keep the emotional content that earns reach, and make the Mauli, Ayurveda and ritual association clear in every high-reach piece.</w:t>
      </w:r>
    </w:p>
    <w:p w14:paraId="1E9AFF12" w14:textId="77777777" w:rsidR="00BE3DB9" w:rsidRPr="005C5FBD" w:rsidRDefault="00000000">
      <w:pPr>
        <w:numPr>
          <w:ilvl w:val="0"/>
          <w:numId w:val="7"/>
        </w:numPr>
        <w:spacing w:before="0" w:after="0"/>
        <w:rPr>
          <w:sz w:val="22"/>
          <w:szCs w:val="22"/>
        </w:rPr>
      </w:pPr>
      <w:r w:rsidRPr="005C5FBD">
        <w:rPr>
          <w:b/>
          <w:bCs/>
          <w:sz w:val="22"/>
          <w:szCs w:val="22"/>
        </w:rPr>
        <w:t>Ask Anita.</w:t>
      </w:r>
      <w:r w:rsidRPr="005C5FBD">
        <w:rPr>
          <w:sz w:val="22"/>
          <w:szCs w:val="22"/>
        </w:rPr>
        <w:t xml:space="preserve"> Anita answers one community question each week, reacts to wellness trends and explains traditions she grew up with. Founder-led content is currently one of the most underused assets.</w:t>
      </w:r>
    </w:p>
    <w:p w14:paraId="3B381D79" w14:textId="77777777" w:rsidR="00BE3DB9" w:rsidRPr="005C5FBD" w:rsidRDefault="00000000">
      <w:pPr>
        <w:numPr>
          <w:ilvl w:val="0"/>
          <w:numId w:val="7"/>
        </w:numPr>
        <w:spacing w:before="0" w:after="0"/>
        <w:rPr>
          <w:sz w:val="22"/>
          <w:szCs w:val="22"/>
        </w:rPr>
      </w:pPr>
      <w:r w:rsidRPr="005C5FBD">
        <w:rPr>
          <w:b/>
          <w:bCs/>
          <w:sz w:val="22"/>
          <w:szCs w:val="22"/>
        </w:rPr>
        <w:t>Practitioner rituals.</w:t>
      </w:r>
      <w:r w:rsidRPr="005C5FBD">
        <w:rPr>
          <w:sz w:val="22"/>
          <w:szCs w:val="22"/>
        </w:rPr>
        <w:t xml:space="preserve"> Verified practitioners demonstrate rituals, answer questions and host guided sessions, which lets Mauli scale the human touch beyond Anita and the internal team. This links to Appendix E.</w:t>
      </w:r>
    </w:p>
    <w:p w14:paraId="72CF6CD1" w14:textId="77777777" w:rsidR="00BE3DB9" w:rsidRPr="005C5FBD" w:rsidRDefault="00000000">
      <w:pPr>
        <w:numPr>
          <w:ilvl w:val="0"/>
          <w:numId w:val="7"/>
        </w:numPr>
        <w:spacing w:before="0" w:after="80"/>
        <w:rPr>
          <w:sz w:val="22"/>
          <w:szCs w:val="22"/>
        </w:rPr>
      </w:pPr>
      <w:r w:rsidRPr="005C5FBD">
        <w:rPr>
          <w:b/>
          <w:bCs/>
          <w:sz w:val="22"/>
          <w:szCs w:val="22"/>
        </w:rPr>
        <w:t>Proof of practice.</w:t>
      </w:r>
      <w:r w:rsidRPr="005C5FBD">
        <w:rPr>
          <w:sz w:val="22"/>
          <w:szCs w:val="22"/>
        </w:rPr>
        <w:t xml:space="preserve"> More customer routines, testimonials from real customers, user content and expert recommendations, because branding creates interest and proof creates trust.</w:t>
      </w:r>
    </w:p>
    <w:p w14:paraId="1A8E812B" w14:textId="77777777" w:rsidR="00BE3DB9" w:rsidRPr="005C5FBD" w:rsidRDefault="00000000" w:rsidP="005C5FBD">
      <w:pPr>
        <w:pStyle w:val="Heading3"/>
      </w:pPr>
      <w:bookmarkStart w:id="78" w:name="_qdew3x59a4s9" w:colFirst="0" w:colLast="0"/>
      <w:bookmarkStart w:id="79" w:name="_Toc243154145"/>
      <w:bookmarkEnd w:id="78"/>
      <w:r w:rsidRPr="005C5FBD">
        <w:t>F3. Journey and measure</w:t>
      </w:r>
      <w:bookmarkEnd w:id="79"/>
    </w:p>
    <w:p w14:paraId="67FE102E" w14:textId="77777777" w:rsidR="00BE3DB9" w:rsidRPr="005C5FBD" w:rsidRDefault="00000000">
      <w:pPr>
        <w:spacing w:before="0" w:after="80"/>
        <w:rPr>
          <w:sz w:val="22"/>
          <w:szCs w:val="22"/>
        </w:rPr>
      </w:pPr>
      <w:r w:rsidRPr="005C5FBD">
        <w:rPr>
          <w:sz w:val="22"/>
          <w:szCs w:val="22"/>
        </w:rPr>
        <w:t>The journey is a high-reach post, then the Mauli profile, the ritual or dosha quiz, recurring participation, interaction with Mauli or a practitioner, and then repeat purchase and referral. Success is measured by the Ritual Participation Rate: the share of opted-in community members who complete at least two meaningful Mauli interactions within 30 days. Examples are answering a ritual prompt, completing the quiz, attending a live ritual, joining a practitioner session, sharing their own ritual or returning for another interaction. Supporting measures are shares, saves and comments per 1,000 views, quiz completion, repeat participation, user content and social-to-purchase conversion. Followers, likes and impressions are kept for diagnosis only.</w:t>
      </w:r>
    </w:p>
    <w:p w14:paraId="18BFB271" w14:textId="77777777" w:rsidR="00BE3DB9" w:rsidRPr="005C5FBD" w:rsidRDefault="00000000">
      <w:pPr>
        <w:pStyle w:val="Heading2"/>
      </w:pPr>
      <w:bookmarkStart w:id="80" w:name="_46a1zqr5jnzm" w:colFirst="0" w:colLast="0"/>
      <w:bookmarkStart w:id="81" w:name="_Toc243154146"/>
      <w:bookmarkEnd w:id="80"/>
      <w:r w:rsidRPr="005C5FBD">
        <w:t>Appendix G</w:t>
      </w:r>
      <w:bookmarkEnd w:id="81"/>
    </w:p>
    <w:p w14:paraId="0D2D6AF3" w14:textId="77777777" w:rsidR="00BE3DB9" w:rsidRPr="005C5FBD" w:rsidRDefault="00000000">
      <w:pPr>
        <w:keepNext/>
        <w:spacing w:before="0" w:after="120"/>
        <w:jc w:val="center"/>
        <w:rPr>
          <w:b/>
          <w:bCs/>
          <w:sz w:val="22"/>
          <w:szCs w:val="22"/>
        </w:rPr>
      </w:pPr>
      <w:r w:rsidRPr="005C5FBD">
        <w:rPr>
          <w:b/>
          <w:bCs/>
          <w:sz w:val="22"/>
          <w:szCs w:val="22"/>
        </w:rPr>
        <w:t>Full Scorecard and 12-Month Roadmap (Q5)</w:t>
      </w:r>
    </w:p>
    <w:p w14:paraId="226CB436" w14:textId="77777777" w:rsidR="00BE3DB9" w:rsidRPr="005C5FBD" w:rsidRDefault="00000000">
      <w:pPr>
        <w:spacing w:before="0" w:after="80"/>
        <w:rPr>
          <w:sz w:val="22"/>
          <w:szCs w:val="22"/>
        </w:rPr>
      </w:pPr>
      <w:r w:rsidRPr="005C5FBD">
        <w:rPr>
          <w:sz w:val="22"/>
          <w:szCs w:val="22"/>
        </w:rPr>
        <w:t>Anita's warning that the metrics used in the next ten years might not work is already visible in Mauli's own data: followers tripled while the reach of its own posts did not move, and a customer can now be created by an AI recommendation, a quiz result or a practitioner's treatment without a single like or follower. The scorecard follows the customer through the new journey, and every metric should still work when a customer never sees an Instagram post.</w:t>
      </w:r>
    </w:p>
    <w:p w14:paraId="3F4A3D7B" w14:textId="77777777" w:rsidR="00BE3DB9" w:rsidRPr="005C5FBD" w:rsidRDefault="00000000">
      <w:pPr>
        <w:keepNext/>
        <w:spacing w:before="120" w:after="0"/>
        <w:rPr>
          <w:b/>
          <w:bCs/>
          <w:sz w:val="22"/>
          <w:szCs w:val="22"/>
        </w:rPr>
      </w:pPr>
      <w:r w:rsidRPr="005C5FBD">
        <w:rPr>
          <w:b/>
          <w:bCs/>
          <w:sz w:val="22"/>
          <w:szCs w:val="22"/>
        </w:rPr>
        <w:t>Table G1</w:t>
      </w:r>
    </w:p>
    <w:p w14:paraId="1E256490" w14:textId="77777777" w:rsidR="00BE3DB9" w:rsidRPr="005C5FBD" w:rsidRDefault="00000000">
      <w:pPr>
        <w:keepNext/>
        <w:spacing w:before="0" w:after="60"/>
        <w:rPr>
          <w:i/>
          <w:iCs/>
          <w:sz w:val="22"/>
          <w:szCs w:val="22"/>
        </w:rPr>
      </w:pPr>
      <w:r w:rsidRPr="005C5FBD">
        <w:rPr>
          <w:i/>
          <w:iCs/>
          <w:sz w:val="22"/>
          <w:szCs w:val="22"/>
        </w:rPr>
        <w:t>Full Mauli Ritual Scorecard</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920"/>
        <w:gridCol w:w="3360"/>
        <w:gridCol w:w="3120"/>
      </w:tblGrid>
      <w:tr w:rsidR="00BE3DB9" w:rsidRPr="005C5FBD" w14:paraId="07601F1F" w14:textId="77777777">
        <w:trPr>
          <w:cantSplit/>
        </w:trPr>
        <w:tc>
          <w:tcPr>
            <w:tcW w:w="960" w:type="dxa"/>
            <w:tcBorders>
              <w:top w:val="single" w:sz="6" w:space="0" w:color="000000"/>
              <w:left w:val="nil"/>
              <w:bottom w:val="single" w:sz="6" w:space="0" w:color="000000"/>
              <w:right w:val="nil"/>
            </w:tcBorders>
            <w:tcMar>
              <w:top w:w="50" w:type="dxa"/>
              <w:left w:w="80" w:type="dxa"/>
              <w:bottom w:w="50" w:type="dxa"/>
              <w:right w:w="80" w:type="dxa"/>
            </w:tcMar>
          </w:tcPr>
          <w:p w14:paraId="1B8FA9BA" w14:textId="77777777" w:rsidR="00BE3DB9" w:rsidRPr="005C5FBD" w:rsidRDefault="00000000">
            <w:pPr>
              <w:spacing w:before="0" w:after="0"/>
              <w:rPr>
                <w:b/>
                <w:bCs/>
                <w:sz w:val="18"/>
                <w:szCs w:val="18"/>
              </w:rPr>
            </w:pPr>
            <w:r w:rsidRPr="005C5FBD">
              <w:rPr>
                <w:b/>
                <w:bCs/>
                <w:sz w:val="18"/>
                <w:szCs w:val="18"/>
              </w:rPr>
              <w:t>Stage</w:t>
            </w:r>
          </w:p>
        </w:tc>
        <w:tc>
          <w:tcPr>
            <w:tcW w:w="1920" w:type="dxa"/>
            <w:tcBorders>
              <w:top w:val="single" w:sz="6" w:space="0" w:color="000000"/>
              <w:left w:val="nil"/>
              <w:bottom w:val="single" w:sz="6" w:space="0" w:color="000000"/>
              <w:right w:val="nil"/>
            </w:tcBorders>
            <w:tcMar>
              <w:top w:w="50" w:type="dxa"/>
              <w:left w:w="80" w:type="dxa"/>
              <w:bottom w:w="50" w:type="dxa"/>
              <w:right w:w="80" w:type="dxa"/>
            </w:tcMar>
          </w:tcPr>
          <w:p w14:paraId="716F0DFF" w14:textId="77777777" w:rsidR="00BE3DB9" w:rsidRPr="005C5FBD" w:rsidRDefault="00000000">
            <w:pPr>
              <w:spacing w:before="0" w:after="0"/>
              <w:rPr>
                <w:b/>
                <w:bCs/>
                <w:sz w:val="18"/>
                <w:szCs w:val="18"/>
              </w:rPr>
            </w:pPr>
            <w:r w:rsidRPr="005C5FBD">
              <w:rPr>
                <w:b/>
                <w:bCs/>
                <w:sz w:val="18"/>
                <w:szCs w:val="18"/>
              </w:rPr>
              <w:t>Metric</w:t>
            </w:r>
          </w:p>
        </w:tc>
        <w:tc>
          <w:tcPr>
            <w:tcW w:w="3360" w:type="dxa"/>
            <w:tcBorders>
              <w:top w:val="single" w:sz="6" w:space="0" w:color="000000"/>
              <w:left w:val="nil"/>
              <w:bottom w:val="single" w:sz="6" w:space="0" w:color="000000"/>
              <w:right w:val="nil"/>
            </w:tcBorders>
            <w:tcMar>
              <w:top w:w="50" w:type="dxa"/>
              <w:left w:w="80" w:type="dxa"/>
              <w:bottom w:w="50" w:type="dxa"/>
              <w:right w:w="80" w:type="dxa"/>
            </w:tcMar>
          </w:tcPr>
          <w:p w14:paraId="4C78F023" w14:textId="77777777" w:rsidR="00BE3DB9" w:rsidRPr="005C5FBD" w:rsidRDefault="00000000">
            <w:pPr>
              <w:spacing w:before="0" w:after="0"/>
              <w:rPr>
                <w:b/>
                <w:bCs/>
                <w:sz w:val="18"/>
                <w:szCs w:val="18"/>
              </w:rPr>
            </w:pPr>
            <w:r w:rsidRPr="005C5FBD">
              <w:rPr>
                <w:b/>
                <w:bCs/>
                <w:sz w:val="18"/>
                <w:szCs w:val="18"/>
              </w:rPr>
              <w:t>What it tells Mauli</w:t>
            </w:r>
          </w:p>
        </w:tc>
        <w:tc>
          <w:tcPr>
            <w:tcW w:w="3120" w:type="dxa"/>
            <w:tcBorders>
              <w:top w:val="single" w:sz="6" w:space="0" w:color="000000"/>
              <w:left w:val="nil"/>
              <w:bottom w:val="single" w:sz="6" w:space="0" w:color="000000"/>
              <w:right w:val="nil"/>
            </w:tcBorders>
            <w:tcMar>
              <w:top w:w="50" w:type="dxa"/>
              <w:left w:w="80" w:type="dxa"/>
              <w:bottom w:w="50" w:type="dxa"/>
              <w:right w:w="80" w:type="dxa"/>
            </w:tcMar>
          </w:tcPr>
          <w:p w14:paraId="56A15C55" w14:textId="77777777" w:rsidR="00BE3DB9" w:rsidRPr="005C5FBD" w:rsidRDefault="00000000">
            <w:pPr>
              <w:spacing w:before="0" w:after="0"/>
              <w:rPr>
                <w:b/>
                <w:bCs/>
                <w:sz w:val="18"/>
                <w:szCs w:val="18"/>
              </w:rPr>
            </w:pPr>
            <w:r w:rsidRPr="005C5FBD">
              <w:rPr>
                <w:b/>
                <w:bCs/>
                <w:sz w:val="18"/>
                <w:szCs w:val="18"/>
              </w:rPr>
              <w:t>Today</w:t>
            </w:r>
          </w:p>
        </w:tc>
      </w:tr>
      <w:tr w:rsidR="00BE3DB9" w:rsidRPr="005C5FBD" w14:paraId="73B2A6E3" w14:textId="77777777">
        <w:trPr>
          <w:cantSplit/>
        </w:trPr>
        <w:tc>
          <w:tcPr>
            <w:tcW w:w="960" w:type="dxa"/>
            <w:tcBorders>
              <w:top w:val="single" w:sz="6" w:space="0" w:color="000000"/>
              <w:left w:val="nil"/>
              <w:bottom w:val="nil"/>
              <w:right w:val="nil"/>
            </w:tcBorders>
            <w:tcMar>
              <w:top w:w="50" w:type="dxa"/>
              <w:left w:w="80" w:type="dxa"/>
              <w:bottom w:w="50" w:type="dxa"/>
              <w:right w:w="80" w:type="dxa"/>
            </w:tcMar>
          </w:tcPr>
          <w:p w14:paraId="0D968D81" w14:textId="77777777" w:rsidR="00BE3DB9" w:rsidRPr="005C5FBD" w:rsidRDefault="00000000">
            <w:pPr>
              <w:spacing w:before="0" w:after="0"/>
              <w:rPr>
                <w:sz w:val="18"/>
                <w:szCs w:val="18"/>
              </w:rPr>
            </w:pPr>
            <w:r w:rsidRPr="005C5FBD">
              <w:rPr>
                <w:sz w:val="18"/>
                <w:szCs w:val="18"/>
              </w:rPr>
              <w:t>Found</w:t>
            </w:r>
          </w:p>
        </w:tc>
        <w:tc>
          <w:tcPr>
            <w:tcW w:w="1920" w:type="dxa"/>
            <w:tcBorders>
              <w:top w:val="single" w:sz="6" w:space="0" w:color="000000"/>
              <w:left w:val="nil"/>
              <w:bottom w:val="nil"/>
              <w:right w:val="nil"/>
            </w:tcBorders>
            <w:tcMar>
              <w:top w:w="50" w:type="dxa"/>
              <w:left w:w="80" w:type="dxa"/>
              <w:bottom w:w="50" w:type="dxa"/>
              <w:right w:w="80" w:type="dxa"/>
            </w:tcMar>
          </w:tcPr>
          <w:p w14:paraId="63BF4BE7" w14:textId="77777777" w:rsidR="00BE3DB9" w:rsidRPr="005C5FBD" w:rsidRDefault="00000000">
            <w:pPr>
              <w:spacing w:before="0" w:after="0"/>
              <w:rPr>
                <w:sz w:val="18"/>
                <w:szCs w:val="18"/>
              </w:rPr>
            </w:pPr>
            <w:r w:rsidRPr="005C5FBD">
              <w:rPr>
                <w:sz w:val="18"/>
                <w:szCs w:val="18"/>
              </w:rPr>
              <w:t>Share of AI answers</w:t>
            </w:r>
          </w:p>
        </w:tc>
        <w:tc>
          <w:tcPr>
            <w:tcW w:w="3360" w:type="dxa"/>
            <w:tcBorders>
              <w:top w:val="single" w:sz="6" w:space="0" w:color="000000"/>
              <w:left w:val="nil"/>
              <w:bottom w:val="nil"/>
              <w:right w:val="nil"/>
            </w:tcBorders>
            <w:tcMar>
              <w:top w:w="50" w:type="dxa"/>
              <w:left w:w="80" w:type="dxa"/>
              <w:bottom w:w="50" w:type="dxa"/>
              <w:right w:w="80" w:type="dxa"/>
            </w:tcMar>
          </w:tcPr>
          <w:p w14:paraId="3CCFC60B" w14:textId="77777777" w:rsidR="00BE3DB9" w:rsidRPr="005C5FBD" w:rsidRDefault="00000000">
            <w:pPr>
              <w:spacing w:before="0" w:after="0"/>
              <w:rPr>
                <w:sz w:val="18"/>
                <w:szCs w:val="18"/>
              </w:rPr>
            </w:pPr>
            <w:r w:rsidRPr="005C5FBD">
              <w:rPr>
                <w:sz w:val="18"/>
                <w:szCs w:val="18"/>
              </w:rPr>
              <w:t>How often assistants recommend Mauli for category questions</w:t>
            </w:r>
          </w:p>
        </w:tc>
        <w:tc>
          <w:tcPr>
            <w:tcW w:w="3120" w:type="dxa"/>
            <w:tcBorders>
              <w:top w:val="single" w:sz="6" w:space="0" w:color="000000"/>
              <w:left w:val="nil"/>
              <w:bottom w:val="nil"/>
              <w:right w:val="nil"/>
            </w:tcBorders>
            <w:tcMar>
              <w:top w:w="50" w:type="dxa"/>
              <w:left w:w="80" w:type="dxa"/>
              <w:bottom w:w="50" w:type="dxa"/>
              <w:right w:w="80" w:type="dxa"/>
            </w:tcMar>
          </w:tcPr>
          <w:p w14:paraId="09ED67C5" w14:textId="77777777" w:rsidR="00BE3DB9" w:rsidRPr="005C5FBD" w:rsidRDefault="00000000">
            <w:pPr>
              <w:spacing w:before="0" w:after="0"/>
              <w:rPr>
                <w:sz w:val="18"/>
                <w:szCs w:val="18"/>
              </w:rPr>
            </w:pPr>
            <w:r w:rsidRPr="005C5FBD">
              <w:rPr>
                <w:sz w:val="18"/>
                <w:szCs w:val="18"/>
              </w:rPr>
              <w:t>Named in 2 of 8 category-discovery answers (Appendix B)</w:t>
            </w:r>
          </w:p>
        </w:tc>
      </w:tr>
      <w:tr w:rsidR="00BE3DB9" w:rsidRPr="005C5FBD" w14:paraId="33DDD5A2" w14:textId="77777777">
        <w:trPr>
          <w:cantSplit/>
        </w:trPr>
        <w:tc>
          <w:tcPr>
            <w:tcW w:w="960" w:type="dxa"/>
            <w:tcBorders>
              <w:top w:val="nil"/>
              <w:left w:val="nil"/>
              <w:bottom w:val="nil"/>
              <w:right w:val="nil"/>
            </w:tcBorders>
            <w:tcMar>
              <w:top w:w="50" w:type="dxa"/>
              <w:left w:w="80" w:type="dxa"/>
              <w:bottom w:w="50" w:type="dxa"/>
              <w:right w:w="80" w:type="dxa"/>
            </w:tcMar>
          </w:tcPr>
          <w:p w14:paraId="27B946C1" w14:textId="77777777" w:rsidR="00BE3DB9" w:rsidRPr="005C5FBD" w:rsidRDefault="00000000">
            <w:pPr>
              <w:spacing w:before="0" w:after="0"/>
              <w:rPr>
                <w:sz w:val="18"/>
                <w:szCs w:val="18"/>
              </w:rPr>
            </w:pPr>
            <w:r w:rsidRPr="005C5FBD">
              <w:rPr>
                <w:sz w:val="18"/>
                <w:szCs w:val="18"/>
              </w:rPr>
              <w:t>Found</w:t>
            </w:r>
          </w:p>
        </w:tc>
        <w:tc>
          <w:tcPr>
            <w:tcW w:w="1920" w:type="dxa"/>
            <w:tcBorders>
              <w:top w:val="nil"/>
              <w:left w:val="nil"/>
              <w:bottom w:val="nil"/>
              <w:right w:val="nil"/>
            </w:tcBorders>
            <w:tcMar>
              <w:top w:w="50" w:type="dxa"/>
              <w:left w:w="80" w:type="dxa"/>
              <w:bottom w:w="50" w:type="dxa"/>
              <w:right w:w="80" w:type="dxa"/>
            </w:tcMar>
          </w:tcPr>
          <w:p w14:paraId="09DC305C" w14:textId="77777777" w:rsidR="00BE3DB9" w:rsidRPr="005C5FBD" w:rsidRDefault="00000000">
            <w:pPr>
              <w:spacing w:before="0" w:after="0"/>
              <w:rPr>
                <w:sz w:val="18"/>
                <w:szCs w:val="18"/>
              </w:rPr>
            </w:pPr>
            <w:r w:rsidRPr="005C5FBD">
              <w:rPr>
                <w:sz w:val="18"/>
                <w:szCs w:val="18"/>
              </w:rPr>
              <w:t>Orders from AI assistants</w:t>
            </w:r>
          </w:p>
        </w:tc>
        <w:tc>
          <w:tcPr>
            <w:tcW w:w="3360" w:type="dxa"/>
            <w:tcBorders>
              <w:top w:val="nil"/>
              <w:left w:val="nil"/>
              <w:bottom w:val="nil"/>
              <w:right w:val="nil"/>
            </w:tcBorders>
            <w:tcMar>
              <w:top w:w="50" w:type="dxa"/>
              <w:left w:w="80" w:type="dxa"/>
              <w:bottom w:w="50" w:type="dxa"/>
              <w:right w:w="80" w:type="dxa"/>
            </w:tcMar>
          </w:tcPr>
          <w:p w14:paraId="5F37EF85" w14:textId="77777777" w:rsidR="00BE3DB9" w:rsidRPr="005C5FBD" w:rsidRDefault="00000000">
            <w:pPr>
              <w:spacing w:before="0" w:after="0"/>
              <w:rPr>
                <w:sz w:val="18"/>
                <w:szCs w:val="18"/>
              </w:rPr>
            </w:pPr>
            <w:r w:rsidRPr="005C5FBD">
              <w:rPr>
                <w:sz w:val="18"/>
                <w:szCs w:val="18"/>
              </w:rPr>
              <w:t>Whether AI recommendations turn into sales</w:t>
            </w:r>
          </w:p>
        </w:tc>
        <w:tc>
          <w:tcPr>
            <w:tcW w:w="3120" w:type="dxa"/>
            <w:tcBorders>
              <w:top w:val="nil"/>
              <w:left w:val="nil"/>
              <w:bottom w:val="nil"/>
              <w:right w:val="nil"/>
            </w:tcBorders>
            <w:tcMar>
              <w:top w:w="50" w:type="dxa"/>
              <w:left w:w="80" w:type="dxa"/>
              <w:bottom w:w="50" w:type="dxa"/>
              <w:right w:w="80" w:type="dxa"/>
            </w:tcMar>
          </w:tcPr>
          <w:p w14:paraId="7FECA0B2" w14:textId="77777777" w:rsidR="00BE3DB9" w:rsidRPr="005C5FBD" w:rsidRDefault="00000000">
            <w:pPr>
              <w:spacing w:before="0" w:after="0"/>
              <w:rPr>
                <w:sz w:val="18"/>
                <w:szCs w:val="18"/>
              </w:rPr>
            </w:pPr>
            <w:r w:rsidRPr="005C5FBD">
              <w:rPr>
                <w:sz w:val="18"/>
                <w:szCs w:val="18"/>
              </w:rPr>
              <w:t>Needs client data</w:t>
            </w:r>
          </w:p>
        </w:tc>
      </w:tr>
      <w:tr w:rsidR="00BE3DB9" w:rsidRPr="005C5FBD" w14:paraId="77C63A94" w14:textId="77777777">
        <w:trPr>
          <w:cantSplit/>
        </w:trPr>
        <w:tc>
          <w:tcPr>
            <w:tcW w:w="960" w:type="dxa"/>
            <w:tcBorders>
              <w:top w:val="nil"/>
              <w:left w:val="nil"/>
              <w:bottom w:val="nil"/>
              <w:right w:val="nil"/>
            </w:tcBorders>
            <w:tcMar>
              <w:top w:w="50" w:type="dxa"/>
              <w:left w:w="80" w:type="dxa"/>
              <w:bottom w:w="50" w:type="dxa"/>
              <w:right w:w="80" w:type="dxa"/>
            </w:tcMar>
          </w:tcPr>
          <w:p w14:paraId="60598330" w14:textId="77777777" w:rsidR="00BE3DB9" w:rsidRPr="005C5FBD" w:rsidRDefault="00000000">
            <w:pPr>
              <w:spacing w:before="0" w:after="0"/>
              <w:rPr>
                <w:sz w:val="18"/>
                <w:szCs w:val="18"/>
              </w:rPr>
            </w:pPr>
            <w:r w:rsidRPr="005C5FBD">
              <w:rPr>
                <w:sz w:val="18"/>
                <w:szCs w:val="18"/>
              </w:rPr>
              <w:t>Described</w:t>
            </w:r>
          </w:p>
        </w:tc>
        <w:tc>
          <w:tcPr>
            <w:tcW w:w="1920" w:type="dxa"/>
            <w:tcBorders>
              <w:top w:val="nil"/>
              <w:left w:val="nil"/>
              <w:bottom w:val="nil"/>
              <w:right w:val="nil"/>
            </w:tcBorders>
            <w:tcMar>
              <w:top w:w="50" w:type="dxa"/>
              <w:left w:w="80" w:type="dxa"/>
              <w:bottom w:w="50" w:type="dxa"/>
              <w:right w:w="80" w:type="dxa"/>
            </w:tcMar>
          </w:tcPr>
          <w:p w14:paraId="650AB262" w14:textId="77777777" w:rsidR="00BE3DB9" w:rsidRPr="005C5FBD" w:rsidRDefault="00000000">
            <w:pPr>
              <w:spacing w:before="0" w:after="0"/>
              <w:rPr>
                <w:sz w:val="18"/>
                <w:szCs w:val="18"/>
              </w:rPr>
            </w:pPr>
            <w:r w:rsidRPr="005C5FBD">
              <w:rPr>
                <w:sz w:val="18"/>
                <w:szCs w:val="18"/>
              </w:rPr>
              <w:t>Answer accuracy</w:t>
            </w:r>
          </w:p>
        </w:tc>
        <w:tc>
          <w:tcPr>
            <w:tcW w:w="3360" w:type="dxa"/>
            <w:tcBorders>
              <w:top w:val="nil"/>
              <w:left w:val="nil"/>
              <w:bottom w:val="nil"/>
              <w:right w:val="nil"/>
            </w:tcBorders>
            <w:tcMar>
              <w:top w:w="50" w:type="dxa"/>
              <w:left w:w="80" w:type="dxa"/>
              <w:bottom w:w="50" w:type="dxa"/>
              <w:right w:w="80" w:type="dxa"/>
            </w:tcMar>
          </w:tcPr>
          <w:p w14:paraId="666A53A8" w14:textId="77777777" w:rsidR="00BE3DB9" w:rsidRPr="005C5FBD" w:rsidRDefault="00000000">
            <w:pPr>
              <w:spacing w:before="0" w:after="0"/>
              <w:rPr>
                <w:sz w:val="18"/>
                <w:szCs w:val="18"/>
              </w:rPr>
            </w:pPr>
            <w:r w:rsidRPr="005C5FBD">
              <w:rPr>
                <w:sz w:val="18"/>
                <w:szCs w:val="18"/>
              </w:rPr>
              <w:t>Whether AI describes rituals, ingredients and prices correctly</w:t>
            </w:r>
          </w:p>
        </w:tc>
        <w:tc>
          <w:tcPr>
            <w:tcW w:w="3120" w:type="dxa"/>
            <w:tcBorders>
              <w:top w:val="nil"/>
              <w:left w:val="nil"/>
              <w:bottom w:val="nil"/>
              <w:right w:val="nil"/>
            </w:tcBorders>
            <w:tcMar>
              <w:top w:w="50" w:type="dxa"/>
              <w:left w:w="80" w:type="dxa"/>
              <w:bottom w:w="50" w:type="dxa"/>
              <w:right w:w="80" w:type="dxa"/>
            </w:tcMar>
          </w:tcPr>
          <w:p w14:paraId="1818501E" w14:textId="77777777" w:rsidR="00BE3DB9" w:rsidRPr="005C5FBD" w:rsidRDefault="00000000">
            <w:pPr>
              <w:spacing w:before="0" w:after="0"/>
              <w:rPr>
                <w:sz w:val="18"/>
                <w:szCs w:val="18"/>
              </w:rPr>
            </w:pPr>
            <w:r w:rsidRPr="005C5FBD">
              <w:rPr>
                <w:sz w:val="18"/>
                <w:szCs w:val="18"/>
              </w:rPr>
              <w:t>Gemini: unsupported claim or error in 7 of 10 answers. ChatGPT: 1 of 10</w:t>
            </w:r>
          </w:p>
        </w:tc>
      </w:tr>
      <w:tr w:rsidR="00BE3DB9" w:rsidRPr="005C5FBD" w14:paraId="72F35A16" w14:textId="77777777">
        <w:trPr>
          <w:cantSplit/>
        </w:trPr>
        <w:tc>
          <w:tcPr>
            <w:tcW w:w="960" w:type="dxa"/>
            <w:tcBorders>
              <w:top w:val="nil"/>
              <w:left w:val="nil"/>
              <w:bottom w:val="nil"/>
              <w:right w:val="nil"/>
            </w:tcBorders>
            <w:tcMar>
              <w:top w:w="50" w:type="dxa"/>
              <w:left w:w="80" w:type="dxa"/>
              <w:bottom w:w="50" w:type="dxa"/>
              <w:right w:w="80" w:type="dxa"/>
            </w:tcMar>
          </w:tcPr>
          <w:p w14:paraId="0AC23C00" w14:textId="77777777" w:rsidR="00BE3DB9" w:rsidRPr="005C5FBD" w:rsidRDefault="00000000">
            <w:pPr>
              <w:spacing w:before="0" w:after="0"/>
              <w:rPr>
                <w:sz w:val="18"/>
                <w:szCs w:val="18"/>
              </w:rPr>
            </w:pPr>
            <w:r w:rsidRPr="005C5FBD">
              <w:rPr>
                <w:sz w:val="18"/>
                <w:szCs w:val="18"/>
              </w:rPr>
              <w:t>Described</w:t>
            </w:r>
          </w:p>
        </w:tc>
        <w:tc>
          <w:tcPr>
            <w:tcW w:w="1920" w:type="dxa"/>
            <w:tcBorders>
              <w:top w:val="nil"/>
              <w:left w:val="nil"/>
              <w:bottom w:val="nil"/>
              <w:right w:val="nil"/>
            </w:tcBorders>
            <w:tcMar>
              <w:top w:w="50" w:type="dxa"/>
              <w:left w:w="80" w:type="dxa"/>
              <w:bottom w:w="50" w:type="dxa"/>
              <w:right w:w="80" w:type="dxa"/>
            </w:tcMar>
          </w:tcPr>
          <w:p w14:paraId="588485C5" w14:textId="77777777" w:rsidR="00BE3DB9" w:rsidRPr="005C5FBD" w:rsidRDefault="00000000">
            <w:pPr>
              <w:spacing w:before="0" w:after="0"/>
              <w:rPr>
                <w:sz w:val="18"/>
                <w:szCs w:val="18"/>
              </w:rPr>
            </w:pPr>
            <w:r w:rsidRPr="005C5FBD">
              <w:rPr>
                <w:sz w:val="18"/>
                <w:szCs w:val="18"/>
              </w:rPr>
              <w:t>Machine-readable proof</w:t>
            </w:r>
          </w:p>
        </w:tc>
        <w:tc>
          <w:tcPr>
            <w:tcW w:w="3360" w:type="dxa"/>
            <w:tcBorders>
              <w:top w:val="nil"/>
              <w:left w:val="nil"/>
              <w:bottom w:val="nil"/>
              <w:right w:val="nil"/>
            </w:tcBorders>
            <w:tcMar>
              <w:top w:w="50" w:type="dxa"/>
              <w:left w:w="80" w:type="dxa"/>
              <w:bottom w:w="50" w:type="dxa"/>
              <w:right w:w="80" w:type="dxa"/>
            </w:tcMar>
          </w:tcPr>
          <w:p w14:paraId="6F0CB220" w14:textId="77777777" w:rsidR="00BE3DB9" w:rsidRPr="005C5FBD" w:rsidRDefault="00000000">
            <w:pPr>
              <w:spacing w:before="0" w:after="0"/>
              <w:rPr>
                <w:sz w:val="18"/>
                <w:szCs w:val="18"/>
              </w:rPr>
            </w:pPr>
            <w:r w:rsidRPr="005C5FBD">
              <w:rPr>
                <w:sz w:val="18"/>
                <w:szCs w:val="18"/>
              </w:rPr>
              <w:t>How many products carry dosha and ritual steps in their product data</w:t>
            </w:r>
          </w:p>
        </w:tc>
        <w:tc>
          <w:tcPr>
            <w:tcW w:w="3120" w:type="dxa"/>
            <w:tcBorders>
              <w:top w:val="nil"/>
              <w:left w:val="nil"/>
              <w:bottom w:val="nil"/>
              <w:right w:val="nil"/>
            </w:tcBorders>
            <w:tcMar>
              <w:top w:w="50" w:type="dxa"/>
              <w:left w:w="80" w:type="dxa"/>
              <w:bottom w:w="50" w:type="dxa"/>
              <w:right w:w="80" w:type="dxa"/>
            </w:tcMar>
          </w:tcPr>
          <w:p w14:paraId="551A747A" w14:textId="77777777" w:rsidR="00BE3DB9" w:rsidRPr="005C5FBD" w:rsidRDefault="00000000">
            <w:pPr>
              <w:spacing w:before="0" w:after="0"/>
              <w:rPr>
                <w:sz w:val="18"/>
                <w:szCs w:val="18"/>
              </w:rPr>
            </w:pPr>
            <w:r w:rsidRPr="005C5FBD">
              <w:rPr>
                <w:sz w:val="18"/>
                <w:szCs w:val="18"/>
              </w:rPr>
              <w:t>The store files agents read are generic Shopify text (Appendix A)</w:t>
            </w:r>
          </w:p>
        </w:tc>
      </w:tr>
      <w:tr w:rsidR="00BE3DB9" w:rsidRPr="005C5FBD" w14:paraId="3182D3D6" w14:textId="77777777">
        <w:trPr>
          <w:cantSplit/>
        </w:trPr>
        <w:tc>
          <w:tcPr>
            <w:tcW w:w="960" w:type="dxa"/>
            <w:tcBorders>
              <w:top w:val="nil"/>
              <w:left w:val="nil"/>
              <w:bottom w:val="nil"/>
              <w:right w:val="nil"/>
            </w:tcBorders>
            <w:tcMar>
              <w:top w:w="50" w:type="dxa"/>
              <w:left w:w="80" w:type="dxa"/>
              <w:bottom w:w="50" w:type="dxa"/>
              <w:right w:w="80" w:type="dxa"/>
            </w:tcMar>
          </w:tcPr>
          <w:p w14:paraId="7CD4022A" w14:textId="77777777" w:rsidR="00BE3DB9" w:rsidRPr="005C5FBD" w:rsidRDefault="00000000">
            <w:pPr>
              <w:spacing w:before="0" w:after="0"/>
              <w:rPr>
                <w:sz w:val="18"/>
                <w:szCs w:val="18"/>
              </w:rPr>
            </w:pPr>
            <w:r w:rsidRPr="005C5FBD">
              <w:rPr>
                <w:sz w:val="18"/>
                <w:szCs w:val="18"/>
              </w:rPr>
              <w:t>Chosen</w:t>
            </w:r>
          </w:p>
        </w:tc>
        <w:tc>
          <w:tcPr>
            <w:tcW w:w="1920" w:type="dxa"/>
            <w:tcBorders>
              <w:top w:val="nil"/>
              <w:left w:val="nil"/>
              <w:bottom w:val="nil"/>
              <w:right w:val="nil"/>
            </w:tcBorders>
            <w:tcMar>
              <w:top w:w="50" w:type="dxa"/>
              <w:left w:w="80" w:type="dxa"/>
              <w:bottom w:w="50" w:type="dxa"/>
              <w:right w:w="80" w:type="dxa"/>
            </w:tcMar>
          </w:tcPr>
          <w:p w14:paraId="6C63EEFB" w14:textId="77777777" w:rsidR="00BE3DB9" w:rsidRPr="005C5FBD" w:rsidRDefault="00000000">
            <w:pPr>
              <w:spacing w:before="0" w:after="0"/>
              <w:rPr>
                <w:sz w:val="18"/>
                <w:szCs w:val="18"/>
              </w:rPr>
            </w:pPr>
            <w:r w:rsidRPr="005C5FBD">
              <w:rPr>
                <w:sz w:val="18"/>
                <w:szCs w:val="18"/>
              </w:rPr>
              <w:t>Quiz-to-order rate</w:t>
            </w:r>
          </w:p>
        </w:tc>
        <w:tc>
          <w:tcPr>
            <w:tcW w:w="3360" w:type="dxa"/>
            <w:tcBorders>
              <w:top w:val="nil"/>
              <w:left w:val="nil"/>
              <w:bottom w:val="nil"/>
              <w:right w:val="nil"/>
            </w:tcBorders>
            <w:tcMar>
              <w:top w:w="50" w:type="dxa"/>
              <w:left w:w="80" w:type="dxa"/>
              <w:bottom w:w="50" w:type="dxa"/>
              <w:right w:w="80" w:type="dxa"/>
            </w:tcMar>
          </w:tcPr>
          <w:p w14:paraId="50D3F869" w14:textId="77777777" w:rsidR="00BE3DB9" w:rsidRPr="005C5FBD" w:rsidRDefault="00000000">
            <w:pPr>
              <w:spacing w:before="0" w:after="0"/>
              <w:rPr>
                <w:sz w:val="18"/>
                <w:szCs w:val="18"/>
              </w:rPr>
            </w:pPr>
            <w:r w:rsidRPr="005C5FBD">
              <w:rPr>
                <w:sz w:val="18"/>
                <w:szCs w:val="18"/>
              </w:rPr>
              <w:t>Whether personalisation turns into purchases</w:t>
            </w:r>
          </w:p>
        </w:tc>
        <w:tc>
          <w:tcPr>
            <w:tcW w:w="3120" w:type="dxa"/>
            <w:tcBorders>
              <w:top w:val="nil"/>
              <w:left w:val="nil"/>
              <w:bottom w:val="nil"/>
              <w:right w:val="nil"/>
            </w:tcBorders>
            <w:tcMar>
              <w:top w:w="50" w:type="dxa"/>
              <w:left w:w="80" w:type="dxa"/>
              <w:bottom w:w="50" w:type="dxa"/>
              <w:right w:w="80" w:type="dxa"/>
            </w:tcMar>
          </w:tcPr>
          <w:p w14:paraId="6EEDBD44" w14:textId="77777777" w:rsidR="00BE3DB9" w:rsidRPr="005C5FBD" w:rsidRDefault="00000000">
            <w:pPr>
              <w:spacing w:before="0" w:after="0"/>
              <w:rPr>
                <w:sz w:val="18"/>
                <w:szCs w:val="18"/>
              </w:rPr>
            </w:pPr>
            <w:r w:rsidRPr="005C5FBD">
              <w:rPr>
                <w:sz w:val="18"/>
                <w:szCs w:val="18"/>
              </w:rPr>
              <w:t>Needs client data</w:t>
            </w:r>
          </w:p>
        </w:tc>
      </w:tr>
      <w:tr w:rsidR="00BE3DB9" w:rsidRPr="005C5FBD" w14:paraId="778EB062" w14:textId="77777777">
        <w:trPr>
          <w:cantSplit/>
        </w:trPr>
        <w:tc>
          <w:tcPr>
            <w:tcW w:w="960" w:type="dxa"/>
            <w:tcBorders>
              <w:top w:val="nil"/>
              <w:left w:val="nil"/>
              <w:bottom w:val="nil"/>
              <w:right w:val="nil"/>
            </w:tcBorders>
            <w:tcMar>
              <w:top w:w="50" w:type="dxa"/>
              <w:left w:w="80" w:type="dxa"/>
              <w:bottom w:w="50" w:type="dxa"/>
              <w:right w:w="80" w:type="dxa"/>
            </w:tcMar>
          </w:tcPr>
          <w:p w14:paraId="03059595" w14:textId="77777777" w:rsidR="00BE3DB9" w:rsidRPr="005C5FBD" w:rsidRDefault="00000000">
            <w:pPr>
              <w:spacing w:before="0" w:after="0"/>
              <w:rPr>
                <w:sz w:val="18"/>
                <w:szCs w:val="18"/>
              </w:rPr>
            </w:pPr>
            <w:r w:rsidRPr="005C5FBD">
              <w:rPr>
                <w:sz w:val="18"/>
                <w:szCs w:val="18"/>
              </w:rPr>
              <w:t>Chosen</w:t>
            </w:r>
          </w:p>
        </w:tc>
        <w:tc>
          <w:tcPr>
            <w:tcW w:w="1920" w:type="dxa"/>
            <w:tcBorders>
              <w:top w:val="nil"/>
              <w:left w:val="nil"/>
              <w:bottom w:val="nil"/>
              <w:right w:val="nil"/>
            </w:tcBorders>
            <w:tcMar>
              <w:top w:w="50" w:type="dxa"/>
              <w:left w:w="80" w:type="dxa"/>
              <w:bottom w:w="50" w:type="dxa"/>
              <w:right w:w="80" w:type="dxa"/>
            </w:tcMar>
          </w:tcPr>
          <w:p w14:paraId="08482AA2" w14:textId="77777777" w:rsidR="00BE3DB9" w:rsidRPr="005C5FBD" w:rsidRDefault="00000000">
            <w:pPr>
              <w:spacing w:before="0" w:after="0"/>
              <w:rPr>
                <w:sz w:val="18"/>
                <w:szCs w:val="18"/>
              </w:rPr>
            </w:pPr>
            <w:r w:rsidRPr="005C5FBD">
              <w:rPr>
                <w:sz w:val="18"/>
                <w:szCs w:val="18"/>
              </w:rPr>
              <w:t>Full-ritual orders</w:t>
            </w:r>
          </w:p>
        </w:tc>
        <w:tc>
          <w:tcPr>
            <w:tcW w:w="3360" w:type="dxa"/>
            <w:tcBorders>
              <w:top w:val="nil"/>
              <w:left w:val="nil"/>
              <w:bottom w:val="nil"/>
              <w:right w:val="nil"/>
            </w:tcBorders>
            <w:tcMar>
              <w:top w:w="50" w:type="dxa"/>
              <w:left w:w="80" w:type="dxa"/>
              <w:bottom w:w="50" w:type="dxa"/>
              <w:right w:w="80" w:type="dxa"/>
            </w:tcMar>
          </w:tcPr>
          <w:p w14:paraId="5398307D" w14:textId="77777777" w:rsidR="00BE3DB9" w:rsidRPr="005C5FBD" w:rsidRDefault="00000000">
            <w:pPr>
              <w:spacing w:before="0" w:after="0"/>
              <w:rPr>
                <w:sz w:val="18"/>
                <w:szCs w:val="18"/>
              </w:rPr>
            </w:pPr>
            <w:r w:rsidRPr="005C5FBD">
              <w:rPr>
                <w:sz w:val="18"/>
                <w:szCs w:val="18"/>
              </w:rPr>
              <w:t>Share of orders with two or more steps of one ritual</w:t>
            </w:r>
          </w:p>
        </w:tc>
        <w:tc>
          <w:tcPr>
            <w:tcW w:w="3120" w:type="dxa"/>
            <w:tcBorders>
              <w:top w:val="nil"/>
              <w:left w:val="nil"/>
              <w:bottom w:val="nil"/>
              <w:right w:val="nil"/>
            </w:tcBorders>
            <w:tcMar>
              <w:top w:w="50" w:type="dxa"/>
              <w:left w:w="80" w:type="dxa"/>
              <w:bottom w:w="50" w:type="dxa"/>
              <w:right w:w="80" w:type="dxa"/>
            </w:tcMar>
          </w:tcPr>
          <w:p w14:paraId="10891F9E" w14:textId="77777777" w:rsidR="00BE3DB9" w:rsidRPr="005C5FBD" w:rsidRDefault="00000000">
            <w:pPr>
              <w:spacing w:before="0" w:after="0"/>
              <w:rPr>
                <w:sz w:val="18"/>
                <w:szCs w:val="18"/>
              </w:rPr>
            </w:pPr>
            <w:r w:rsidRPr="005C5FBD">
              <w:rPr>
                <w:sz w:val="18"/>
                <w:szCs w:val="18"/>
              </w:rPr>
              <w:t>Needs client data. Average order £87</w:t>
            </w:r>
          </w:p>
        </w:tc>
      </w:tr>
      <w:tr w:rsidR="00BE3DB9" w:rsidRPr="005C5FBD" w14:paraId="4D0420F5" w14:textId="77777777">
        <w:trPr>
          <w:cantSplit/>
        </w:trPr>
        <w:tc>
          <w:tcPr>
            <w:tcW w:w="960" w:type="dxa"/>
            <w:tcBorders>
              <w:top w:val="nil"/>
              <w:left w:val="nil"/>
              <w:bottom w:val="nil"/>
              <w:right w:val="nil"/>
            </w:tcBorders>
            <w:tcMar>
              <w:top w:w="50" w:type="dxa"/>
              <w:left w:w="80" w:type="dxa"/>
              <w:bottom w:w="50" w:type="dxa"/>
              <w:right w:w="80" w:type="dxa"/>
            </w:tcMar>
          </w:tcPr>
          <w:p w14:paraId="3811A473" w14:textId="77777777" w:rsidR="00BE3DB9" w:rsidRPr="005C5FBD" w:rsidRDefault="00000000">
            <w:pPr>
              <w:spacing w:before="0" w:after="0"/>
              <w:rPr>
                <w:sz w:val="18"/>
                <w:szCs w:val="18"/>
              </w:rPr>
            </w:pPr>
            <w:r w:rsidRPr="005C5FBD">
              <w:rPr>
                <w:sz w:val="18"/>
                <w:szCs w:val="18"/>
              </w:rPr>
              <w:t>Chosen</w:t>
            </w:r>
          </w:p>
        </w:tc>
        <w:tc>
          <w:tcPr>
            <w:tcW w:w="1920" w:type="dxa"/>
            <w:tcBorders>
              <w:top w:val="nil"/>
              <w:left w:val="nil"/>
              <w:bottom w:val="nil"/>
              <w:right w:val="nil"/>
            </w:tcBorders>
            <w:tcMar>
              <w:top w:w="50" w:type="dxa"/>
              <w:left w:w="80" w:type="dxa"/>
              <w:bottom w:w="50" w:type="dxa"/>
              <w:right w:w="80" w:type="dxa"/>
            </w:tcMar>
          </w:tcPr>
          <w:p w14:paraId="17DEAB91" w14:textId="77777777" w:rsidR="00BE3DB9" w:rsidRPr="005C5FBD" w:rsidRDefault="00000000">
            <w:pPr>
              <w:spacing w:before="0" w:after="0"/>
              <w:rPr>
                <w:sz w:val="18"/>
                <w:szCs w:val="18"/>
              </w:rPr>
            </w:pPr>
            <w:r w:rsidRPr="005C5FBD">
              <w:rPr>
                <w:sz w:val="18"/>
                <w:szCs w:val="18"/>
              </w:rPr>
              <w:t>Full-price share</w:t>
            </w:r>
          </w:p>
        </w:tc>
        <w:tc>
          <w:tcPr>
            <w:tcW w:w="3360" w:type="dxa"/>
            <w:tcBorders>
              <w:top w:val="nil"/>
              <w:left w:val="nil"/>
              <w:bottom w:val="nil"/>
              <w:right w:val="nil"/>
            </w:tcBorders>
            <w:tcMar>
              <w:top w:w="50" w:type="dxa"/>
              <w:left w:w="80" w:type="dxa"/>
              <w:bottom w:w="50" w:type="dxa"/>
              <w:right w:w="80" w:type="dxa"/>
            </w:tcMar>
          </w:tcPr>
          <w:p w14:paraId="5468A0B5" w14:textId="77777777" w:rsidR="00BE3DB9" w:rsidRPr="005C5FBD" w:rsidRDefault="00000000">
            <w:pPr>
              <w:spacing w:before="0" w:after="0"/>
              <w:rPr>
                <w:sz w:val="18"/>
                <w:szCs w:val="18"/>
              </w:rPr>
            </w:pPr>
            <w:r w:rsidRPr="005C5FBD">
              <w:rPr>
                <w:sz w:val="18"/>
                <w:szCs w:val="18"/>
              </w:rPr>
              <w:t>Share of revenue sold without a discount, which matters as AI compares offers</w:t>
            </w:r>
          </w:p>
        </w:tc>
        <w:tc>
          <w:tcPr>
            <w:tcW w:w="3120" w:type="dxa"/>
            <w:tcBorders>
              <w:top w:val="nil"/>
              <w:left w:val="nil"/>
              <w:bottom w:val="nil"/>
              <w:right w:val="nil"/>
            </w:tcBorders>
            <w:tcMar>
              <w:top w:w="50" w:type="dxa"/>
              <w:left w:w="80" w:type="dxa"/>
              <w:bottom w:w="50" w:type="dxa"/>
              <w:right w:w="80" w:type="dxa"/>
            </w:tcMar>
          </w:tcPr>
          <w:p w14:paraId="4CEA2116" w14:textId="77777777" w:rsidR="00BE3DB9" w:rsidRPr="005C5FBD" w:rsidRDefault="00000000">
            <w:pPr>
              <w:spacing w:before="0" w:after="0"/>
              <w:rPr>
                <w:sz w:val="18"/>
                <w:szCs w:val="18"/>
              </w:rPr>
            </w:pPr>
            <w:r w:rsidRPr="005C5FBD">
              <w:rPr>
                <w:sz w:val="18"/>
                <w:szCs w:val="18"/>
              </w:rPr>
              <w:t xml:space="preserve">Needs client data. 20% September sale and Black Friday </w:t>
            </w:r>
            <w:proofErr w:type="gramStart"/>
            <w:r w:rsidRPr="005C5FBD">
              <w:rPr>
                <w:sz w:val="18"/>
                <w:szCs w:val="18"/>
              </w:rPr>
              <w:t>offers</w:t>
            </w:r>
            <w:proofErr w:type="gramEnd"/>
          </w:p>
        </w:tc>
      </w:tr>
      <w:tr w:rsidR="00BE3DB9" w:rsidRPr="005C5FBD" w14:paraId="638E17AF" w14:textId="77777777">
        <w:trPr>
          <w:cantSplit/>
        </w:trPr>
        <w:tc>
          <w:tcPr>
            <w:tcW w:w="960" w:type="dxa"/>
            <w:tcBorders>
              <w:top w:val="nil"/>
              <w:left w:val="nil"/>
              <w:bottom w:val="nil"/>
              <w:right w:val="nil"/>
            </w:tcBorders>
            <w:tcMar>
              <w:top w:w="50" w:type="dxa"/>
              <w:left w:w="80" w:type="dxa"/>
              <w:bottom w:w="50" w:type="dxa"/>
              <w:right w:w="80" w:type="dxa"/>
            </w:tcMar>
          </w:tcPr>
          <w:p w14:paraId="32713A49" w14:textId="77777777" w:rsidR="00BE3DB9" w:rsidRPr="005C5FBD" w:rsidRDefault="00000000">
            <w:pPr>
              <w:spacing w:before="0" w:after="0"/>
              <w:rPr>
                <w:sz w:val="18"/>
                <w:szCs w:val="18"/>
              </w:rPr>
            </w:pPr>
            <w:r w:rsidRPr="005C5FBD">
              <w:rPr>
                <w:sz w:val="18"/>
                <w:szCs w:val="18"/>
              </w:rPr>
              <w:t>Kept</w:t>
            </w:r>
          </w:p>
        </w:tc>
        <w:tc>
          <w:tcPr>
            <w:tcW w:w="1920" w:type="dxa"/>
            <w:tcBorders>
              <w:top w:val="nil"/>
              <w:left w:val="nil"/>
              <w:bottom w:val="nil"/>
              <w:right w:val="nil"/>
            </w:tcBorders>
            <w:tcMar>
              <w:top w:w="50" w:type="dxa"/>
              <w:left w:w="80" w:type="dxa"/>
              <w:bottom w:w="50" w:type="dxa"/>
              <w:right w:w="80" w:type="dxa"/>
            </w:tcMar>
          </w:tcPr>
          <w:p w14:paraId="3CD5CFD9" w14:textId="77777777" w:rsidR="00BE3DB9" w:rsidRPr="005C5FBD" w:rsidRDefault="00000000">
            <w:pPr>
              <w:spacing w:before="0" w:after="0"/>
              <w:rPr>
                <w:sz w:val="18"/>
                <w:szCs w:val="18"/>
              </w:rPr>
            </w:pPr>
            <w:r w:rsidRPr="005C5FBD">
              <w:rPr>
                <w:sz w:val="18"/>
                <w:szCs w:val="18"/>
              </w:rPr>
              <w:t>Repeat rate</w:t>
            </w:r>
          </w:p>
        </w:tc>
        <w:tc>
          <w:tcPr>
            <w:tcW w:w="3360" w:type="dxa"/>
            <w:tcBorders>
              <w:top w:val="nil"/>
              <w:left w:val="nil"/>
              <w:bottom w:val="nil"/>
              <w:right w:val="nil"/>
            </w:tcBorders>
            <w:tcMar>
              <w:top w:w="50" w:type="dxa"/>
              <w:left w:w="80" w:type="dxa"/>
              <w:bottom w:w="50" w:type="dxa"/>
              <w:right w:w="80" w:type="dxa"/>
            </w:tcMar>
          </w:tcPr>
          <w:p w14:paraId="71937CB0" w14:textId="77777777" w:rsidR="00BE3DB9" w:rsidRPr="005C5FBD" w:rsidRDefault="00000000">
            <w:pPr>
              <w:spacing w:before="0" w:after="0"/>
              <w:rPr>
                <w:sz w:val="18"/>
                <w:szCs w:val="18"/>
              </w:rPr>
            </w:pPr>
            <w:r w:rsidRPr="005C5FBD">
              <w:rPr>
                <w:sz w:val="18"/>
                <w:szCs w:val="18"/>
              </w:rPr>
              <w:t>Whether customers come back</w:t>
            </w:r>
          </w:p>
        </w:tc>
        <w:tc>
          <w:tcPr>
            <w:tcW w:w="3120" w:type="dxa"/>
            <w:tcBorders>
              <w:top w:val="nil"/>
              <w:left w:val="nil"/>
              <w:bottom w:val="nil"/>
              <w:right w:val="nil"/>
            </w:tcBorders>
            <w:tcMar>
              <w:top w:w="50" w:type="dxa"/>
              <w:left w:w="80" w:type="dxa"/>
              <w:bottom w:w="50" w:type="dxa"/>
              <w:right w:w="80" w:type="dxa"/>
            </w:tcMar>
          </w:tcPr>
          <w:p w14:paraId="4223695E" w14:textId="77777777" w:rsidR="00BE3DB9" w:rsidRPr="005C5FBD" w:rsidRDefault="00000000">
            <w:pPr>
              <w:spacing w:before="0" w:after="0"/>
              <w:rPr>
                <w:sz w:val="18"/>
                <w:szCs w:val="18"/>
              </w:rPr>
            </w:pPr>
            <w:r w:rsidRPr="005C5FBD">
              <w:rPr>
                <w:sz w:val="18"/>
                <w:szCs w:val="18"/>
              </w:rPr>
              <w:t>54% (founder-stated)</w:t>
            </w:r>
          </w:p>
        </w:tc>
      </w:tr>
      <w:tr w:rsidR="00BE3DB9" w:rsidRPr="005C5FBD" w14:paraId="0EA6A354" w14:textId="77777777">
        <w:trPr>
          <w:cantSplit/>
        </w:trPr>
        <w:tc>
          <w:tcPr>
            <w:tcW w:w="960" w:type="dxa"/>
            <w:tcBorders>
              <w:top w:val="nil"/>
              <w:left w:val="nil"/>
              <w:bottom w:val="nil"/>
              <w:right w:val="nil"/>
            </w:tcBorders>
            <w:tcMar>
              <w:top w:w="50" w:type="dxa"/>
              <w:left w:w="80" w:type="dxa"/>
              <w:bottom w:w="50" w:type="dxa"/>
              <w:right w:w="80" w:type="dxa"/>
            </w:tcMar>
          </w:tcPr>
          <w:p w14:paraId="5D2F7AED" w14:textId="77777777" w:rsidR="00BE3DB9" w:rsidRPr="005C5FBD" w:rsidRDefault="00000000">
            <w:pPr>
              <w:spacing w:before="0" w:after="0"/>
              <w:rPr>
                <w:sz w:val="18"/>
                <w:szCs w:val="18"/>
              </w:rPr>
            </w:pPr>
            <w:r w:rsidRPr="005C5FBD">
              <w:rPr>
                <w:sz w:val="18"/>
                <w:szCs w:val="18"/>
              </w:rPr>
              <w:t>Kept</w:t>
            </w:r>
          </w:p>
        </w:tc>
        <w:tc>
          <w:tcPr>
            <w:tcW w:w="1920" w:type="dxa"/>
            <w:tcBorders>
              <w:top w:val="nil"/>
              <w:left w:val="nil"/>
              <w:bottom w:val="nil"/>
              <w:right w:val="nil"/>
            </w:tcBorders>
            <w:tcMar>
              <w:top w:w="50" w:type="dxa"/>
              <w:left w:w="80" w:type="dxa"/>
              <w:bottom w:w="50" w:type="dxa"/>
              <w:right w:w="80" w:type="dxa"/>
            </w:tcMar>
          </w:tcPr>
          <w:p w14:paraId="018BB496" w14:textId="77777777" w:rsidR="00BE3DB9" w:rsidRPr="005C5FBD" w:rsidRDefault="00000000">
            <w:pPr>
              <w:spacing w:before="0" w:after="0"/>
              <w:rPr>
                <w:sz w:val="18"/>
                <w:szCs w:val="18"/>
              </w:rPr>
            </w:pPr>
            <w:r w:rsidRPr="005C5FBD">
              <w:rPr>
                <w:sz w:val="18"/>
                <w:szCs w:val="18"/>
              </w:rPr>
              <w:t>Value by first channel</w:t>
            </w:r>
          </w:p>
        </w:tc>
        <w:tc>
          <w:tcPr>
            <w:tcW w:w="3360" w:type="dxa"/>
            <w:tcBorders>
              <w:top w:val="nil"/>
              <w:left w:val="nil"/>
              <w:bottom w:val="nil"/>
              <w:right w:val="nil"/>
            </w:tcBorders>
            <w:tcMar>
              <w:top w:w="50" w:type="dxa"/>
              <w:left w:w="80" w:type="dxa"/>
              <w:bottom w:w="50" w:type="dxa"/>
              <w:right w:w="80" w:type="dxa"/>
            </w:tcMar>
          </w:tcPr>
          <w:p w14:paraId="679B93D7" w14:textId="77777777" w:rsidR="00BE3DB9" w:rsidRPr="005C5FBD" w:rsidRDefault="00000000">
            <w:pPr>
              <w:spacing w:before="0" w:after="0"/>
              <w:rPr>
                <w:sz w:val="18"/>
                <w:szCs w:val="18"/>
              </w:rPr>
            </w:pPr>
            <w:r w:rsidRPr="005C5FBD">
              <w:rPr>
                <w:sz w:val="18"/>
                <w:szCs w:val="18"/>
              </w:rPr>
              <w:t>Which entry point (AI, spa, Space NK, Instagram) brings customers who stay</w:t>
            </w:r>
          </w:p>
        </w:tc>
        <w:tc>
          <w:tcPr>
            <w:tcW w:w="3120" w:type="dxa"/>
            <w:tcBorders>
              <w:top w:val="nil"/>
              <w:left w:val="nil"/>
              <w:bottom w:val="nil"/>
              <w:right w:val="nil"/>
            </w:tcBorders>
            <w:tcMar>
              <w:top w:w="50" w:type="dxa"/>
              <w:left w:w="80" w:type="dxa"/>
              <w:bottom w:w="50" w:type="dxa"/>
              <w:right w:w="80" w:type="dxa"/>
            </w:tcMar>
          </w:tcPr>
          <w:p w14:paraId="56838588" w14:textId="77777777" w:rsidR="00BE3DB9" w:rsidRPr="005C5FBD" w:rsidRDefault="00000000">
            <w:pPr>
              <w:spacing w:before="0" w:after="0"/>
              <w:rPr>
                <w:sz w:val="18"/>
                <w:szCs w:val="18"/>
              </w:rPr>
            </w:pPr>
            <w:r w:rsidRPr="005C5FBD">
              <w:rPr>
                <w:sz w:val="18"/>
                <w:szCs w:val="18"/>
              </w:rPr>
              <w:t>Needs client data</w:t>
            </w:r>
          </w:p>
        </w:tc>
      </w:tr>
      <w:tr w:rsidR="00BE3DB9" w:rsidRPr="005C5FBD" w14:paraId="29648E84" w14:textId="77777777">
        <w:trPr>
          <w:cantSplit/>
        </w:trPr>
        <w:tc>
          <w:tcPr>
            <w:tcW w:w="960" w:type="dxa"/>
            <w:tcBorders>
              <w:top w:val="nil"/>
              <w:left w:val="nil"/>
              <w:bottom w:val="nil"/>
              <w:right w:val="nil"/>
            </w:tcBorders>
            <w:tcMar>
              <w:top w:w="50" w:type="dxa"/>
              <w:left w:w="80" w:type="dxa"/>
              <w:bottom w:w="50" w:type="dxa"/>
              <w:right w:w="80" w:type="dxa"/>
            </w:tcMar>
          </w:tcPr>
          <w:p w14:paraId="29D476BA" w14:textId="77777777" w:rsidR="00BE3DB9" w:rsidRPr="005C5FBD" w:rsidRDefault="00000000">
            <w:pPr>
              <w:spacing w:before="0" w:after="0"/>
              <w:rPr>
                <w:sz w:val="18"/>
                <w:szCs w:val="18"/>
              </w:rPr>
            </w:pPr>
            <w:r w:rsidRPr="005C5FBD">
              <w:rPr>
                <w:sz w:val="18"/>
                <w:szCs w:val="18"/>
              </w:rPr>
              <w:t>Carried</w:t>
            </w:r>
          </w:p>
        </w:tc>
        <w:tc>
          <w:tcPr>
            <w:tcW w:w="1920" w:type="dxa"/>
            <w:tcBorders>
              <w:top w:val="nil"/>
              <w:left w:val="nil"/>
              <w:bottom w:val="nil"/>
              <w:right w:val="nil"/>
            </w:tcBorders>
            <w:tcMar>
              <w:top w:w="50" w:type="dxa"/>
              <w:left w:w="80" w:type="dxa"/>
              <w:bottom w:w="50" w:type="dxa"/>
              <w:right w:w="80" w:type="dxa"/>
            </w:tcMar>
          </w:tcPr>
          <w:p w14:paraId="56DB93A9" w14:textId="77777777" w:rsidR="00BE3DB9" w:rsidRPr="005C5FBD" w:rsidRDefault="00000000">
            <w:pPr>
              <w:spacing w:before="0" w:after="0"/>
              <w:rPr>
                <w:sz w:val="18"/>
                <w:szCs w:val="18"/>
              </w:rPr>
            </w:pPr>
            <w:r w:rsidRPr="005C5FBD">
              <w:rPr>
                <w:sz w:val="18"/>
                <w:szCs w:val="18"/>
              </w:rPr>
              <w:t>Therapist sales</w:t>
            </w:r>
          </w:p>
        </w:tc>
        <w:tc>
          <w:tcPr>
            <w:tcW w:w="3360" w:type="dxa"/>
            <w:tcBorders>
              <w:top w:val="nil"/>
              <w:left w:val="nil"/>
              <w:bottom w:val="nil"/>
              <w:right w:val="nil"/>
            </w:tcBorders>
            <w:tcMar>
              <w:top w:w="50" w:type="dxa"/>
              <w:left w:w="80" w:type="dxa"/>
              <w:bottom w:w="50" w:type="dxa"/>
              <w:right w:w="80" w:type="dxa"/>
            </w:tcMar>
          </w:tcPr>
          <w:p w14:paraId="40BCAF48" w14:textId="77777777" w:rsidR="00BE3DB9" w:rsidRPr="005C5FBD" w:rsidRDefault="00000000">
            <w:pPr>
              <w:spacing w:before="0" w:after="0"/>
              <w:rPr>
                <w:sz w:val="18"/>
                <w:szCs w:val="18"/>
              </w:rPr>
            </w:pPr>
            <w:r w:rsidRPr="005C5FBD">
              <w:rPr>
                <w:sz w:val="18"/>
                <w:szCs w:val="18"/>
              </w:rPr>
              <w:t>Active therapists using Mauli and the orders they generate</w:t>
            </w:r>
          </w:p>
        </w:tc>
        <w:tc>
          <w:tcPr>
            <w:tcW w:w="3120" w:type="dxa"/>
            <w:tcBorders>
              <w:top w:val="nil"/>
              <w:left w:val="nil"/>
              <w:bottom w:val="nil"/>
              <w:right w:val="nil"/>
            </w:tcBorders>
            <w:tcMar>
              <w:top w:w="50" w:type="dxa"/>
              <w:left w:w="80" w:type="dxa"/>
              <w:bottom w:w="50" w:type="dxa"/>
              <w:right w:w="80" w:type="dxa"/>
            </w:tcMar>
          </w:tcPr>
          <w:p w14:paraId="219D44C9" w14:textId="77777777" w:rsidR="00BE3DB9" w:rsidRPr="005C5FBD" w:rsidRDefault="00000000">
            <w:pPr>
              <w:spacing w:before="0" w:after="0"/>
              <w:rPr>
                <w:sz w:val="18"/>
                <w:szCs w:val="18"/>
              </w:rPr>
            </w:pPr>
            <w:r w:rsidRPr="005C5FBD">
              <w:rPr>
                <w:sz w:val="18"/>
                <w:szCs w:val="18"/>
              </w:rPr>
              <w:t>Network size needs client data</w:t>
            </w:r>
          </w:p>
        </w:tc>
      </w:tr>
      <w:tr w:rsidR="00BE3DB9" w:rsidRPr="005C5FBD" w14:paraId="6E449370" w14:textId="77777777">
        <w:trPr>
          <w:cantSplit/>
        </w:trPr>
        <w:tc>
          <w:tcPr>
            <w:tcW w:w="960" w:type="dxa"/>
            <w:tcBorders>
              <w:top w:val="nil"/>
              <w:left w:val="nil"/>
              <w:bottom w:val="single" w:sz="6" w:space="0" w:color="000000"/>
              <w:right w:val="nil"/>
            </w:tcBorders>
            <w:tcMar>
              <w:top w:w="50" w:type="dxa"/>
              <w:left w:w="80" w:type="dxa"/>
              <w:bottom w:w="50" w:type="dxa"/>
              <w:right w:w="80" w:type="dxa"/>
            </w:tcMar>
          </w:tcPr>
          <w:p w14:paraId="11BC19F9" w14:textId="77777777" w:rsidR="00BE3DB9" w:rsidRPr="005C5FBD" w:rsidRDefault="00000000">
            <w:pPr>
              <w:spacing w:before="0" w:after="0"/>
              <w:rPr>
                <w:sz w:val="18"/>
                <w:szCs w:val="18"/>
              </w:rPr>
            </w:pPr>
            <w:r w:rsidRPr="005C5FBD">
              <w:rPr>
                <w:sz w:val="18"/>
                <w:szCs w:val="18"/>
              </w:rPr>
              <w:t>Carried</w:t>
            </w:r>
          </w:p>
        </w:tc>
        <w:tc>
          <w:tcPr>
            <w:tcW w:w="1920" w:type="dxa"/>
            <w:tcBorders>
              <w:top w:val="nil"/>
              <w:left w:val="nil"/>
              <w:bottom w:val="single" w:sz="6" w:space="0" w:color="000000"/>
              <w:right w:val="nil"/>
            </w:tcBorders>
            <w:tcMar>
              <w:top w:w="50" w:type="dxa"/>
              <w:left w:w="80" w:type="dxa"/>
              <w:bottom w:w="50" w:type="dxa"/>
              <w:right w:w="80" w:type="dxa"/>
            </w:tcMar>
          </w:tcPr>
          <w:p w14:paraId="783D2BE3" w14:textId="77777777" w:rsidR="00BE3DB9" w:rsidRPr="005C5FBD" w:rsidRDefault="00000000">
            <w:pPr>
              <w:spacing w:before="0" w:after="0"/>
              <w:rPr>
                <w:sz w:val="18"/>
                <w:szCs w:val="18"/>
              </w:rPr>
            </w:pPr>
            <w:r w:rsidRPr="005C5FBD">
              <w:rPr>
                <w:sz w:val="18"/>
                <w:szCs w:val="18"/>
              </w:rPr>
              <w:t>Where first orders come from</w:t>
            </w:r>
          </w:p>
        </w:tc>
        <w:tc>
          <w:tcPr>
            <w:tcW w:w="3360" w:type="dxa"/>
            <w:tcBorders>
              <w:top w:val="nil"/>
              <w:left w:val="nil"/>
              <w:bottom w:val="single" w:sz="6" w:space="0" w:color="000000"/>
              <w:right w:val="nil"/>
            </w:tcBorders>
            <w:tcMar>
              <w:top w:w="50" w:type="dxa"/>
              <w:left w:w="80" w:type="dxa"/>
              <w:bottom w:w="50" w:type="dxa"/>
              <w:right w:w="80" w:type="dxa"/>
            </w:tcMar>
          </w:tcPr>
          <w:p w14:paraId="5DC999C6" w14:textId="77777777" w:rsidR="00BE3DB9" w:rsidRPr="005C5FBD" w:rsidRDefault="00000000">
            <w:pPr>
              <w:spacing w:before="0" w:after="0"/>
              <w:rPr>
                <w:sz w:val="18"/>
                <w:szCs w:val="18"/>
              </w:rPr>
            </w:pPr>
            <w:r w:rsidRPr="005C5FBD">
              <w:rPr>
                <w:sz w:val="18"/>
                <w:szCs w:val="18"/>
              </w:rPr>
              <w:t>Share of new customers arriving through AI, spa, therapist, friend or gift, or social</w:t>
            </w:r>
          </w:p>
        </w:tc>
        <w:tc>
          <w:tcPr>
            <w:tcW w:w="3120" w:type="dxa"/>
            <w:tcBorders>
              <w:top w:val="nil"/>
              <w:left w:val="nil"/>
              <w:bottom w:val="single" w:sz="6" w:space="0" w:color="000000"/>
              <w:right w:val="nil"/>
            </w:tcBorders>
            <w:tcMar>
              <w:top w:w="50" w:type="dxa"/>
              <w:left w:w="80" w:type="dxa"/>
              <w:bottom w:w="50" w:type="dxa"/>
              <w:right w:w="80" w:type="dxa"/>
            </w:tcMar>
          </w:tcPr>
          <w:p w14:paraId="1A1D39F1" w14:textId="77777777" w:rsidR="00BE3DB9" w:rsidRPr="005C5FBD" w:rsidRDefault="00000000">
            <w:pPr>
              <w:spacing w:before="0" w:after="0"/>
              <w:rPr>
                <w:sz w:val="18"/>
                <w:szCs w:val="18"/>
              </w:rPr>
            </w:pPr>
            <w:r w:rsidRPr="005C5FBD">
              <w:rPr>
                <w:sz w:val="18"/>
                <w:szCs w:val="18"/>
              </w:rPr>
              <w:t>Team count of reviews: friend, gift or spa credited 95 times and Instagram 5 times (method not recorded)</w:t>
            </w:r>
          </w:p>
        </w:tc>
      </w:tr>
    </w:tbl>
    <w:p w14:paraId="3E09FDE0" w14:textId="1A938AE6" w:rsidR="00BE3DB9" w:rsidRPr="002F27F9" w:rsidRDefault="00000000" w:rsidP="002F27F9">
      <w:pPr>
        <w:spacing w:before="60" w:after="120"/>
        <w:rPr>
          <w:sz w:val="19"/>
          <w:szCs w:val="19"/>
        </w:rPr>
      </w:pPr>
      <w:r w:rsidRPr="005C5FBD">
        <w:rPr>
          <w:i/>
          <w:iCs/>
          <w:sz w:val="19"/>
          <w:szCs w:val="19"/>
        </w:rPr>
        <w:t>Note.</w:t>
      </w:r>
      <w:r w:rsidRPr="005C5FBD">
        <w:rPr>
          <w:sz w:val="19"/>
          <w:szCs w:val="19"/>
        </w:rPr>
        <w:t xml:space="preserve"> Reporting stops treating follower count, likes, total views and raw website traffic as goals. They stay as diagnostics. Pew Research </w:t>
      </w:r>
      <w:proofErr w:type="spellStart"/>
      <w:r w:rsidRPr="005C5FBD">
        <w:rPr>
          <w:sz w:val="19"/>
          <w:szCs w:val="19"/>
        </w:rPr>
        <w:t>Center</w:t>
      </w:r>
      <w:proofErr w:type="spellEnd"/>
      <w:r w:rsidRPr="005C5FBD">
        <w:rPr>
          <w:sz w:val="19"/>
          <w:szCs w:val="19"/>
        </w:rPr>
        <w:t xml:space="preserve"> (2025) found that people clicked a regular link in 8% of visits when Google showed an AI summary, against 15% without one, which is why click-based measures will miss more of the journey.</w:t>
      </w:r>
    </w:p>
    <w:p w14:paraId="205D45E8" w14:textId="77777777" w:rsidR="00BE3DB9" w:rsidRPr="005C5FBD" w:rsidRDefault="00000000">
      <w:pPr>
        <w:keepNext/>
        <w:spacing w:before="120" w:after="0"/>
        <w:rPr>
          <w:b/>
          <w:bCs/>
          <w:sz w:val="22"/>
          <w:szCs w:val="22"/>
        </w:rPr>
      </w:pPr>
      <w:r w:rsidRPr="005C5FBD">
        <w:rPr>
          <w:b/>
          <w:bCs/>
          <w:sz w:val="22"/>
          <w:szCs w:val="22"/>
        </w:rPr>
        <w:t>Table G2</w:t>
      </w:r>
    </w:p>
    <w:p w14:paraId="354F8C5B" w14:textId="77777777" w:rsidR="00BE3DB9" w:rsidRPr="005C5FBD" w:rsidRDefault="00000000">
      <w:pPr>
        <w:keepNext/>
        <w:spacing w:before="0" w:after="60"/>
        <w:rPr>
          <w:i/>
          <w:iCs/>
          <w:sz w:val="22"/>
          <w:szCs w:val="22"/>
        </w:rPr>
      </w:pPr>
      <w:r w:rsidRPr="005C5FBD">
        <w:rPr>
          <w:i/>
          <w:iCs/>
          <w:sz w:val="22"/>
          <w:szCs w:val="22"/>
        </w:rPr>
        <w:t>Twelve-Month Roadmap</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5240"/>
        <w:gridCol w:w="2120"/>
      </w:tblGrid>
      <w:tr w:rsidR="00BE3DB9" w:rsidRPr="005C5FBD" w14:paraId="0DB164CC" w14:textId="77777777">
        <w:trPr>
          <w:cantSplit/>
        </w:trPr>
        <w:tc>
          <w:tcPr>
            <w:tcW w:w="2000" w:type="dxa"/>
            <w:tcBorders>
              <w:top w:val="single" w:sz="6" w:space="0" w:color="000000"/>
              <w:left w:val="nil"/>
              <w:bottom w:val="single" w:sz="6" w:space="0" w:color="000000"/>
              <w:right w:val="nil"/>
            </w:tcBorders>
            <w:tcMar>
              <w:top w:w="50" w:type="dxa"/>
              <w:left w:w="80" w:type="dxa"/>
              <w:bottom w:w="50" w:type="dxa"/>
              <w:right w:w="80" w:type="dxa"/>
            </w:tcMar>
          </w:tcPr>
          <w:p w14:paraId="47C845F1" w14:textId="77777777" w:rsidR="00BE3DB9" w:rsidRPr="005C5FBD" w:rsidRDefault="00000000">
            <w:pPr>
              <w:spacing w:before="0" w:after="0"/>
              <w:rPr>
                <w:b/>
                <w:bCs/>
                <w:sz w:val="18"/>
                <w:szCs w:val="18"/>
              </w:rPr>
            </w:pPr>
            <w:r w:rsidRPr="005C5FBD">
              <w:rPr>
                <w:b/>
                <w:bCs/>
                <w:sz w:val="18"/>
                <w:szCs w:val="18"/>
              </w:rPr>
              <w:t>Phase</w:t>
            </w:r>
          </w:p>
        </w:tc>
        <w:tc>
          <w:tcPr>
            <w:tcW w:w="5240" w:type="dxa"/>
            <w:tcBorders>
              <w:top w:val="single" w:sz="6" w:space="0" w:color="000000"/>
              <w:left w:val="nil"/>
              <w:bottom w:val="single" w:sz="6" w:space="0" w:color="000000"/>
              <w:right w:val="nil"/>
            </w:tcBorders>
            <w:tcMar>
              <w:top w:w="50" w:type="dxa"/>
              <w:left w:w="80" w:type="dxa"/>
              <w:bottom w:w="50" w:type="dxa"/>
              <w:right w:w="80" w:type="dxa"/>
            </w:tcMar>
          </w:tcPr>
          <w:p w14:paraId="693001F2" w14:textId="77777777" w:rsidR="00BE3DB9" w:rsidRPr="005C5FBD" w:rsidRDefault="00000000">
            <w:pPr>
              <w:spacing w:before="0" w:after="0"/>
              <w:rPr>
                <w:b/>
                <w:bCs/>
                <w:sz w:val="18"/>
                <w:szCs w:val="18"/>
              </w:rPr>
            </w:pPr>
            <w:r w:rsidRPr="005C5FBD">
              <w:rPr>
                <w:b/>
                <w:bCs/>
                <w:sz w:val="18"/>
                <w:szCs w:val="18"/>
              </w:rPr>
              <w:t>What Mauli does</w:t>
            </w:r>
          </w:p>
        </w:tc>
        <w:tc>
          <w:tcPr>
            <w:tcW w:w="2120" w:type="dxa"/>
            <w:tcBorders>
              <w:top w:val="single" w:sz="6" w:space="0" w:color="000000"/>
              <w:left w:val="nil"/>
              <w:bottom w:val="single" w:sz="6" w:space="0" w:color="000000"/>
              <w:right w:val="nil"/>
            </w:tcBorders>
            <w:tcMar>
              <w:top w:w="50" w:type="dxa"/>
              <w:left w:w="80" w:type="dxa"/>
              <w:bottom w:w="50" w:type="dxa"/>
              <w:right w:w="80" w:type="dxa"/>
            </w:tcMar>
          </w:tcPr>
          <w:p w14:paraId="71C7811F" w14:textId="77777777" w:rsidR="00BE3DB9" w:rsidRPr="005C5FBD" w:rsidRDefault="00000000">
            <w:pPr>
              <w:spacing w:before="0" w:after="0"/>
              <w:rPr>
                <w:b/>
                <w:bCs/>
                <w:sz w:val="18"/>
                <w:szCs w:val="18"/>
              </w:rPr>
            </w:pPr>
            <w:r w:rsidRPr="005C5FBD">
              <w:rPr>
                <w:b/>
                <w:bCs/>
                <w:sz w:val="18"/>
                <w:szCs w:val="18"/>
              </w:rPr>
              <w:t>Metrics it moves</w:t>
            </w:r>
          </w:p>
        </w:tc>
      </w:tr>
      <w:tr w:rsidR="00BE3DB9" w:rsidRPr="005C5FBD" w14:paraId="2E9CDCEF" w14:textId="77777777">
        <w:trPr>
          <w:cantSplit/>
        </w:trPr>
        <w:tc>
          <w:tcPr>
            <w:tcW w:w="2000" w:type="dxa"/>
            <w:tcBorders>
              <w:top w:val="single" w:sz="6" w:space="0" w:color="000000"/>
              <w:left w:val="nil"/>
              <w:bottom w:val="nil"/>
              <w:right w:val="nil"/>
            </w:tcBorders>
            <w:tcMar>
              <w:top w:w="50" w:type="dxa"/>
              <w:left w:w="80" w:type="dxa"/>
              <w:bottom w:w="50" w:type="dxa"/>
              <w:right w:w="80" w:type="dxa"/>
            </w:tcMar>
          </w:tcPr>
          <w:p w14:paraId="69749430" w14:textId="77777777" w:rsidR="00BE3DB9" w:rsidRPr="005C5FBD" w:rsidRDefault="00000000">
            <w:pPr>
              <w:spacing w:before="0" w:after="0"/>
              <w:rPr>
                <w:sz w:val="18"/>
                <w:szCs w:val="18"/>
              </w:rPr>
            </w:pPr>
            <w:r w:rsidRPr="005C5FBD">
              <w:rPr>
                <w:sz w:val="18"/>
                <w:szCs w:val="18"/>
              </w:rPr>
              <w:t>Months 0 to 3: foundations</w:t>
            </w:r>
          </w:p>
        </w:tc>
        <w:tc>
          <w:tcPr>
            <w:tcW w:w="5240" w:type="dxa"/>
            <w:tcBorders>
              <w:top w:val="single" w:sz="6" w:space="0" w:color="000000"/>
              <w:left w:val="nil"/>
              <w:bottom w:val="nil"/>
              <w:right w:val="nil"/>
            </w:tcBorders>
            <w:tcMar>
              <w:top w:w="50" w:type="dxa"/>
              <w:left w:w="80" w:type="dxa"/>
              <w:bottom w:w="50" w:type="dxa"/>
              <w:right w:w="80" w:type="dxa"/>
            </w:tcMar>
          </w:tcPr>
          <w:p w14:paraId="3865EA7A" w14:textId="77777777" w:rsidR="00BE3DB9" w:rsidRPr="005C5FBD" w:rsidRDefault="00000000">
            <w:pPr>
              <w:spacing w:before="0" w:after="0"/>
              <w:rPr>
                <w:sz w:val="18"/>
                <w:szCs w:val="18"/>
              </w:rPr>
            </w:pPr>
            <w:r w:rsidRPr="005C5FBD">
              <w:rPr>
                <w:sz w:val="18"/>
                <w:szCs w:val="18"/>
              </w:rPr>
              <w:t xml:space="preserve">Set baselines from client data. Run a claims audit and create an approved-claims file. Correct the product feed and prices. Connect the quiz to </w:t>
            </w:r>
            <w:proofErr w:type="gramStart"/>
            <w:r w:rsidRPr="005C5FBD">
              <w:rPr>
                <w:sz w:val="18"/>
                <w:szCs w:val="18"/>
              </w:rPr>
              <w:t>live stock</w:t>
            </w:r>
            <w:proofErr w:type="gramEnd"/>
            <w:r w:rsidRPr="005C5FBD">
              <w:rPr>
                <w:sz w:val="18"/>
                <w:szCs w:val="18"/>
              </w:rPr>
              <w:t xml:space="preserve"> and add a privacy note. Start the monthly AI check. Launch a weekly Ask Anita. Make sure every high-reach post carries a clear Mauli link.</w:t>
            </w:r>
          </w:p>
        </w:tc>
        <w:tc>
          <w:tcPr>
            <w:tcW w:w="2120" w:type="dxa"/>
            <w:tcBorders>
              <w:top w:val="single" w:sz="6" w:space="0" w:color="000000"/>
              <w:left w:val="nil"/>
              <w:bottom w:val="nil"/>
              <w:right w:val="nil"/>
            </w:tcBorders>
            <w:tcMar>
              <w:top w:w="50" w:type="dxa"/>
              <w:left w:w="80" w:type="dxa"/>
              <w:bottom w:w="50" w:type="dxa"/>
              <w:right w:w="80" w:type="dxa"/>
            </w:tcMar>
          </w:tcPr>
          <w:p w14:paraId="38E11985" w14:textId="77777777" w:rsidR="00BE3DB9" w:rsidRPr="005C5FBD" w:rsidRDefault="00000000">
            <w:pPr>
              <w:spacing w:before="0" w:after="0"/>
              <w:rPr>
                <w:sz w:val="18"/>
                <w:szCs w:val="18"/>
              </w:rPr>
            </w:pPr>
            <w:r w:rsidRPr="005C5FBD">
              <w:rPr>
                <w:sz w:val="18"/>
                <w:szCs w:val="18"/>
              </w:rPr>
              <w:t>AI accuracy, sold-out recommendations, participation (start)</w:t>
            </w:r>
          </w:p>
        </w:tc>
      </w:tr>
      <w:tr w:rsidR="00BE3DB9" w:rsidRPr="005C5FBD" w14:paraId="307D6E40" w14:textId="77777777">
        <w:trPr>
          <w:cantSplit/>
        </w:trPr>
        <w:tc>
          <w:tcPr>
            <w:tcW w:w="2000" w:type="dxa"/>
            <w:tcBorders>
              <w:top w:val="nil"/>
              <w:left w:val="nil"/>
              <w:bottom w:val="nil"/>
              <w:right w:val="nil"/>
            </w:tcBorders>
            <w:tcMar>
              <w:top w:w="50" w:type="dxa"/>
              <w:left w:w="80" w:type="dxa"/>
              <w:bottom w:w="50" w:type="dxa"/>
              <w:right w:w="80" w:type="dxa"/>
            </w:tcMar>
          </w:tcPr>
          <w:p w14:paraId="52D47997" w14:textId="77777777" w:rsidR="00BE3DB9" w:rsidRPr="005C5FBD" w:rsidRDefault="00000000">
            <w:pPr>
              <w:spacing w:before="0" w:after="0"/>
              <w:rPr>
                <w:sz w:val="18"/>
                <w:szCs w:val="18"/>
              </w:rPr>
            </w:pPr>
            <w:r w:rsidRPr="005C5FBD">
              <w:rPr>
                <w:sz w:val="18"/>
                <w:szCs w:val="18"/>
              </w:rPr>
              <w:t>Months 3 to 6: make the ritual readable</w:t>
            </w:r>
          </w:p>
        </w:tc>
        <w:tc>
          <w:tcPr>
            <w:tcW w:w="5240" w:type="dxa"/>
            <w:tcBorders>
              <w:top w:val="nil"/>
              <w:left w:val="nil"/>
              <w:bottom w:val="nil"/>
              <w:right w:val="nil"/>
            </w:tcBorders>
            <w:tcMar>
              <w:top w:w="50" w:type="dxa"/>
              <w:left w:w="80" w:type="dxa"/>
              <w:bottom w:w="50" w:type="dxa"/>
              <w:right w:w="80" w:type="dxa"/>
            </w:tcMar>
          </w:tcPr>
          <w:p w14:paraId="3C497B9C" w14:textId="77777777" w:rsidR="00BE3DB9" w:rsidRPr="005C5FBD" w:rsidRDefault="00000000">
            <w:pPr>
              <w:spacing w:before="0" w:after="0"/>
              <w:rPr>
                <w:sz w:val="18"/>
                <w:szCs w:val="18"/>
              </w:rPr>
            </w:pPr>
            <w:r w:rsidRPr="005C5FBD">
              <w:rPr>
                <w:sz w:val="18"/>
                <w:szCs w:val="18"/>
              </w:rPr>
              <w:t>Publish ritual pages with structured data. Add AI-written quiz explanations from an approved phrase bank, reviewed weekly. Run the Ritual Profile pilot. Launch recurring community formats. Pilot verified practitioners and the therapist replenishment test.</w:t>
            </w:r>
          </w:p>
        </w:tc>
        <w:tc>
          <w:tcPr>
            <w:tcW w:w="2120" w:type="dxa"/>
            <w:tcBorders>
              <w:top w:val="nil"/>
              <w:left w:val="nil"/>
              <w:bottom w:val="nil"/>
              <w:right w:val="nil"/>
            </w:tcBorders>
            <w:tcMar>
              <w:top w:w="50" w:type="dxa"/>
              <w:left w:w="80" w:type="dxa"/>
              <w:bottom w:w="50" w:type="dxa"/>
              <w:right w:w="80" w:type="dxa"/>
            </w:tcMar>
          </w:tcPr>
          <w:p w14:paraId="6A17DCC5" w14:textId="77777777" w:rsidR="00BE3DB9" w:rsidRPr="005C5FBD" w:rsidRDefault="00000000">
            <w:pPr>
              <w:spacing w:before="0" w:after="0"/>
              <w:rPr>
                <w:sz w:val="18"/>
                <w:szCs w:val="18"/>
              </w:rPr>
            </w:pPr>
            <w:r w:rsidRPr="005C5FBD">
              <w:rPr>
                <w:sz w:val="18"/>
                <w:szCs w:val="18"/>
              </w:rPr>
              <w:t>Generic AI visibility, quiz-to-ritual purchase rate, participation</w:t>
            </w:r>
          </w:p>
        </w:tc>
      </w:tr>
      <w:tr w:rsidR="00BE3DB9" w:rsidRPr="005C5FBD" w14:paraId="0B1CE931" w14:textId="77777777">
        <w:trPr>
          <w:cantSplit/>
        </w:trPr>
        <w:tc>
          <w:tcPr>
            <w:tcW w:w="2000" w:type="dxa"/>
            <w:tcBorders>
              <w:top w:val="nil"/>
              <w:left w:val="nil"/>
              <w:bottom w:val="single" w:sz="6" w:space="0" w:color="000000"/>
              <w:right w:val="nil"/>
            </w:tcBorders>
            <w:tcMar>
              <w:top w:w="50" w:type="dxa"/>
              <w:left w:w="80" w:type="dxa"/>
              <w:bottom w:w="50" w:type="dxa"/>
              <w:right w:w="80" w:type="dxa"/>
            </w:tcMar>
          </w:tcPr>
          <w:p w14:paraId="56FB4A51" w14:textId="77777777" w:rsidR="00BE3DB9" w:rsidRPr="005C5FBD" w:rsidRDefault="00000000">
            <w:pPr>
              <w:spacing w:before="0" w:after="0"/>
              <w:rPr>
                <w:sz w:val="18"/>
                <w:szCs w:val="18"/>
              </w:rPr>
            </w:pPr>
            <w:r w:rsidRPr="005C5FBD">
              <w:rPr>
                <w:sz w:val="18"/>
                <w:szCs w:val="18"/>
              </w:rPr>
              <w:t>Months 6 to 12: scale the human touch</w:t>
            </w:r>
          </w:p>
        </w:tc>
        <w:tc>
          <w:tcPr>
            <w:tcW w:w="5240" w:type="dxa"/>
            <w:tcBorders>
              <w:top w:val="nil"/>
              <w:left w:val="nil"/>
              <w:bottom w:val="single" w:sz="6" w:space="0" w:color="000000"/>
              <w:right w:val="nil"/>
            </w:tcBorders>
            <w:tcMar>
              <w:top w:w="50" w:type="dxa"/>
              <w:left w:w="80" w:type="dxa"/>
              <w:bottom w:w="50" w:type="dxa"/>
              <w:right w:w="80" w:type="dxa"/>
            </w:tcMar>
          </w:tcPr>
          <w:p w14:paraId="015EE0B1" w14:textId="77777777" w:rsidR="00BE3DB9" w:rsidRPr="005C5FBD" w:rsidRDefault="00000000">
            <w:pPr>
              <w:spacing w:before="0" w:after="0"/>
              <w:rPr>
                <w:sz w:val="18"/>
                <w:szCs w:val="18"/>
              </w:rPr>
            </w:pPr>
            <w:r w:rsidRPr="005C5FBD">
              <w:rPr>
                <w:sz w:val="18"/>
                <w:szCs w:val="18"/>
              </w:rPr>
              <w:t>Practitioner-led rituals and live sessions. A guided newcomer conversation built from the customer question log. Move budget away from formats and channels that do not move the scorecard.</w:t>
            </w:r>
          </w:p>
        </w:tc>
        <w:tc>
          <w:tcPr>
            <w:tcW w:w="2120" w:type="dxa"/>
            <w:tcBorders>
              <w:top w:val="nil"/>
              <w:left w:val="nil"/>
              <w:bottom w:val="single" w:sz="6" w:space="0" w:color="000000"/>
              <w:right w:val="nil"/>
            </w:tcBorders>
            <w:tcMar>
              <w:top w:w="50" w:type="dxa"/>
              <w:left w:w="80" w:type="dxa"/>
              <w:bottom w:w="50" w:type="dxa"/>
              <w:right w:w="80" w:type="dxa"/>
            </w:tcMar>
          </w:tcPr>
          <w:p w14:paraId="2FDEA2EB" w14:textId="77777777" w:rsidR="00BE3DB9" w:rsidRPr="005C5FBD" w:rsidRDefault="00000000">
            <w:pPr>
              <w:spacing w:before="0" w:after="0"/>
              <w:rPr>
                <w:sz w:val="18"/>
                <w:szCs w:val="18"/>
              </w:rPr>
            </w:pPr>
            <w:r w:rsidRPr="005C5FBD">
              <w:rPr>
                <w:sz w:val="18"/>
                <w:szCs w:val="18"/>
              </w:rPr>
              <w:t>Repeat rate, returning ritual customers</w:t>
            </w:r>
          </w:p>
        </w:tc>
      </w:tr>
    </w:tbl>
    <w:p w14:paraId="6F2AB748" w14:textId="77777777" w:rsidR="00BE3DB9" w:rsidRPr="005C5FBD" w:rsidRDefault="00000000" w:rsidP="005C5FBD">
      <w:pPr>
        <w:pStyle w:val="Heading3"/>
      </w:pPr>
      <w:bookmarkStart w:id="82" w:name="_iri154xj4dbq" w:colFirst="0" w:colLast="0"/>
      <w:bookmarkStart w:id="83" w:name="_Toc243154147"/>
      <w:bookmarkEnd w:id="82"/>
      <w:r w:rsidRPr="005C5FBD">
        <w:t>G1. Supporting diagnostics and running the scorecard</w:t>
      </w:r>
      <w:bookmarkEnd w:id="83"/>
    </w:p>
    <w:p w14:paraId="54C6295F" w14:textId="77777777" w:rsidR="00BE3DB9" w:rsidRPr="005C5FBD" w:rsidRDefault="00000000">
      <w:pPr>
        <w:numPr>
          <w:ilvl w:val="0"/>
          <w:numId w:val="3"/>
        </w:numPr>
        <w:spacing w:before="0" w:after="0"/>
        <w:rPr>
          <w:sz w:val="22"/>
          <w:szCs w:val="22"/>
        </w:rPr>
      </w:pPr>
      <w:r w:rsidRPr="005C5FBD">
        <w:rPr>
          <w:b/>
          <w:bCs/>
          <w:sz w:val="22"/>
          <w:szCs w:val="22"/>
        </w:rPr>
        <w:t>Diagnostics.</w:t>
      </w:r>
      <w:r w:rsidRPr="005C5FBD">
        <w:rPr>
          <w:sz w:val="22"/>
          <w:szCs w:val="22"/>
        </w:rPr>
        <w:t xml:space="preserve"> Full-price share of revenue; customer value by first channel; where first orders come from; practitioner-led orders; the share of AI-written explanations that get edited and the number of questions handed to a person; and followers, likes, views and traffic, kept for diagnosis only.</w:t>
      </w:r>
    </w:p>
    <w:p w14:paraId="512E0C6F" w14:textId="77777777" w:rsidR="00BE3DB9" w:rsidRPr="005C5FBD" w:rsidRDefault="00000000">
      <w:pPr>
        <w:numPr>
          <w:ilvl w:val="0"/>
          <w:numId w:val="3"/>
        </w:numPr>
        <w:spacing w:before="0" w:after="0"/>
        <w:rPr>
          <w:sz w:val="22"/>
          <w:szCs w:val="22"/>
        </w:rPr>
      </w:pPr>
      <w:r w:rsidRPr="005C5FBD">
        <w:rPr>
          <w:b/>
          <w:bCs/>
          <w:sz w:val="22"/>
          <w:szCs w:val="22"/>
        </w:rPr>
        <w:t>Cadence and sources.</w:t>
      </w:r>
      <w:r w:rsidRPr="005C5FBD">
        <w:rPr>
          <w:sz w:val="22"/>
          <w:szCs w:val="22"/>
        </w:rPr>
        <w:t xml:space="preserve"> A one-page scorecard each month, reviewed with Anita, with decisions each quarter. Sources are Shopify (orders, repeat rate, full-price share, first channel), the quiz tool, practitioner codes and the monthly AI check, which takes about an hour by hand.</w:t>
      </w:r>
    </w:p>
    <w:p w14:paraId="065CA79D" w14:textId="49C5273E" w:rsidR="00BE3DB9" w:rsidRPr="002F27F9" w:rsidRDefault="00000000" w:rsidP="002F27F9">
      <w:pPr>
        <w:numPr>
          <w:ilvl w:val="0"/>
          <w:numId w:val="3"/>
        </w:numPr>
        <w:spacing w:before="0" w:after="80"/>
        <w:rPr>
          <w:sz w:val="22"/>
          <w:szCs w:val="22"/>
        </w:rPr>
      </w:pPr>
      <w:r w:rsidRPr="002F27F9">
        <w:rPr>
          <w:b/>
          <w:bCs/>
          <w:sz w:val="22"/>
          <w:szCs w:val="22"/>
        </w:rPr>
        <w:t>No metric, no budget.</w:t>
      </w:r>
      <w:r w:rsidRPr="002F27F9">
        <w:rPr>
          <w:sz w:val="22"/>
          <w:szCs w:val="22"/>
        </w:rPr>
        <w:t xml:space="preserve"> Any technology or channel must name the headline metric it will move, and by how much, before it gets money or time. This is how a small team says no.</w:t>
      </w:r>
      <w:r w:rsidRPr="005C5FBD">
        <w:br w:type="page"/>
      </w:r>
    </w:p>
    <w:p w14:paraId="2B96E2AA" w14:textId="77777777" w:rsidR="00BE3DB9" w:rsidRDefault="00000000">
      <w:pPr>
        <w:pStyle w:val="Heading2"/>
      </w:pPr>
      <w:bookmarkStart w:id="84" w:name="_op8dltn7xsr5" w:colFirst="0" w:colLast="0"/>
      <w:bookmarkStart w:id="85" w:name="_Toc243154148"/>
      <w:bookmarkEnd w:id="84"/>
      <w:r w:rsidRPr="005C5FBD">
        <w:t>References</w:t>
      </w:r>
      <w:bookmarkEnd w:id="85"/>
    </w:p>
    <w:p w14:paraId="6AF0F258" w14:textId="6C96D27C" w:rsidR="008D1B90" w:rsidRPr="008D1B90" w:rsidRDefault="008D1B90" w:rsidP="008D1B90">
      <w:r>
        <w:t xml:space="preserve">Link to the </w:t>
      </w:r>
      <w:hyperlink r:id="rId20" w:history="1">
        <w:r w:rsidRPr="008D1B90">
          <w:rPr>
            <w:rStyle w:val="Hyperlink"/>
          </w:rPr>
          <w:t>Project Website</w:t>
        </w:r>
      </w:hyperlink>
    </w:p>
    <w:p w14:paraId="5682692D" w14:textId="77777777" w:rsidR="00BE3DB9" w:rsidRPr="005C5FBD" w:rsidRDefault="00BE3DB9">
      <w:pPr>
        <w:spacing w:before="0" w:after="0"/>
        <w:rPr>
          <w:sz w:val="22"/>
          <w:szCs w:val="22"/>
        </w:rPr>
      </w:pPr>
    </w:p>
    <w:p w14:paraId="6409BFE2" w14:textId="77777777" w:rsidR="00BE3DB9" w:rsidRPr="005C5FBD" w:rsidRDefault="00000000">
      <w:pPr>
        <w:spacing w:before="0" w:after="0"/>
        <w:rPr>
          <w:sz w:val="22"/>
          <w:szCs w:val="22"/>
        </w:rPr>
      </w:pPr>
      <w:r w:rsidRPr="005C5FBD">
        <w:rPr>
          <w:sz w:val="22"/>
          <w:szCs w:val="22"/>
        </w:rPr>
        <w:t>Akter, S., &amp; Fosso Wamba, S. (2016). Big data analytics in e-commerce: A systematic review and agenda for future research. Electronic Markets, 26, 173–194.</w:t>
      </w:r>
      <w:hyperlink r:id="rId21">
        <w:r w:rsidR="00BE3DB9" w:rsidRPr="005C5FBD">
          <w:rPr>
            <w:color w:val="1155CC"/>
            <w:sz w:val="22"/>
            <w:szCs w:val="22"/>
            <w:u w:val="single"/>
          </w:rPr>
          <w:t xml:space="preserve"> https://doi.org/10.1007/s12525-016-0219-0</w:t>
        </w:r>
      </w:hyperlink>
    </w:p>
    <w:p w14:paraId="65132774" w14:textId="77777777" w:rsidR="00BE3DB9" w:rsidRPr="005C5FBD" w:rsidRDefault="00000000">
      <w:pPr>
        <w:spacing w:before="0" w:after="0"/>
        <w:rPr>
          <w:sz w:val="22"/>
          <w:szCs w:val="22"/>
        </w:rPr>
      </w:pPr>
      <w:r w:rsidRPr="005C5FBD">
        <w:rPr>
          <w:sz w:val="22"/>
          <w:szCs w:val="22"/>
        </w:rPr>
        <w:t xml:space="preserve">Arora, N., </w:t>
      </w:r>
      <w:proofErr w:type="spellStart"/>
      <w:r w:rsidRPr="005C5FBD">
        <w:rPr>
          <w:sz w:val="22"/>
          <w:szCs w:val="22"/>
        </w:rPr>
        <w:t>Ensslen</w:t>
      </w:r>
      <w:proofErr w:type="spellEnd"/>
      <w:r w:rsidRPr="005C5FBD">
        <w:rPr>
          <w:sz w:val="22"/>
          <w:szCs w:val="22"/>
        </w:rPr>
        <w:t>, D., Fiedler, L., Liu, W. W., Robinson, K., Stein, E., &amp; Schüler, G. (2021). The value of getting personalization right—or wrong—is multiplying. McKinsey &amp; Company.</w:t>
      </w:r>
      <w:hyperlink r:id="rId22">
        <w:r w:rsidR="00BE3DB9" w:rsidRPr="005C5FBD">
          <w:rPr>
            <w:color w:val="1155CC"/>
            <w:sz w:val="22"/>
            <w:szCs w:val="22"/>
            <w:u w:val="single"/>
          </w:rPr>
          <w:t xml:space="preserve"> https://www.mckinsey.com/capabilities/growth-marketing-and-sales/our-insights/the-value-of-getting-personalization-right-or-wrong-is-multiplying</w:t>
        </w:r>
      </w:hyperlink>
    </w:p>
    <w:p w14:paraId="2ADD6BA0" w14:textId="77777777" w:rsidR="00BE3DB9" w:rsidRPr="005C5FBD" w:rsidRDefault="00000000">
      <w:pPr>
        <w:spacing w:before="0" w:after="0"/>
        <w:rPr>
          <w:sz w:val="22"/>
          <w:szCs w:val="22"/>
        </w:rPr>
      </w:pPr>
      <w:r w:rsidRPr="005C5FBD">
        <w:rPr>
          <w:sz w:val="22"/>
          <w:szCs w:val="22"/>
        </w:rPr>
        <w:t xml:space="preserve">Art de </w:t>
      </w:r>
      <w:proofErr w:type="spellStart"/>
      <w:r w:rsidRPr="005C5FBD">
        <w:rPr>
          <w:sz w:val="22"/>
          <w:szCs w:val="22"/>
        </w:rPr>
        <w:t>Huile</w:t>
      </w:r>
      <w:proofErr w:type="spellEnd"/>
      <w:r w:rsidRPr="005C5FBD">
        <w:rPr>
          <w:sz w:val="22"/>
          <w:szCs w:val="22"/>
        </w:rPr>
        <w:t xml:space="preserve"> London. (n.d.). Wholesale aromatherapy and therapist discounts.</w:t>
      </w:r>
      <w:hyperlink r:id="rId23">
        <w:r w:rsidR="00BE3DB9" w:rsidRPr="005C5FBD">
          <w:rPr>
            <w:color w:val="1155CC"/>
            <w:sz w:val="22"/>
            <w:szCs w:val="22"/>
            <w:u w:val="single"/>
          </w:rPr>
          <w:t xml:space="preserve"> https://www.artdehuile.co.uk/pages/wholesale</w:t>
        </w:r>
      </w:hyperlink>
    </w:p>
    <w:p w14:paraId="0B76B4D7" w14:textId="77777777" w:rsidR="00BE3DB9" w:rsidRPr="005C5FBD" w:rsidRDefault="00000000">
      <w:pPr>
        <w:spacing w:before="0" w:after="0"/>
        <w:rPr>
          <w:sz w:val="22"/>
          <w:szCs w:val="22"/>
        </w:rPr>
      </w:pPr>
      <w:proofErr w:type="spellStart"/>
      <w:r w:rsidRPr="005C5FBD">
        <w:rPr>
          <w:sz w:val="22"/>
          <w:szCs w:val="22"/>
        </w:rPr>
        <w:t>Bommaraju</w:t>
      </w:r>
      <w:proofErr w:type="spellEnd"/>
      <w:r w:rsidRPr="005C5FBD">
        <w:rPr>
          <w:sz w:val="22"/>
          <w:szCs w:val="22"/>
        </w:rPr>
        <w:t>, R., &amp; Hohenberg, S. (2018). Self-selected sales incentives: Evidence of their effectiveness, persistence, durability, and underlying mechanisms. Journal of Marketing, 82(5), 106–124.</w:t>
      </w:r>
      <w:hyperlink r:id="rId24">
        <w:r w:rsidR="00BE3DB9" w:rsidRPr="005C5FBD">
          <w:rPr>
            <w:color w:val="1155CC"/>
            <w:sz w:val="22"/>
            <w:szCs w:val="22"/>
            <w:u w:val="single"/>
          </w:rPr>
          <w:t xml:space="preserve"> https://doi.org/10.1509/jm.17.0002</w:t>
        </w:r>
      </w:hyperlink>
    </w:p>
    <w:p w14:paraId="64045C2B" w14:textId="77777777" w:rsidR="00BE3DB9" w:rsidRPr="005C5FBD" w:rsidRDefault="00000000">
      <w:pPr>
        <w:spacing w:before="0" w:after="0"/>
        <w:rPr>
          <w:sz w:val="22"/>
          <w:szCs w:val="22"/>
        </w:rPr>
      </w:pPr>
      <w:r w:rsidRPr="005C5FBD">
        <w:rPr>
          <w:sz w:val="22"/>
          <w:szCs w:val="22"/>
        </w:rPr>
        <w:t>Botanicals. (n.d.). Professional accounts.</w:t>
      </w:r>
      <w:hyperlink r:id="rId25">
        <w:r w:rsidR="00BE3DB9" w:rsidRPr="005C5FBD">
          <w:rPr>
            <w:color w:val="1155CC"/>
            <w:sz w:val="22"/>
            <w:szCs w:val="22"/>
            <w:u w:val="single"/>
          </w:rPr>
          <w:t xml:space="preserve"> https://botanicals.co.uk/professional-accounts/</w:t>
        </w:r>
      </w:hyperlink>
    </w:p>
    <w:p w14:paraId="1650C314" w14:textId="77777777" w:rsidR="00BE3DB9" w:rsidRPr="005C5FBD" w:rsidRDefault="00000000">
      <w:pPr>
        <w:spacing w:before="0" w:after="0"/>
        <w:rPr>
          <w:sz w:val="22"/>
          <w:szCs w:val="22"/>
        </w:rPr>
      </w:pPr>
      <w:r w:rsidRPr="005C5FBD">
        <w:rPr>
          <w:sz w:val="22"/>
          <w:szCs w:val="22"/>
        </w:rPr>
        <w:t>British Association of Beauty Therapy &amp; Cosmetology. (n.d.). About BABTAC.</w:t>
      </w:r>
      <w:hyperlink r:id="rId26">
        <w:r w:rsidR="00BE3DB9" w:rsidRPr="005C5FBD">
          <w:rPr>
            <w:color w:val="1155CC"/>
            <w:sz w:val="22"/>
            <w:szCs w:val="22"/>
            <w:u w:val="single"/>
          </w:rPr>
          <w:t xml:space="preserve"> https://www.babtac.com/about</w:t>
        </w:r>
      </w:hyperlink>
    </w:p>
    <w:p w14:paraId="3358877F" w14:textId="77777777" w:rsidR="00BE3DB9" w:rsidRPr="005C5FBD" w:rsidRDefault="00000000">
      <w:pPr>
        <w:spacing w:before="0" w:after="0"/>
        <w:rPr>
          <w:sz w:val="22"/>
          <w:szCs w:val="22"/>
        </w:rPr>
      </w:pPr>
      <w:r w:rsidRPr="005C5FBD">
        <w:rPr>
          <w:sz w:val="22"/>
          <w:szCs w:val="22"/>
        </w:rPr>
        <w:t>Common Thread Collective. (2026). Meta CPMs are about to spike: Here's your 6-week window to get ahead.</w:t>
      </w:r>
      <w:hyperlink r:id="rId27">
        <w:r w:rsidR="00BE3DB9" w:rsidRPr="005C5FBD">
          <w:rPr>
            <w:color w:val="1155CC"/>
            <w:sz w:val="22"/>
            <w:szCs w:val="22"/>
            <w:u w:val="single"/>
          </w:rPr>
          <w:t xml:space="preserve"> https://commonthreadco.com/blogs/coachs-corner/meta-cpms-are-about-to-spike-heres-your-6-week-window-to-get-ahead</w:t>
        </w:r>
      </w:hyperlink>
    </w:p>
    <w:p w14:paraId="6652D393" w14:textId="77777777" w:rsidR="00BE3DB9" w:rsidRPr="005C5FBD" w:rsidRDefault="00000000">
      <w:pPr>
        <w:spacing w:before="0" w:after="0"/>
        <w:rPr>
          <w:sz w:val="22"/>
          <w:szCs w:val="22"/>
        </w:rPr>
      </w:pPr>
      <w:proofErr w:type="spellStart"/>
      <w:r w:rsidRPr="005C5FBD">
        <w:rPr>
          <w:sz w:val="22"/>
          <w:szCs w:val="22"/>
        </w:rPr>
        <w:t>Composio</w:t>
      </w:r>
      <w:proofErr w:type="spellEnd"/>
      <w:r w:rsidRPr="005C5FBD">
        <w:rPr>
          <w:sz w:val="22"/>
          <w:szCs w:val="22"/>
        </w:rPr>
        <w:t xml:space="preserve">. (n.d.). </w:t>
      </w:r>
      <w:proofErr w:type="spellStart"/>
      <w:r w:rsidRPr="005C5FBD">
        <w:rPr>
          <w:sz w:val="22"/>
          <w:szCs w:val="22"/>
        </w:rPr>
        <w:t>TypeSafe</w:t>
      </w:r>
      <w:proofErr w:type="spellEnd"/>
      <w:r w:rsidRPr="005C5FBD">
        <w:rPr>
          <w:sz w:val="22"/>
          <w:szCs w:val="22"/>
        </w:rPr>
        <w:t xml:space="preserve"> </w:t>
      </w:r>
      <w:proofErr w:type="spellStart"/>
      <w:r w:rsidRPr="005C5FBD">
        <w:rPr>
          <w:sz w:val="22"/>
          <w:szCs w:val="22"/>
        </w:rPr>
        <w:t>Jev</w:t>
      </w:r>
      <w:proofErr w:type="spellEnd"/>
      <w:r w:rsidRPr="005C5FBD">
        <w:rPr>
          <w:sz w:val="22"/>
          <w:szCs w:val="22"/>
        </w:rPr>
        <w:t xml:space="preserve"> guide: How it works and six practical use cases.</w:t>
      </w:r>
      <w:hyperlink r:id="rId28">
        <w:r w:rsidR="00BE3DB9" w:rsidRPr="005C5FBD">
          <w:rPr>
            <w:color w:val="1155CC"/>
            <w:sz w:val="22"/>
            <w:szCs w:val="22"/>
            <w:u w:val="single"/>
          </w:rPr>
          <w:t xml:space="preserve"> https://composio.dev/blog/typesafe-jev-guide-and-best-practical-usecases</w:t>
        </w:r>
      </w:hyperlink>
    </w:p>
    <w:p w14:paraId="128B9056" w14:textId="77777777" w:rsidR="00BE3DB9" w:rsidRPr="005C5FBD" w:rsidRDefault="00000000">
      <w:pPr>
        <w:spacing w:before="0" w:after="0"/>
        <w:rPr>
          <w:sz w:val="22"/>
          <w:szCs w:val="22"/>
        </w:rPr>
      </w:pPr>
      <w:r w:rsidRPr="005C5FBD">
        <w:rPr>
          <w:sz w:val="22"/>
          <w:szCs w:val="22"/>
        </w:rPr>
        <w:t xml:space="preserve">Court, D., Elzinga, D., Mulder, S., &amp; </w:t>
      </w:r>
      <w:proofErr w:type="spellStart"/>
      <w:r w:rsidRPr="005C5FBD">
        <w:rPr>
          <w:sz w:val="22"/>
          <w:szCs w:val="22"/>
        </w:rPr>
        <w:t>Vetvik</w:t>
      </w:r>
      <w:proofErr w:type="spellEnd"/>
      <w:r w:rsidRPr="005C5FBD">
        <w:rPr>
          <w:sz w:val="22"/>
          <w:szCs w:val="22"/>
        </w:rPr>
        <w:t>, O. J. (2009). The consumer decision journey. McKinsey Quarterly, (3).</w:t>
      </w:r>
      <w:hyperlink r:id="rId29">
        <w:r w:rsidR="00BE3DB9" w:rsidRPr="005C5FBD">
          <w:rPr>
            <w:color w:val="1155CC"/>
            <w:sz w:val="22"/>
            <w:szCs w:val="22"/>
            <w:u w:val="single"/>
          </w:rPr>
          <w:t xml:space="preserve"> https://www.mckinsey.com/capabilities/growth-marketing-and-sales/our-insights/the-consumer-decision-journey</w:t>
        </w:r>
      </w:hyperlink>
    </w:p>
    <w:p w14:paraId="0F2CF63B" w14:textId="77777777" w:rsidR="00BE3DB9" w:rsidRPr="005C5FBD" w:rsidRDefault="00000000">
      <w:pPr>
        <w:spacing w:before="0" w:after="0"/>
        <w:rPr>
          <w:sz w:val="22"/>
          <w:szCs w:val="22"/>
        </w:rPr>
      </w:pPr>
      <w:r w:rsidRPr="005C5FBD">
        <w:rPr>
          <w:sz w:val="22"/>
          <w:szCs w:val="22"/>
        </w:rPr>
        <w:t>CTPA. (2026, April 30). ASA ruling on misleading "clinically proven" claim.</w:t>
      </w:r>
      <w:hyperlink r:id="rId30">
        <w:r w:rsidR="00BE3DB9" w:rsidRPr="005C5FBD">
          <w:rPr>
            <w:color w:val="1155CC"/>
            <w:sz w:val="22"/>
            <w:szCs w:val="22"/>
            <w:u w:val="single"/>
          </w:rPr>
          <w:t xml:space="preserve"> https://www.ctpa.org.uk/news/asa-ruling-on-misleading-clinically-proven-claim-9013</w:t>
        </w:r>
      </w:hyperlink>
    </w:p>
    <w:p w14:paraId="4AEEF7BF" w14:textId="77777777" w:rsidR="00BE3DB9" w:rsidRPr="005C5FBD" w:rsidRDefault="00000000">
      <w:pPr>
        <w:spacing w:before="0" w:after="0"/>
        <w:rPr>
          <w:sz w:val="22"/>
          <w:szCs w:val="22"/>
        </w:rPr>
      </w:pPr>
      <w:proofErr w:type="spellStart"/>
      <w:r w:rsidRPr="005C5FBD">
        <w:rPr>
          <w:sz w:val="22"/>
          <w:szCs w:val="22"/>
        </w:rPr>
        <w:t>eesel</w:t>
      </w:r>
      <w:proofErr w:type="spellEnd"/>
      <w:r w:rsidRPr="005C5FBD">
        <w:rPr>
          <w:sz w:val="22"/>
          <w:szCs w:val="22"/>
        </w:rPr>
        <w:t>. (n.d.). OpenAI Decisions API: What it is, how it works, and what's new.</w:t>
      </w:r>
      <w:hyperlink r:id="rId31">
        <w:r w:rsidR="00BE3DB9" w:rsidRPr="005C5FBD">
          <w:rPr>
            <w:color w:val="1155CC"/>
            <w:sz w:val="22"/>
            <w:szCs w:val="22"/>
            <w:u w:val="single"/>
          </w:rPr>
          <w:t xml:space="preserve"> https://www.eesel.ai/blog/openai-decisions-api</w:t>
        </w:r>
      </w:hyperlink>
    </w:p>
    <w:p w14:paraId="4CA32AB6" w14:textId="77777777" w:rsidR="00BE3DB9" w:rsidRPr="005C5FBD" w:rsidRDefault="00000000">
      <w:pPr>
        <w:spacing w:before="0" w:after="0"/>
        <w:rPr>
          <w:sz w:val="22"/>
          <w:szCs w:val="22"/>
        </w:rPr>
      </w:pPr>
      <w:r w:rsidRPr="005C5FBD">
        <w:rPr>
          <w:sz w:val="22"/>
          <w:szCs w:val="22"/>
        </w:rPr>
        <w:t>Eve Taylor. (n.d.). Join Eve Taylor.</w:t>
      </w:r>
      <w:hyperlink r:id="rId32">
        <w:r w:rsidR="00BE3DB9" w:rsidRPr="005C5FBD">
          <w:rPr>
            <w:color w:val="1155CC"/>
            <w:sz w:val="22"/>
            <w:szCs w:val="22"/>
            <w:u w:val="single"/>
          </w:rPr>
          <w:t xml:space="preserve"> https://joinevetaylor.co.uk/</w:t>
        </w:r>
      </w:hyperlink>
    </w:p>
    <w:p w14:paraId="2AAA572B" w14:textId="77777777" w:rsidR="00BE3DB9" w:rsidRPr="005C5FBD" w:rsidRDefault="00000000">
      <w:pPr>
        <w:spacing w:before="0" w:after="0"/>
        <w:rPr>
          <w:sz w:val="22"/>
          <w:szCs w:val="22"/>
        </w:rPr>
      </w:pPr>
      <w:r w:rsidRPr="005C5FBD">
        <w:rPr>
          <w:sz w:val="22"/>
          <w:szCs w:val="22"/>
        </w:rPr>
        <w:t>Federation of Holistic Therapists. (2023, April 5). Making the most out of your FHT membership.</w:t>
      </w:r>
      <w:hyperlink r:id="rId33">
        <w:r w:rsidR="00BE3DB9" w:rsidRPr="005C5FBD">
          <w:rPr>
            <w:color w:val="1155CC"/>
            <w:sz w:val="22"/>
            <w:szCs w:val="22"/>
            <w:u w:val="single"/>
          </w:rPr>
          <w:t xml:space="preserve"> https://blog.fht.org.uk/2023/04/05/making-the-most-out-of-your-fht-membership/</w:t>
        </w:r>
      </w:hyperlink>
    </w:p>
    <w:p w14:paraId="63DED84C" w14:textId="77777777" w:rsidR="00BE3DB9" w:rsidRPr="005C5FBD" w:rsidRDefault="00000000">
      <w:pPr>
        <w:spacing w:before="0" w:after="0"/>
        <w:rPr>
          <w:sz w:val="22"/>
          <w:szCs w:val="22"/>
        </w:rPr>
      </w:pPr>
      <w:r w:rsidRPr="005C5FBD">
        <w:rPr>
          <w:sz w:val="22"/>
          <w:szCs w:val="22"/>
        </w:rPr>
        <w:t>Future of Commerce course materials. (2026a). Week 2: Consumer behaviour and AI-personalised shopping [Slide deck]. Hult International Business School. Unpublished.</w:t>
      </w:r>
    </w:p>
    <w:p w14:paraId="771CC6FB" w14:textId="77777777" w:rsidR="00BE3DB9" w:rsidRPr="005C5FBD" w:rsidRDefault="00000000">
      <w:pPr>
        <w:spacing w:before="0" w:after="0"/>
        <w:rPr>
          <w:sz w:val="22"/>
          <w:szCs w:val="22"/>
        </w:rPr>
      </w:pPr>
      <w:r w:rsidRPr="005C5FBD">
        <w:rPr>
          <w:sz w:val="22"/>
          <w:szCs w:val="22"/>
        </w:rPr>
        <w:t>Future of Commerce course materials. (2026b). From SEO to AEO/GEO: Deep dive [Slide deck]. Hult International Business School. Unpublished.</w:t>
      </w:r>
    </w:p>
    <w:p w14:paraId="260A7030" w14:textId="77777777" w:rsidR="00BE3DB9" w:rsidRPr="005C5FBD" w:rsidRDefault="00000000">
      <w:pPr>
        <w:spacing w:before="0" w:after="0"/>
        <w:rPr>
          <w:sz w:val="22"/>
          <w:szCs w:val="22"/>
        </w:rPr>
      </w:pPr>
      <w:r w:rsidRPr="005C5FBD">
        <w:rPr>
          <w:sz w:val="22"/>
          <w:szCs w:val="22"/>
        </w:rPr>
        <w:t>Future of Commerce course materials. (2026c). Senses in the AI world [Slide deck]. Hult International Business School. Unpublished.</w:t>
      </w:r>
    </w:p>
    <w:p w14:paraId="797EB594" w14:textId="77777777" w:rsidR="00BE3DB9" w:rsidRPr="005C5FBD" w:rsidRDefault="00000000">
      <w:pPr>
        <w:spacing w:before="0" w:after="0"/>
        <w:rPr>
          <w:sz w:val="22"/>
          <w:szCs w:val="22"/>
        </w:rPr>
      </w:pPr>
      <w:r w:rsidRPr="005C5FBD">
        <w:rPr>
          <w:sz w:val="22"/>
          <w:szCs w:val="22"/>
        </w:rPr>
        <w:t>Future of Commerce course materials. (2026d). Client challenge discussion: Mauli Rituals [Slide deck]. Hult International Business School. Unpublished.</w:t>
      </w:r>
    </w:p>
    <w:p w14:paraId="0D08EE4C" w14:textId="77777777" w:rsidR="00BE3DB9" w:rsidRPr="005C5FBD" w:rsidRDefault="00000000">
      <w:pPr>
        <w:spacing w:before="0" w:after="0"/>
        <w:rPr>
          <w:sz w:val="22"/>
          <w:szCs w:val="22"/>
        </w:rPr>
      </w:pPr>
      <w:r w:rsidRPr="005C5FBD">
        <w:rPr>
          <w:sz w:val="22"/>
          <w:szCs w:val="22"/>
        </w:rPr>
        <w:t>Goodwater Capital. (2017, November 13). Understanding Stitch Fix: Finding the perfect fit [Investment thesis].</w:t>
      </w:r>
      <w:hyperlink r:id="rId34">
        <w:r w:rsidR="00BE3DB9" w:rsidRPr="005C5FBD">
          <w:rPr>
            <w:color w:val="1155CC"/>
            <w:sz w:val="22"/>
            <w:szCs w:val="22"/>
            <w:u w:val="single"/>
          </w:rPr>
          <w:t xml:space="preserve"> https://www.goodwatercap.com/perspectives/understanding-stitch-fix</w:t>
        </w:r>
      </w:hyperlink>
    </w:p>
    <w:p w14:paraId="2AAA9315" w14:textId="77777777" w:rsidR="00BE3DB9" w:rsidRPr="005C5FBD" w:rsidRDefault="00000000">
      <w:pPr>
        <w:spacing w:before="0" w:after="0"/>
        <w:rPr>
          <w:sz w:val="22"/>
          <w:szCs w:val="22"/>
        </w:rPr>
      </w:pPr>
      <w:r w:rsidRPr="005C5FBD">
        <w:rPr>
          <w:sz w:val="22"/>
          <w:szCs w:val="22"/>
        </w:rPr>
        <w:t>Google for Developers. (n.d.). Deprecation and sunset: Content API for Shopping.</w:t>
      </w:r>
      <w:hyperlink r:id="rId35">
        <w:r w:rsidR="00BE3DB9" w:rsidRPr="005C5FBD">
          <w:rPr>
            <w:color w:val="1155CC"/>
            <w:sz w:val="22"/>
            <w:szCs w:val="22"/>
            <w:u w:val="single"/>
          </w:rPr>
          <w:t xml:space="preserve"> https://developers.google.com/shopping-content/guides/deprecation-and-sunset</w:t>
        </w:r>
      </w:hyperlink>
    </w:p>
    <w:p w14:paraId="6CD94C51" w14:textId="77777777" w:rsidR="00BE3DB9" w:rsidRPr="005C5FBD" w:rsidRDefault="00000000">
      <w:pPr>
        <w:spacing w:before="0" w:after="0"/>
        <w:rPr>
          <w:sz w:val="22"/>
          <w:szCs w:val="22"/>
        </w:rPr>
      </w:pPr>
      <w:r w:rsidRPr="005C5FBD">
        <w:rPr>
          <w:sz w:val="22"/>
          <w:szCs w:val="22"/>
        </w:rPr>
        <w:t>Gowling WLG. (2026). Misleading sales practices: Don't sleep on the CMA.</w:t>
      </w:r>
      <w:hyperlink r:id="rId36">
        <w:r w:rsidR="00BE3DB9" w:rsidRPr="005C5FBD">
          <w:rPr>
            <w:color w:val="1155CC"/>
            <w:sz w:val="22"/>
            <w:szCs w:val="22"/>
            <w:u w:val="single"/>
          </w:rPr>
          <w:t xml:space="preserve"> https://gowlingwlg.com/fr/insights-resources/articles/2026/misleading-sales-practices-dont-sleep-on-the-cma</w:t>
        </w:r>
      </w:hyperlink>
    </w:p>
    <w:p w14:paraId="6751A866" w14:textId="77777777" w:rsidR="00BE3DB9" w:rsidRPr="005C5FBD" w:rsidRDefault="00000000">
      <w:pPr>
        <w:spacing w:before="0" w:after="0"/>
        <w:rPr>
          <w:sz w:val="22"/>
          <w:szCs w:val="22"/>
        </w:rPr>
      </w:pPr>
      <w:proofErr w:type="spellStart"/>
      <w:r w:rsidRPr="005C5FBD">
        <w:rPr>
          <w:sz w:val="22"/>
          <w:szCs w:val="22"/>
        </w:rPr>
        <w:t>InfoQ</w:t>
      </w:r>
      <w:proofErr w:type="spellEnd"/>
      <w:r w:rsidRPr="005C5FBD">
        <w:rPr>
          <w:sz w:val="22"/>
          <w:szCs w:val="22"/>
        </w:rPr>
        <w:t>. (2026, October). Cloudflare's Clef decision models [News article].</w:t>
      </w:r>
      <w:hyperlink r:id="rId37">
        <w:r w:rsidR="00BE3DB9" w:rsidRPr="005C5FBD">
          <w:rPr>
            <w:color w:val="1155CC"/>
            <w:sz w:val="22"/>
            <w:szCs w:val="22"/>
            <w:u w:val="single"/>
          </w:rPr>
          <w:t xml:space="preserve"> https://infoq.com/news/2026/10/clef-decision-models</w:t>
        </w:r>
      </w:hyperlink>
    </w:p>
    <w:p w14:paraId="42B63D54" w14:textId="77777777" w:rsidR="00BE3DB9" w:rsidRPr="005C5FBD" w:rsidRDefault="00000000">
      <w:pPr>
        <w:spacing w:before="0" w:after="0"/>
        <w:rPr>
          <w:sz w:val="22"/>
          <w:szCs w:val="22"/>
        </w:rPr>
      </w:pPr>
      <w:proofErr w:type="spellStart"/>
      <w:r w:rsidRPr="005C5FBD">
        <w:rPr>
          <w:sz w:val="22"/>
          <w:szCs w:val="22"/>
        </w:rPr>
        <w:t>Klaviyo</w:t>
      </w:r>
      <w:proofErr w:type="spellEnd"/>
      <w:r w:rsidRPr="005C5FBD">
        <w:rPr>
          <w:sz w:val="22"/>
          <w:szCs w:val="22"/>
        </w:rPr>
        <w:t>. (2026). Email marketing benchmarks: Health and beauty [Benchmark report].</w:t>
      </w:r>
      <w:hyperlink r:id="rId38">
        <w:r w:rsidR="00BE3DB9" w:rsidRPr="005C5FBD">
          <w:rPr>
            <w:color w:val="1155CC"/>
            <w:sz w:val="22"/>
            <w:szCs w:val="22"/>
            <w:u w:val="single"/>
          </w:rPr>
          <w:t xml:space="preserve"> https://www.klaviyo.com/uk/products/email-marketing/benchmarks</w:t>
        </w:r>
      </w:hyperlink>
    </w:p>
    <w:p w14:paraId="645B850C" w14:textId="77777777" w:rsidR="00BE3DB9" w:rsidRPr="005C5FBD" w:rsidRDefault="00000000">
      <w:pPr>
        <w:spacing w:before="0" w:after="0"/>
        <w:rPr>
          <w:sz w:val="22"/>
          <w:szCs w:val="22"/>
        </w:rPr>
      </w:pPr>
      <w:r w:rsidRPr="005C5FBD">
        <w:rPr>
          <w:sz w:val="22"/>
          <w:szCs w:val="22"/>
        </w:rPr>
        <w:t>Lemon, K. N., &amp; Verhoef, P. C. (2016). Understanding customer experience throughout the customer journey. Journal of Marketing, 80(6), 69–96.</w:t>
      </w:r>
      <w:hyperlink r:id="rId39">
        <w:r w:rsidR="00BE3DB9" w:rsidRPr="005C5FBD">
          <w:rPr>
            <w:color w:val="1155CC"/>
            <w:sz w:val="22"/>
            <w:szCs w:val="22"/>
            <w:u w:val="single"/>
          </w:rPr>
          <w:t xml:space="preserve"> https://doi.org/10.1509/jm.15.0420</w:t>
        </w:r>
      </w:hyperlink>
    </w:p>
    <w:p w14:paraId="260C0CC8" w14:textId="77777777" w:rsidR="00BE3DB9" w:rsidRPr="005C5FBD" w:rsidRDefault="00000000">
      <w:pPr>
        <w:spacing w:before="0" w:after="0"/>
        <w:rPr>
          <w:sz w:val="22"/>
          <w:szCs w:val="22"/>
        </w:rPr>
      </w:pPr>
      <w:r w:rsidRPr="005C5FBD">
        <w:rPr>
          <w:sz w:val="22"/>
          <w:szCs w:val="22"/>
        </w:rPr>
        <w:t>Let's Data Science. (2026, June 15). Google's Mueller rejects llms.txt for discovery.</w:t>
      </w:r>
      <w:hyperlink r:id="rId40">
        <w:r w:rsidR="00BE3DB9" w:rsidRPr="005C5FBD">
          <w:rPr>
            <w:color w:val="1155CC"/>
            <w:sz w:val="22"/>
            <w:szCs w:val="22"/>
            <w:u w:val="single"/>
          </w:rPr>
          <w:t xml:space="preserve"> https://letsdatascience.com/news/googles-mueller-rejects-llmstxt-for-discovery-55ef5aaa</w:t>
        </w:r>
      </w:hyperlink>
    </w:p>
    <w:p w14:paraId="37530BF4" w14:textId="77777777" w:rsidR="00BE3DB9" w:rsidRPr="005C5FBD" w:rsidRDefault="00000000">
      <w:pPr>
        <w:spacing w:before="0" w:after="0"/>
        <w:rPr>
          <w:sz w:val="22"/>
          <w:szCs w:val="22"/>
        </w:rPr>
      </w:pPr>
      <w:r w:rsidRPr="005C5FBD">
        <w:rPr>
          <w:sz w:val="22"/>
          <w:szCs w:val="22"/>
        </w:rPr>
        <w:t>Luo, X., Tong, S., Fang, Z., &amp; Qu, Z. (2019). Frontiers: Machines vs. humans: The impact of artificial intelligence chatbot disclosure on customer purchases. Marketing Science, 38(6), 937–947.</w:t>
      </w:r>
      <w:hyperlink r:id="rId41">
        <w:r w:rsidR="00BE3DB9" w:rsidRPr="005C5FBD">
          <w:rPr>
            <w:color w:val="1155CC"/>
            <w:sz w:val="22"/>
            <w:szCs w:val="22"/>
            <w:u w:val="single"/>
          </w:rPr>
          <w:t xml:space="preserve"> https://doi.org/10.1287/mksc.2019.1192</w:t>
        </w:r>
      </w:hyperlink>
    </w:p>
    <w:p w14:paraId="07FE6B6E" w14:textId="77777777" w:rsidR="00BE3DB9" w:rsidRPr="005C5FBD" w:rsidRDefault="00000000">
      <w:pPr>
        <w:spacing w:before="0" w:after="0"/>
        <w:rPr>
          <w:sz w:val="22"/>
          <w:szCs w:val="22"/>
        </w:rPr>
      </w:pPr>
      <w:proofErr w:type="spellStart"/>
      <w:r w:rsidRPr="005C5FBD">
        <w:rPr>
          <w:sz w:val="22"/>
          <w:szCs w:val="22"/>
        </w:rPr>
        <w:t>MarTech</w:t>
      </w:r>
      <w:proofErr w:type="spellEnd"/>
      <w:r w:rsidRPr="005C5FBD">
        <w:rPr>
          <w:sz w:val="22"/>
          <w:szCs w:val="22"/>
        </w:rPr>
        <w:t>. (n.d.). Study finds iOS 15 is inflating email open rates.</w:t>
      </w:r>
      <w:hyperlink r:id="rId42">
        <w:r w:rsidR="00BE3DB9" w:rsidRPr="005C5FBD">
          <w:rPr>
            <w:color w:val="1155CC"/>
            <w:sz w:val="22"/>
            <w:szCs w:val="22"/>
            <w:u w:val="single"/>
          </w:rPr>
          <w:t xml:space="preserve"> https://martech.org/study-finds-ios-15-is-inflating-email-open-rates/</w:t>
        </w:r>
      </w:hyperlink>
    </w:p>
    <w:p w14:paraId="466C21FE" w14:textId="77777777" w:rsidR="00BE3DB9" w:rsidRPr="005C5FBD" w:rsidRDefault="00000000">
      <w:pPr>
        <w:spacing w:before="0" w:after="0"/>
        <w:rPr>
          <w:sz w:val="22"/>
          <w:szCs w:val="22"/>
        </w:rPr>
      </w:pPr>
      <w:r w:rsidRPr="005C5FBD">
        <w:rPr>
          <w:sz w:val="22"/>
          <w:szCs w:val="22"/>
        </w:rPr>
        <w:t>Mauli Rituals. (n.d.). Home page. Retrieved October 8, 2026, from</w:t>
      </w:r>
      <w:hyperlink r:id="rId43">
        <w:r w:rsidR="00BE3DB9" w:rsidRPr="005C5FBD">
          <w:rPr>
            <w:color w:val="1155CC"/>
            <w:sz w:val="22"/>
            <w:szCs w:val="22"/>
            <w:u w:val="single"/>
          </w:rPr>
          <w:t xml:space="preserve"> https://www.maulirituals.com</w:t>
        </w:r>
      </w:hyperlink>
    </w:p>
    <w:p w14:paraId="3D60EE9B" w14:textId="77777777" w:rsidR="00BE3DB9" w:rsidRPr="005C5FBD" w:rsidRDefault="00000000">
      <w:pPr>
        <w:spacing w:before="0" w:after="0"/>
        <w:rPr>
          <w:sz w:val="22"/>
          <w:szCs w:val="22"/>
        </w:rPr>
      </w:pPr>
      <w:r w:rsidRPr="005C5FBD">
        <w:rPr>
          <w:sz w:val="22"/>
          <w:szCs w:val="22"/>
        </w:rPr>
        <w:t>Mauli Rituals. (2026a). Mauli retailer deck [Unpublished client document, August 2026].</w:t>
      </w:r>
    </w:p>
    <w:p w14:paraId="4AAE8846" w14:textId="77777777" w:rsidR="00BE3DB9" w:rsidRPr="005C5FBD" w:rsidRDefault="00000000">
      <w:pPr>
        <w:spacing w:before="0" w:after="0"/>
        <w:rPr>
          <w:sz w:val="22"/>
          <w:szCs w:val="22"/>
        </w:rPr>
      </w:pPr>
      <w:r w:rsidRPr="005C5FBD">
        <w:rPr>
          <w:sz w:val="22"/>
          <w:szCs w:val="22"/>
        </w:rPr>
        <w:t>Mauli Rituals. (2026b). Client Q&amp;A with Anita Kaushal [Video recording, 42 minutes]. Unpublished.</w:t>
      </w:r>
    </w:p>
    <w:p w14:paraId="24AEC8B6" w14:textId="77777777" w:rsidR="00BE3DB9" w:rsidRPr="005C5FBD" w:rsidRDefault="00000000">
      <w:pPr>
        <w:spacing w:before="0" w:after="0"/>
        <w:rPr>
          <w:sz w:val="22"/>
          <w:szCs w:val="22"/>
        </w:rPr>
      </w:pPr>
      <w:r w:rsidRPr="005C5FBD">
        <w:rPr>
          <w:sz w:val="22"/>
          <w:szCs w:val="22"/>
        </w:rPr>
        <w:t>Mauli Rituals team. (2026a). AI assistant audit [Unpublished raw data].</w:t>
      </w:r>
    </w:p>
    <w:p w14:paraId="6056BB71" w14:textId="77777777" w:rsidR="00BE3DB9" w:rsidRPr="005C5FBD" w:rsidRDefault="00000000">
      <w:pPr>
        <w:spacing w:before="0" w:after="0"/>
        <w:rPr>
          <w:sz w:val="22"/>
          <w:szCs w:val="22"/>
        </w:rPr>
      </w:pPr>
      <w:r w:rsidRPr="005C5FBD">
        <w:rPr>
          <w:sz w:val="22"/>
          <w:szCs w:val="22"/>
        </w:rPr>
        <w:t>Mauli Rituals team. (2026b). Instagram content analysis [Unpublished raw data].</w:t>
      </w:r>
    </w:p>
    <w:p w14:paraId="7A61C945" w14:textId="77777777" w:rsidR="00BE3DB9" w:rsidRPr="005C5FBD" w:rsidRDefault="00000000">
      <w:pPr>
        <w:spacing w:before="0" w:after="0"/>
        <w:rPr>
          <w:sz w:val="22"/>
          <w:szCs w:val="22"/>
        </w:rPr>
      </w:pPr>
      <w:r w:rsidRPr="005C5FBD">
        <w:rPr>
          <w:sz w:val="22"/>
          <w:szCs w:val="22"/>
        </w:rPr>
        <w:t>Mauli Rituals team. (2026c). Quiz comparison: Harry Potter house quiz and Mauli Ritual Builder [Video recordings]. Unpublished.</w:t>
      </w:r>
    </w:p>
    <w:p w14:paraId="14735980" w14:textId="77777777" w:rsidR="00BE3DB9" w:rsidRPr="005C5FBD" w:rsidRDefault="00000000">
      <w:pPr>
        <w:spacing w:before="0" w:after="0"/>
        <w:rPr>
          <w:sz w:val="22"/>
          <w:szCs w:val="22"/>
        </w:rPr>
      </w:pPr>
      <w:r w:rsidRPr="005C5FBD">
        <w:rPr>
          <w:sz w:val="22"/>
          <w:szCs w:val="22"/>
        </w:rPr>
        <w:t>Mauli Rituals team. (2026d). Ritual Builder walkthrough, 6 October 2026 [Unpublished screenshots].</w:t>
      </w:r>
    </w:p>
    <w:p w14:paraId="283D39AD" w14:textId="77777777" w:rsidR="00BE3DB9" w:rsidRPr="005C5FBD" w:rsidRDefault="00000000">
      <w:pPr>
        <w:spacing w:before="0" w:after="0"/>
        <w:rPr>
          <w:sz w:val="22"/>
          <w:szCs w:val="22"/>
        </w:rPr>
      </w:pPr>
      <w:r w:rsidRPr="005C5FBD">
        <w:rPr>
          <w:sz w:val="22"/>
          <w:szCs w:val="22"/>
        </w:rPr>
        <w:t>McKinsey &amp; Company. (2018, February 9). Thinking inside the subscription box: New research on e-commerce consumers.</w:t>
      </w:r>
      <w:hyperlink r:id="rId44">
        <w:r w:rsidR="00BE3DB9" w:rsidRPr="005C5FBD">
          <w:rPr>
            <w:color w:val="1155CC"/>
            <w:sz w:val="22"/>
            <w:szCs w:val="22"/>
            <w:u w:val="single"/>
          </w:rPr>
          <w:t xml:space="preserve"> https://www.mckinsey.com/industries/technology-media-and-telecommunications/our-insights/thinking-inside-the-subscription-box-new-research-on-ecommerce-consumers</w:t>
        </w:r>
      </w:hyperlink>
    </w:p>
    <w:p w14:paraId="4FDA61D6" w14:textId="77777777" w:rsidR="00BE3DB9" w:rsidRPr="005C5FBD" w:rsidRDefault="00000000">
      <w:pPr>
        <w:spacing w:before="0" w:after="0"/>
        <w:rPr>
          <w:sz w:val="22"/>
          <w:szCs w:val="22"/>
        </w:rPr>
      </w:pPr>
      <w:r w:rsidRPr="005C5FBD">
        <w:rPr>
          <w:sz w:val="22"/>
          <w:szCs w:val="22"/>
        </w:rPr>
        <w:t>McKinsey &amp; Company. (2025, October 17). The agentic commerce opportunity: How AI agents are ushering in a new era for consumers and merchants.</w:t>
      </w:r>
      <w:hyperlink r:id="rId45">
        <w:r w:rsidR="00BE3DB9" w:rsidRPr="005C5FBD">
          <w:rPr>
            <w:color w:val="1155CC"/>
            <w:sz w:val="22"/>
            <w:szCs w:val="22"/>
            <w:u w:val="single"/>
          </w:rPr>
          <w:t xml:space="preserve"> https://www.mckinsey.com/capabilities/quantumblack/our-insights/the-agentic-commerce-opportunity-how-ai-agents-are-ushering-in-a-new-era-for-consumers-and-merchants</w:t>
        </w:r>
      </w:hyperlink>
    </w:p>
    <w:p w14:paraId="07E82D3B" w14:textId="77777777" w:rsidR="00BE3DB9" w:rsidRPr="005C5FBD" w:rsidRDefault="00000000">
      <w:pPr>
        <w:spacing w:before="0" w:after="0"/>
        <w:rPr>
          <w:sz w:val="22"/>
          <w:szCs w:val="22"/>
        </w:rPr>
      </w:pPr>
      <w:r w:rsidRPr="005C5FBD">
        <w:rPr>
          <w:sz w:val="22"/>
          <w:szCs w:val="22"/>
        </w:rPr>
        <w:t>Modern Retail. (2026, March 12). Shopify says purchases are coming inside ChatGPT through agentic storefronts as OpenAI retreats on Instant Checkout.</w:t>
      </w:r>
      <w:hyperlink r:id="rId46">
        <w:r w:rsidR="00BE3DB9" w:rsidRPr="005C5FBD">
          <w:rPr>
            <w:color w:val="1155CC"/>
            <w:sz w:val="22"/>
            <w:szCs w:val="22"/>
            <w:u w:val="single"/>
          </w:rPr>
          <w:t xml:space="preserve"> https://www.modernretail.co/technology/shopify-says-purchases-are-coming-inside-chatgpt-through-agentic-storefronts-as-openai-retreats-on-instant-checkout/</w:t>
        </w:r>
      </w:hyperlink>
    </w:p>
    <w:p w14:paraId="711BE5C8" w14:textId="77777777" w:rsidR="00BE3DB9" w:rsidRPr="005C5FBD" w:rsidRDefault="00000000">
      <w:pPr>
        <w:spacing w:before="0" w:after="0"/>
        <w:rPr>
          <w:sz w:val="22"/>
          <w:szCs w:val="22"/>
        </w:rPr>
      </w:pPr>
      <w:r w:rsidRPr="005C5FBD">
        <w:rPr>
          <w:sz w:val="22"/>
          <w:szCs w:val="22"/>
        </w:rPr>
        <w:t>Neal's Yard Remedies. (n.d.). Help centre.</w:t>
      </w:r>
      <w:hyperlink r:id="rId47">
        <w:r w:rsidR="00BE3DB9" w:rsidRPr="005C5FBD">
          <w:rPr>
            <w:color w:val="1155CC"/>
            <w:sz w:val="22"/>
            <w:szCs w:val="22"/>
            <w:u w:val="single"/>
          </w:rPr>
          <w:t xml:space="preserve"> https://www.nealsyardremedies.com/pages/faq</w:t>
        </w:r>
      </w:hyperlink>
    </w:p>
    <w:p w14:paraId="564B1015" w14:textId="77777777" w:rsidR="00BE3DB9" w:rsidRPr="005C5FBD" w:rsidRDefault="00000000">
      <w:pPr>
        <w:spacing w:before="0" w:after="0"/>
        <w:rPr>
          <w:sz w:val="22"/>
          <w:szCs w:val="22"/>
        </w:rPr>
      </w:pPr>
      <w:r w:rsidRPr="005C5FBD">
        <w:rPr>
          <w:sz w:val="22"/>
          <w:szCs w:val="22"/>
        </w:rPr>
        <w:t>Oswald, L. R. (1999). Culture swapping: Consumption and the ethnogenesis of middle-class Haitian immigrants. Journal of Consumer Research, 25(4), 303–318.</w:t>
      </w:r>
      <w:hyperlink r:id="rId48">
        <w:r w:rsidR="00BE3DB9" w:rsidRPr="005C5FBD">
          <w:rPr>
            <w:color w:val="1155CC"/>
            <w:sz w:val="22"/>
            <w:szCs w:val="22"/>
            <w:u w:val="single"/>
          </w:rPr>
          <w:t xml:space="preserve"> https://doi.org/10.1086/209541</w:t>
        </w:r>
      </w:hyperlink>
    </w:p>
    <w:p w14:paraId="18B4DB29" w14:textId="77777777" w:rsidR="00BE3DB9" w:rsidRPr="005C5FBD" w:rsidRDefault="00000000">
      <w:pPr>
        <w:spacing w:before="0" w:after="0"/>
        <w:rPr>
          <w:sz w:val="22"/>
          <w:szCs w:val="22"/>
        </w:rPr>
      </w:pPr>
      <w:r w:rsidRPr="005C5FBD">
        <w:rPr>
          <w:sz w:val="22"/>
          <w:szCs w:val="22"/>
        </w:rPr>
        <w:t>Pauwels, K., Ambler, T., Clark, B. H., LaPointe, P., Reibstein, D., Skiera, B., Wierenga, B., &amp; Wiesel, T. (2009). Dashboards as a service: Why, what, how, and what research is needed? Journal of Service Research, 12(2), 175–189.</w:t>
      </w:r>
      <w:hyperlink r:id="rId49">
        <w:r w:rsidR="00BE3DB9" w:rsidRPr="005C5FBD">
          <w:rPr>
            <w:color w:val="1155CC"/>
            <w:sz w:val="22"/>
            <w:szCs w:val="22"/>
            <w:u w:val="single"/>
          </w:rPr>
          <w:t xml:space="preserve"> https://doi.org/10.1177/1094670509344213</w:t>
        </w:r>
      </w:hyperlink>
    </w:p>
    <w:p w14:paraId="6D486C17" w14:textId="77777777" w:rsidR="00BE3DB9" w:rsidRPr="005C5FBD" w:rsidRDefault="00000000">
      <w:pPr>
        <w:spacing w:before="0" w:after="0"/>
        <w:rPr>
          <w:sz w:val="22"/>
          <w:szCs w:val="22"/>
        </w:rPr>
      </w:pPr>
      <w:r w:rsidRPr="005C5FBD">
        <w:rPr>
          <w:sz w:val="22"/>
          <w:szCs w:val="22"/>
        </w:rPr>
        <w:t>Peck, J., &amp; Childers, T. L. (2003). To have and to hold: The influence of haptic information on product judgments. Journal of Marketing, 67(2), 35–48.</w:t>
      </w:r>
      <w:hyperlink r:id="rId50">
        <w:r w:rsidR="00BE3DB9" w:rsidRPr="005C5FBD">
          <w:rPr>
            <w:color w:val="1155CC"/>
            <w:sz w:val="22"/>
            <w:szCs w:val="22"/>
            <w:u w:val="single"/>
          </w:rPr>
          <w:t xml:space="preserve"> https://doi.org/10.1509/jmkg.67.2.35.18612</w:t>
        </w:r>
      </w:hyperlink>
    </w:p>
    <w:p w14:paraId="0E67910A" w14:textId="77777777" w:rsidR="00BE3DB9" w:rsidRPr="005C5FBD" w:rsidRDefault="00000000">
      <w:pPr>
        <w:spacing w:before="0" w:after="0"/>
        <w:rPr>
          <w:sz w:val="22"/>
          <w:szCs w:val="22"/>
        </w:rPr>
      </w:pPr>
      <w:r w:rsidRPr="005C5FBD">
        <w:rPr>
          <w:sz w:val="22"/>
          <w:szCs w:val="22"/>
        </w:rPr>
        <w:t xml:space="preserve">Pew Research </w:t>
      </w:r>
      <w:proofErr w:type="spellStart"/>
      <w:r w:rsidRPr="005C5FBD">
        <w:rPr>
          <w:sz w:val="22"/>
          <w:szCs w:val="22"/>
        </w:rPr>
        <w:t>Center</w:t>
      </w:r>
      <w:proofErr w:type="spellEnd"/>
      <w:r w:rsidRPr="005C5FBD">
        <w:rPr>
          <w:sz w:val="22"/>
          <w:szCs w:val="22"/>
        </w:rPr>
        <w:t>. (2025, July 22). Google users are less likely to click on links when an AI summary appears in the results.</w:t>
      </w:r>
      <w:hyperlink r:id="rId51">
        <w:r w:rsidR="00BE3DB9" w:rsidRPr="005C5FBD">
          <w:rPr>
            <w:color w:val="1155CC"/>
            <w:sz w:val="22"/>
            <w:szCs w:val="22"/>
            <w:u w:val="single"/>
          </w:rPr>
          <w:t xml:space="preserve"> https://www.pewresearch.org/short-reads/2025/07/22/google-users-are-less-likely-to-click-on-links-when-an-ai-summary-appears-in-the-results/</w:t>
        </w:r>
      </w:hyperlink>
    </w:p>
    <w:p w14:paraId="3633E8A7" w14:textId="77777777" w:rsidR="00BE3DB9" w:rsidRPr="005C5FBD" w:rsidRDefault="00000000">
      <w:pPr>
        <w:spacing w:before="0" w:after="0"/>
        <w:rPr>
          <w:sz w:val="22"/>
          <w:szCs w:val="22"/>
        </w:rPr>
      </w:pPr>
      <w:r w:rsidRPr="005C5FBD">
        <w:rPr>
          <w:sz w:val="22"/>
          <w:szCs w:val="22"/>
        </w:rPr>
        <w:t xml:space="preserve">Rao, B., </w:t>
      </w:r>
      <w:proofErr w:type="spellStart"/>
      <w:r w:rsidRPr="005C5FBD">
        <w:rPr>
          <w:sz w:val="22"/>
          <w:szCs w:val="22"/>
        </w:rPr>
        <w:t>Chhangani</w:t>
      </w:r>
      <w:proofErr w:type="spellEnd"/>
      <w:r w:rsidRPr="005C5FBD">
        <w:rPr>
          <w:sz w:val="22"/>
          <w:szCs w:val="22"/>
        </w:rPr>
        <w:t>, J., Navlakha, P., Jose, P. C., Maheshwari, N., Avinash, A., Paliwal, R., &amp; Zeeshan Khan, M. (2026). Marketing analytics and decision-making: A review of data-driven approaches in management practices. Academy of Marketing Studies Journal, 30(1), 1–10.</w:t>
      </w:r>
      <w:hyperlink r:id="rId52">
        <w:r w:rsidR="00BE3DB9" w:rsidRPr="005C5FBD">
          <w:rPr>
            <w:color w:val="1155CC"/>
            <w:sz w:val="22"/>
            <w:szCs w:val="22"/>
            <w:u w:val="single"/>
          </w:rPr>
          <w:t xml:space="preserve"> https://www.abacademies.org/articles/marketing-analytics-and-decisionmaking-a-review-of-datadriven-approaches-in-management-practices-17752.html</w:t>
        </w:r>
      </w:hyperlink>
    </w:p>
    <w:p w14:paraId="0071151B" w14:textId="77777777" w:rsidR="00BE3DB9" w:rsidRPr="005C5FBD" w:rsidRDefault="00000000">
      <w:pPr>
        <w:spacing w:before="0" w:after="0"/>
        <w:rPr>
          <w:sz w:val="22"/>
          <w:szCs w:val="22"/>
        </w:rPr>
      </w:pPr>
      <w:r w:rsidRPr="005C5FBD">
        <w:rPr>
          <w:sz w:val="22"/>
          <w:szCs w:val="22"/>
        </w:rPr>
        <w:t>Roy, S. K., Tehrani, A. N., Pandit, A., Apostolidis, C., &amp; Ray, S. (2025). AI-capable relationship marketing: Shaping the future of customer relationships. Journal of Business Research, 192, 115309.</w:t>
      </w:r>
      <w:hyperlink r:id="rId53">
        <w:r w:rsidR="00BE3DB9" w:rsidRPr="005C5FBD">
          <w:rPr>
            <w:color w:val="1155CC"/>
            <w:sz w:val="22"/>
            <w:szCs w:val="22"/>
            <w:u w:val="single"/>
          </w:rPr>
          <w:t xml:space="preserve"> https://doi.org/10.1016/j.jbusres.2025.115309</w:t>
        </w:r>
      </w:hyperlink>
    </w:p>
    <w:p w14:paraId="0D435666" w14:textId="77777777" w:rsidR="00BE3DB9" w:rsidRPr="005C5FBD" w:rsidRDefault="00000000">
      <w:pPr>
        <w:spacing w:before="0" w:after="0"/>
        <w:rPr>
          <w:sz w:val="22"/>
          <w:szCs w:val="22"/>
        </w:rPr>
      </w:pPr>
      <w:r w:rsidRPr="005C5FBD">
        <w:rPr>
          <w:sz w:val="22"/>
          <w:szCs w:val="22"/>
        </w:rPr>
        <w:t>Sharp, B. (2010). How brands grow: What marketers don't know. Oxford University Press.</w:t>
      </w:r>
    </w:p>
    <w:p w14:paraId="6B563343" w14:textId="77777777" w:rsidR="00BE3DB9" w:rsidRPr="005C5FBD" w:rsidRDefault="00000000">
      <w:pPr>
        <w:spacing w:before="0" w:after="0"/>
        <w:rPr>
          <w:sz w:val="22"/>
          <w:szCs w:val="22"/>
        </w:rPr>
      </w:pPr>
      <w:r w:rsidRPr="005C5FBD">
        <w:rPr>
          <w:sz w:val="22"/>
          <w:szCs w:val="22"/>
        </w:rPr>
        <w:t>Shopify. (n.d.). Requirements and considerations for using B2B.</w:t>
      </w:r>
      <w:hyperlink r:id="rId54">
        <w:r w:rsidR="00BE3DB9" w:rsidRPr="005C5FBD">
          <w:rPr>
            <w:color w:val="1155CC"/>
            <w:sz w:val="22"/>
            <w:szCs w:val="22"/>
            <w:u w:val="single"/>
          </w:rPr>
          <w:t xml:space="preserve"> https://help.shopify.com/en/manual/b2b/getting-started/considerations</w:t>
        </w:r>
      </w:hyperlink>
    </w:p>
    <w:p w14:paraId="64F97D1F" w14:textId="77777777" w:rsidR="00BE3DB9" w:rsidRPr="005C5FBD" w:rsidRDefault="00000000">
      <w:pPr>
        <w:spacing w:before="0" w:after="0"/>
        <w:rPr>
          <w:sz w:val="22"/>
          <w:szCs w:val="22"/>
        </w:rPr>
      </w:pPr>
      <w:r w:rsidRPr="005C5FBD">
        <w:rPr>
          <w:sz w:val="22"/>
          <w:szCs w:val="22"/>
        </w:rPr>
        <w:t>Shopify. (2026). Shopify Editions | Spring '26.</w:t>
      </w:r>
      <w:hyperlink r:id="rId55">
        <w:r w:rsidR="00BE3DB9" w:rsidRPr="005C5FBD">
          <w:rPr>
            <w:color w:val="1155CC"/>
            <w:sz w:val="22"/>
            <w:szCs w:val="22"/>
            <w:u w:val="single"/>
          </w:rPr>
          <w:t xml:space="preserve"> https://www.shopify.com/editions/spring2026</w:t>
        </w:r>
      </w:hyperlink>
    </w:p>
    <w:p w14:paraId="52420685" w14:textId="77777777" w:rsidR="00BE3DB9" w:rsidRPr="005C5FBD" w:rsidRDefault="00000000">
      <w:pPr>
        <w:spacing w:before="0" w:after="0"/>
        <w:rPr>
          <w:sz w:val="22"/>
          <w:szCs w:val="22"/>
        </w:rPr>
      </w:pPr>
      <w:r w:rsidRPr="005C5FBD">
        <w:rPr>
          <w:sz w:val="22"/>
          <w:szCs w:val="22"/>
        </w:rPr>
        <w:t>SKINTRUTH. (n.d.). Subscription.</w:t>
      </w:r>
      <w:hyperlink r:id="rId56">
        <w:r w:rsidR="00BE3DB9" w:rsidRPr="005C5FBD">
          <w:rPr>
            <w:color w:val="1155CC"/>
            <w:sz w:val="22"/>
            <w:szCs w:val="22"/>
            <w:u w:val="single"/>
          </w:rPr>
          <w:t xml:space="preserve"> https://www.skintruth.co.uk/pages/subscription</w:t>
        </w:r>
      </w:hyperlink>
    </w:p>
    <w:p w14:paraId="4A010A9C" w14:textId="77777777" w:rsidR="00BE3DB9" w:rsidRPr="005C5FBD" w:rsidRDefault="00000000">
      <w:pPr>
        <w:spacing w:before="0" w:after="0"/>
        <w:rPr>
          <w:sz w:val="22"/>
          <w:szCs w:val="22"/>
        </w:rPr>
      </w:pPr>
      <w:r w:rsidRPr="005C5FBD">
        <w:rPr>
          <w:sz w:val="22"/>
          <w:szCs w:val="22"/>
        </w:rPr>
        <w:t xml:space="preserve">Timoumi, A., Gangwar, M., &amp; </w:t>
      </w:r>
      <w:proofErr w:type="spellStart"/>
      <w:r w:rsidRPr="005C5FBD">
        <w:rPr>
          <w:sz w:val="22"/>
          <w:szCs w:val="22"/>
        </w:rPr>
        <w:t>Mantrala</w:t>
      </w:r>
      <w:proofErr w:type="spellEnd"/>
      <w:r w:rsidRPr="005C5FBD">
        <w:rPr>
          <w:sz w:val="22"/>
          <w:szCs w:val="22"/>
        </w:rPr>
        <w:t>, M. K. (2022). Cross-channel effects of omnichannel retail marketing strategies: A review of extant data-driven research. Journal of Retailing, 98(1), 133–151.</w:t>
      </w:r>
      <w:hyperlink r:id="rId57">
        <w:r w:rsidR="00BE3DB9" w:rsidRPr="005C5FBD">
          <w:rPr>
            <w:color w:val="1155CC"/>
            <w:sz w:val="22"/>
            <w:szCs w:val="22"/>
            <w:u w:val="single"/>
          </w:rPr>
          <w:t xml:space="preserve"> https://doi.org/10.1016/j.jretai.2022.02.008</w:t>
        </w:r>
      </w:hyperlink>
    </w:p>
    <w:p w14:paraId="2500EAE6" w14:textId="77777777" w:rsidR="00BE3DB9" w:rsidRPr="005C5FBD" w:rsidRDefault="00000000">
      <w:pPr>
        <w:spacing w:before="0" w:after="0"/>
        <w:rPr>
          <w:sz w:val="22"/>
          <w:szCs w:val="22"/>
        </w:rPr>
      </w:pPr>
      <w:r w:rsidRPr="005C5FBD">
        <w:rPr>
          <w:sz w:val="22"/>
          <w:szCs w:val="22"/>
        </w:rPr>
        <w:t xml:space="preserve">Vapi. (n.d.). </w:t>
      </w:r>
      <w:proofErr w:type="spellStart"/>
      <w:r w:rsidRPr="005C5FBD">
        <w:rPr>
          <w:sz w:val="22"/>
          <w:szCs w:val="22"/>
        </w:rPr>
        <w:t>ElevenLabs</w:t>
      </w:r>
      <w:proofErr w:type="spellEnd"/>
      <w:r w:rsidRPr="005C5FBD">
        <w:rPr>
          <w:sz w:val="22"/>
          <w:szCs w:val="22"/>
        </w:rPr>
        <w:t xml:space="preserve"> voice provider.</w:t>
      </w:r>
      <w:hyperlink r:id="rId58">
        <w:r w:rsidR="00BE3DB9" w:rsidRPr="005C5FBD">
          <w:rPr>
            <w:color w:val="1155CC"/>
            <w:sz w:val="22"/>
            <w:szCs w:val="22"/>
            <w:u w:val="single"/>
          </w:rPr>
          <w:t xml:space="preserve"> https://docs.vapi.ai/providers/voice/elevenlabs</w:t>
        </w:r>
      </w:hyperlink>
    </w:p>
    <w:p w14:paraId="2F40466F" w14:textId="77777777" w:rsidR="00BE3DB9" w:rsidRPr="005C5FBD" w:rsidRDefault="00000000">
      <w:pPr>
        <w:spacing w:before="0" w:after="0"/>
        <w:rPr>
          <w:b/>
          <w:bCs/>
          <w:sz w:val="22"/>
          <w:szCs w:val="22"/>
        </w:rPr>
      </w:pPr>
      <w:r w:rsidRPr="005C5FBD">
        <w:rPr>
          <w:sz w:val="22"/>
          <w:szCs w:val="22"/>
        </w:rPr>
        <w:t>Wholesale Suite. (n.d.). WooCommerce Subscriptions integration.</w:t>
      </w:r>
      <w:hyperlink r:id="rId59">
        <w:r w:rsidR="00BE3DB9" w:rsidRPr="005C5FBD">
          <w:rPr>
            <w:color w:val="1155CC"/>
            <w:sz w:val="22"/>
            <w:szCs w:val="22"/>
            <w:u w:val="single"/>
          </w:rPr>
          <w:t xml:space="preserve"> https://wholesalesuiteplugin.com/integrations/woocommerce-subscriptions-integration/</w:t>
        </w:r>
      </w:hyperlink>
    </w:p>
    <w:p w14:paraId="4FDAD1BC" w14:textId="77777777" w:rsidR="00BE3DB9" w:rsidRPr="005C5FBD" w:rsidRDefault="00000000">
      <w:pPr>
        <w:pStyle w:val="Heading2"/>
        <w:spacing w:before="0" w:after="120"/>
      </w:pPr>
      <w:bookmarkStart w:id="86" w:name="_gqg012qfefde" w:colFirst="0" w:colLast="0"/>
      <w:bookmarkStart w:id="87" w:name="_Toc243154149"/>
      <w:bookmarkEnd w:id="86"/>
      <w:r w:rsidRPr="005C5FBD">
        <w:t>Team Contributions and Use of AI</w:t>
      </w:r>
      <w:bookmarkEnd w:id="87"/>
    </w:p>
    <w:p w14:paraId="4142917F" w14:textId="77777777" w:rsidR="00BE3DB9" w:rsidRPr="005C5FBD" w:rsidRDefault="00BE3DB9">
      <w:pPr>
        <w:keepNext/>
        <w:spacing w:before="0" w:after="60"/>
        <w:rPr>
          <w:i/>
          <w:iCs/>
          <w:sz w:val="22"/>
          <w:szCs w:val="22"/>
        </w:rPr>
      </w:pPr>
    </w:p>
    <w:tbl>
      <w:tblPr>
        <w:tblStyle w:val="ac"/>
        <w:tblpPr w:leftFromText="180" w:rightFromText="180" w:topFromText="180" w:bottomFromText="180" w:vertAnchor="text" w:horzAnchor="margin" w:tblpXSpec="center" w:tblpY="18"/>
        <w:tblW w:w="4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3090"/>
      </w:tblGrid>
      <w:tr w:rsidR="00AC7DE6" w:rsidRPr="005C5FBD" w14:paraId="2E3223EC" w14:textId="77777777" w:rsidTr="00AC7DE6">
        <w:trPr>
          <w:cantSplit/>
        </w:trPr>
        <w:tc>
          <w:tcPr>
            <w:tcW w:w="1350" w:type="dxa"/>
            <w:tcBorders>
              <w:top w:val="single" w:sz="6" w:space="0" w:color="000000"/>
              <w:left w:val="nil"/>
              <w:bottom w:val="single" w:sz="6" w:space="0" w:color="000000"/>
              <w:right w:val="nil"/>
            </w:tcBorders>
            <w:tcMar>
              <w:top w:w="50" w:type="dxa"/>
              <w:left w:w="80" w:type="dxa"/>
              <w:bottom w:w="50" w:type="dxa"/>
              <w:right w:w="80" w:type="dxa"/>
            </w:tcMar>
          </w:tcPr>
          <w:p w14:paraId="31D47C52" w14:textId="77777777" w:rsidR="00AC7DE6" w:rsidRPr="005C5FBD" w:rsidRDefault="00AC7DE6" w:rsidP="00AC7DE6">
            <w:pPr>
              <w:spacing w:before="0" w:after="0"/>
              <w:rPr>
                <w:b/>
                <w:bCs/>
                <w:sz w:val="18"/>
                <w:szCs w:val="18"/>
              </w:rPr>
            </w:pPr>
            <w:r w:rsidRPr="005C5FBD">
              <w:rPr>
                <w:b/>
                <w:bCs/>
                <w:sz w:val="18"/>
                <w:szCs w:val="18"/>
              </w:rPr>
              <w:t>Question</w:t>
            </w:r>
          </w:p>
        </w:tc>
        <w:tc>
          <w:tcPr>
            <w:tcW w:w="3090" w:type="dxa"/>
            <w:tcBorders>
              <w:top w:val="single" w:sz="6" w:space="0" w:color="000000"/>
              <w:left w:val="nil"/>
              <w:bottom w:val="single" w:sz="6" w:space="0" w:color="000000"/>
              <w:right w:val="nil"/>
            </w:tcBorders>
            <w:tcMar>
              <w:top w:w="50" w:type="dxa"/>
              <w:left w:w="80" w:type="dxa"/>
              <w:bottom w:w="50" w:type="dxa"/>
              <w:right w:w="80" w:type="dxa"/>
            </w:tcMar>
          </w:tcPr>
          <w:p w14:paraId="3FB21EB2" w14:textId="77777777" w:rsidR="00AC7DE6" w:rsidRPr="005C5FBD" w:rsidRDefault="00AC7DE6" w:rsidP="00AC7DE6">
            <w:pPr>
              <w:spacing w:before="0" w:after="0"/>
              <w:rPr>
                <w:b/>
                <w:bCs/>
                <w:sz w:val="18"/>
                <w:szCs w:val="18"/>
              </w:rPr>
            </w:pPr>
            <w:r w:rsidRPr="005C5FBD">
              <w:rPr>
                <w:b/>
                <w:bCs/>
                <w:sz w:val="18"/>
                <w:szCs w:val="18"/>
              </w:rPr>
              <w:t>Topic</w:t>
            </w:r>
          </w:p>
        </w:tc>
      </w:tr>
      <w:tr w:rsidR="00AC7DE6" w:rsidRPr="005C5FBD" w14:paraId="6140B25E" w14:textId="77777777" w:rsidTr="00AC7DE6">
        <w:trPr>
          <w:cantSplit/>
        </w:trPr>
        <w:tc>
          <w:tcPr>
            <w:tcW w:w="1350" w:type="dxa"/>
            <w:tcBorders>
              <w:top w:val="single" w:sz="6" w:space="0" w:color="000000"/>
              <w:left w:val="nil"/>
              <w:bottom w:val="nil"/>
              <w:right w:val="nil"/>
            </w:tcBorders>
            <w:tcMar>
              <w:top w:w="50" w:type="dxa"/>
              <w:left w:w="80" w:type="dxa"/>
              <w:bottom w:w="50" w:type="dxa"/>
              <w:right w:w="80" w:type="dxa"/>
            </w:tcMar>
          </w:tcPr>
          <w:p w14:paraId="5498D6BF" w14:textId="77777777" w:rsidR="00AC7DE6" w:rsidRPr="005C5FBD" w:rsidRDefault="00AC7DE6" w:rsidP="00AC7DE6">
            <w:pPr>
              <w:spacing w:before="0" w:after="0"/>
              <w:rPr>
                <w:sz w:val="18"/>
                <w:szCs w:val="18"/>
              </w:rPr>
            </w:pPr>
            <w:r w:rsidRPr="005C5FBD">
              <w:rPr>
                <w:sz w:val="18"/>
                <w:szCs w:val="18"/>
              </w:rPr>
              <w:t>Q1 Marcella</w:t>
            </w:r>
          </w:p>
        </w:tc>
        <w:tc>
          <w:tcPr>
            <w:tcW w:w="3090" w:type="dxa"/>
            <w:tcBorders>
              <w:top w:val="single" w:sz="6" w:space="0" w:color="000000"/>
              <w:left w:val="nil"/>
              <w:bottom w:val="nil"/>
              <w:right w:val="nil"/>
            </w:tcBorders>
            <w:tcMar>
              <w:top w:w="50" w:type="dxa"/>
              <w:left w:w="80" w:type="dxa"/>
              <w:bottom w:w="50" w:type="dxa"/>
              <w:right w:w="80" w:type="dxa"/>
            </w:tcMar>
          </w:tcPr>
          <w:p w14:paraId="06733834" w14:textId="77777777" w:rsidR="00AC7DE6" w:rsidRPr="005C5FBD" w:rsidRDefault="00AC7DE6" w:rsidP="00AC7DE6">
            <w:pPr>
              <w:spacing w:before="0" w:after="0"/>
              <w:rPr>
                <w:sz w:val="18"/>
                <w:szCs w:val="18"/>
              </w:rPr>
            </w:pPr>
            <w:r w:rsidRPr="005C5FBD">
              <w:rPr>
                <w:sz w:val="18"/>
                <w:szCs w:val="18"/>
              </w:rPr>
              <w:t>AI without losing the personal touch</w:t>
            </w:r>
          </w:p>
        </w:tc>
      </w:tr>
      <w:tr w:rsidR="00AC7DE6" w:rsidRPr="005C5FBD" w14:paraId="28FB1B46" w14:textId="77777777" w:rsidTr="00AC7DE6">
        <w:trPr>
          <w:cantSplit/>
        </w:trPr>
        <w:tc>
          <w:tcPr>
            <w:tcW w:w="1350" w:type="dxa"/>
            <w:tcBorders>
              <w:top w:val="nil"/>
              <w:left w:val="nil"/>
              <w:bottom w:val="nil"/>
              <w:right w:val="nil"/>
            </w:tcBorders>
            <w:tcMar>
              <w:top w:w="50" w:type="dxa"/>
              <w:left w:w="80" w:type="dxa"/>
              <w:bottom w:w="50" w:type="dxa"/>
              <w:right w:w="80" w:type="dxa"/>
            </w:tcMar>
          </w:tcPr>
          <w:p w14:paraId="0A07AADA" w14:textId="77777777" w:rsidR="00AC7DE6" w:rsidRPr="005C5FBD" w:rsidRDefault="00AC7DE6" w:rsidP="00AC7DE6">
            <w:pPr>
              <w:spacing w:before="0" w:after="0"/>
              <w:rPr>
                <w:sz w:val="18"/>
                <w:szCs w:val="18"/>
              </w:rPr>
            </w:pPr>
            <w:r w:rsidRPr="005C5FBD">
              <w:rPr>
                <w:sz w:val="18"/>
                <w:szCs w:val="18"/>
              </w:rPr>
              <w:t>Q2 KJ</w:t>
            </w:r>
          </w:p>
        </w:tc>
        <w:tc>
          <w:tcPr>
            <w:tcW w:w="3090" w:type="dxa"/>
            <w:tcBorders>
              <w:top w:val="nil"/>
              <w:left w:val="nil"/>
              <w:bottom w:val="nil"/>
              <w:right w:val="nil"/>
            </w:tcBorders>
            <w:tcMar>
              <w:top w:w="50" w:type="dxa"/>
              <w:left w:w="80" w:type="dxa"/>
              <w:bottom w:w="50" w:type="dxa"/>
              <w:right w:w="80" w:type="dxa"/>
            </w:tcMar>
          </w:tcPr>
          <w:p w14:paraId="6332137B" w14:textId="77777777" w:rsidR="00AC7DE6" w:rsidRPr="005C5FBD" w:rsidRDefault="00AC7DE6" w:rsidP="00AC7DE6">
            <w:pPr>
              <w:spacing w:before="0" w:after="0"/>
              <w:rPr>
                <w:sz w:val="18"/>
                <w:szCs w:val="18"/>
              </w:rPr>
            </w:pPr>
            <w:r w:rsidRPr="005C5FBD">
              <w:rPr>
                <w:sz w:val="18"/>
                <w:szCs w:val="18"/>
              </w:rPr>
              <w:t>Personalisation at scale</w:t>
            </w:r>
          </w:p>
        </w:tc>
      </w:tr>
      <w:tr w:rsidR="00AC7DE6" w:rsidRPr="005C5FBD" w14:paraId="0C10742F" w14:textId="77777777" w:rsidTr="00AC7DE6">
        <w:trPr>
          <w:cantSplit/>
        </w:trPr>
        <w:tc>
          <w:tcPr>
            <w:tcW w:w="1350" w:type="dxa"/>
            <w:tcBorders>
              <w:top w:val="nil"/>
              <w:left w:val="nil"/>
              <w:bottom w:val="nil"/>
              <w:right w:val="nil"/>
            </w:tcBorders>
            <w:tcMar>
              <w:top w:w="50" w:type="dxa"/>
              <w:left w:w="80" w:type="dxa"/>
              <w:bottom w:w="50" w:type="dxa"/>
              <w:right w:w="80" w:type="dxa"/>
            </w:tcMar>
          </w:tcPr>
          <w:p w14:paraId="44521E2D" w14:textId="77777777" w:rsidR="00AC7DE6" w:rsidRPr="005C5FBD" w:rsidRDefault="00AC7DE6" w:rsidP="00AC7DE6">
            <w:pPr>
              <w:spacing w:before="0" w:after="0"/>
              <w:rPr>
                <w:sz w:val="18"/>
                <w:szCs w:val="18"/>
              </w:rPr>
            </w:pPr>
            <w:r w:rsidRPr="005C5FBD">
              <w:rPr>
                <w:sz w:val="18"/>
                <w:szCs w:val="18"/>
              </w:rPr>
              <w:t>Q3 Olta</w:t>
            </w:r>
          </w:p>
        </w:tc>
        <w:tc>
          <w:tcPr>
            <w:tcW w:w="3090" w:type="dxa"/>
            <w:tcBorders>
              <w:top w:val="nil"/>
              <w:left w:val="nil"/>
              <w:bottom w:val="nil"/>
              <w:right w:val="nil"/>
            </w:tcBorders>
            <w:tcMar>
              <w:top w:w="50" w:type="dxa"/>
              <w:left w:w="80" w:type="dxa"/>
              <w:bottom w:w="50" w:type="dxa"/>
              <w:right w:w="80" w:type="dxa"/>
            </w:tcMar>
          </w:tcPr>
          <w:p w14:paraId="1D5C84B5" w14:textId="77777777" w:rsidR="00AC7DE6" w:rsidRPr="005C5FBD" w:rsidRDefault="00AC7DE6" w:rsidP="00AC7DE6">
            <w:pPr>
              <w:spacing w:before="0" w:after="0"/>
              <w:rPr>
                <w:sz w:val="18"/>
                <w:szCs w:val="18"/>
              </w:rPr>
            </w:pPr>
            <w:r w:rsidRPr="005C5FBD">
              <w:rPr>
                <w:sz w:val="18"/>
                <w:szCs w:val="18"/>
              </w:rPr>
              <w:t>Where to execute with limited resources</w:t>
            </w:r>
          </w:p>
        </w:tc>
      </w:tr>
      <w:tr w:rsidR="00AC7DE6" w:rsidRPr="005C5FBD" w14:paraId="389E4443" w14:textId="77777777" w:rsidTr="00AC7DE6">
        <w:trPr>
          <w:cantSplit/>
        </w:trPr>
        <w:tc>
          <w:tcPr>
            <w:tcW w:w="1350" w:type="dxa"/>
            <w:tcBorders>
              <w:top w:val="nil"/>
              <w:left w:val="nil"/>
              <w:bottom w:val="nil"/>
              <w:right w:val="nil"/>
            </w:tcBorders>
            <w:tcMar>
              <w:top w:w="50" w:type="dxa"/>
              <w:left w:w="80" w:type="dxa"/>
              <w:bottom w:w="50" w:type="dxa"/>
              <w:right w:w="80" w:type="dxa"/>
            </w:tcMar>
          </w:tcPr>
          <w:p w14:paraId="6E45E073" w14:textId="77777777" w:rsidR="00AC7DE6" w:rsidRPr="005C5FBD" w:rsidRDefault="00AC7DE6" w:rsidP="00AC7DE6">
            <w:pPr>
              <w:spacing w:before="0" w:after="0"/>
              <w:rPr>
                <w:sz w:val="18"/>
                <w:szCs w:val="18"/>
              </w:rPr>
            </w:pPr>
            <w:r w:rsidRPr="005C5FBD">
              <w:rPr>
                <w:sz w:val="18"/>
                <w:szCs w:val="18"/>
              </w:rPr>
              <w:t>Q4 Yasmim</w:t>
            </w:r>
          </w:p>
        </w:tc>
        <w:tc>
          <w:tcPr>
            <w:tcW w:w="3090" w:type="dxa"/>
            <w:tcBorders>
              <w:top w:val="nil"/>
              <w:left w:val="nil"/>
              <w:bottom w:val="nil"/>
              <w:right w:val="nil"/>
            </w:tcBorders>
            <w:tcMar>
              <w:top w:w="50" w:type="dxa"/>
              <w:left w:w="80" w:type="dxa"/>
              <w:bottom w:w="50" w:type="dxa"/>
              <w:right w:w="80" w:type="dxa"/>
            </w:tcMar>
          </w:tcPr>
          <w:p w14:paraId="09C09085" w14:textId="77777777" w:rsidR="00AC7DE6" w:rsidRPr="005C5FBD" w:rsidRDefault="00AC7DE6" w:rsidP="00AC7DE6">
            <w:pPr>
              <w:spacing w:before="0" w:after="0"/>
              <w:rPr>
                <w:sz w:val="18"/>
                <w:szCs w:val="18"/>
              </w:rPr>
            </w:pPr>
            <w:r w:rsidRPr="005C5FBD">
              <w:rPr>
                <w:sz w:val="18"/>
                <w:szCs w:val="18"/>
              </w:rPr>
              <w:t>Emerging technology for communication and retail</w:t>
            </w:r>
          </w:p>
        </w:tc>
      </w:tr>
      <w:tr w:rsidR="00AC7DE6" w:rsidRPr="005C5FBD" w14:paraId="39A5A80F" w14:textId="77777777" w:rsidTr="00AC7DE6">
        <w:trPr>
          <w:cantSplit/>
        </w:trPr>
        <w:tc>
          <w:tcPr>
            <w:tcW w:w="1350" w:type="dxa"/>
            <w:tcBorders>
              <w:top w:val="nil"/>
              <w:left w:val="nil"/>
              <w:bottom w:val="nil"/>
              <w:right w:val="nil"/>
            </w:tcBorders>
            <w:tcMar>
              <w:top w:w="50" w:type="dxa"/>
              <w:left w:w="80" w:type="dxa"/>
              <w:bottom w:w="50" w:type="dxa"/>
              <w:right w:w="80" w:type="dxa"/>
            </w:tcMar>
          </w:tcPr>
          <w:p w14:paraId="2AAD8C91" w14:textId="14EF2A3D" w:rsidR="00AC7DE6" w:rsidRPr="005C5FBD" w:rsidRDefault="00AC7DE6" w:rsidP="00AC7DE6">
            <w:pPr>
              <w:spacing w:before="0" w:after="0"/>
              <w:rPr>
                <w:sz w:val="18"/>
                <w:szCs w:val="18"/>
              </w:rPr>
            </w:pPr>
            <w:r w:rsidRPr="005C5FBD">
              <w:rPr>
                <w:sz w:val="18"/>
                <w:szCs w:val="18"/>
              </w:rPr>
              <w:t xml:space="preserve">Q5 </w:t>
            </w:r>
            <w:r>
              <w:rPr>
                <w:sz w:val="18"/>
                <w:szCs w:val="18"/>
              </w:rPr>
              <w:t>Sarp</w:t>
            </w:r>
          </w:p>
        </w:tc>
        <w:tc>
          <w:tcPr>
            <w:tcW w:w="3090" w:type="dxa"/>
            <w:tcBorders>
              <w:top w:val="nil"/>
              <w:left w:val="nil"/>
              <w:bottom w:val="nil"/>
              <w:right w:val="nil"/>
            </w:tcBorders>
            <w:tcMar>
              <w:top w:w="50" w:type="dxa"/>
              <w:left w:w="80" w:type="dxa"/>
              <w:bottom w:w="50" w:type="dxa"/>
              <w:right w:w="80" w:type="dxa"/>
            </w:tcMar>
          </w:tcPr>
          <w:p w14:paraId="5EF6626D" w14:textId="77777777" w:rsidR="00AC7DE6" w:rsidRPr="005C5FBD" w:rsidRDefault="00AC7DE6" w:rsidP="00AC7DE6">
            <w:pPr>
              <w:spacing w:before="0" w:after="0"/>
              <w:rPr>
                <w:sz w:val="18"/>
                <w:szCs w:val="18"/>
              </w:rPr>
            </w:pPr>
            <w:r w:rsidRPr="005C5FBD">
              <w:rPr>
                <w:sz w:val="18"/>
                <w:szCs w:val="18"/>
              </w:rPr>
              <w:t>New metrics</w:t>
            </w:r>
          </w:p>
        </w:tc>
      </w:tr>
      <w:tr w:rsidR="00AC7DE6" w:rsidRPr="005C5FBD" w14:paraId="4BA22573" w14:textId="77777777" w:rsidTr="00AC7DE6">
        <w:trPr>
          <w:cantSplit/>
        </w:trPr>
        <w:tc>
          <w:tcPr>
            <w:tcW w:w="1350" w:type="dxa"/>
            <w:tcBorders>
              <w:top w:val="nil"/>
              <w:left w:val="nil"/>
              <w:bottom w:val="nil"/>
              <w:right w:val="nil"/>
            </w:tcBorders>
            <w:tcMar>
              <w:top w:w="50" w:type="dxa"/>
              <w:left w:w="80" w:type="dxa"/>
              <w:bottom w:w="50" w:type="dxa"/>
              <w:right w:w="80" w:type="dxa"/>
            </w:tcMar>
          </w:tcPr>
          <w:p w14:paraId="232D1D18" w14:textId="7C0D3601" w:rsidR="00AC7DE6" w:rsidRPr="005C5FBD" w:rsidRDefault="00AC7DE6" w:rsidP="00AC7DE6">
            <w:pPr>
              <w:spacing w:before="0" w:after="0"/>
              <w:rPr>
                <w:sz w:val="18"/>
                <w:szCs w:val="18"/>
              </w:rPr>
            </w:pPr>
            <w:r w:rsidRPr="005C5FBD">
              <w:rPr>
                <w:sz w:val="18"/>
                <w:szCs w:val="18"/>
              </w:rPr>
              <w:t>Q6</w:t>
            </w:r>
            <w:r>
              <w:rPr>
                <w:sz w:val="18"/>
                <w:szCs w:val="18"/>
              </w:rPr>
              <w:t xml:space="preserve"> Zuzanna</w:t>
            </w:r>
          </w:p>
        </w:tc>
        <w:tc>
          <w:tcPr>
            <w:tcW w:w="3090" w:type="dxa"/>
            <w:tcBorders>
              <w:top w:val="nil"/>
              <w:left w:val="nil"/>
              <w:bottom w:val="nil"/>
              <w:right w:val="nil"/>
            </w:tcBorders>
            <w:tcMar>
              <w:top w:w="50" w:type="dxa"/>
              <w:left w:w="80" w:type="dxa"/>
              <w:bottom w:w="50" w:type="dxa"/>
              <w:right w:w="80" w:type="dxa"/>
            </w:tcMar>
          </w:tcPr>
          <w:p w14:paraId="14C1ECCD" w14:textId="77777777" w:rsidR="00AC7DE6" w:rsidRPr="005C5FBD" w:rsidRDefault="00AC7DE6" w:rsidP="00AC7DE6">
            <w:pPr>
              <w:spacing w:before="0" w:after="0"/>
              <w:rPr>
                <w:sz w:val="18"/>
                <w:szCs w:val="18"/>
              </w:rPr>
            </w:pPr>
            <w:r w:rsidRPr="005C5FBD">
              <w:rPr>
                <w:sz w:val="18"/>
                <w:szCs w:val="18"/>
              </w:rPr>
              <w:t>Therapist community platform</w:t>
            </w:r>
          </w:p>
        </w:tc>
      </w:tr>
      <w:tr w:rsidR="00AC7DE6" w:rsidRPr="005C5FBD" w14:paraId="3525A28E" w14:textId="77777777" w:rsidTr="00AC7DE6">
        <w:trPr>
          <w:cantSplit/>
        </w:trPr>
        <w:tc>
          <w:tcPr>
            <w:tcW w:w="1350" w:type="dxa"/>
            <w:tcBorders>
              <w:top w:val="nil"/>
              <w:left w:val="nil"/>
              <w:bottom w:val="single" w:sz="6" w:space="0" w:color="000000"/>
              <w:right w:val="nil"/>
            </w:tcBorders>
            <w:tcMar>
              <w:top w:w="50" w:type="dxa"/>
              <w:left w:w="80" w:type="dxa"/>
              <w:bottom w:w="50" w:type="dxa"/>
              <w:right w:w="80" w:type="dxa"/>
            </w:tcMar>
          </w:tcPr>
          <w:p w14:paraId="26837BD4" w14:textId="78D358CE" w:rsidR="00AC7DE6" w:rsidRPr="005C5FBD" w:rsidRDefault="00AC7DE6" w:rsidP="00AC7DE6">
            <w:pPr>
              <w:spacing w:before="0" w:after="0"/>
              <w:rPr>
                <w:sz w:val="18"/>
                <w:szCs w:val="18"/>
              </w:rPr>
            </w:pPr>
            <w:r w:rsidRPr="005C5FBD">
              <w:rPr>
                <w:sz w:val="18"/>
                <w:szCs w:val="18"/>
              </w:rPr>
              <w:t>Q7</w:t>
            </w:r>
            <w:r>
              <w:rPr>
                <w:sz w:val="18"/>
                <w:szCs w:val="18"/>
              </w:rPr>
              <w:t xml:space="preserve"> Adar</w:t>
            </w:r>
          </w:p>
        </w:tc>
        <w:tc>
          <w:tcPr>
            <w:tcW w:w="3090" w:type="dxa"/>
            <w:tcBorders>
              <w:top w:val="nil"/>
              <w:left w:val="nil"/>
              <w:bottom w:val="single" w:sz="6" w:space="0" w:color="000000"/>
              <w:right w:val="nil"/>
            </w:tcBorders>
            <w:tcMar>
              <w:top w:w="50" w:type="dxa"/>
              <w:left w:w="80" w:type="dxa"/>
              <w:bottom w:w="50" w:type="dxa"/>
              <w:right w:w="80" w:type="dxa"/>
            </w:tcMar>
          </w:tcPr>
          <w:p w14:paraId="1D323FB2" w14:textId="77777777" w:rsidR="00AC7DE6" w:rsidRPr="005C5FBD" w:rsidRDefault="00AC7DE6" w:rsidP="00AC7DE6">
            <w:pPr>
              <w:spacing w:before="0" w:after="0"/>
              <w:rPr>
                <w:sz w:val="18"/>
                <w:szCs w:val="18"/>
              </w:rPr>
            </w:pPr>
            <w:r w:rsidRPr="005C5FBD">
              <w:rPr>
                <w:sz w:val="18"/>
                <w:szCs w:val="18"/>
              </w:rPr>
              <w:t>Community over follower-counting</w:t>
            </w:r>
          </w:p>
        </w:tc>
      </w:tr>
    </w:tbl>
    <w:p w14:paraId="7AC8AB4B" w14:textId="77777777" w:rsidR="00AC7DE6" w:rsidRDefault="00AC7DE6">
      <w:pPr>
        <w:spacing w:before="0" w:after="80"/>
        <w:rPr>
          <w:sz w:val="22"/>
          <w:szCs w:val="22"/>
        </w:rPr>
      </w:pPr>
    </w:p>
    <w:p w14:paraId="2BD93B5B" w14:textId="77777777" w:rsidR="00AC7DE6" w:rsidRDefault="00AC7DE6">
      <w:pPr>
        <w:spacing w:before="0" w:after="80"/>
        <w:rPr>
          <w:sz w:val="22"/>
          <w:szCs w:val="22"/>
        </w:rPr>
      </w:pPr>
    </w:p>
    <w:p w14:paraId="31D3D094" w14:textId="77777777" w:rsidR="00AC7DE6" w:rsidRDefault="00AC7DE6">
      <w:pPr>
        <w:spacing w:before="0" w:after="80"/>
        <w:rPr>
          <w:sz w:val="22"/>
          <w:szCs w:val="22"/>
        </w:rPr>
      </w:pPr>
    </w:p>
    <w:p w14:paraId="56EBC7D4" w14:textId="77777777" w:rsidR="00AC7DE6" w:rsidRDefault="00AC7DE6">
      <w:pPr>
        <w:spacing w:before="0" w:after="80"/>
        <w:rPr>
          <w:sz w:val="22"/>
          <w:szCs w:val="22"/>
        </w:rPr>
      </w:pPr>
    </w:p>
    <w:p w14:paraId="6573B61F" w14:textId="77777777" w:rsidR="00AC7DE6" w:rsidRDefault="00AC7DE6">
      <w:pPr>
        <w:spacing w:before="0" w:after="80"/>
        <w:rPr>
          <w:sz w:val="22"/>
          <w:szCs w:val="22"/>
        </w:rPr>
      </w:pPr>
    </w:p>
    <w:p w14:paraId="6DF2C143" w14:textId="77777777" w:rsidR="00AC7DE6" w:rsidRDefault="00AC7DE6">
      <w:pPr>
        <w:spacing w:before="0" w:after="80"/>
        <w:rPr>
          <w:sz w:val="22"/>
          <w:szCs w:val="22"/>
        </w:rPr>
      </w:pPr>
    </w:p>
    <w:p w14:paraId="67D0DFBA" w14:textId="77777777" w:rsidR="00AC7DE6" w:rsidRDefault="00AC7DE6">
      <w:pPr>
        <w:spacing w:before="0" w:after="80"/>
        <w:rPr>
          <w:sz w:val="22"/>
          <w:szCs w:val="22"/>
        </w:rPr>
      </w:pPr>
    </w:p>
    <w:p w14:paraId="1E27EC80" w14:textId="77777777" w:rsidR="00AC7DE6" w:rsidRDefault="00AC7DE6">
      <w:pPr>
        <w:spacing w:before="0" w:after="80"/>
        <w:rPr>
          <w:sz w:val="22"/>
          <w:szCs w:val="22"/>
        </w:rPr>
      </w:pPr>
    </w:p>
    <w:p w14:paraId="72EC3BDE" w14:textId="49ABCFFC" w:rsidR="00BE3DB9" w:rsidRPr="005C5FBD" w:rsidRDefault="00000000" w:rsidP="00F1037F">
      <w:pPr>
        <w:spacing w:before="0" w:after="0"/>
        <w:rPr>
          <w:sz w:val="22"/>
          <w:szCs w:val="22"/>
        </w:rPr>
      </w:pPr>
      <w:r w:rsidRPr="005C5FBD">
        <w:rPr>
          <w:sz w:val="22"/>
          <w:szCs w:val="22"/>
        </w:rPr>
        <w:t>.</w:t>
      </w:r>
    </w:p>
    <w:p w14:paraId="6812B375" w14:textId="77777777" w:rsidR="00F1037F" w:rsidRDefault="00F1037F" w:rsidP="00F1037F">
      <w:pPr>
        <w:pStyle w:val="Heading3"/>
        <w:spacing w:before="0" w:after="0"/>
      </w:pPr>
      <w:r>
        <w:t>Academic Integrity &amp; Technical Disclosure Statement</w:t>
      </w:r>
    </w:p>
    <w:p w14:paraId="307B8DAF" w14:textId="77777777" w:rsidR="00F1037F" w:rsidRDefault="00F1037F" w:rsidP="00F1037F">
      <w:pPr>
        <w:pStyle w:val="Heading4"/>
      </w:pPr>
      <w:r>
        <w:t>Policy Compliance Confirmation:</w:t>
      </w:r>
    </w:p>
    <w:p w14:paraId="3F8ED7F1" w14:textId="77777777" w:rsidR="00F1037F" w:rsidRDefault="00F1037F" w:rsidP="00F1037F">
      <w:pPr>
        <w:spacing w:before="0" w:after="80"/>
      </w:pPr>
      <w:r>
        <w:t>Submitting this work confirms that all team members have read and adhered to Hult’s Academic Integrity Policy, Professional Integrity Policy, Honor Code, and AI Policy.</w:t>
      </w:r>
    </w:p>
    <w:p w14:paraId="022FBD82" w14:textId="77777777" w:rsidR="00F1037F" w:rsidRDefault="00F1037F" w:rsidP="00F1037F">
      <w:pPr>
        <w:pStyle w:val="Heading4"/>
      </w:pPr>
      <w:r>
        <w:t>Authorship, Accountability &amp; Project Scope</w:t>
      </w:r>
    </w:p>
    <w:p w14:paraId="6244AC68" w14:textId="043B0680" w:rsidR="00F1037F" w:rsidRDefault="00F1037F" w:rsidP="00F1037F">
      <w:pPr>
        <w:spacing w:before="0" w:after="0"/>
      </w:pPr>
      <w:r w:rsidRPr="00F1037F">
        <w:rPr>
          <w:b/>
          <w:bCs/>
        </w:rPr>
        <w:t>Individual Ownership &amp; Collective Comprehension:</w:t>
      </w:r>
      <w:r>
        <w:t xml:space="preserve"> While submitted as a unified deliverable, primary ownership is partitioned by section. Given the interconnected scope of the project, each contributor takes individual responsibility for their specific sections, while maintaining a collective understanding and working grasp of the overall project.</w:t>
      </w:r>
    </w:p>
    <w:p w14:paraId="2C076178" w14:textId="10D31CEB" w:rsidR="00F1037F" w:rsidRDefault="00F1037F" w:rsidP="00F1037F">
      <w:pPr>
        <w:spacing w:before="0" w:after="0"/>
      </w:pPr>
      <w:r w:rsidRPr="00F1037F">
        <w:rPr>
          <w:b/>
          <w:bCs/>
        </w:rPr>
        <w:t>Prohibition of Misconduct:</w:t>
      </w:r>
      <w:r>
        <w:t xml:space="preserve"> Each member confirms this work is original. Plagiarism, unacknowledged third-party outsourcing, or unauthorized text generation are strictly prohibited; any compliance breaches remain the isolated responsibility of the actor involved.</w:t>
      </w:r>
    </w:p>
    <w:p w14:paraId="58C464BE" w14:textId="0287B5A9" w:rsidR="00F1037F" w:rsidRPr="00F1037F" w:rsidRDefault="00F1037F" w:rsidP="00F1037F">
      <w:pPr>
        <w:spacing w:after="0"/>
        <w:rPr>
          <w:b/>
          <w:bCs/>
        </w:rPr>
      </w:pPr>
      <w:r w:rsidRPr="00F1037F">
        <w:rPr>
          <w:b/>
          <w:bCs/>
        </w:rPr>
        <w:t>Verification &amp; Review:</w:t>
      </w:r>
      <w:r>
        <w:rPr>
          <w:b/>
          <w:bCs/>
        </w:rPr>
        <w:t xml:space="preserve"> </w:t>
      </w:r>
      <w:r>
        <w:t>All members can independently substantiate their contributions. To validate mastery and rigorous standards, the team welcomes a structured Q&amp;A or oral review format during presentations.</w:t>
      </w:r>
    </w:p>
    <w:p w14:paraId="6AD8961F" w14:textId="77777777" w:rsidR="00F1037F" w:rsidRDefault="00F1037F" w:rsidP="00F1037F">
      <w:pPr>
        <w:pStyle w:val="Heading4"/>
      </w:pPr>
      <w:r>
        <w:t>Summary of Research &amp; Technical Infrastructure Used</w:t>
      </w:r>
    </w:p>
    <w:p w14:paraId="12041FB9" w14:textId="611D128E" w:rsidR="00F1037F" w:rsidRDefault="00F1037F" w:rsidP="00F1037F">
      <w:pPr>
        <w:spacing w:before="0" w:after="80"/>
      </w:pPr>
      <w:r>
        <w:t>In accordance with university policy - generative AI, automated agents, and specialized software were deployed strictly as extending auxiliary research and engineering tools. Core strategy and composition remain human-driven.</w:t>
      </w:r>
    </w:p>
    <w:p w14:paraId="4A091DBA" w14:textId="77777777" w:rsidR="00F1037F" w:rsidRDefault="00F1037F" w:rsidP="00F1037F">
      <w:pPr>
        <w:spacing w:before="0" w:after="80"/>
      </w:pPr>
      <w:r w:rsidRPr="00F1037F">
        <w:rPr>
          <w:b/>
          <w:bCs/>
        </w:rPr>
        <w:t>Research &amp; Discovery:</w:t>
      </w:r>
      <w:r>
        <w:t xml:space="preserve"> Consensus and Perplexity for literature/web sources; Google Notebook (including Deep Research and course material summaries) for </w:t>
      </w:r>
      <w:proofErr w:type="spellStart"/>
      <w:r>
        <w:t>netography</w:t>
      </w:r>
      <w:proofErr w:type="spellEnd"/>
      <w:r>
        <w:t xml:space="preserve"> and reference mapping.</w:t>
      </w:r>
    </w:p>
    <w:p w14:paraId="0624A2D5" w14:textId="77777777" w:rsidR="00F1037F" w:rsidRDefault="00F1037F" w:rsidP="00F1037F">
      <w:pPr>
        <w:spacing w:before="0" w:after="80"/>
      </w:pPr>
      <w:r w:rsidRPr="00F1037F">
        <w:rPr>
          <w:b/>
          <w:bCs/>
        </w:rPr>
        <w:t xml:space="preserve">Ideation &amp; </w:t>
      </w:r>
      <w:proofErr w:type="spellStart"/>
      <w:r w:rsidRPr="00F1037F">
        <w:rPr>
          <w:b/>
          <w:bCs/>
        </w:rPr>
        <w:t>Modeling</w:t>
      </w:r>
      <w:proofErr w:type="spellEnd"/>
      <w:r w:rsidRPr="00F1037F">
        <w:rPr>
          <w:b/>
          <w:bCs/>
        </w:rPr>
        <w:t>:</w:t>
      </w:r>
      <w:r>
        <w:t xml:space="preserve"> ChatGPT, Claude, and Gemini for analytical sharpening and testing twin synthetic lenses (client and professor personas).</w:t>
      </w:r>
    </w:p>
    <w:p w14:paraId="57BB29A4" w14:textId="77777777" w:rsidR="00F1037F" w:rsidRDefault="00F1037F" w:rsidP="00F1037F">
      <w:pPr>
        <w:spacing w:before="0" w:after="80"/>
      </w:pPr>
      <w:r w:rsidRPr="00F1037F">
        <w:rPr>
          <w:b/>
          <w:bCs/>
        </w:rPr>
        <w:t>Engineering &amp; Prototyping:</w:t>
      </w:r>
      <w:r>
        <w:t xml:space="preserve"> Cursor development environment utilizing </w:t>
      </w:r>
      <w:proofErr w:type="spellStart"/>
      <w:r>
        <w:t>ChemiTree</w:t>
      </w:r>
      <w:proofErr w:type="spellEnd"/>
      <w:r>
        <w:t xml:space="preserve"> models, GPT Soul for code refinement, Leven Labs/Agents for workflow structures, and Shopify’s internal API for protocol analysis.</w:t>
      </w:r>
    </w:p>
    <w:p w14:paraId="2E494B75" w14:textId="3591CDA0" w:rsidR="00F1037F" w:rsidRDefault="00F1037F" w:rsidP="00F1037F">
      <w:pPr>
        <w:spacing w:before="0" w:after="80"/>
      </w:pPr>
      <w:r w:rsidRPr="00F1037F">
        <w:rPr>
          <w:b/>
          <w:bCs/>
        </w:rPr>
        <w:t>QA &amp; Verification:</w:t>
      </w:r>
      <w:r>
        <w:t xml:space="preserve"> Multi-agent verification (Cursor Bots and Claude Code Agents) for automated testing, with cross-model re-verification via ChatGPT, Claude, and Gemini.</w:t>
      </w:r>
    </w:p>
    <w:p w14:paraId="5BB53706" w14:textId="33A4164D" w:rsidR="00F1037F" w:rsidRDefault="00F1037F" w:rsidP="00F1037F">
      <w:pPr>
        <w:spacing w:before="0" w:after="80"/>
      </w:pPr>
      <w:r w:rsidRPr="00F1037F">
        <w:rPr>
          <w:b/>
          <w:bCs/>
        </w:rPr>
        <w:t>Quantitative Extension</w:t>
      </w:r>
      <w:r>
        <w:t>: An Excel-based financial model mapping marketing strategies to unit economics and financial revenue line (operating as an adjunct supporting document).</w:t>
      </w:r>
    </w:p>
    <w:p w14:paraId="520CDAA3" w14:textId="77777777" w:rsidR="00F1037F" w:rsidRPr="00F1037F" w:rsidRDefault="00F1037F" w:rsidP="00F1037F">
      <w:pPr>
        <w:spacing w:before="0" w:after="80"/>
        <w:rPr>
          <w:b/>
          <w:bCs/>
        </w:rPr>
      </w:pPr>
    </w:p>
    <w:p w14:paraId="4F45D905" w14:textId="08124F61" w:rsidR="00BE3DB9" w:rsidRDefault="00F1037F" w:rsidP="00F1037F">
      <w:pPr>
        <w:spacing w:before="0" w:after="80"/>
        <w:rPr>
          <w:highlight w:val="green"/>
        </w:rPr>
      </w:pPr>
      <w:r w:rsidRPr="00F1037F">
        <w:rPr>
          <w:b/>
          <w:bCs/>
        </w:rPr>
        <w:t xml:space="preserve">Declaration: </w:t>
      </w:r>
      <w:r>
        <w:t>All final synthesis, technical architecture, and written composition are the original responsibility of the respective authors and the team.</w:t>
      </w:r>
    </w:p>
    <w:sectPr w:rsidR="00BE3DB9">
      <w:type w:val="continuous"/>
      <w:pgSz w:w="11906" w:h="16838"/>
      <w:pgMar w:top="1133" w:right="1133" w:bottom="102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9F32D" w14:textId="77777777" w:rsidR="00AC2CC1" w:rsidRPr="005C5FBD" w:rsidRDefault="00AC2CC1">
      <w:pPr>
        <w:spacing w:before="0" w:after="0"/>
      </w:pPr>
      <w:r w:rsidRPr="005C5FBD">
        <w:separator/>
      </w:r>
    </w:p>
  </w:endnote>
  <w:endnote w:type="continuationSeparator" w:id="0">
    <w:p w14:paraId="7DB77603" w14:textId="77777777" w:rsidR="00AC2CC1" w:rsidRPr="005C5FBD" w:rsidRDefault="00AC2CC1">
      <w:pPr>
        <w:spacing w:before="0" w:after="0"/>
      </w:pPr>
      <w:r w:rsidRPr="005C5F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EBD008-5385-4806-BD34-4F939B97E157}"/>
  </w:font>
  <w:font w:name="Cambria">
    <w:panose1 w:val="02040503050406030204"/>
    <w:charset w:val="00"/>
    <w:family w:val="roman"/>
    <w:pitch w:val="variable"/>
    <w:sig w:usb0="E00006FF" w:usb1="420024FF" w:usb2="02000000" w:usb3="00000000" w:csb0="0000019F" w:csb1="00000000"/>
    <w:embedRegular r:id="rId2" w:fontKey="{BC7B5E31-A2FD-4202-A2A7-245003978F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864721"/>
      <w:docPartObj>
        <w:docPartGallery w:val="Page Numbers (Bottom of Page)"/>
        <w:docPartUnique/>
      </w:docPartObj>
    </w:sdtPr>
    <w:sdtContent>
      <w:sdt>
        <w:sdtPr>
          <w:id w:val="-1769616900"/>
          <w:docPartObj>
            <w:docPartGallery w:val="Page Numbers (Top of Page)"/>
            <w:docPartUnique/>
          </w:docPartObj>
        </w:sdtPr>
        <w:sdtContent>
          <w:p w14:paraId="5258EFB8" w14:textId="75EE1DAF" w:rsidR="00BE3DB9" w:rsidRPr="005C5FBD" w:rsidRDefault="0022662F" w:rsidP="0022662F">
            <w:pPr>
              <w:pStyle w:val="Footer"/>
              <w:jc w:val="right"/>
            </w:pPr>
            <w:r>
              <w:rPr>
                <w:noProof/>
                <w:sz w:val="22"/>
                <w:szCs w:val="22"/>
              </w:rPr>
              <w:drawing>
                <wp:anchor distT="0" distB="0" distL="114300" distR="114300" simplePos="0" relativeHeight="251658751" behindDoc="0" locked="0" layoutInCell="1" allowOverlap="1" wp14:anchorId="28530A22" wp14:editId="7BE99A18">
                  <wp:simplePos x="0" y="0"/>
                  <wp:positionH relativeFrom="column">
                    <wp:posOffset>-1057276</wp:posOffset>
                  </wp:positionH>
                  <wp:positionV relativeFrom="page">
                    <wp:posOffset>9638030</wp:posOffset>
                  </wp:positionV>
                  <wp:extent cx="8400858" cy="2193211"/>
                  <wp:effectExtent l="38100" t="0" r="57785" b="0"/>
                  <wp:wrapNone/>
                  <wp:docPr id="210309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419" name="Picture 210309419"/>
                          <pic:cNvPicPr/>
                        </pic:nvPicPr>
                        <pic:blipFill>
                          <a:blip r:embed="rId1">
                            <a:extLst>
                              <a:ext uri="{28A0092B-C50C-407E-A947-70E740481C1C}">
                                <a14:useLocalDpi xmlns:a14="http://schemas.microsoft.com/office/drawing/2010/main" val="0"/>
                              </a:ext>
                            </a:extLst>
                          </a:blip>
                          <a:stretch>
                            <a:fillRect/>
                          </a:stretch>
                        </pic:blipFill>
                        <pic:spPr>
                          <a:xfrm rot="10588653">
                            <a:off x="0" y="0"/>
                            <a:ext cx="8400858" cy="2193211"/>
                          </a:xfrm>
                          <a:prstGeom prst="rect">
                            <a:avLst/>
                          </a:prstGeom>
                        </pic:spPr>
                      </pic:pic>
                    </a:graphicData>
                  </a:graphic>
                  <wp14:sizeRelH relativeFrom="margin">
                    <wp14:pctWidth>0</wp14:pctWidth>
                  </wp14:sizeRelH>
                  <wp14:sizeRelV relativeFrom="margin">
                    <wp14:pctHeight>0</wp14:pctHeight>
                  </wp14:sizeRelV>
                </wp:anchor>
              </w:drawing>
            </w:r>
            <w:r w:rsidR="005C5FBD">
              <w:t xml:space="preserve">Page </w:t>
            </w:r>
            <w:r w:rsidR="005C5FBD">
              <w:rPr>
                <w:b/>
                <w:bCs/>
              </w:rPr>
              <w:fldChar w:fldCharType="begin"/>
            </w:r>
            <w:r w:rsidR="005C5FBD">
              <w:rPr>
                <w:b/>
                <w:bCs/>
              </w:rPr>
              <w:instrText xml:space="preserve"> PAGE </w:instrText>
            </w:r>
            <w:r w:rsidR="005C5FBD">
              <w:rPr>
                <w:b/>
                <w:bCs/>
              </w:rPr>
              <w:fldChar w:fldCharType="separate"/>
            </w:r>
            <w:r w:rsidR="005C5FBD">
              <w:rPr>
                <w:b/>
                <w:bCs/>
                <w:noProof/>
              </w:rPr>
              <w:t>2</w:t>
            </w:r>
            <w:r w:rsidR="005C5FBD">
              <w:rPr>
                <w:b/>
                <w:bCs/>
              </w:rPr>
              <w:fldChar w:fldCharType="end"/>
            </w:r>
            <w:r w:rsidR="005C5FBD">
              <w:t xml:space="preserve"> of </w:t>
            </w:r>
            <w:r w:rsidR="005C5FBD">
              <w:rPr>
                <w:b/>
                <w:bCs/>
              </w:rPr>
              <w:fldChar w:fldCharType="begin"/>
            </w:r>
            <w:r w:rsidR="005C5FBD">
              <w:rPr>
                <w:b/>
                <w:bCs/>
              </w:rPr>
              <w:instrText xml:space="preserve"> NUMPAGES  </w:instrText>
            </w:r>
            <w:r w:rsidR="005C5FBD">
              <w:rPr>
                <w:b/>
                <w:bCs/>
              </w:rPr>
              <w:fldChar w:fldCharType="separate"/>
            </w:r>
            <w:r w:rsidR="005C5FBD">
              <w:rPr>
                <w:b/>
                <w:bCs/>
                <w:noProof/>
              </w:rPr>
              <w:t>2</w:t>
            </w:r>
            <w:r w:rsidR="005C5FBD">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7C2F" w14:textId="77777777" w:rsidR="00AC2CC1" w:rsidRPr="005C5FBD" w:rsidRDefault="00AC2CC1">
      <w:pPr>
        <w:spacing w:before="0" w:after="0"/>
      </w:pPr>
      <w:r w:rsidRPr="005C5FBD">
        <w:separator/>
      </w:r>
    </w:p>
  </w:footnote>
  <w:footnote w:type="continuationSeparator" w:id="0">
    <w:p w14:paraId="16F0052D" w14:textId="77777777" w:rsidR="00AC2CC1" w:rsidRPr="005C5FBD" w:rsidRDefault="00AC2CC1">
      <w:pPr>
        <w:spacing w:before="0" w:after="0"/>
      </w:pPr>
      <w:r w:rsidRPr="005C5FB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8253" w14:textId="3745BAFC" w:rsidR="00CE707C" w:rsidRDefault="00CE707C">
    <w:pPr>
      <w:pStyle w:val="Header"/>
    </w:pPr>
    <w:r>
      <w:rPr>
        <w:noProof/>
      </w:rPr>
      <w:drawing>
        <wp:anchor distT="0" distB="0" distL="114300" distR="114300" simplePos="0" relativeHeight="251658240" behindDoc="0" locked="0" layoutInCell="1" allowOverlap="1" wp14:anchorId="09A6DDB4" wp14:editId="507BC436">
          <wp:simplePos x="0" y="0"/>
          <wp:positionH relativeFrom="column">
            <wp:posOffset>6045200</wp:posOffset>
          </wp:positionH>
          <wp:positionV relativeFrom="page">
            <wp:posOffset>121920</wp:posOffset>
          </wp:positionV>
          <wp:extent cx="792480" cy="440055"/>
          <wp:effectExtent l="0" t="0" r="7620" b="0"/>
          <wp:wrapNone/>
          <wp:docPr id="43750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6812" name="Picture 437506812"/>
                  <pic:cNvPicPr/>
                </pic:nvPicPr>
                <pic:blipFill>
                  <a:blip r:embed="rId1">
                    <a:extLst>
                      <a:ext uri="{28A0092B-C50C-407E-A947-70E740481C1C}">
                        <a14:useLocalDpi xmlns:a14="http://schemas.microsoft.com/office/drawing/2010/main" val="0"/>
                      </a:ext>
                    </a:extLst>
                  </a:blip>
                  <a:stretch>
                    <a:fillRect/>
                  </a:stretch>
                </pic:blipFill>
                <pic:spPr>
                  <a:xfrm>
                    <a:off x="0" y="0"/>
                    <a:ext cx="792480" cy="440055"/>
                  </a:xfrm>
                  <a:prstGeom prst="rect">
                    <a:avLst/>
                  </a:prstGeom>
                </pic:spPr>
              </pic:pic>
            </a:graphicData>
          </a:graphic>
        </wp:anchor>
      </w:drawing>
    </w:r>
    <w:r>
      <w:rPr>
        <w:noProof/>
      </w:rPr>
      <w:drawing>
        <wp:anchor distT="0" distB="0" distL="114300" distR="114300" simplePos="0" relativeHeight="251659264" behindDoc="0" locked="0" layoutInCell="1" allowOverlap="1" wp14:anchorId="6478BF67" wp14:editId="6E4D76BA">
          <wp:simplePos x="0" y="0"/>
          <wp:positionH relativeFrom="column">
            <wp:posOffset>-582790</wp:posOffset>
          </wp:positionH>
          <wp:positionV relativeFrom="page">
            <wp:posOffset>-5080</wp:posOffset>
          </wp:positionV>
          <wp:extent cx="990600" cy="572216"/>
          <wp:effectExtent l="0" t="0" r="0" b="0"/>
          <wp:wrapNone/>
          <wp:docPr id="970122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22192" name="Picture 970122192"/>
                  <pic:cNvPicPr/>
                </pic:nvPicPr>
                <pic:blipFill>
                  <a:blip r:embed="rId2">
                    <a:extLst>
                      <a:ext uri="{28A0092B-C50C-407E-A947-70E740481C1C}">
                        <a14:useLocalDpi xmlns:a14="http://schemas.microsoft.com/office/drawing/2010/main" val="0"/>
                      </a:ext>
                    </a:extLst>
                  </a:blip>
                  <a:stretch>
                    <a:fillRect/>
                  </a:stretch>
                </pic:blipFill>
                <pic:spPr>
                  <a:xfrm>
                    <a:off x="0" y="0"/>
                    <a:ext cx="990600" cy="57221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3185"/>
    <w:multiLevelType w:val="multilevel"/>
    <w:tmpl w:val="F5AA42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6870D1"/>
    <w:multiLevelType w:val="multilevel"/>
    <w:tmpl w:val="9732E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1C6C4E"/>
    <w:multiLevelType w:val="multilevel"/>
    <w:tmpl w:val="528C1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D8738D"/>
    <w:multiLevelType w:val="multilevel"/>
    <w:tmpl w:val="63ECC9F6"/>
    <w:lvl w:ilvl="0">
      <w:start w:val="1"/>
      <w:numFmt w:val="bullet"/>
      <w:lvlText w:val=""/>
      <w:lvlJc w:val="left"/>
      <w:pPr>
        <w:ind w:left="707" w:hanging="282"/>
      </w:pPr>
      <w:rPr>
        <w:u w:val="none"/>
      </w:rPr>
    </w:lvl>
    <w:lvl w:ilvl="1">
      <w:start w:val="1"/>
      <w:numFmt w:val="bullet"/>
      <w:lvlText w:val=""/>
      <w:lvlJc w:val="left"/>
      <w:pPr>
        <w:ind w:left="1414" w:hanging="283"/>
      </w:pPr>
      <w:rPr>
        <w:u w:val="none"/>
      </w:rPr>
    </w:lvl>
    <w:lvl w:ilvl="2">
      <w:start w:val="1"/>
      <w:numFmt w:val="bullet"/>
      <w:lvlText w:val=""/>
      <w:lvlJc w:val="left"/>
      <w:pPr>
        <w:ind w:left="2121" w:hanging="283"/>
      </w:pPr>
      <w:rPr>
        <w:u w:val="none"/>
      </w:rPr>
    </w:lvl>
    <w:lvl w:ilvl="3">
      <w:start w:val="1"/>
      <w:numFmt w:val="bullet"/>
      <w:lvlText w:val=""/>
      <w:lvlJc w:val="left"/>
      <w:pPr>
        <w:ind w:left="2828" w:hanging="283"/>
      </w:pPr>
      <w:rPr>
        <w:u w:val="none"/>
      </w:rPr>
    </w:lvl>
    <w:lvl w:ilvl="4">
      <w:start w:val="1"/>
      <w:numFmt w:val="bullet"/>
      <w:lvlText w:val=""/>
      <w:lvlJc w:val="left"/>
      <w:pPr>
        <w:ind w:left="3535" w:hanging="283"/>
      </w:pPr>
      <w:rPr>
        <w:u w:val="none"/>
      </w:rPr>
    </w:lvl>
    <w:lvl w:ilvl="5">
      <w:start w:val="1"/>
      <w:numFmt w:val="bullet"/>
      <w:lvlText w:val=""/>
      <w:lvlJc w:val="left"/>
      <w:pPr>
        <w:ind w:left="4242" w:hanging="283"/>
      </w:pPr>
      <w:rPr>
        <w:u w:val="none"/>
      </w:rPr>
    </w:lvl>
    <w:lvl w:ilvl="6">
      <w:start w:val="1"/>
      <w:numFmt w:val="bullet"/>
      <w:lvlText w:val=""/>
      <w:lvlJc w:val="left"/>
      <w:pPr>
        <w:ind w:left="4949" w:hanging="283"/>
      </w:pPr>
      <w:rPr>
        <w:u w:val="none"/>
      </w:rPr>
    </w:lvl>
    <w:lvl w:ilvl="7">
      <w:start w:val="1"/>
      <w:numFmt w:val="bullet"/>
      <w:lvlText w:val=""/>
      <w:lvlJc w:val="left"/>
      <w:pPr>
        <w:ind w:left="5656" w:hanging="282"/>
      </w:pPr>
      <w:rPr>
        <w:u w:val="none"/>
      </w:rPr>
    </w:lvl>
    <w:lvl w:ilvl="8">
      <w:start w:val="1"/>
      <w:numFmt w:val="bullet"/>
      <w:lvlText w:val=""/>
      <w:lvlJc w:val="left"/>
      <w:pPr>
        <w:ind w:left="6363" w:hanging="283"/>
      </w:pPr>
      <w:rPr>
        <w:u w:val="none"/>
      </w:rPr>
    </w:lvl>
  </w:abstractNum>
  <w:abstractNum w:abstractNumId="4" w15:restartNumberingAfterBreak="0">
    <w:nsid w:val="1E682ADA"/>
    <w:multiLevelType w:val="multilevel"/>
    <w:tmpl w:val="3CEEC0AC"/>
    <w:lvl w:ilvl="0">
      <w:start w:val="1"/>
      <w:numFmt w:val="bullet"/>
      <w:lvlText w:val=""/>
      <w:lvlJc w:val="left"/>
      <w:pPr>
        <w:ind w:left="707" w:hanging="282"/>
      </w:pPr>
      <w:rPr>
        <w:u w:val="none"/>
      </w:rPr>
    </w:lvl>
    <w:lvl w:ilvl="1">
      <w:start w:val="1"/>
      <w:numFmt w:val="bullet"/>
      <w:lvlText w:val=""/>
      <w:lvlJc w:val="left"/>
      <w:pPr>
        <w:ind w:left="1414" w:hanging="283"/>
      </w:pPr>
      <w:rPr>
        <w:u w:val="none"/>
      </w:rPr>
    </w:lvl>
    <w:lvl w:ilvl="2">
      <w:start w:val="1"/>
      <w:numFmt w:val="bullet"/>
      <w:lvlText w:val=""/>
      <w:lvlJc w:val="left"/>
      <w:pPr>
        <w:ind w:left="2121" w:hanging="283"/>
      </w:pPr>
      <w:rPr>
        <w:u w:val="none"/>
      </w:rPr>
    </w:lvl>
    <w:lvl w:ilvl="3">
      <w:start w:val="1"/>
      <w:numFmt w:val="bullet"/>
      <w:lvlText w:val=""/>
      <w:lvlJc w:val="left"/>
      <w:pPr>
        <w:ind w:left="2828" w:hanging="283"/>
      </w:pPr>
      <w:rPr>
        <w:u w:val="none"/>
      </w:rPr>
    </w:lvl>
    <w:lvl w:ilvl="4">
      <w:start w:val="1"/>
      <w:numFmt w:val="bullet"/>
      <w:lvlText w:val=""/>
      <w:lvlJc w:val="left"/>
      <w:pPr>
        <w:ind w:left="3535" w:hanging="283"/>
      </w:pPr>
      <w:rPr>
        <w:u w:val="none"/>
      </w:rPr>
    </w:lvl>
    <w:lvl w:ilvl="5">
      <w:start w:val="1"/>
      <w:numFmt w:val="bullet"/>
      <w:lvlText w:val=""/>
      <w:lvlJc w:val="left"/>
      <w:pPr>
        <w:ind w:left="4242" w:hanging="283"/>
      </w:pPr>
      <w:rPr>
        <w:u w:val="none"/>
      </w:rPr>
    </w:lvl>
    <w:lvl w:ilvl="6">
      <w:start w:val="1"/>
      <w:numFmt w:val="bullet"/>
      <w:lvlText w:val=""/>
      <w:lvlJc w:val="left"/>
      <w:pPr>
        <w:ind w:left="4949" w:hanging="283"/>
      </w:pPr>
      <w:rPr>
        <w:u w:val="none"/>
      </w:rPr>
    </w:lvl>
    <w:lvl w:ilvl="7">
      <w:start w:val="1"/>
      <w:numFmt w:val="bullet"/>
      <w:lvlText w:val=""/>
      <w:lvlJc w:val="left"/>
      <w:pPr>
        <w:ind w:left="5656" w:hanging="282"/>
      </w:pPr>
      <w:rPr>
        <w:u w:val="none"/>
      </w:rPr>
    </w:lvl>
    <w:lvl w:ilvl="8">
      <w:start w:val="1"/>
      <w:numFmt w:val="bullet"/>
      <w:lvlText w:val=""/>
      <w:lvlJc w:val="left"/>
      <w:pPr>
        <w:ind w:left="6363" w:hanging="283"/>
      </w:pPr>
      <w:rPr>
        <w:u w:val="none"/>
      </w:rPr>
    </w:lvl>
  </w:abstractNum>
  <w:abstractNum w:abstractNumId="5" w15:restartNumberingAfterBreak="0">
    <w:nsid w:val="34E90C0F"/>
    <w:multiLevelType w:val="multilevel"/>
    <w:tmpl w:val="B3288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FD6D74"/>
    <w:multiLevelType w:val="multilevel"/>
    <w:tmpl w:val="A53EB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457A77"/>
    <w:multiLevelType w:val="multilevel"/>
    <w:tmpl w:val="02248692"/>
    <w:lvl w:ilvl="0">
      <w:start w:val="1"/>
      <w:numFmt w:val="bullet"/>
      <w:lvlText w:val=""/>
      <w:lvlJc w:val="left"/>
      <w:pPr>
        <w:ind w:left="707" w:hanging="282"/>
      </w:pPr>
      <w:rPr>
        <w:u w:val="none"/>
      </w:rPr>
    </w:lvl>
    <w:lvl w:ilvl="1">
      <w:start w:val="1"/>
      <w:numFmt w:val="bullet"/>
      <w:lvlText w:val=""/>
      <w:lvlJc w:val="left"/>
      <w:pPr>
        <w:ind w:left="1414" w:hanging="283"/>
      </w:pPr>
      <w:rPr>
        <w:u w:val="none"/>
      </w:rPr>
    </w:lvl>
    <w:lvl w:ilvl="2">
      <w:start w:val="1"/>
      <w:numFmt w:val="bullet"/>
      <w:lvlText w:val=""/>
      <w:lvlJc w:val="left"/>
      <w:pPr>
        <w:ind w:left="2121" w:hanging="283"/>
      </w:pPr>
      <w:rPr>
        <w:u w:val="none"/>
      </w:rPr>
    </w:lvl>
    <w:lvl w:ilvl="3">
      <w:start w:val="1"/>
      <w:numFmt w:val="bullet"/>
      <w:lvlText w:val=""/>
      <w:lvlJc w:val="left"/>
      <w:pPr>
        <w:ind w:left="2828" w:hanging="283"/>
      </w:pPr>
      <w:rPr>
        <w:u w:val="none"/>
      </w:rPr>
    </w:lvl>
    <w:lvl w:ilvl="4">
      <w:start w:val="1"/>
      <w:numFmt w:val="bullet"/>
      <w:lvlText w:val=""/>
      <w:lvlJc w:val="left"/>
      <w:pPr>
        <w:ind w:left="3535" w:hanging="283"/>
      </w:pPr>
      <w:rPr>
        <w:u w:val="none"/>
      </w:rPr>
    </w:lvl>
    <w:lvl w:ilvl="5">
      <w:start w:val="1"/>
      <w:numFmt w:val="bullet"/>
      <w:lvlText w:val=""/>
      <w:lvlJc w:val="left"/>
      <w:pPr>
        <w:ind w:left="4242" w:hanging="283"/>
      </w:pPr>
      <w:rPr>
        <w:u w:val="none"/>
      </w:rPr>
    </w:lvl>
    <w:lvl w:ilvl="6">
      <w:start w:val="1"/>
      <w:numFmt w:val="bullet"/>
      <w:lvlText w:val=""/>
      <w:lvlJc w:val="left"/>
      <w:pPr>
        <w:ind w:left="4949" w:hanging="283"/>
      </w:pPr>
      <w:rPr>
        <w:u w:val="none"/>
      </w:rPr>
    </w:lvl>
    <w:lvl w:ilvl="7">
      <w:start w:val="1"/>
      <w:numFmt w:val="bullet"/>
      <w:lvlText w:val=""/>
      <w:lvlJc w:val="left"/>
      <w:pPr>
        <w:ind w:left="5656" w:hanging="282"/>
      </w:pPr>
      <w:rPr>
        <w:u w:val="none"/>
      </w:rPr>
    </w:lvl>
    <w:lvl w:ilvl="8">
      <w:start w:val="1"/>
      <w:numFmt w:val="bullet"/>
      <w:lvlText w:val=""/>
      <w:lvlJc w:val="left"/>
      <w:pPr>
        <w:ind w:left="6363" w:hanging="283"/>
      </w:pPr>
      <w:rPr>
        <w:u w:val="none"/>
      </w:rPr>
    </w:lvl>
  </w:abstractNum>
  <w:abstractNum w:abstractNumId="8" w15:restartNumberingAfterBreak="0">
    <w:nsid w:val="4E7C4082"/>
    <w:multiLevelType w:val="multilevel"/>
    <w:tmpl w:val="2B3C0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F12C43"/>
    <w:multiLevelType w:val="multilevel"/>
    <w:tmpl w:val="951AB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34644F"/>
    <w:multiLevelType w:val="multilevel"/>
    <w:tmpl w:val="F7B20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1A2C46"/>
    <w:multiLevelType w:val="multilevel"/>
    <w:tmpl w:val="64384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5300719">
    <w:abstractNumId w:val="8"/>
  </w:num>
  <w:num w:numId="2" w16cid:durableId="308752384">
    <w:abstractNumId w:val="3"/>
  </w:num>
  <w:num w:numId="3" w16cid:durableId="1445735189">
    <w:abstractNumId w:val="11"/>
  </w:num>
  <w:num w:numId="4" w16cid:durableId="1239441829">
    <w:abstractNumId w:val="9"/>
  </w:num>
  <w:num w:numId="5" w16cid:durableId="1691223259">
    <w:abstractNumId w:val="1"/>
  </w:num>
  <w:num w:numId="6" w16cid:durableId="2007590888">
    <w:abstractNumId w:val="0"/>
  </w:num>
  <w:num w:numId="7" w16cid:durableId="944387986">
    <w:abstractNumId w:val="6"/>
  </w:num>
  <w:num w:numId="8" w16cid:durableId="1271476900">
    <w:abstractNumId w:val="2"/>
  </w:num>
  <w:num w:numId="9" w16cid:durableId="1030762638">
    <w:abstractNumId w:val="10"/>
  </w:num>
  <w:num w:numId="10" w16cid:durableId="877158427">
    <w:abstractNumId w:val="7"/>
  </w:num>
  <w:num w:numId="11" w16cid:durableId="1917519358">
    <w:abstractNumId w:val="4"/>
  </w:num>
  <w:num w:numId="12" w16cid:durableId="1526021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DB9"/>
    <w:rsid w:val="000B76C6"/>
    <w:rsid w:val="00107574"/>
    <w:rsid w:val="0022662F"/>
    <w:rsid w:val="002324A0"/>
    <w:rsid w:val="002F27F9"/>
    <w:rsid w:val="00350C22"/>
    <w:rsid w:val="003629B7"/>
    <w:rsid w:val="004C621C"/>
    <w:rsid w:val="0055600A"/>
    <w:rsid w:val="005C5FBD"/>
    <w:rsid w:val="00617D57"/>
    <w:rsid w:val="00804BDA"/>
    <w:rsid w:val="0081501C"/>
    <w:rsid w:val="008D1B90"/>
    <w:rsid w:val="00A97692"/>
    <w:rsid w:val="00AC2CC1"/>
    <w:rsid w:val="00AC5DAD"/>
    <w:rsid w:val="00AC7DE6"/>
    <w:rsid w:val="00AE23B9"/>
    <w:rsid w:val="00BC5047"/>
    <w:rsid w:val="00BE3DB9"/>
    <w:rsid w:val="00BF6738"/>
    <w:rsid w:val="00CE2C16"/>
    <w:rsid w:val="00CE707C"/>
    <w:rsid w:val="00E341CE"/>
    <w:rsid w:val="00F1037F"/>
    <w:rsid w:val="00F25576"/>
    <w:rsid w:val="00FB1B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01EEF"/>
  <w15:docId w15:val="{A75D14B0-8881-4524-BAF0-23AC2B98A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FBD"/>
    <w:pPr>
      <w:spacing w:after="180"/>
    </w:pPr>
    <w:rPr>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5C5FBD"/>
    <w:pPr>
      <w:keepNext/>
      <w:keepLines/>
      <w:spacing w:before="160" w:after="60"/>
      <w:jc w:val="center"/>
      <w:outlineLvl w:val="1"/>
    </w:pPr>
    <w:rPr>
      <w:b/>
      <w:bCs/>
      <w:sz w:val="34"/>
      <w:szCs w:val="34"/>
    </w:rPr>
  </w:style>
  <w:style w:type="paragraph" w:styleId="Heading3">
    <w:name w:val="heading 3"/>
    <w:basedOn w:val="Normal"/>
    <w:next w:val="Normal"/>
    <w:uiPriority w:val="9"/>
    <w:unhideWhenUsed/>
    <w:qFormat/>
    <w:pPr>
      <w:keepNext/>
      <w:keepLines/>
      <w:spacing w:before="360" w:after="80"/>
      <w:outlineLvl w:val="2"/>
    </w:pPr>
    <w:rPr>
      <w:b/>
      <w:bCs/>
      <w:sz w:val="27"/>
      <w:szCs w:val="27"/>
    </w:rPr>
  </w:style>
  <w:style w:type="paragraph" w:styleId="Heading4">
    <w:name w:val="heading 4"/>
    <w:basedOn w:val="Normal"/>
    <w:next w:val="Normal"/>
    <w:uiPriority w:val="9"/>
    <w:unhideWhenUsed/>
    <w:qFormat/>
    <w:pPr>
      <w:keepNext/>
      <w:keepLines/>
      <w:spacing w:before="200" w:after="60"/>
      <w:outlineLvl w:val="3"/>
    </w:pPr>
    <w:rPr>
      <w:b/>
      <w:bCs/>
      <w:i/>
      <w:iCs/>
      <w:sz w:val="27"/>
      <w:szCs w:val="27"/>
    </w:rPr>
  </w:style>
  <w:style w:type="paragraph" w:styleId="Heading5">
    <w:name w:val="heading 5"/>
    <w:basedOn w:val="Normal"/>
    <w:next w:val="Normal"/>
    <w:uiPriority w:val="9"/>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5C5FBD"/>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5C5FBD"/>
    <w:pPr>
      <w:tabs>
        <w:tab w:val="right" w:leader="dot" w:pos="9771"/>
      </w:tabs>
      <w:spacing w:after="100"/>
    </w:pPr>
  </w:style>
  <w:style w:type="paragraph" w:styleId="TOC3">
    <w:name w:val="toc 3"/>
    <w:basedOn w:val="Normal"/>
    <w:next w:val="Normal"/>
    <w:autoRedefine/>
    <w:uiPriority w:val="39"/>
    <w:unhideWhenUsed/>
    <w:rsid w:val="005C5FBD"/>
    <w:pPr>
      <w:spacing w:after="100"/>
      <w:ind w:left="480"/>
    </w:pPr>
  </w:style>
  <w:style w:type="paragraph" w:styleId="TOC2">
    <w:name w:val="toc 2"/>
    <w:basedOn w:val="Normal"/>
    <w:next w:val="Normal"/>
    <w:autoRedefine/>
    <w:uiPriority w:val="39"/>
    <w:unhideWhenUsed/>
    <w:rsid w:val="005C5FBD"/>
    <w:pPr>
      <w:spacing w:after="100"/>
      <w:ind w:left="240"/>
    </w:pPr>
  </w:style>
  <w:style w:type="character" w:styleId="Hyperlink">
    <w:name w:val="Hyperlink"/>
    <w:basedOn w:val="DefaultParagraphFont"/>
    <w:uiPriority w:val="99"/>
    <w:unhideWhenUsed/>
    <w:rsid w:val="005C5FBD"/>
    <w:rPr>
      <w:color w:val="0000FF" w:themeColor="hyperlink"/>
      <w:u w:val="single"/>
    </w:rPr>
  </w:style>
  <w:style w:type="paragraph" w:styleId="Header">
    <w:name w:val="header"/>
    <w:basedOn w:val="Normal"/>
    <w:link w:val="HeaderChar"/>
    <w:uiPriority w:val="99"/>
    <w:unhideWhenUsed/>
    <w:rsid w:val="005C5FBD"/>
    <w:pPr>
      <w:tabs>
        <w:tab w:val="center" w:pos="4513"/>
        <w:tab w:val="right" w:pos="9026"/>
      </w:tabs>
      <w:spacing w:before="0" w:after="0"/>
    </w:pPr>
  </w:style>
  <w:style w:type="character" w:customStyle="1" w:styleId="HeaderChar">
    <w:name w:val="Header Char"/>
    <w:basedOn w:val="DefaultParagraphFont"/>
    <w:link w:val="Header"/>
    <w:uiPriority w:val="99"/>
    <w:rsid w:val="005C5FBD"/>
    <w:rPr>
      <w:lang w:val="en-GB"/>
    </w:rPr>
  </w:style>
  <w:style w:type="paragraph" w:styleId="Footer">
    <w:name w:val="footer"/>
    <w:basedOn w:val="Normal"/>
    <w:link w:val="FooterChar"/>
    <w:uiPriority w:val="99"/>
    <w:unhideWhenUsed/>
    <w:rsid w:val="005C5FBD"/>
    <w:pPr>
      <w:tabs>
        <w:tab w:val="center" w:pos="4513"/>
        <w:tab w:val="right" w:pos="9026"/>
      </w:tabs>
      <w:spacing w:before="0" w:after="0"/>
    </w:pPr>
  </w:style>
  <w:style w:type="character" w:customStyle="1" w:styleId="FooterChar">
    <w:name w:val="Footer Char"/>
    <w:basedOn w:val="DefaultParagraphFont"/>
    <w:link w:val="Footer"/>
    <w:uiPriority w:val="99"/>
    <w:rsid w:val="005C5FBD"/>
    <w:rPr>
      <w:lang w:val="en-GB"/>
    </w:rPr>
  </w:style>
  <w:style w:type="character" w:styleId="UnresolvedMention">
    <w:name w:val="Unresolved Mention"/>
    <w:basedOn w:val="DefaultParagraphFont"/>
    <w:uiPriority w:val="99"/>
    <w:semiHidden/>
    <w:unhideWhenUsed/>
    <w:rsid w:val="008D1B90"/>
    <w:rPr>
      <w:color w:val="605E5C"/>
      <w:shd w:val="clear" w:color="auto" w:fill="E1DFDD"/>
    </w:rPr>
  </w:style>
  <w:style w:type="character" w:styleId="FollowedHyperlink">
    <w:name w:val="FollowedHyperlink"/>
    <w:basedOn w:val="DefaultParagraphFont"/>
    <w:uiPriority w:val="99"/>
    <w:semiHidden/>
    <w:unhideWhenUsed/>
    <w:rsid w:val="008D1B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2.png"/><Relationship Id="rId26" Type="http://schemas.openxmlformats.org/officeDocument/2006/relationships/hyperlink" Target="https://www.babtac.com/about" TargetMode="External"/><Relationship Id="rId39" Type="http://schemas.openxmlformats.org/officeDocument/2006/relationships/hyperlink" Target="https://doi.org/10.1509/jm.15.0420" TargetMode="External"/><Relationship Id="rId21" Type="http://schemas.openxmlformats.org/officeDocument/2006/relationships/hyperlink" Target="https://doi.org/10.1007/s12525-016-0219-0" TargetMode="External"/><Relationship Id="rId34" Type="http://schemas.openxmlformats.org/officeDocument/2006/relationships/hyperlink" Target="https://www.goodwatercap.com/perspectives/understanding-stitch-fix" TargetMode="External"/><Relationship Id="rId42" Type="http://schemas.openxmlformats.org/officeDocument/2006/relationships/hyperlink" Target="https://martech.org/study-finds-ios-15-is-inflating-email-open-rates/" TargetMode="External"/><Relationship Id="rId47" Type="http://schemas.openxmlformats.org/officeDocument/2006/relationships/hyperlink" Target="https://www.nealsyardremedies.com/pages/faq" TargetMode="External"/><Relationship Id="rId50" Type="http://schemas.openxmlformats.org/officeDocument/2006/relationships/hyperlink" Target="https://doi.org/10.1509/jmkg.67.2.35.18612" TargetMode="External"/><Relationship Id="rId55" Type="http://schemas.openxmlformats.org/officeDocument/2006/relationships/hyperlink" Target="https://www.shopify.com/editions/spring202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www.mckinsey.com/capabilities/growth-marketing-and-sales/our-insights/the-consumer-decision-journey" TargetMode="External"/><Relationship Id="rId11" Type="http://schemas.openxmlformats.org/officeDocument/2006/relationships/image" Target="media/image4.png"/><Relationship Id="rId24" Type="http://schemas.openxmlformats.org/officeDocument/2006/relationships/hyperlink" Target="https://doi.org/10.1509/jm.17.0002" TargetMode="External"/><Relationship Id="rId32" Type="http://schemas.openxmlformats.org/officeDocument/2006/relationships/hyperlink" Target="https://joinevetaylor.co.uk/" TargetMode="External"/><Relationship Id="rId37" Type="http://schemas.openxmlformats.org/officeDocument/2006/relationships/hyperlink" Target="https://infoq.com/news/2026/10/clef-decision-models" TargetMode="External"/><Relationship Id="rId40" Type="http://schemas.openxmlformats.org/officeDocument/2006/relationships/hyperlink" Target="https://letsdatascience.com/news/googles-mueller-rejects-llmstxt-for-discovery-55ef5aaa" TargetMode="External"/><Relationship Id="rId45" Type="http://schemas.openxmlformats.org/officeDocument/2006/relationships/hyperlink" Target="https://www.mckinsey.com/capabilities/quantumblack/our-insights/the-agentic-commerce-opportunity-how-ai-agents-are-ushering-in-a-new-era-for-consumers-and-merchants" TargetMode="External"/><Relationship Id="rId53" Type="http://schemas.openxmlformats.org/officeDocument/2006/relationships/hyperlink" Target="https://doi.org/10.1016/j.jbusres.2025.115309" TargetMode="External"/><Relationship Id="rId58" Type="http://schemas.openxmlformats.org/officeDocument/2006/relationships/hyperlink" Target="https://docs.vapi.ai/providers/voice/elevenlabs"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7.png"/><Relationship Id="rId22" Type="http://schemas.openxmlformats.org/officeDocument/2006/relationships/hyperlink" Target="https://www.mckinsey.com/capabilities/growth-marketing-and-sales/our-insights/the-value-of-getting-personalization-right-or-wrong-is-multiplying" TargetMode="External"/><Relationship Id="rId27" Type="http://schemas.openxmlformats.org/officeDocument/2006/relationships/hyperlink" Target="https://commonthreadco.com/blogs/coachs-corner/meta-cpms-are-about-to-spike-heres-your-6-week-window-to-get-ahead" TargetMode="External"/><Relationship Id="rId30" Type="http://schemas.openxmlformats.org/officeDocument/2006/relationships/hyperlink" Target="https://www.ctpa.org.uk/news/asa-ruling-on-misleading-clinically-proven-claim-9013" TargetMode="External"/><Relationship Id="rId35" Type="http://schemas.openxmlformats.org/officeDocument/2006/relationships/hyperlink" Target="https://developers.google.com/shopping-content/guides/deprecation-and-sunset" TargetMode="External"/><Relationship Id="rId43" Type="http://schemas.openxmlformats.org/officeDocument/2006/relationships/hyperlink" Target="https://www.maulirituals.com/" TargetMode="External"/><Relationship Id="rId48" Type="http://schemas.openxmlformats.org/officeDocument/2006/relationships/hyperlink" Target="https://doi.org/10.1086/209541" TargetMode="External"/><Relationship Id="rId56" Type="http://schemas.openxmlformats.org/officeDocument/2006/relationships/hyperlink" Target="https://www.skintruth.co.uk/pages/subscription" TargetMode="External"/><Relationship Id="rId8" Type="http://schemas.openxmlformats.org/officeDocument/2006/relationships/image" Target="media/image1.png"/><Relationship Id="rId51" Type="http://schemas.openxmlformats.org/officeDocument/2006/relationships/hyperlink" Target="https://www.pewresearch.org/short-reads/2025/07/22/google-users-are-less-likely-to-click-on-links-when-an-ai-summary-appears-in-the-result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1.png"/><Relationship Id="rId25" Type="http://schemas.openxmlformats.org/officeDocument/2006/relationships/hyperlink" Target="https://botanicals.co.uk/professional-accounts/" TargetMode="External"/><Relationship Id="rId33" Type="http://schemas.openxmlformats.org/officeDocument/2006/relationships/hyperlink" Target="https://blog.fht.org.uk/2023/04/05/making-the-most-out-of-your-fht-membership/" TargetMode="External"/><Relationship Id="rId38" Type="http://schemas.openxmlformats.org/officeDocument/2006/relationships/hyperlink" Target="https://www.klaviyo.com/uk/products/email-marketing/benchmarks" TargetMode="External"/><Relationship Id="rId46" Type="http://schemas.openxmlformats.org/officeDocument/2006/relationships/hyperlink" Target="https://www.modernretail.co/technology/shopify-says-purchases-are-coming-inside-chatgpt-through-agentic-storefronts-as-openai-retreats-on-instant-checkout/" TargetMode="External"/><Relationship Id="rId59" Type="http://schemas.openxmlformats.org/officeDocument/2006/relationships/hyperlink" Target="https://wholesalesuiteplugin.com/integrations/woocommerce-subscriptions-integration/" TargetMode="External"/><Relationship Id="rId20" Type="http://schemas.openxmlformats.org/officeDocument/2006/relationships/hyperlink" Target="https://kartavya.tech/mauli-future-of-commerce/" TargetMode="External"/><Relationship Id="rId41" Type="http://schemas.openxmlformats.org/officeDocument/2006/relationships/hyperlink" Target="https://doi.org/10.1287/mksc.2019.1192" TargetMode="External"/><Relationship Id="rId54" Type="http://schemas.openxmlformats.org/officeDocument/2006/relationships/hyperlink" Target="https://help.shopify.com/en/manual/b2b/getting-started/consideratio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www.artdehuile.co.uk/pages/wholesale" TargetMode="External"/><Relationship Id="rId28" Type="http://schemas.openxmlformats.org/officeDocument/2006/relationships/hyperlink" Target="https://composio.dev/blog/typesafe-jev-guide-and-best-practical-usecases" TargetMode="External"/><Relationship Id="rId36" Type="http://schemas.openxmlformats.org/officeDocument/2006/relationships/hyperlink" Target="https://gowlingwlg.com/fr/insights-resources/articles/2026/misleading-sales-practices-dont-sleep-on-the-cma" TargetMode="External"/><Relationship Id="rId49" Type="http://schemas.openxmlformats.org/officeDocument/2006/relationships/hyperlink" Target="https://doi.org/10.1177/1094670509344213" TargetMode="External"/><Relationship Id="rId57" Type="http://schemas.openxmlformats.org/officeDocument/2006/relationships/hyperlink" Target="https://doi.org/10.1016/j.jretai.2022.02.008" TargetMode="External"/><Relationship Id="rId10" Type="http://schemas.openxmlformats.org/officeDocument/2006/relationships/image" Target="media/image3.png"/><Relationship Id="rId31" Type="http://schemas.openxmlformats.org/officeDocument/2006/relationships/hyperlink" Target="https://www.eesel.ai/blog/openai-decisions-api" TargetMode="External"/><Relationship Id="rId44" Type="http://schemas.openxmlformats.org/officeDocument/2006/relationships/hyperlink" Target="https://www.mckinsey.com/industries/technology-media-and-telecommunications/our-insights/thinking-inside-the-subscription-box-new-research-on-ecommerce-consumers" TargetMode="External"/><Relationship Id="rId52" Type="http://schemas.openxmlformats.org/officeDocument/2006/relationships/hyperlink" Target="https://www.abacademies.org/articles/marketing-analytics-and-decisionmaking-a-review-of-datadriven-approaches-in-management-practices-17752.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2D656073-749C-492D-87A5-08B9DB794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11070</Words>
  <Characters>63105</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The Art of Rejuvenating the Brand</vt:lpstr>
    </vt:vector>
  </TitlesOfParts>
  <Manager>Kartavya Jharwal;Yasmim Souza;Marcella Ibanhez</Manager>
  <Company/>
  <LinksUpToDate>false</LinksUpToDate>
  <CharactersWithSpaces>74027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 of Rejuvenating the Brand</dc:title>
  <dc:subject>Future of Commerce Mauli Rituals</dc:subject>
  <dc:creator>Kartavya Jharwal;Marcella Ibanhez;Yasmim Souza;Olta Abdyli;Adar Aksak;Ali Sarp Acar;Zuzanna Zalicka</dc:creator>
  <cp:lastModifiedBy>Kartavya Jharwal Jharwal</cp:lastModifiedBy>
  <cp:revision>8</cp:revision>
  <cp:lastPrinted>2026-10-17T19:20:00Z</cp:lastPrinted>
  <dcterms:created xsi:type="dcterms:W3CDTF">2026-10-17T18:50:00Z</dcterms:created>
  <dcterms:modified xsi:type="dcterms:W3CDTF">2026-10-19T12:34:00Z</dcterms:modified>
  <cp:contentStatus>Finished</cp:contentStatus>
</cp:coreProperties>
</file>