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F75" w:rsidRPr="00A11F75" w:rsidRDefault="00964E30" w:rsidP="00A11F75">
      <w:pPr>
        <w:pStyle w:val="Titre1"/>
        <w:jc w:val="center"/>
        <w:rPr>
          <w:sz w:val="48"/>
        </w:rPr>
      </w:pPr>
      <w:r w:rsidRPr="00A11F75">
        <w:rPr>
          <w:sz w:val="48"/>
        </w:rPr>
        <w:t xml:space="preserve">TP1 Data </w:t>
      </w:r>
      <w:proofErr w:type="spellStart"/>
      <w:r w:rsidRPr="00A11F75">
        <w:rPr>
          <w:sz w:val="48"/>
        </w:rPr>
        <w:t>Mining</w:t>
      </w:r>
      <w:proofErr w:type="spellEnd"/>
      <w:r w:rsidR="00A11F75">
        <w:rPr>
          <w:sz w:val="48"/>
        </w:rPr>
        <w:t> </w:t>
      </w:r>
      <w:proofErr w:type="gramStart"/>
      <w:r w:rsidR="00A11F75">
        <w:rPr>
          <w:sz w:val="48"/>
        </w:rPr>
        <w:t>:</w:t>
      </w:r>
      <w:proofErr w:type="gramEnd"/>
      <w:r w:rsidR="00A11F75">
        <w:rPr>
          <w:sz w:val="48"/>
        </w:rPr>
        <w:br/>
      </w:r>
      <w:r w:rsidR="00A11F75">
        <w:t>Régression Linéaire</w:t>
      </w:r>
    </w:p>
    <w:p w:rsidR="00964E30" w:rsidRPr="00A11F75" w:rsidRDefault="00964E30" w:rsidP="00964E30"/>
    <w:p w:rsidR="00964E30" w:rsidRPr="00A11F75" w:rsidRDefault="00964E30" w:rsidP="00964E30">
      <w:pPr>
        <w:pStyle w:val="Titre2"/>
      </w:pPr>
      <w:r w:rsidRPr="00A11F75">
        <w:t>Warm up :</w:t>
      </w:r>
    </w:p>
    <w:p w:rsidR="00964E30" w:rsidRPr="00A11F75" w:rsidRDefault="00964E30" w:rsidP="00964E30">
      <w:r w:rsidRPr="00A11F75">
        <w:t xml:space="preserve"> </w:t>
      </w:r>
    </w:p>
    <w:p w:rsidR="00964E30" w:rsidRDefault="00964E30" w:rsidP="00964E30">
      <w:r w:rsidRPr="00A11F75">
        <w:tab/>
      </w:r>
      <w:r>
        <w:t>Dans cette partie nous allons voir comment Octave fonctionne, et comment créer des fonctions avec cet outil de simulation numérique.</w:t>
      </w:r>
      <w:r w:rsidR="00A11F75">
        <w:t xml:space="preserve"> </w:t>
      </w:r>
      <w:r>
        <w:t xml:space="preserve">Le script </w:t>
      </w:r>
      <w:proofErr w:type="spellStart"/>
      <w:r>
        <w:t>warmUpExercice</w:t>
      </w:r>
      <w:proofErr w:type="spellEnd"/>
      <w:r>
        <w:t xml:space="preserve"> nous aide à comprendre comment on crée une fonction sous Octave. Le but est ici de créer une fonction qui nous renvoie la matrice identité de taille 5x5. Cette fonction est reprise dans le script principal et nous permet de voir la matrice souhaitée :</w:t>
      </w:r>
    </w:p>
    <w:p w:rsidR="00964E30" w:rsidRDefault="00964E30" w:rsidP="00964E30"/>
    <w:p w:rsidR="00964E30" w:rsidRDefault="00964E30" w:rsidP="00964E30">
      <w:pPr>
        <w:jc w:val="center"/>
      </w:pPr>
      <w:r>
        <w:rPr>
          <w:noProof/>
          <w:lang w:eastAsia="fr-FR"/>
        </w:rPr>
        <w:drawing>
          <wp:inline distT="0" distB="0" distL="0" distR="0" wp14:anchorId="2467166B" wp14:editId="43000281">
            <wp:extent cx="2454876" cy="1529477"/>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4764" t="9415" r="37911" b="60303"/>
                    <a:stretch/>
                  </pic:blipFill>
                  <pic:spPr bwMode="auto">
                    <a:xfrm>
                      <a:off x="0" y="0"/>
                      <a:ext cx="2465041" cy="1535810"/>
                    </a:xfrm>
                    <a:prstGeom prst="rect">
                      <a:avLst/>
                    </a:prstGeom>
                    <a:ln>
                      <a:noFill/>
                    </a:ln>
                    <a:extLst>
                      <a:ext uri="{53640926-AAD7-44D8-BBD7-CCE9431645EC}">
                        <a14:shadowObscured xmlns:a14="http://schemas.microsoft.com/office/drawing/2010/main"/>
                      </a:ext>
                    </a:extLst>
                  </pic:spPr>
                </pic:pic>
              </a:graphicData>
            </a:graphic>
          </wp:inline>
        </w:drawing>
      </w:r>
    </w:p>
    <w:p w:rsidR="00964E30" w:rsidRPr="00964E30" w:rsidRDefault="00964E30" w:rsidP="00964E30"/>
    <w:p w:rsidR="00964E30" w:rsidRDefault="00964E30" w:rsidP="00964E30"/>
    <w:p w:rsidR="00964E30" w:rsidRDefault="00964E30" w:rsidP="00A11F75">
      <w:pPr>
        <w:pStyle w:val="Titre2"/>
      </w:pPr>
      <w:r>
        <w:t>Plot Data</w:t>
      </w:r>
    </w:p>
    <w:p w:rsidR="00A11F75" w:rsidRPr="00A11F75" w:rsidRDefault="00A11F75" w:rsidP="00A11F75"/>
    <w:p w:rsidR="00964E30" w:rsidRDefault="00964E30" w:rsidP="00964E30">
      <w:r>
        <w:tab/>
      </w:r>
      <w:r w:rsidR="00A11F75" w:rsidRPr="00A11F75">
        <w:t xml:space="preserve">Le but de ce TP est de modifier </w:t>
      </w:r>
      <w:r w:rsidR="00A11F75">
        <w:t>l</w:t>
      </w:r>
      <w:r w:rsidR="00A11F75" w:rsidRPr="00A11F75">
        <w:t xml:space="preserve">es différentes fonctions pour arriver à la régression linéaire des points donnés dans </w:t>
      </w:r>
      <w:r w:rsidR="00A11F75">
        <w:t>un</w:t>
      </w:r>
      <w:r w:rsidR="00A11F75" w:rsidRPr="00A11F75">
        <w:t xml:space="preserve"> fichier texte</w:t>
      </w:r>
      <w:r w:rsidR="00A11F75">
        <w:t xml:space="preserve"> modélisant en abscisse la population d’une ville et en ordonnée les profits réalisés par un camion de nourriture dans cette ville.</w:t>
      </w:r>
      <w:r w:rsidR="00A11F75" w:rsidRPr="00A11F75">
        <w:t xml:space="preserve"> </w:t>
      </w:r>
      <w:r>
        <w:t>Dans cette partie nous allons afficher dans un graphe en 2D les données qui concernent notre problème.</w:t>
      </w:r>
      <w:r w:rsidR="00A11F75">
        <w:t xml:space="preserve"> </w:t>
      </w:r>
      <w:r>
        <w:t xml:space="preserve">Nous travaillerons sur la fonction </w:t>
      </w:r>
      <w:proofErr w:type="spellStart"/>
      <w:r>
        <w:t>plotData</w:t>
      </w:r>
      <w:proofErr w:type="spellEnd"/>
      <w:r>
        <w:t>(</w:t>
      </w:r>
      <w:proofErr w:type="spellStart"/>
      <w:r w:rsidR="00A350C5">
        <w:t>x</w:t>
      </w:r>
      <w:proofErr w:type="gramStart"/>
      <w:r w:rsidR="00A350C5">
        <w:t>,y</w:t>
      </w:r>
      <w:proofErr w:type="spellEnd"/>
      <w:proofErr w:type="gramEnd"/>
      <w:r>
        <w:t>)</w:t>
      </w:r>
      <w:r w:rsidR="00754BE3">
        <w:t xml:space="preserve"> qui prend en argument </w:t>
      </w:r>
      <w:r w:rsidR="00A350C5">
        <w:t xml:space="preserve"> x</w:t>
      </w:r>
      <w:r w:rsidR="00754BE3">
        <w:t>(l’abscisse) y (l’ordonnée) le type de marqueur et la taille du marqueur. La figure va ensuite être créée dans une nouvelle fenêtre</w:t>
      </w:r>
      <w:r w:rsidR="00A350C5">
        <w:t>.</w:t>
      </w:r>
    </w:p>
    <w:p w:rsidR="00754BE3" w:rsidRDefault="00754BE3" w:rsidP="00964E30"/>
    <w:p w:rsidR="00A350C5" w:rsidRDefault="00A350C5" w:rsidP="00754BE3">
      <w:pPr>
        <w:jc w:val="center"/>
      </w:pPr>
    </w:p>
    <w:p w:rsidR="00A350C5" w:rsidRDefault="00A350C5" w:rsidP="00754BE3">
      <w:pPr>
        <w:jc w:val="center"/>
      </w:pPr>
    </w:p>
    <w:p w:rsidR="00A350C5" w:rsidRDefault="00A350C5" w:rsidP="00A350C5"/>
    <w:p w:rsidR="00A350C5" w:rsidRDefault="00A350C5" w:rsidP="00A350C5"/>
    <w:p w:rsidR="00A350C5" w:rsidRDefault="00A350C5" w:rsidP="00A350C5"/>
    <w:p w:rsidR="00754BE3" w:rsidRDefault="00A350C5" w:rsidP="00A350C5">
      <w:pPr>
        <w:jc w:val="center"/>
      </w:pPr>
      <w:r>
        <w:rPr>
          <w:noProof/>
        </w:rPr>
        <mc:AlternateContent>
          <mc:Choice Requires="wps">
            <w:drawing>
              <wp:anchor distT="0" distB="0" distL="114300" distR="114300" simplePos="0" relativeHeight="251661312" behindDoc="0" locked="0" layoutInCell="1" allowOverlap="1" wp14:anchorId="32A60C38" wp14:editId="272F8CD9">
                <wp:simplePos x="0" y="0"/>
                <wp:positionH relativeFrom="column">
                  <wp:posOffset>1433195</wp:posOffset>
                </wp:positionH>
                <wp:positionV relativeFrom="paragraph">
                  <wp:posOffset>3263900</wp:posOffset>
                </wp:positionV>
                <wp:extent cx="339344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a:effectLst/>
                      </wps:spPr>
                      <wps:txbx>
                        <w:txbxContent>
                          <w:p w:rsidR="00A350C5" w:rsidRPr="00C07F16" w:rsidRDefault="00A350C5" w:rsidP="00A350C5">
                            <w:pPr>
                              <w:pStyle w:val="Lgende"/>
                              <w:jc w:val="center"/>
                              <w:rPr>
                                <w:noProof/>
                              </w:rPr>
                            </w:pPr>
                            <w:r>
                              <w:t xml:space="preserve">Figure </w:t>
                            </w:r>
                            <w:fldSimple w:instr=" SEQ Figure \* ARABIC ">
                              <w:r>
                                <w:rPr>
                                  <w:noProof/>
                                </w:rPr>
                                <w:t>1</w:t>
                              </w:r>
                            </w:fldSimple>
                            <w:r>
                              <w:t xml:space="preserve"> - Fonction </w:t>
                            </w:r>
                            <w:proofErr w:type="spellStart"/>
                            <w:r>
                              <w:t>PlotData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6" o:spid="_x0000_s1026" type="#_x0000_t202" style="position:absolute;left:0;text-align:left;margin-left:112.85pt;margin-top:257pt;width:267.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" stroked="f">
                <v:textbox style="mso-fit-shape-to-text:t" inset="0,0,0,0">
                  <w:txbxContent>
                    <w:p w:rsidR="00A350C5" w:rsidRPr="00C07F16" w:rsidRDefault="00A350C5" w:rsidP="00A350C5">
                      <w:pPr>
                        <w:pStyle w:val="Lgende"/>
                        <w:jc w:val="center"/>
                        <w:rPr>
                          <w:noProof/>
                        </w:rPr>
                      </w:pPr>
                      <w:r>
                        <w:t xml:space="preserve">Figure </w:t>
                      </w:r>
                      <w:fldSimple w:instr=" SEQ Figure \* ARABIC ">
                        <w:r>
                          <w:rPr>
                            <w:noProof/>
                          </w:rPr>
                          <w:t>1</w:t>
                        </w:r>
                      </w:fldSimple>
                      <w:r>
                        <w:t xml:space="preserve"> - Fonction </w:t>
                      </w:r>
                      <w:proofErr w:type="spellStart"/>
                      <w:r>
                        <w:t>PlotData</w:t>
                      </w:r>
                      <w:proofErr w:type="spellEnd"/>
                    </w:p>
                  </w:txbxContent>
                </v:textbox>
                <w10:wrap type="square"/>
              </v:shape>
            </w:pict>
          </mc:Fallback>
        </mc:AlternateContent>
      </w:r>
      <w:r w:rsidR="00754BE3" w:rsidRPr="00754BE3">
        <w:rPr>
          <w:noProof/>
          <w:lang w:eastAsia="fr-FR"/>
        </w:rPr>
        <w:drawing>
          <wp:anchor distT="0" distB="0" distL="114300" distR="114300" simplePos="0" relativeHeight="251659264" behindDoc="0" locked="0" layoutInCell="1" allowOverlap="1" wp14:anchorId="663B25C4" wp14:editId="0624AE3E">
            <wp:simplePos x="0" y="0"/>
            <wp:positionH relativeFrom="column">
              <wp:posOffset>1433195</wp:posOffset>
            </wp:positionH>
            <wp:positionV relativeFrom="paragraph">
              <wp:align>top</wp:align>
            </wp:positionV>
            <wp:extent cx="3393440" cy="32067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1745" t="8398" r="36624" b="21623"/>
                    <a:stretch/>
                  </pic:blipFill>
                  <pic:spPr bwMode="auto">
                    <a:xfrm>
                      <a:off x="0" y="0"/>
                      <a:ext cx="3393440" cy="3206750"/>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rsidR="00754BE3" w:rsidRDefault="00754BE3" w:rsidP="00754BE3">
      <w:r>
        <w:t>Sur cette figure il y a quelques disparités mais on observe une tendance linéaire de la relation entre la population d’une ville et les profits générés.</w:t>
      </w:r>
    </w:p>
    <w:p w:rsidR="00754BE3" w:rsidRDefault="00754BE3" w:rsidP="00754BE3"/>
    <w:p w:rsidR="00A350C5" w:rsidRDefault="00754BE3" w:rsidP="00A350C5">
      <w:pPr>
        <w:pStyle w:val="Titre2"/>
      </w:pPr>
      <w:r>
        <w:t>Régression linéaire</w:t>
      </w:r>
    </w:p>
    <w:p w:rsidR="00A350C5" w:rsidRPr="00A350C5" w:rsidRDefault="00A350C5" w:rsidP="00A350C5"/>
    <w:p w:rsidR="00754BE3" w:rsidRDefault="00754BE3" w:rsidP="00754BE3">
      <w:r>
        <w:t>Dans cette partie on cherche à établir la relation de linéarité entre la population d’une ville et les profits</w:t>
      </w:r>
      <w:r w:rsidR="00A350C5">
        <w:t xml:space="preserve"> réalisé par le camion passant dans cette ville</w:t>
      </w:r>
      <w:r>
        <w:t>. Pour ce faire, on utilise la loi vue en cours :</w:t>
      </w:r>
    </w:p>
    <w:p w:rsidR="00754BE3" w:rsidRPr="00754BE3" w:rsidRDefault="006734B3" w:rsidP="00754BE3">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 xml:space="preserve">1 </m:t>
              </m:r>
            </m:sub>
          </m:sSub>
          <m:r>
            <w:rPr>
              <w:rFonts w:ascii="Cambria Math" w:hAnsi="Cambria Math"/>
            </w:rPr>
            <m:t>.x</m:t>
          </m:r>
        </m:oMath>
      </m:oMathPara>
    </w:p>
    <w:p w:rsidR="00754BE3" w:rsidRDefault="00754BE3" w:rsidP="00754BE3">
      <w:pPr>
        <w:rPr>
          <w:rFonts w:eastAsiaTheme="minorEastAsia"/>
        </w:rPr>
      </w:pPr>
      <w:r>
        <w:rPr>
          <w:rFonts w:eastAsiaTheme="minorEastAsia"/>
        </w:rPr>
        <w:t>La précision de cette loi est donnée par la fonction suivante :</w:t>
      </w:r>
    </w:p>
    <w:p w:rsidR="00353554" w:rsidRDefault="00A350C5" w:rsidP="00754BE3">
      <m:oMathPara>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e>
                <m:sup>
                  <m:r>
                    <w:rPr>
                      <w:rFonts w:ascii="Cambria Math" w:hAnsi="Cambria Math"/>
                    </w:rPr>
                    <m:t>2</m:t>
                  </m:r>
                </m:sup>
              </m:sSup>
            </m:e>
          </m:nary>
        </m:oMath>
      </m:oMathPara>
    </w:p>
    <w:p w:rsidR="00353554" w:rsidRDefault="00353554" w:rsidP="00353554">
      <w:r>
        <w:t>On mesure la distance au carrée moyenne entre les y</w:t>
      </w:r>
      <w:r>
        <w:rPr>
          <w:vertAlign w:val="superscript"/>
        </w:rPr>
        <w:t>(i)</w:t>
      </w:r>
      <w:r>
        <w:t xml:space="preserve"> et les valeurs obtenues par h</w:t>
      </w:r>
      <w:r>
        <w:rPr>
          <w:rFonts w:cstheme="minorHAnsi"/>
          <w:vertAlign w:val="subscript"/>
        </w:rPr>
        <w:t>ϴ</w:t>
      </w:r>
      <w:r>
        <w:t xml:space="preserve">. Pour cela on utilise la méthode du gradient afin de déterminer </w:t>
      </w:r>
      <w:r>
        <w:rPr>
          <w:rFonts w:cstheme="minorHAnsi"/>
        </w:rPr>
        <w:t>ϴ</w:t>
      </w:r>
      <w:r>
        <w:rPr>
          <w:vertAlign w:val="subscript"/>
        </w:rPr>
        <w:t>0</w:t>
      </w:r>
      <w:r>
        <w:t xml:space="preserve"> et </w:t>
      </w:r>
      <w:r>
        <w:rPr>
          <w:rFonts w:cstheme="minorHAnsi"/>
        </w:rPr>
        <w:t>ϴ</w:t>
      </w:r>
      <w:r>
        <w:rPr>
          <w:vertAlign w:val="subscript"/>
        </w:rPr>
        <w:t>1</w:t>
      </w:r>
      <w:r>
        <w:t xml:space="preserve"> qui vont minimiser la fonction h</w:t>
      </w:r>
      <w:r>
        <w:rPr>
          <w:rFonts w:cstheme="minorHAnsi"/>
          <w:vertAlign w:val="subscript"/>
        </w:rPr>
        <w:t>ϴ</w:t>
      </w:r>
      <w:r>
        <w:t>.</w:t>
      </w:r>
      <w:r w:rsidR="00500B27">
        <w:t xml:space="preserve"> </w:t>
      </w:r>
      <w:r>
        <w:t xml:space="preserve">Cet algorithme du gradient est itératif et permet  d’effectuer une correction des termes </w:t>
      </w:r>
      <w:r>
        <w:rPr>
          <w:rFonts w:cstheme="minorHAnsi"/>
        </w:rPr>
        <w:t>ϴ</w:t>
      </w:r>
      <w:r>
        <w:rPr>
          <w:vertAlign w:val="subscript"/>
        </w:rPr>
        <w:t>j</w:t>
      </w:r>
      <w:r>
        <w:t xml:space="preserve"> à chaque tour de boucle avec la formule suivante : </w:t>
      </w:r>
    </w:p>
    <w:p w:rsidR="00353554" w:rsidRPr="00DA04C9" w:rsidRDefault="006734B3" w:rsidP="00353554">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(i)</m:t>
                  </m:r>
                </m:sup>
              </m:sSubSup>
            </m:e>
          </m:nary>
        </m:oMath>
      </m:oMathPara>
    </w:p>
    <w:p w:rsidR="00DA04C9" w:rsidRDefault="00DA04C9" w:rsidP="00353554">
      <w:pPr>
        <w:rPr>
          <w:rFonts w:eastAsiaTheme="minorEastAsia"/>
        </w:rPr>
      </w:pPr>
      <w:r>
        <w:rPr>
          <w:rFonts w:eastAsiaTheme="minorEastAsia"/>
        </w:rPr>
        <w:t xml:space="preserve">Les termes </w:t>
      </w:r>
      <w:r>
        <w:rPr>
          <w:rFonts w:eastAsiaTheme="minorEastAsia" w:cstheme="minorHAnsi"/>
        </w:rPr>
        <w:t>ϴ</w:t>
      </w:r>
      <w:r>
        <w:rPr>
          <w:rFonts w:eastAsiaTheme="minorEastAsia"/>
          <w:vertAlign w:val="subscript"/>
        </w:rPr>
        <w:t>0</w:t>
      </w:r>
      <w:r>
        <w:rPr>
          <w:rFonts w:eastAsiaTheme="minorEastAsia"/>
        </w:rPr>
        <w:t xml:space="preserve"> et </w:t>
      </w:r>
      <w:r>
        <w:rPr>
          <w:rFonts w:eastAsiaTheme="minorEastAsia" w:cstheme="minorHAnsi"/>
        </w:rPr>
        <w:t>ϴ</w:t>
      </w:r>
      <w:r>
        <w:rPr>
          <w:rFonts w:eastAsiaTheme="minorEastAsia"/>
          <w:vertAlign w:val="subscript"/>
        </w:rPr>
        <w:t>1</w:t>
      </w:r>
      <w:r>
        <w:rPr>
          <w:rFonts w:eastAsiaTheme="minorEastAsia"/>
        </w:rPr>
        <w:t xml:space="preserve"> vont donc converger vers des valeurs qui minimisent la fonction J(</w:t>
      </w:r>
      <w:r>
        <w:rPr>
          <w:rFonts w:eastAsiaTheme="minorEastAsia" w:cstheme="minorHAnsi"/>
        </w:rPr>
        <w:t>ϴ</w:t>
      </w:r>
      <w:r>
        <w:rPr>
          <w:rFonts w:eastAsiaTheme="minorEastAsia"/>
        </w:rPr>
        <w:t>)</w:t>
      </w:r>
    </w:p>
    <w:p w:rsidR="00DA04C9" w:rsidRDefault="00DA04C9" w:rsidP="00353554">
      <w:r>
        <w:t xml:space="preserve">La fonction </w:t>
      </w:r>
      <w:proofErr w:type="spellStart"/>
      <w:proofErr w:type="gramStart"/>
      <w:r>
        <w:t>computeCost</w:t>
      </w:r>
      <w:proofErr w:type="spellEnd"/>
      <w:r>
        <w:t>(</w:t>
      </w:r>
      <w:proofErr w:type="gramEnd"/>
      <w:r>
        <w:t xml:space="preserve">) </w:t>
      </w:r>
      <w:r w:rsidRPr="00DA04C9">
        <w:t xml:space="preserve"> calcule la valeur de </w:t>
      </w:r>
      <w:r w:rsidRPr="00DA04C9">
        <w:rPr>
          <w:rFonts w:ascii="Cambria Math" w:hAnsi="Cambria Math" w:cs="Cambria Math"/>
        </w:rPr>
        <w:t>𝐽</w:t>
      </w:r>
      <w:r w:rsidRPr="00DA04C9">
        <w:t>(</w:t>
      </w:r>
      <w:r w:rsidRPr="00DA04C9">
        <w:rPr>
          <w:rFonts w:ascii="Cambria Math" w:hAnsi="Cambria Math" w:cs="Cambria Math"/>
        </w:rPr>
        <w:t>𝜃</w:t>
      </w:r>
      <w:r w:rsidRPr="00DA04C9">
        <w:t>) à p</w:t>
      </w:r>
      <w:r w:rsidR="00500B27">
        <w:t xml:space="preserve">artir des arguments d’entrée X : </w:t>
      </w:r>
      <w:r w:rsidRPr="00DA04C9">
        <w:t>no</w:t>
      </w:r>
      <w:r w:rsidR="00500B27">
        <w:t>mbres d’habitants des villes, y :</w:t>
      </w:r>
      <w:r w:rsidRPr="00DA04C9">
        <w:t xml:space="preserve"> profits générés dans chaque ville, et </w:t>
      </w:r>
      <w:r w:rsidRPr="00DA04C9">
        <w:rPr>
          <w:rFonts w:ascii="Cambria Math" w:hAnsi="Cambria Math" w:cs="Cambria Math"/>
        </w:rPr>
        <w:t>𝜃</w:t>
      </w:r>
      <w:r w:rsidRPr="00DA04C9">
        <w:t xml:space="preserve">, vecteur contenant les coefficients </w:t>
      </w:r>
      <w:r>
        <w:rPr>
          <w:rFonts w:eastAsiaTheme="minorEastAsia" w:cstheme="minorHAnsi"/>
        </w:rPr>
        <w:t>ϴ</w:t>
      </w:r>
      <w:r w:rsidRPr="00DA04C9">
        <w:rPr>
          <w:vertAlign w:val="subscript"/>
        </w:rPr>
        <w:t xml:space="preserve"> 0</w:t>
      </w:r>
      <w:r w:rsidRPr="00DA04C9">
        <w:t xml:space="preserve"> et </w:t>
      </w:r>
      <w:r>
        <w:rPr>
          <w:rFonts w:eastAsiaTheme="minorEastAsia" w:cstheme="minorHAnsi"/>
        </w:rPr>
        <w:t>ϴ</w:t>
      </w:r>
      <w:r w:rsidRPr="00DA04C9">
        <w:rPr>
          <w:vertAlign w:val="subscript"/>
        </w:rPr>
        <w:t xml:space="preserve"> 1</w:t>
      </w:r>
      <w:r w:rsidRPr="00DA04C9">
        <w:t>.</w:t>
      </w:r>
    </w:p>
    <w:p w:rsidR="00DA04C9" w:rsidRDefault="00DE03F0" w:rsidP="00353554">
      <w:r>
        <w:t>L</w:t>
      </w:r>
      <w:r w:rsidR="00DA04C9" w:rsidRPr="00DA04C9">
        <w:t xml:space="preserve">es valeurs finales de </w:t>
      </w:r>
      <w:r w:rsidR="00500B27">
        <w:rPr>
          <w:rFonts w:eastAsiaTheme="minorEastAsia" w:cstheme="minorHAnsi"/>
        </w:rPr>
        <w:t>ϴ</w:t>
      </w:r>
      <w:r w:rsidR="00500B27" w:rsidRPr="00500B27">
        <w:rPr>
          <w:vertAlign w:val="subscript"/>
        </w:rPr>
        <w:t xml:space="preserve"> </w:t>
      </w:r>
      <w:r w:rsidR="00DA04C9" w:rsidRPr="00500B27">
        <w:rPr>
          <w:vertAlign w:val="subscript"/>
        </w:rPr>
        <w:t>0</w:t>
      </w:r>
      <w:r w:rsidR="00DA04C9" w:rsidRPr="00DA04C9">
        <w:t xml:space="preserve"> et </w:t>
      </w:r>
      <w:r w:rsidR="00500B27">
        <w:rPr>
          <w:rFonts w:eastAsiaTheme="minorEastAsia" w:cstheme="minorHAnsi"/>
        </w:rPr>
        <w:t>ϴ</w:t>
      </w:r>
      <w:r w:rsidR="00500B27" w:rsidRPr="00500B27">
        <w:rPr>
          <w:vertAlign w:val="subscript"/>
        </w:rPr>
        <w:t xml:space="preserve"> </w:t>
      </w:r>
      <w:r w:rsidR="00DA04C9" w:rsidRPr="00500B27">
        <w:rPr>
          <w:vertAlign w:val="subscript"/>
        </w:rPr>
        <w:t>1</w:t>
      </w:r>
      <w:r w:rsidR="00DA04C9" w:rsidRPr="00DA04C9">
        <w:t xml:space="preserve"> sont affichées dans la fenêtre de commande. On obtient </w:t>
      </w:r>
      <w:r w:rsidR="00DA04C9">
        <w:rPr>
          <w:rFonts w:eastAsiaTheme="minorEastAsia" w:cstheme="minorHAnsi"/>
        </w:rPr>
        <w:t>ϴ</w:t>
      </w:r>
      <w:r w:rsidR="00DA04C9" w:rsidRPr="00DE03F0">
        <w:rPr>
          <w:vertAlign w:val="subscript"/>
        </w:rPr>
        <w:t>0</w:t>
      </w:r>
      <w:r w:rsidR="00DA04C9" w:rsidRPr="00DA04C9">
        <w:t>=−</w:t>
      </w:r>
      <w:r>
        <w:t>3</w:t>
      </w:r>
      <w:r w:rsidR="00DA04C9" w:rsidRPr="00DA04C9">
        <w:t xml:space="preserve">.63 et </w:t>
      </w:r>
      <w:r w:rsidR="00DA04C9">
        <w:rPr>
          <w:rFonts w:eastAsiaTheme="minorEastAsia" w:cstheme="minorHAnsi"/>
        </w:rPr>
        <w:t>ϴ</w:t>
      </w:r>
      <w:r w:rsidR="00DA04C9" w:rsidRPr="00DA04C9">
        <w:rPr>
          <w:vertAlign w:val="subscript"/>
        </w:rPr>
        <w:t>1</w:t>
      </w:r>
      <w:r w:rsidR="00DA04C9" w:rsidRPr="00DA04C9">
        <w:t>=1.17.</w:t>
      </w:r>
    </w:p>
    <w:p w:rsidR="00DE03F0" w:rsidRDefault="00DE03F0" w:rsidP="00353554">
      <w:r>
        <w:t>Avec une ligne de commande supplémentaire</w:t>
      </w:r>
      <w:r w:rsidR="00A350C5">
        <w:t xml:space="preserve">, on ajoute sur la figure 1 du </w:t>
      </w:r>
      <w:proofErr w:type="spellStart"/>
      <w:proofErr w:type="gramStart"/>
      <w:r w:rsidR="00A350C5">
        <w:t>P</w:t>
      </w:r>
      <w:r>
        <w:t>lot</w:t>
      </w:r>
      <w:r w:rsidR="00A350C5">
        <w:t>Data</w:t>
      </w:r>
      <w:proofErr w:type="spellEnd"/>
      <w:r>
        <w:t>(</w:t>
      </w:r>
      <w:proofErr w:type="gramEnd"/>
      <w:r>
        <w:t>) la courbe de régression linéaire en bleue.</w:t>
      </w:r>
    </w:p>
    <w:p w:rsidR="00DE03F0" w:rsidRDefault="00DE03F0" w:rsidP="00353554"/>
    <w:p w:rsidR="00DB353C" w:rsidRDefault="00A350C5" w:rsidP="00500B27">
      <w:pPr>
        <w:jc w:val="center"/>
      </w:pPr>
      <w:r>
        <w:rPr>
          <w:noProof/>
        </w:rPr>
        <mc:AlternateContent>
          <mc:Choice Requires="wps">
            <w:drawing>
              <wp:anchor distT="0" distB="0" distL="114300" distR="114300" simplePos="0" relativeHeight="251663360" behindDoc="0" locked="0" layoutInCell="1" allowOverlap="1" wp14:anchorId="43CCFD39" wp14:editId="2A1B508B">
                <wp:simplePos x="0" y="0"/>
                <wp:positionH relativeFrom="column">
                  <wp:posOffset>899795</wp:posOffset>
                </wp:positionH>
                <wp:positionV relativeFrom="paragraph">
                  <wp:posOffset>3395980</wp:posOffset>
                </wp:positionV>
                <wp:extent cx="3599815"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a:effectLst/>
                      </wps:spPr>
                      <wps:txbx>
                        <w:txbxContent>
                          <w:p w:rsidR="00A350C5" w:rsidRPr="006F5DBE" w:rsidRDefault="00A350C5" w:rsidP="00A350C5">
                            <w:pPr>
                              <w:pStyle w:val="Lgende"/>
                              <w:jc w:val="center"/>
                              <w:rPr>
                                <w:noProof/>
                              </w:rPr>
                            </w:pPr>
                            <w:r>
                              <w:t xml:space="preserve">Figure </w:t>
                            </w:r>
                            <w:fldSimple w:instr=" SEQ Figure \* ARABIC ">
                              <w:r>
                                <w:rPr>
                                  <w:noProof/>
                                </w:rPr>
                                <w:t>2</w:t>
                              </w:r>
                            </w:fldSimple>
                            <w:r>
                              <w:t xml:space="preserve"> - régression linéaire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7" o:spid="_x0000_s1027" type="#_x0000_t202" style="position:absolute;left:0;text-align:left;margin-left:70.85pt;margin-top:267.4pt;width:283.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" stroked="f">
                <v:textbox style="mso-fit-shape-to-text:t" inset="0,0,0,0">
                  <w:txbxContent>
                    <w:p w:rsidR="00A350C5" w:rsidRPr="006F5DBE" w:rsidRDefault="00A350C5" w:rsidP="00A350C5">
                      <w:pPr>
                        <w:pStyle w:val="Lgende"/>
                        <w:jc w:val="center"/>
                        <w:rPr>
                          <w:noProof/>
                        </w:rPr>
                      </w:pPr>
                      <w:r>
                        <w:t xml:space="preserve">Figure </w:t>
                      </w:r>
                      <w:fldSimple w:instr=" SEQ Figure \* ARABIC ">
                        <w:r>
                          <w:rPr>
                            <w:noProof/>
                          </w:rPr>
                          <w:t>2</w:t>
                        </w:r>
                      </w:fldSimple>
                      <w:r>
                        <w:t xml:space="preserve"> - régression linéaire</w:t>
                      </w:r>
                    </w:p>
                  </w:txbxContent>
                </v:textbox>
                <w10:wrap type="square"/>
              </v:shape>
            </w:pict>
          </mc:Fallback>
        </mc:AlternateContent>
      </w:r>
      <w:r w:rsidR="00DE03F0">
        <w:rPr>
          <w:noProof/>
          <w:lang w:eastAsia="fr-FR"/>
        </w:rPr>
        <w:drawing>
          <wp:anchor distT="0" distB="0" distL="114300" distR="114300" simplePos="0" relativeHeight="251658240" behindDoc="0" locked="0" layoutInCell="1" allowOverlap="1" wp14:anchorId="74EDC05B" wp14:editId="5FF9576C">
            <wp:simplePos x="0" y="0"/>
            <wp:positionH relativeFrom="column">
              <wp:posOffset>899795</wp:posOffset>
            </wp:positionH>
            <wp:positionV relativeFrom="paragraph">
              <wp:align>top</wp:align>
            </wp:positionV>
            <wp:extent cx="3599815" cy="333883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1602" t="8652" r="34907" b="19587"/>
                    <a:stretch/>
                  </pic:blipFill>
                  <pic:spPr bwMode="auto">
                    <a:xfrm>
                      <a:off x="0" y="0"/>
                      <a:ext cx="3599815" cy="3338830"/>
                    </a:xfrm>
                    <a:prstGeom prst="rect">
                      <a:avLst/>
                    </a:prstGeom>
                    <a:ln>
                      <a:noFill/>
                    </a:ln>
                    <a:extLst>
                      <a:ext uri="{53640926-AAD7-44D8-BBD7-CCE9431645EC}">
                        <a14:shadowObscured xmlns:a14="http://schemas.microsoft.com/office/drawing/2010/main"/>
                      </a:ext>
                    </a:extLst>
                  </pic:spPr>
                </pic:pic>
              </a:graphicData>
            </a:graphic>
          </wp:anchor>
        </w:drawing>
      </w:r>
      <w:r w:rsidR="00DE03F0">
        <w:br w:type="textWrapping" w:clear="all"/>
      </w:r>
    </w:p>
    <w:p w:rsidR="00C52E2F" w:rsidRDefault="00C52E2F" w:rsidP="00DB353C">
      <w:pPr>
        <w:ind w:firstLine="708"/>
      </w:pPr>
    </w:p>
    <w:p w:rsidR="00C52E2F" w:rsidRDefault="00C52E2F" w:rsidP="00C52E2F">
      <w:pPr>
        <w:pStyle w:val="Titre2"/>
      </w:pPr>
      <w:r>
        <w:t>Graphes fonction coût et gradient</w:t>
      </w:r>
    </w:p>
    <w:p w:rsidR="00C52E2F" w:rsidRPr="00C52E2F" w:rsidRDefault="00C52E2F" w:rsidP="00C52E2F"/>
    <w:p w:rsidR="00DB353C" w:rsidRDefault="00DB353C" w:rsidP="00DB353C">
      <w:pPr>
        <w:ind w:firstLine="708"/>
      </w:pPr>
      <w:r>
        <w:t xml:space="preserve">On crée une grille de </w:t>
      </w:r>
      <w:proofErr w:type="spellStart"/>
      <w:r>
        <w:t>theta</w:t>
      </w:r>
      <w:proofErr w:type="spellEnd"/>
      <w:r>
        <w:t xml:space="preserve"> pour laquelle </w:t>
      </w:r>
      <w:r w:rsidR="00C52E2F">
        <w:t xml:space="preserve">on va pouvoir vérifier que l’on </w:t>
      </w:r>
      <w:proofErr w:type="gramStart"/>
      <w:r w:rsidR="00C52E2F">
        <w:t>a</w:t>
      </w:r>
      <w:proofErr w:type="gramEnd"/>
      <w:r w:rsidR="00C52E2F">
        <w:t xml:space="preserve"> bien minimiser les valeurs de</w:t>
      </w:r>
      <w:r w:rsidR="00C52E2F" w:rsidRPr="00C52E2F">
        <w:rPr>
          <w:rFonts w:eastAsiaTheme="minorEastAsia" w:cstheme="minorHAnsi"/>
        </w:rPr>
        <w:t xml:space="preserve"> </w:t>
      </w:r>
      <w:r w:rsidR="00C52E2F">
        <w:rPr>
          <w:rFonts w:eastAsiaTheme="minorEastAsia" w:cstheme="minorHAnsi"/>
        </w:rPr>
        <w:t>ϴ</w:t>
      </w:r>
      <w:r w:rsidR="00C52E2F" w:rsidRPr="00500B27">
        <w:rPr>
          <w:vertAlign w:val="subscript"/>
        </w:rPr>
        <w:t xml:space="preserve"> 0</w:t>
      </w:r>
      <w:r w:rsidR="00C52E2F" w:rsidRPr="00DA04C9">
        <w:t xml:space="preserve"> et </w:t>
      </w:r>
      <w:r w:rsidR="00C52E2F">
        <w:rPr>
          <w:rFonts w:eastAsiaTheme="minorEastAsia" w:cstheme="minorHAnsi"/>
        </w:rPr>
        <w:t>ϴ</w:t>
      </w:r>
      <w:r w:rsidR="00C52E2F" w:rsidRPr="00500B27">
        <w:rPr>
          <w:vertAlign w:val="subscript"/>
        </w:rPr>
        <w:t xml:space="preserve"> 1</w:t>
      </w:r>
      <w:r>
        <w:t xml:space="preserve">. Les </w:t>
      </w:r>
      <w:r w:rsidR="00C52E2F">
        <w:t xml:space="preserve">valeurs de </w:t>
      </w:r>
      <w:r w:rsidR="00C52E2F">
        <w:rPr>
          <w:rFonts w:eastAsiaTheme="minorEastAsia" w:cstheme="minorHAnsi"/>
        </w:rPr>
        <w:t>ϴ</w:t>
      </w:r>
      <w:r w:rsidR="00C52E2F" w:rsidRPr="00500B27">
        <w:rPr>
          <w:vertAlign w:val="subscript"/>
        </w:rPr>
        <w:t xml:space="preserve"> </w:t>
      </w:r>
      <w:r>
        <w:t xml:space="preserve"> </w:t>
      </w:r>
      <w:r w:rsidR="00C52E2F">
        <w:t>sont prises dans [</w:t>
      </w:r>
      <w:r>
        <w:t>(-10 ;</w:t>
      </w:r>
      <w:r w:rsidR="00C52E2F">
        <w:t xml:space="preserve"> 10) x </w:t>
      </w:r>
      <w:r>
        <w:t>(-1 ;</w:t>
      </w:r>
      <w:r w:rsidR="00C52E2F">
        <w:t xml:space="preserve"> </w:t>
      </w:r>
      <w:r>
        <w:t>4)</w:t>
      </w:r>
      <w:r w:rsidR="00C52E2F">
        <w:t>]</w:t>
      </w:r>
      <w:r>
        <w:t xml:space="preserve">, avec 100 valeurs sur les deux axes. </w:t>
      </w:r>
    </w:p>
    <w:p w:rsidR="00012184" w:rsidRPr="00DB353C" w:rsidRDefault="00DB353C" w:rsidP="00DB353C">
      <w:pPr>
        <w:ind w:firstLine="708"/>
      </w:pPr>
      <w:r>
        <w:lastRenderedPageBreak/>
        <w:t>On crée une matrice de coût dans laquelle on rentre les valeurs de J(</w:t>
      </w:r>
      <w:r>
        <w:rPr>
          <w:rFonts w:cstheme="minorHAnsi"/>
        </w:rPr>
        <w:t>ϴ</w:t>
      </w:r>
      <w:r>
        <w:t xml:space="preserve">) avec les numéros de ligne et de colonnes correspondant aux deux </w:t>
      </w:r>
      <w:proofErr w:type="spellStart"/>
      <w:r>
        <w:t>theta</w:t>
      </w:r>
      <w:proofErr w:type="spellEnd"/>
    </w:p>
    <w:p w:rsidR="00012184" w:rsidRDefault="00012184" w:rsidP="00012184">
      <w:pPr>
        <w:jc w:val="center"/>
      </w:pPr>
      <w:r>
        <w:rPr>
          <w:noProof/>
          <w:lang w:eastAsia="fr-FR"/>
        </w:rPr>
        <w:drawing>
          <wp:inline distT="0" distB="0" distL="0" distR="0" wp14:anchorId="4013005C" wp14:editId="04D4541A">
            <wp:extent cx="3459891" cy="3155983"/>
            <wp:effectExtent l="0" t="0" r="762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1172" t="8652" r="36481" b="22641"/>
                    <a:stretch/>
                  </pic:blipFill>
                  <pic:spPr bwMode="auto">
                    <a:xfrm>
                      <a:off x="0" y="0"/>
                      <a:ext cx="3461377" cy="3157338"/>
                    </a:xfrm>
                    <a:prstGeom prst="rect">
                      <a:avLst/>
                    </a:prstGeom>
                    <a:ln>
                      <a:noFill/>
                    </a:ln>
                    <a:extLst>
                      <a:ext uri="{53640926-AAD7-44D8-BBD7-CCE9431645EC}">
                        <a14:shadowObscured xmlns:a14="http://schemas.microsoft.com/office/drawing/2010/main"/>
                      </a:ext>
                    </a:extLst>
                  </pic:spPr>
                </pic:pic>
              </a:graphicData>
            </a:graphic>
          </wp:inline>
        </w:drawing>
      </w:r>
    </w:p>
    <w:p w:rsidR="00012184" w:rsidRDefault="00012184" w:rsidP="00012184">
      <w:pPr>
        <w:jc w:val="center"/>
      </w:pPr>
    </w:p>
    <w:p w:rsidR="00012184" w:rsidRDefault="00012184" w:rsidP="00012184">
      <w:pPr>
        <w:jc w:val="center"/>
      </w:pPr>
    </w:p>
    <w:p w:rsidR="00012184" w:rsidRDefault="00012184" w:rsidP="00475E2F"/>
    <w:p w:rsidR="00012184" w:rsidRDefault="00C52E2F" w:rsidP="00475E2F">
      <w:pPr>
        <w:tabs>
          <w:tab w:val="left" w:pos="450"/>
        </w:tabs>
      </w:pPr>
      <w:r>
        <w:tab/>
        <w:t>On trace un second graphe en 2D</w:t>
      </w:r>
      <w:r w:rsidR="00475E2F">
        <w:t xml:space="preserve"> qui représente l’état de convergence des variables </w:t>
      </w:r>
      <w:r w:rsidR="00475E2F">
        <w:rPr>
          <w:rFonts w:eastAsiaTheme="minorEastAsia" w:cstheme="minorHAnsi"/>
        </w:rPr>
        <w:t>ϴ</w:t>
      </w:r>
      <w:r w:rsidR="00475E2F" w:rsidRPr="00500B27">
        <w:rPr>
          <w:vertAlign w:val="subscript"/>
        </w:rPr>
        <w:t xml:space="preserve"> 0</w:t>
      </w:r>
      <w:r w:rsidR="00475E2F" w:rsidRPr="00DA04C9">
        <w:t xml:space="preserve"> et </w:t>
      </w:r>
      <w:r w:rsidR="00475E2F">
        <w:rPr>
          <w:rFonts w:eastAsiaTheme="minorEastAsia" w:cstheme="minorHAnsi"/>
        </w:rPr>
        <w:t>ϴ</w:t>
      </w:r>
      <w:r w:rsidR="00475E2F" w:rsidRPr="00500B27">
        <w:rPr>
          <w:vertAlign w:val="subscript"/>
        </w:rPr>
        <w:t xml:space="preserve"> 1</w:t>
      </w:r>
      <w:bookmarkStart w:id="0" w:name="_GoBack"/>
      <w:bookmarkEnd w:id="0"/>
    </w:p>
    <w:p w:rsidR="00012184" w:rsidRDefault="00012184" w:rsidP="00012184">
      <w:pPr>
        <w:jc w:val="center"/>
      </w:pPr>
    </w:p>
    <w:p w:rsidR="00012184" w:rsidRDefault="00012184" w:rsidP="00012184">
      <w:pPr>
        <w:jc w:val="center"/>
      </w:pPr>
    </w:p>
    <w:p w:rsidR="00DE03F0" w:rsidRPr="00DA04C9" w:rsidRDefault="00012184" w:rsidP="00012184">
      <w:pPr>
        <w:jc w:val="center"/>
      </w:pPr>
      <w:r>
        <w:rPr>
          <w:noProof/>
          <w:lang w:eastAsia="fr-FR"/>
        </w:rPr>
        <w:drawing>
          <wp:inline distT="0" distB="0" distL="0" distR="0" wp14:anchorId="2E2E9004" wp14:editId="77056009">
            <wp:extent cx="3138646" cy="2899719"/>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602" t="7888" r="37053" b="24168"/>
                    <a:stretch/>
                  </pic:blipFill>
                  <pic:spPr bwMode="auto">
                    <a:xfrm>
                      <a:off x="0" y="0"/>
                      <a:ext cx="3144887" cy="2905485"/>
                    </a:xfrm>
                    <a:prstGeom prst="rect">
                      <a:avLst/>
                    </a:prstGeom>
                    <a:ln>
                      <a:noFill/>
                    </a:ln>
                    <a:extLst>
                      <a:ext uri="{53640926-AAD7-44D8-BBD7-CCE9431645EC}">
                        <a14:shadowObscured xmlns:a14="http://schemas.microsoft.com/office/drawing/2010/main"/>
                      </a:ext>
                    </a:extLst>
                  </pic:spPr>
                </pic:pic>
              </a:graphicData>
            </a:graphic>
          </wp:inline>
        </w:drawing>
      </w:r>
    </w:p>
    <w:sectPr w:rsidR="00DE03F0" w:rsidRPr="00DA04C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4B3" w:rsidRDefault="006734B3" w:rsidP="00A11F75">
      <w:pPr>
        <w:spacing w:after="0" w:line="240" w:lineRule="auto"/>
      </w:pPr>
      <w:r>
        <w:separator/>
      </w:r>
    </w:p>
  </w:endnote>
  <w:endnote w:type="continuationSeparator" w:id="0">
    <w:p w:rsidR="006734B3" w:rsidRDefault="006734B3" w:rsidP="00A11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98814"/>
      <w:docPartObj>
        <w:docPartGallery w:val="Page Numbers (Bottom of Page)"/>
        <w:docPartUnique/>
      </w:docPartObj>
    </w:sdtPr>
    <w:sdtContent>
      <w:p w:rsidR="00A11F75" w:rsidRDefault="00A11F75">
        <w:pPr>
          <w:pStyle w:val="Pieddepage"/>
        </w:pPr>
        <w:r>
          <w:rPr>
            <w:noProof/>
          </w:rPr>
          <mc:AlternateContent>
            <mc:Choice Requires="wps">
              <w:drawing>
                <wp:anchor distT="0" distB="0" distL="114300" distR="114300" simplePos="0" relativeHeight="251659264" behindDoc="0" locked="0" layoutInCell="0" allowOverlap="1" wp14:editId="3BF899D7">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11F75" w:rsidRDefault="00A11F75">
                              <w:pPr>
                                <w:jc w:val="center"/>
                              </w:pPr>
                              <w:r>
                                <w:fldChar w:fldCharType="begin"/>
                              </w:r>
                              <w:r>
                                <w:instrText>PAGE    \* MERGEFORMAT</w:instrText>
                              </w:r>
                              <w:r>
                                <w:fldChar w:fldCharType="separate"/>
                              </w:r>
                              <w:r w:rsidR="00475E2F" w:rsidRPr="00475E2F">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EehxjEACAAB3BAAADgAAAAAA&#10;AAAAAAAAAAAuAgAAZHJzL2Uyb0RvYy54bWxQSwECLQAUAAYACAAAACEAdbyVRtkAAAADAQAADwAA&#10;AAAAAAAAAAAAAACaBAAAZHJzL2Rvd25yZXYueG1sUEsFBgAAAAAEAAQA8wAAAKAFAAAAAA==&#10;" o:allowincell="f" adj="14135" strokecolor="gray" strokeweight=".25pt">
                  <v:textbox>
                    <w:txbxContent>
                      <w:p w:rsidR="00A11F75" w:rsidRDefault="00A11F75">
                        <w:pPr>
                          <w:jc w:val="center"/>
                        </w:pPr>
                        <w:r>
                          <w:fldChar w:fldCharType="begin"/>
                        </w:r>
                        <w:r>
                          <w:instrText>PAGE    \* MERGEFORMAT</w:instrText>
                        </w:r>
                        <w:r>
                          <w:fldChar w:fldCharType="separate"/>
                        </w:r>
                        <w:r w:rsidR="00475E2F" w:rsidRPr="00475E2F">
                          <w:rPr>
                            <w:noProof/>
                            <w:sz w:val="16"/>
                            <w:szCs w:val="16"/>
                          </w:rPr>
                          <w:t>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4B3" w:rsidRDefault="006734B3" w:rsidP="00A11F75">
      <w:pPr>
        <w:spacing w:after="0" w:line="240" w:lineRule="auto"/>
      </w:pPr>
      <w:r>
        <w:separator/>
      </w:r>
    </w:p>
  </w:footnote>
  <w:footnote w:type="continuationSeparator" w:id="0">
    <w:p w:rsidR="006734B3" w:rsidRDefault="006734B3" w:rsidP="00A11F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F75" w:rsidRDefault="00A11F75" w:rsidP="00A11F75">
    <w:pPr>
      <w:pStyle w:val="En-tte"/>
      <w:tabs>
        <w:tab w:val="clear" w:pos="4536"/>
      </w:tabs>
    </w:pPr>
    <w:r>
      <w:t>Loïck Lutin</w:t>
    </w:r>
    <w:r>
      <w:tab/>
      <w:t>14/11/2016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E30"/>
    <w:rsid w:val="00012184"/>
    <w:rsid w:val="00353554"/>
    <w:rsid w:val="00475E2F"/>
    <w:rsid w:val="00500B27"/>
    <w:rsid w:val="006734B3"/>
    <w:rsid w:val="00754BE3"/>
    <w:rsid w:val="00964E30"/>
    <w:rsid w:val="00A11F75"/>
    <w:rsid w:val="00A350C5"/>
    <w:rsid w:val="00C52E2F"/>
    <w:rsid w:val="00DA04C9"/>
    <w:rsid w:val="00DB353C"/>
    <w:rsid w:val="00DB7036"/>
    <w:rsid w:val="00DE0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4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4E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E30"/>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64E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E30"/>
    <w:rPr>
      <w:rFonts w:ascii="Tahoma" w:hAnsi="Tahoma" w:cs="Tahoma"/>
      <w:sz w:val="16"/>
      <w:szCs w:val="16"/>
    </w:rPr>
  </w:style>
  <w:style w:type="character" w:customStyle="1" w:styleId="Titre2Car">
    <w:name w:val="Titre 2 Car"/>
    <w:basedOn w:val="Policepardfaut"/>
    <w:link w:val="Titre2"/>
    <w:uiPriority w:val="9"/>
    <w:rsid w:val="00964E30"/>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754BE3"/>
    <w:rPr>
      <w:color w:val="808080"/>
    </w:rPr>
  </w:style>
  <w:style w:type="paragraph" w:styleId="En-tte">
    <w:name w:val="header"/>
    <w:basedOn w:val="Normal"/>
    <w:link w:val="En-tteCar"/>
    <w:uiPriority w:val="99"/>
    <w:unhideWhenUsed/>
    <w:rsid w:val="00A11F75"/>
    <w:pPr>
      <w:tabs>
        <w:tab w:val="center" w:pos="4536"/>
        <w:tab w:val="right" w:pos="9072"/>
      </w:tabs>
      <w:spacing w:after="0" w:line="240" w:lineRule="auto"/>
    </w:pPr>
  </w:style>
  <w:style w:type="character" w:customStyle="1" w:styleId="En-tteCar">
    <w:name w:val="En-tête Car"/>
    <w:basedOn w:val="Policepardfaut"/>
    <w:link w:val="En-tte"/>
    <w:uiPriority w:val="99"/>
    <w:rsid w:val="00A11F75"/>
  </w:style>
  <w:style w:type="paragraph" w:styleId="Pieddepage">
    <w:name w:val="footer"/>
    <w:basedOn w:val="Normal"/>
    <w:link w:val="PieddepageCar"/>
    <w:uiPriority w:val="99"/>
    <w:unhideWhenUsed/>
    <w:rsid w:val="00A11F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F75"/>
  </w:style>
  <w:style w:type="paragraph" w:styleId="Lgende">
    <w:name w:val="caption"/>
    <w:basedOn w:val="Normal"/>
    <w:next w:val="Normal"/>
    <w:uiPriority w:val="35"/>
    <w:unhideWhenUsed/>
    <w:qFormat/>
    <w:rsid w:val="00A350C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64E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64E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E30"/>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64E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4E30"/>
    <w:rPr>
      <w:rFonts w:ascii="Tahoma" w:hAnsi="Tahoma" w:cs="Tahoma"/>
      <w:sz w:val="16"/>
      <w:szCs w:val="16"/>
    </w:rPr>
  </w:style>
  <w:style w:type="character" w:customStyle="1" w:styleId="Titre2Car">
    <w:name w:val="Titre 2 Car"/>
    <w:basedOn w:val="Policepardfaut"/>
    <w:link w:val="Titre2"/>
    <w:uiPriority w:val="9"/>
    <w:rsid w:val="00964E30"/>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754BE3"/>
    <w:rPr>
      <w:color w:val="808080"/>
    </w:rPr>
  </w:style>
  <w:style w:type="paragraph" w:styleId="En-tte">
    <w:name w:val="header"/>
    <w:basedOn w:val="Normal"/>
    <w:link w:val="En-tteCar"/>
    <w:uiPriority w:val="99"/>
    <w:unhideWhenUsed/>
    <w:rsid w:val="00A11F75"/>
    <w:pPr>
      <w:tabs>
        <w:tab w:val="center" w:pos="4536"/>
        <w:tab w:val="right" w:pos="9072"/>
      </w:tabs>
      <w:spacing w:after="0" w:line="240" w:lineRule="auto"/>
    </w:pPr>
  </w:style>
  <w:style w:type="character" w:customStyle="1" w:styleId="En-tteCar">
    <w:name w:val="En-tête Car"/>
    <w:basedOn w:val="Policepardfaut"/>
    <w:link w:val="En-tte"/>
    <w:uiPriority w:val="99"/>
    <w:rsid w:val="00A11F75"/>
  </w:style>
  <w:style w:type="paragraph" w:styleId="Pieddepage">
    <w:name w:val="footer"/>
    <w:basedOn w:val="Normal"/>
    <w:link w:val="PieddepageCar"/>
    <w:uiPriority w:val="99"/>
    <w:unhideWhenUsed/>
    <w:rsid w:val="00A11F7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1F75"/>
  </w:style>
  <w:style w:type="paragraph" w:styleId="Lgende">
    <w:name w:val="caption"/>
    <w:basedOn w:val="Normal"/>
    <w:next w:val="Normal"/>
    <w:uiPriority w:val="35"/>
    <w:unhideWhenUsed/>
    <w:qFormat/>
    <w:rsid w:val="00A350C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470</Words>
  <Characters>2588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Loïck</dc:creator>
  <cp:lastModifiedBy>Loïck</cp:lastModifiedBy>
  <cp:revision>5</cp:revision>
  <dcterms:created xsi:type="dcterms:W3CDTF">2016-11-23T11:40:00Z</dcterms:created>
  <dcterms:modified xsi:type="dcterms:W3CDTF">2016-11-23T16:04:00Z</dcterms:modified>
</cp:coreProperties>
</file>