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664" w:rsidRDefault="00344664" w:rsidP="00344664">
      <w:pPr>
        <w:jc w:val="center"/>
        <w:rPr>
          <w:rFonts w:cs="Arial"/>
          <w:b/>
          <w:sz w:val="72"/>
          <w:szCs w:val="72"/>
        </w:rPr>
      </w:pPr>
      <w:r>
        <w:rPr>
          <w:rFonts w:cs="Arial"/>
          <w:b/>
          <w:noProof/>
          <w:sz w:val="72"/>
          <w:szCs w:val="72"/>
          <w:lang w:val="en-IN" w:eastAsia="en-IN" w:bidi="ta-IN"/>
        </w:rPr>
        <w:drawing>
          <wp:inline distT="0" distB="0" distL="0" distR="0">
            <wp:extent cx="32861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36842"/>
                    <a:stretch>
                      <a:fillRect/>
                    </a:stretch>
                  </pic:blipFill>
                  <pic:spPr bwMode="auto">
                    <a:xfrm>
                      <a:off x="0" y="0"/>
                      <a:ext cx="3286125" cy="1257300"/>
                    </a:xfrm>
                    <a:prstGeom prst="rect">
                      <a:avLst/>
                    </a:prstGeom>
                    <a:noFill/>
                    <a:ln>
                      <a:noFill/>
                    </a:ln>
                  </pic:spPr>
                </pic:pic>
              </a:graphicData>
            </a:graphic>
          </wp:inline>
        </w:drawing>
      </w:r>
    </w:p>
    <w:p w:rsidR="00344664" w:rsidRDefault="00344664" w:rsidP="00344664">
      <w:pPr>
        <w:jc w:val="center"/>
        <w:rPr>
          <w:rFonts w:cs="Arial"/>
          <w:sz w:val="48"/>
          <w:szCs w:val="48"/>
        </w:rPr>
      </w:pPr>
    </w:p>
    <w:p w:rsidR="00344664" w:rsidRDefault="00344664" w:rsidP="00344664">
      <w:pPr>
        <w:jc w:val="center"/>
        <w:rPr>
          <w:rFonts w:cs="Arial"/>
          <w:b/>
          <w:color w:val="0000FF"/>
          <w:sz w:val="52"/>
          <w:szCs w:val="52"/>
        </w:rPr>
      </w:pPr>
      <w:r>
        <w:rPr>
          <w:rFonts w:cs="Arial"/>
          <w:b/>
          <w:color w:val="0000FF"/>
          <w:sz w:val="52"/>
          <w:szCs w:val="52"/>
        </w:rPr>
        <w:t xml:space="preserve">Soliton Technologies Pvt. Ltd. </w:t>
      </w:r>
    </w:p>
    <w:p w:rsidR="00344664" w:rsidRDefault="00344664" w:rsidP="00344664">
      <w:pPr>
        <w:jc w:val="center"/>
        <w:rPr>
          <w:rFonts w:cs="Arial"/>
          <w:b/>
          <w:color w:val="0000FF"/>
          <w:sz w:val="52"/>
          <w:szCs w:val="52"/>
        </w:rPr>
      </w:pPr>
    </w:p>
    <w:p w:rsidR="00344664" w:rsidRDefault="00344664" w:rsidP="00344664">
      <w:pPr>
        <w:jc w:val="center"/>
        <w:rPr>
          <w:rFonts w:cs="Arial"/>
          <w:b/>
          <w:color w:val="0000FF"/>
          <w:sz w:val="52"/>
          <w:szCs w:val="52"/>
        </w:rPr>
      </w:pPr>
    </w:p>
    <w:p w:rsidR="00344664" w:rsidRDefault="00344664" w:rsidP="00344664">
      <w:pPr>
        <w:jc w:val="center"/>
        <w:rPr>
          <w:rFonts w:cs="Arial"/>
          <w:b/>
          <w:color w:val="0000FF"/>
          <w:sz w:val="52"/>
          <w:szCs w:val="52"/>
        </w:rPr>
      </w:pPr>
    </w:p>
    <w:p w:rsidR="00344664" w:rsidRDefault="00344664" w:rsidP="00344664">
      <w:pPr>
        <w:jc w:val="center"/>
        <w:rPr>
          <w:rFonts w:cs="Arial"/>
          <w:b/>
          <w:color w:val="0000FF"/>
          <w:sz w:val="52"/>
          <w:szCs w:val="52"/>
        </w:rPr>
      </w:pPr>
    </w:p>
    <w:p w:rsidR="00344664" w:rsidRDefault="00344664" w:rsidP="00344664">
      <w:pPr>
        <w:jc w:val="center"/>
        <w:rPr>
          <w:rFonts w:cs="Arial"/>
          <w:b/>
          <w:color w:val="0000FF"/>
          <w:sz w:val="28"/>
          <w:szCs w:val="28"/>
        </w:rPr>
      </w:pPr>
    </w:p>
    <w:p w:rsidR="00344664" w:rsidRDefault="00344664" w:rsidP="00344664">
      <w:pPr>
        <w:jc w:val="center"/>
        <w:rPr>
          <w:rFonts w:cs="Arial"/>
          <w:b/>
          <w:i/>
          <w:sz w:val="52"/>
          <w:szCs w:val="52"/>
        </w:rPr>
      </w:pPr>
      <w:r>
        <w:rPr>
          <w:rFonts w:cs="Arial"/>
          <w:b/>
          <w:i/>
          <w:sz w:val="52"/>
          <w:szCs w:val="52"/>
        </w:rPr>
        <w:t>Setup Instruction</w:t>
      </w:r>
    </w:p>
    <w:p w:rsidR="00344664" w:rsidRDefault="00344664" w:rsidP="00344664">
      <w:pPr>
        <w:jc w:val="center"/>
        <w:rPr>
          <w:rFonts w:cs="Arial"/>
          <w:b/>
          <w:sz w:val="28"/>
          <w:szCs w:val="28"/>
        </w:rPr>
      </w:pPr>
      <w:r>
        <w:rPr>
          <w:rFonts w:cs="Arial"/>
          <w:b/>
          <w:sz w:val="28"/>
          <w:szCs w:val="28"/>
        </w:rPr>
        <w:t>Version 1.0</w:t>
      </w:r>
    </w:p>
    <w:p w:rsidR="00344664" w:rsidRDefault="00344664" w:rsidP="00344664">
      <w:pPr>
        <w:jc w:val="center"/>
        <w:rPr>
          <w:rFonts w:cs="Arial"/>
          <w:sz w:val="48"/>
          <w:szCs w:val="48"/>
        </w:rPr>
      </w:pPr>
    </w:p>
    <w:tbl>
      <w:tblPr>
        <w:tblpPr w:leftFromText="180" w:rightFromText="180" w:vertAnchor="text" w:horzAnchor="margin" w:tblpXSpec="center"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7"/>
      </w:tblGrid>
      <w:tr w:rsidR="00344664" w:rsidTr="008B72FC">
        <w:tc>
          <w:tcPr>
            <w:tcW w:w="7667" w:type="dxa"/>
          </w:tcPr>
          <w:p w:rsidR="00344664" w:rsidRDefault="00344664" w:rsidP="008B72FC">
            <w:pPr>
              <w:autoSpaceDE w:val="0"/>
              <w:autoSpaceDN w:val="0"/>
              <w:jc w:val="center"/>
              <w:rPr>
                <w:rStyle w:val="Strong"/>
                <w:rFonts w:eastAsiaTheme="majorEastAsia" w:cs="Arial"/>
                <w:color w:val="000000"/>
                <w:sz w:val="32"/>
                <w:szCs w:val="32"/>
              </w:rPr>
            </w:pPr>
            <w:r>
              <w:rPr>
                <w:rStyle w:val="Strong"/>
                <w:rFonts w:eastAsiaTheme="majorEastAsia" w:cs="Arial"/>
                <w:color w:val="000000"/>
                <w:sz w:val="32"/>
                <w:szCs w:val="32"/>
              </w:rPr>
              <w:t>EATON POWER STEERING AIR LEAK TEST SYSTEM</w:t>
            </w:r>
          </w:p>
        </w:tc>
      </w:tr>
      <w:tr w:rsidR="00344664" w:rsidTr="008B72FC">
        <w:tc>
          <w:tcPr>
            <w:tcW w:w="7667" w:type="dxa"/>
          </w:tcPr>
          <w:p w:rsidR="00344664" w:rsidRDefault="00344664" w:rsidP="008B72FC">
            <w:pPr>
              <w:autoSpaceDE w:val="0"/>
              <w:autoSpaceDN w:val="0"/>
              <w:jc w:val="center"/>
              <w:rPr>
                <w:rStyle w:val="Strong"/>
                <w:rFonts w:eastAsiaTheme="majorEastAsia" w:cs="Arial"/>
                <w:color w:val="000000"/>
                <w:sz w:val="32"/>
                <w:szCs w:val="32"/>
              </w:rPr>
            </w:pPr>
            <w:r>
              <w:rPr>
                <w:rStyle w:val="Strong"/>
                <w:rFonts w:eastAsiaTheme="majorEastAsia" w:cs="Arial"/>
                <w:color w:val="000000"/>
                <w:sz w:val="32"/>
                <w:szCs w:val="32"/>
              </w:rPr>
              <w:t>ALTS</w:t>
            </w:r>
            <w:r>
              <w:rPr>
                <w:rStyle w:val="Strong"/>
                <w:rFonts w:cs="Arial"/>
                <w:color w:val="000000"/>
                <w:sz w:val="32"/>
                <w:szCs w:val="32"/>
              </w:rPr>
              <w:t xml:space="preserve"> - 2015</w:t>
            </w:r>
          </w:p>
        </w:tc>
      </w:tr>
    </w:tbl>
    <w:p w:rsidR="00344664" w:rsidRDefault="00344664" w:rsidP="00344664">
      <w:pPr>
        <w:jc w:val="center"/>
        <w:rPr>
          <w:rFonts w:cs="Arial"/>
          <w:sz w:val="48"/>
          <w:szCs w:val="48"/>
        </w:rPr>
      </w:pPr>
    </w:p>
    <w:p w:rsidR="00344664" w:rsidRDefault="00344664" w:rsidP="00344664">
      <w:pPr>
        <w:jc w:val="center"/>
        <w:rPr>
          <w:rFonts w:cs="Arial"/>
          <w:sz w:val="48"/>
          <w:szCs w:val="48"/>
        </w:rPr>
      </w:pPr>
    </w:p>
    <w:p w:rsidR="00344664" w:rsidRDefault="00344664" w:rsidP="00344664">
      <w:pPr>
        <w:pBdr>
          <w:bottom w:val="single" w:sz="6" w:space="1" w:color="auto"/>
        </w:pBdr>
        <w:rPr>
          <w:rStyle w:val="Strong"/>
          <w:rFonts w:eastAsiaTheme="majorEastAsia" w:cs="Arial"/>
          <w:color w:val="0000FF"/>
        </w:rPr>
      </w:pPr>
    </w:p>
    <w:p w:rsidR="00344664" w:rsidRDefault="00344664" w:rsidP="00344664">
      <w:pPr>
        <w:pBdr>
          <w:bottom w:val="single" w:sz="6" w:space="1" w:color="auto"/>
        </w:pBdr>
        <w:rPr>
          <w:rStyle w:val="Strong"/>
          <w:rFonts w:eastAsiaTheme="majorEastAsia" w:cs="Arial"/>
          <w:color w:val="0000FF"/>
        </w:rPr>
      </w:pPr>
    </w:p>
    <w:p w:rsidR="00344664" w:rsidRDefault="00344664" w:rsidP="00344664">
      <w:pPr>
        <w:pBdr>
          <w:bottom w:val="single" w:sz="6" w:space="1" w:color="auto"/>
        </w:pBdr>
        <w:rPr>
          <w:rStyle w:val="Strong"/>
          <w:rFonts w:eastAsiaTheme="majorEastAsia" w:cs="Arial"/>
          <w:color w:val="0000FF"/>
        </w:rPr>
      </w:pPr>
    </w:p>
    <w:p w:rsidR="00344664" w:rsidRDefault="00344664" w:rsidP="00344664">
      <w:pPr>
        <w:pBdr>
          <w:bottom w:val="single" w:sz="6" w:space="1" w:color="auto"/>
        </w:pBdr>
        <w:rPr>
          <w:rStyle w:val="Strong"/>
          <w:rFonts w:cs="Arial"/>
          <w:color w:val="0000FF"/>
          <w:sz w:val="28"/>
          <w:szCs w:val="28"/>
        </w:rPr>
      </w:pPr>
    </w:p>
    <w:p w:rsidR="00344664" w:rsidRDefault="00344664" w:rsidP="00344664">
      <w:pPr>
        <w:pBdr>
          <w:bottom w:val="single" w:sz="6" w:space="1" w:color="auto"/>
        </w:pBdr>
        <w:rPr>
          <w:rStyle w:val="Strong"/>
          <w:rFonts w:cs="Arial"/>
          <w:color w:val="0000FF"/>
          <w:sz w:val="28"/>
          <w:szCs w:val="28"/>
        </w:rPr>
      </w:pPr>
    </w:p>
    <w:p w:rsidR="00344664" w:rsidRDefault="00344664" w:rsidP="00344664">
      <w:pPr>
        <w:pBdr>
          <w:bottom w:val="single" w:sz="6" w:space="1" w:color="auto"/>
        </w:pBdr>
        <w:rPr>
          <w:rStyle w:val="Strong"/>
          <w:rFonts w:cs="Arial"/>
          <w:color w:val="0000FF"/>
          <w:sz w:val="28"/>
          <w:szCs w:val="28"/>
        </w:rPr>
      </w:pPr>
    </w:p>
    <w:p w:rsidR="00344664" w:rsidRDefault="00344664" w:rsidP="00344664">
      <w:pPr>
        <w:pBdr>
          <w:bottom w:val="single" w:sz="6" w:space="1" w:color="auto"/>
        </w:pBdr>
        <w:rPr>
          <w:rStyle w:val="Strong"/>
          <w:rFonts w:cs="Arial"/>
          <w:color w:val="0000FF"/>
          <w:sz w:val="28"/>
          <w:szCs w:val="28"/>
        </w:rPr>
      </w:pPr>
    </w:p>
    <w:p w:rsidR="00344664" w:rsidRDefault="00344664" w:rsidP="00344664">
      <w:pPr>
        <w:pBdr>
          <w:bottom w:val="single" w:sz="6" w:space="1" w:color="auto"/>
        </w:pBdr>
        <w:rPr>
          <w:rStyle w:val="Strong"/>
          <w:rFonts w:cs="Arial"/>
          <w:color w:val="0000FF"/>
          <w:sz w:val="28"/>
          <w:szCs w:val="28"/>
        </w:rPr>
      </w:pPr>
    </w:p>
    <w:p w:rsidR="00344664" w:rsidRDefault="00344664" w:rsidP="00344664">
      <w:pPr>
        <w:pBdr>
          <w:bottom w:val="single" w:sz="6" w:space="1" w:color="auto"/>
        </w:pBdr>
        <w:rPr>
          <w:rStyle w:val="Strong"/>
          <w:rFonts w:cs="Arial"/>
          <w:color w:val="0000FF"/>
          <w:sz w:val="28"/>
          <w:szCs w:val="28"/>
        </w:rPr>
      </w:pPr>
    </w:p>
    <w:p w:rsidR="00344664" w:rsidRDefault="00344664" w:rsidP="00344664">
      <w:pPr>
        <w:pBdr>
          <w:bottom w:val="single" w:sz="6" w:space="1" w:color="auto"/>
        </w:pBdr>
        <w:rPr>
          <w:rStyle w:val="Strong"/>
          <w:rFonts w:cs="Arial"/>
          <w:color w:val="0000FF"/>
          <w:sz w:val="28"/>
          <w:szCs w:val="28"/>
        </w:rPr>
      </w:pPr>
    </w:p>
    <w:p w:rsidR="00344664" w:rsidRDefault="00344664" w:rsidP="00344664">
      <w:pPr>
        <w:pBdr>
          <w:bottom w:val="single" w:sz="6" w:space="1" w:color="auto"/>
        </w:pBdr>
        <w:rPr>
          <w:rStyle w:val="Strong"/>
          <w:rFonts w:cs="Arial"/>
          <w:color w:val="0000FF"/>
          <w:sz w:val="28"/>
          <w:szCs w:val="28"/>
        </w:rPr>
      </w:pPr>
    </w:p>
    <w:p w:rsidR="00344664" w:rsidRDefault="00344664" w:rsidP="00344664">
      <w:pPr>
        <w:pBdr>
          <w:bottom w:val="single" w:sz="6" w:space="1" w:color="auto"/>
        </w:pBdr>
        <w:rPr>
          <w:rStyle w:val="Strong"/>
          <w:rFonts w:eastAsiaTheme="majorEastAsia" w:cs="Arial"/>
          <w:color w:val="0000FF"/>
        </w:rPr>
      </w:pPr>
    </w:p>
    <w:p w:rsidR="00344664" w:rsidRDefault="00344664" w:rsidP="00344664">
      <w:pPr>
        <w:pBdr>
          <w:bottom w:val="single" w:sz="6" w:space="1" w:color="auto"/>
        </w:pBdr>
        <w:rPr>
          <w:rStyle w:val="Strong"/>
          <w:rFonts w:eastAsiaTheme="majorEastAsia" w:cs="Arial"/>
          <w:color w:val="0000FF"/>
        </w:rPr>
      </w:pPr>
    </w:p>
    <w:p w:rsidR="00344664" w:rsidRDefault="00344664" w:rsidP="00344664">
      <w:pPr>
        <w:rPr>
          <w:rFonts w:cs="Arial"/>
        </w:rPr>
      </w:pPr>
    </w:p>
    <w:p w:rsidR="00344664" w:rsidRDefault="00344664" w:rsidP="00344664">
      <w:pPr>
        <w:jc w:val="center"/>
        <w:rPr>
          <w:rFonts w:cs="Arial"/>
        </w:rPr>
      </w:pPr>
      <w:r>
        <w:rPr>
          <w:rStyle w:val="Strong"/>
          <w:rFonts w:eastAsiaTheme="majorEastAsia" w:cs="Arial"/>
          <w:b w:val="0"/>
          <w:bCs/>
        </w:rPr>
        <w:t>© Soliton Technologies Pvt. Ltd.</w:t>
      </w:r>
    </w:p>
    <w:p w:rsidR="00344664" w:rsidRDefault="00344664" w:rsidP="00344664">
      <w:pPr>
        <w:rPr>
          <w:rFonts w:cs="Arial"/>
        </w:rPr>
      </w:pPr>
    </w:p>
    <w:p w:rsidR="00344664" w:rsidRDefault="00344664"/>
    <w:p w:rsidR="00344664" w:rsidRDefault="00344664">
      <w:pPr>
        <w:spacing w:after="200" w:line="276" w:lineRule="auto"/>
      </w:pPr>
      <w:r>
        <w:br w:type="page"/>
      </w:r>
    </w:p>
    <w:p w:rsidR="003B6884" w:rsidRDefault="003B6884">
      <w:pPr>
        <w:spacing w:after="200" w:line="276" w:lineRule="auto"/>
      </w:pPr>
    </w:p>
    <w:p w:rsidR="003B6884" w:rsidRDefault="003B6884">
      <w:pPr>
        <w:spacing w:after="200" w:line="276" w:lineRule="auto"/>
      </w:pPr>
    </w:p>
    <w:sdt>
      <w:sdtPr>
        <w:id w:val="-1651744866"/>
        <w:docPartObj>
          <w:docPartGallery w:val="Table of Contents"/>
          <w:docPartUnique/>
        </w:docPartObj>
      </w:sdtPr>
      <w:sdtEndPr>
        <w:rPr>
          <w:rFonts w:ascii="Arial" w:eastAsia="Times New Roman" w:hAnsi="Arial" w:cs="Times New Roman"/>
          <w:noProof/>
          <w:color w:val="auto"/>
          <w:sz w:val="20"/>
          <w:szCs w:val="20"/>
          <w:lang w:eastAsia="en-US"/>
        </w:rPr>
      </w:sdtEndPr>
      <w:sdtContent>
        <w:p w:rsidR="003B6884" w:rsidRDefault="003B6884">
          <w:pPr>
            <w:pStyle w:val="TOCHeading"/>
          </w:pPr>
          <w:r>
            <w:t>Contents</w:t>
          </w:r>
        </w:p>
        <w:p w:rsidR="00C951C8" w:rsidRDefault="003B6884">
          <w:pPr>
            <w:pStyle w:val="TOC1"/>
            <w:tabs>
              <w:tab w:val="right" w:leader="dot" w:pos="9016"/>
            </w:tabs>
            <w:rPr>
              <w:rFonts w:asciiTheme="minorHAnsi" w:eastAsiaTheme="minorEastAsia" w:hAnsiTheme="minorHAnsi" w:cstheme="minorBidi"/>
              <w:bCs w:val="0"/>
              <w:noProof/>
              <w:sz w:val="22"/>
              <w:szCs w:val="22"/>
              <w:lang w:val="en-IN" w:eastAsia="en-IN" w:bidi="ta-IN"/>
            </w:rPr>
          </w:pPr>
          <w:r>
            <w:fldChar w:fldCharType="begin"/>
          </w:r>
          <w:r>
            <w:instrText xml:space="preserve"> TOC \o "1-3" \h \z \u </w:instrText>
          </w:r>
          <w:r>
            <w:fldChar w:fldCharType="separate"/>
          </w:r>
          <w:hyperlink w:anchor="_Toc418504596" w:history="1">
            <w:r w:rsidR="00C951C8" w:rsidRPr="00BC78E9">
              <w:rPr>
                <w:rStyle w:val="Hyperlink"/>
                <w:noProof/>
              </w:rPr>
              <w:t>Revision History</w:t>
            </w:r>
            <w:r w:rsidR="00C951C8">
              <w:rPr>
                <w:noProof/>
                <w:webHidden/>
              </w:rPr>
              <w:tab/>
            </w:r>
            <w:r w:rsidR="00C951C8">
              <w:rPr>
                <w:noProof/>
                <w:webHidden/>
              </w:rPr>
              <w:fldChar w:fldCharType="begin"/>
            </w:r>
            <w:r w:rsidR="00C951C8">
              <w:rPr>
                <w:noProof/>
                <w:webHidden/>
              </w:rPr>
              <w:instrText xml:space="preserve"> PAGEREF _Toc418504596 \h </w:instrText>
            </w:r>
            <w:r w:rsidR="00C951C8">
              <w:rPr>
                <w:noProof/>
                <w:webHidden/>
              </w:rPr>
            </w:r>
            <w:r w:rsidR="00C951C8">
              <w:rPr>
                <w:noProof/>
                <w:webHidden/>
              </w:rPr>
              <w:fldChar w:fldCharType="separate"/>
            </w:r>
            <w:r w:rsidR="00C951C8">
              <w:rPr>
                <w:noProof/>
                <w:webHidden/>
              </w:rPr>
              <w:t>3</w:t>
            </w:r>
            <w:r w:rsidR="00C951C8">
              <w:rPr>
                <w:noProof/>
                <w:webHidden/>
              </w:rPr>
              <w:fldChar w:fldCharType="end"/>
            </w:r>
          </w:hyperlink>
        </w:p>
        <w:p w:rsidR="00C951C8" w:rsidRDefault="00C951C8">
          <w:pPr>
            <w:pStyle w:val="TOC1"/>
            <w:tabs>
              <w:tab w:val="right" w:leader="dot" w:pos="9016"/>
            </w:tabs>
            <w:rPr>
              <w:rFonts w:asciiTheme="minorHAnsi" w:eastAsiaTheme="minorEastAsia" w:hAnsiTheme="minorHAnsi" w:cstheme="minorBidi"/>
              <w:bCs w:val="0"/>
              <w:noProof/>
              <w:sz w:val="22"/>
              <w:szCs w:val="22"/>
              <w:lang w:val="en-IN" w:eastAsia="en-IN" w:bidi="ta-IN"/>
            </w:rPr>
          </w:pPr>
          <w:hyperlink w:anchor="_Toc418504597" w:history="1">
            <w:r w:rsidRPr="00BC78E9">
              <w:rPr>
                <w:rStyle w:val="Hyperlink"/>
                <w:noProof/>
              </w:rPr>
              <w:t>Introduction</w:t>
            </w:r>
            <w:r>
              <w:rPr>
                <w:noProof/>
                <w:webHidden/>
              </w:rPr>
              <w:tab/>
            </w:r>
            <w:r>
              <w:rPr>
                <w:noProof/>
                <w:webHidden/>
              </w:rPr>
              <w:fldChar w:fldCharType="begin"/>
            </w:r>
            <w:r>
              <w:rPr>
                <w:noProof/>
                <w:webHidden/>
              </w:rPr>
              <w:instrText xml:space="preserve"> PAGEREF _Toc418504597 \h </w:instrText>
            </w:r>
            <w:r>
              <w:rPr>
                <w:noProof/>
                <w:webHidden/>
              </w:rPr>
            </w:r>
            <w:r>
              <w:rPr>
                <w:noProof/>
                <w:webHidden/>
              </w:rPr>
              <w:fldChar w:fldCharType="separate"/>
            </w:r>
            <w:r>
              <w:rPr>
                <w:noProof/>
                <w:webHidden/>
              </w:rPr>
              <w:t>3</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598" w:history="1">
            <w:r w:rsidRPr="00BC78E9">
              <w:rPr>
                <w:rStyle w:val="Hyperlink"/>
                <w:noProof/>
              </w:rPr>
              <w:t>Purpose</w:t>
            </w:r>
            <w:r>
              <w:rPr>
                <w:noProof/>
                <w:webHidden/>
              </w:rPr>
              <w:tab/>
            </w:r>
            <w:r>
              <w:rPr>
                <w:noProof/>
                <w:webHidden/>
              </w:rPr>
              <w:fldChar w:fldCharType="begin"/>
            </w:r>
            <w:r>
              <w:rPr>
                <w:noProof/>
                <w:webHidden/>
              </w:rPr>
              <w:instrText xml:space="preserve"> PAGEREF _Toc418504598 \h </w:instrText>
            </w:r>
            <w:r>
              <w:rPr>
                <w:noProof/>
                <w:webHidden/>
              </w:rPr>
            </w:r>
            <w:r>
              <w:rPr>
                <w:noProof/>
                <w:webHidden/>
              </w:rPr>
              <w:fldChar w:fldCharType="separate"/>
            </w:r>
            <w:r>
              <w:rPr>
                <w:noProof/>
                <w:webHidden/>
              </w:rPr>
              <w:t>3</w:t>
            </w:r>
            <w:r>
              <w:rPr>
                <w:noProof/>
                <w:webHidden/>
              </w:rPr>
              <w:fldChar w:fldCharType="end"/>
            </w:r>
          </w:hyperlink>
        </w:p>
        <w:p w:rsidR="00C951C8" w:rsidRDefault="00C951C8">
          <w:pPr>
            <w:pStyle w:val="TOC1"/>
            <w:tabs>
              <w:tab w:val="right" w:leader="dot" w:pos="9016"/>
            </w:tabs>
            <w:rPr>
              <w:rFonts w:asciiTheme="minorHAnsi" w:eastAsiaTheme="minorEastAsia" w:hAnsiTheme="minorHAnsi" w:cstheme="minorBidi"/>
              <w:bCs w:val="0"/>
              <w:noProof/>
              <w:sz w:val="22"/>
              <w:szCs w:val="22"/>
              <w:lang w:val="en-IN" w:eastAsia="en-IN" w:bidi="ta-IN"/>
            </w:rPr>
          </w:pPr>
          <w:hyperlink w:anchor="_Toc418504599" w:history="1">
            <w:r w:rsidRPr="00BC78E9">
              <w:rPr>
                <w:rStyle w:val="Hyperlink"/>
                <w:noProof/>
              </w:rPr>
              <w:t>System Configuration</w:t>
            </w:r>
            <w:r>
              <w:rPr>
                <w:noProof/>
                <w:webHidden/>
              </w:rPr>
              <w:tab/>
            </w:r>
            <w:r>
              <w:rPr>
                <w:noProof/>
                <w:webHidden/>
              </w:rPr>
              <w:fldChar w:fldCharType="begin"/>
            </w:r>
            <w:r>
              <w:rPr>
                <w:noProof/>
                <w:webHidden/>
              </w:rPr>
              <w:instrText xml:space="preserve"> PAGEREF _Toc418504599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00" w:history="1">
            <w:r w:rsidRPr="00BC78E9">
              <w:rPr>
                <w:rStyle w:val="Hyperlink"/>
                <w:noProof/>
              </w:rPr>
              <w:t>Software Configuration</w:t>
            </w:r>
            <w:r>
              <w:rPr>
                <w:noProof/>
                <w:webHidden/>
              </w:rPr>
              <w:tab/>
            </w:r>
            <w:r>
              <w:rPr>
                <w:noProof/>
                <w:webHidden/>
              </w:rPr>
              <w:fldChar w:fldCharType="begin"/>
            </w:r>
            <w:r>
              <w:rPr>
                <w:noProof/>
                <w:webHidden/>
              </w:rPr>
              <w:instrText xml:space="preserve"> PAGEREF _Toc418504600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01" w:history="1">
            <w:r w:rsidRPr="00BC78E9">
              <w:rPr>
                <w:rStyle w:val="Hyperlink"/>
                <w:noProof/>
              </w:rPr>
              <w:t>Hardware Configuration</w:t>
            </w:r>
            <w:r>
              <w:rPr>
                <w:noProof/>
                <w:webHidden/>
              </w:rPr>
              <w:tab/>
            </w:r>
            <w:r>
              <w:rPr>
                <w:noProof/>
                <w:webHidden/>
              </w:rPr>
              <w:fldChar w:fldCharType="begin"/>
            </w:r>
            <w:r>
              <w:rPr>
                <w:noProof/>
                <w:webHidden/>
              </w:rPr>
              <w:instrText xml:space="preserve"> PAGEREF _Toc418504601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1"/>
            <w:tabs>
              <w:tab w:val="right" w:leader="dot" w:pos="9016"/>
            </w:tabs>
            <w:rPr>
              <w:rFonts w:asciiTheme="minorHAnsi" w:eastAsiaTheme="minorEastAsia" w:hAnsiTheme="minorHAnsi" w:cstheme="minorBidi"/>
              <w:bCs w:val="0"/>
              <w:noProof/>
              <w:sz w:val="22"/>
              <w:szCs w:val="22"/>
              <w:lang w:val="en-IN" w:eastAsia="en-IN" w:bidi="ta-IN"/>
            </w:rPr>
          </w:pPr>
          <w:hyperlink w:anchor="_Toc418504602" w:history="1">
            <w:r w:rsidRPr="00BC78E9">
              <w:rPr>
                <w:rStyle w:val="Hyperlink"/>
                <w:noProof/>
              </w:rPr>
              <w:t>Installers</w:t>
            </w:r>
            <w:r>
              <w:rPr>
                <w:noProof/>
                <w:webHidden/>
              </w:rPr>
              <w:tab/>
            </w:r>
            <w:r>
              <w:rPr>
                <w:noProof/>
                <w:webHidden/>
              </w:rPr>
              <w:fldChar w:fldCharType="begin"/>
            </w:r>
            <w:r>
              <w:rPr>
                <w:noProof/>
                <w:webHidden/>
              </w:rPr>
              <w:instrText xml:space="preserve"> PAGEREF _Toc418504602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1"/>
            <w:tabs>
              <w:tab w:val="right" w:leader="dot" w:pos="9016"/>
            </w:tabs>
            <w:rPr>
              <w:rFonts w:asciiTheme="minorHAnsi" w:eastAsiaTheme="minorEastAsia" w:hAnsiTheme="minorHAnsi" w:cstheme="minorBidi"/>
              <w:bCs w:val="0"/>
              <w:noProof/>
              <w:sz w:val="22"/>
              <w:szCs w:val="22"/>
              <w:lang w:val="en-IN" w:eastAsia="en-IN" w:bidi="ta-IN"/>
            </w:rPr>
          </w:pPr>
          <w:hyperlink w:anchor="_Toc418504603" w:history="1">
            <w:r w:rsidRPr="00BC78E9">
              <w:rPr>
                <w:rStyle w:val="Hyperlink"/>
                <w:noProof/>
              </w:rPr>
              <w:t>NI-MAX Setup</w:t>
            </w:r>
            <w:r>
              <w:rPr>
                <w:noProof/>
                <w:webHidden/>
              </w:rPr>
              <w:tab/>
            </w:r>
            <w:r>
              <w:rPr>
                <w:noProof/>
                <w:webHidden/>
              </w:rPr>
              <w:fldChar w:fldCharType="begin"/>
            </w:r>
            <w:r>
              <w:rPr>
                <w:noProof/>
                <w:webHidden/>
              </w:rPr>
              <w:instrText xml:space="preserve"> PAGEREF _Toc418504603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1"/>
            <w:tabs>
              <w:tab w:val="right" w:leader="dot" w:pos="9016"/>
            </w:tabs>
            <w:rPr>
              <w:rFonts w:asciiTheme="minorHAnsi" w:eastAsiaTheme="minorEastAsia" w:hAnsiTheme="minorHAnsi" w:cstheme="minorBidi"/>
              <w:bCs w:val="0"/>
              <w:noProof/>
              <w:sz w:val="22"/>
              <w:szCs w:val="22"/>
              <w:lang w:val="en-IN" w:eastAsia="en-IN" w:bidi="ta-IN"/>
            </w:rPr>
          </w:pPr>
          <w:hyperlink w:anchor="_Toc418504604" w:history="1">
            <w:r w:rsidRPr="00BC78E9">
              <w:rPr>
                <w:rStyle w:val="Hyperlink"/>
                <w:noProof/>
              </w:rPr>
              <w:t>Database</w:t>
            </w:r>
            <w:r>
              <w:rPr>
                <w:noProof/>
                <w:webHidden/>
              </w:rPr>
              <w:tab/>
            </w:r>
            <w:r>
              <w:rPr>
                <w:noProof/>
                <w:webHidden/>
              </w:rPr>
              <w:fldChar w:fldCharType="begin"/>
            </w:r>
            <w:r>
              <w:rPr>
                <w:noProof/>
                <w:webHidden/>
              </w:rPr>
              <w:instrText xml:space="preserve"> PAGEREF _Toc418504604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05" w:history="1">
            <w:r w:rsidRPr="00BC78E9">
              <w:rPr>
                <w:rStyle w:val="Hyperlink"/>
                <w:noProof/>
              </w:rPr>
              <w:t>Air Leak Instrument Result Database</w:t>
            </w:r>
            <w:r>
              <w:rPr>
                <w:noProof/>
                <w:webHidden/>
              </w:rPr>
              <w:tab/>
            </w:r>
            <w:r>
              <w:rPr>
                <w:noProof/>
                <w:webHidden/>
              </w:rPr>
              <w:fldChar w:fldCharType="begin"/>
            </w:r>
            <w:r>
              <w:rPr>
                <w:noProof/>
                <w:webHidden/>
              </w:rPr>
              <w:instrText xml:space="preserve"> PAGEREF _Toc418504605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06" w:history="1">
            <w:r w:rsidRPr="00BC78E9">
              <w:rPr>
                <w:rStyle w:val="Hyperlink"/>
                <w:noProof/>
              </w:rPr>
              <w:t>Serial Details Database</w:t>
            </w:r>
            <w:r>
              <w:rPr>
                <w:noProof/>
                <w:webHidden/>
              </w:rPr>
              <w:tab/>
            </w:r>
            <w:r>
              <w:rPr>
                <w:noProof/>
                <w:webHidden/>
              </w:rPr>
              <w:fldChar w:fldCharType="begin"/>
            </w:r>
            <w:r>
              <w:rPr>
                <w:noProof/>
                <w:webHidden/>
              </w:rPr>
              <w:instrText xml:space="preserve"> PAGEREF _Toc418504606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07" w:history="1">
            <w:r w:rsidRPr="00BC78E9">
              <w:rPr>
                <w:rStyle w:val="Hyperlink"/>
                <w:noProof/>
              </w:rPr>
              <w:t>Result Database</w:t>
            </w:r>
            <w:r>
              <w:rPr>
                <w:noProof/>
                <w:webHidden/>
              </w:rPr>
              <w:tab/>
            </w:r>
            <w:r>
              <w:rPr>
                <w:noProof/>
                <w:webHidden/>
              </w:rPr>
              <w:fldChar w:fldCharType="begin"/>
            </w:r>
            <w:r>
              <w:rPr>
                <w:noProof/>
                <w:webHidden/>
              </w:rPr>
              <w:instrText xml:space="preserve"> PAGEREF _Toc418504607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1"/>
            <w:tabs>
              <w:tab w:val="right" w:leader="dot" w:pos="9016"/>
            </w:tabs>
            <w:rPr>
              <w:rFonts w:asciiTheme="minorHAnsi" w:eastAsiaTheme="minorEastAsia" w:hAnsiTheme="minorHAnsi" w:cstheme="minorBidi"/>
              <w:bCs w:val="0"/>
              <w:noProof/>
              <w:sz w:val="22"/>
              <w:szCs w:val="22"/>
              <w:lang w:val="en-IN" w:eastAsia="en-IN" w:bidi="ta-IN"/>
            </w:rPr>
          </w:pPr>
          <w:hyperlink w:anchor="_Toc418504608" w:history="1">
            <w:r w:rsidRPr="00BC78E9">
              <w:rPr>
                <w:rStyle w:val="Hyperlink"/>
                <w:noProof/>
              </w:rPr>
              <w:t>INI Configuration</w:t>
            </w:r>
            <w:r>
              <w:rPr>
                <w:noProof/>
                <w:webHidden/>
              </w:rPr>
              <w:tab/>
            </w:r>
            <w:r>
              <w:rPr>
                <w:noProof/>
                <w:webHidden/>
              </w:rPr>
              <w:fldChar w:fldCharType="begin"/>
            </w:r>
            <w:r>
              <w:rPr>
                <w:noProof/>
                <w:webHidden/>
              </w:rPr>
              <w:instrText xml:space="preserve"> PAGEREF _Toc418504608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09" w:history="1">
            <w:r w:rsidRPr="00BC78E9">
              <w:rPr>
                <w:rStyle w:val="Hyperlink"/>
                <w:noProof/>
              </w:rPr>
              <w:t>Application Configuration</w:t>
            </w:r>
            <w:r>
              <w:rPr>
                <w:noProof/>
                <w:webHidden/>
              </w:rPr>
              <w:tab/>
            </w:r>
            <w:r>
              <w:rPr>
                <w:noProof/>
                <w:webHidden/>
              </w:rPr>
              <w:fldChar w:fldCharType="begin"/>
            </w:r>
            <w:r>
              <w:rPr>
                <w:noProof/>
                <w:webHidden/>
              </w:rPr>
              <w:instrText xml:space="preserve"> PAGEREF _Toc418504609 \h </w:instrText>
            </w:r>
            <w:r>
              <w:rPr>
                <w:noProof/>
                <w:webHidden/>
              </w:rPr>
            </w:r>
            <w:r>
              <w:rPr>
                <w:noProof/>
                <w:webHidden/>
              </w:rPr>
              <w:fldChar w:fldCharType="separate"/>
            </w:r>
            <w:r>
              <w:rPr>
                <w:noProof/>
                <w:webHidden/>
              </w:rPr>
              <w:t>4</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10" w:history="1">
            <w:r w:rsidRPr="00BC78E9">
              <w:rPr>
                <w:rStyle w:val="Hyperlink"/>
                <w:noProof/>
              </w:rPr>
              <w:t>Database Configuration</w:t>
            </w:r>
            <w:r>
              <w:rPr>
                <w:noProof/>
                <w:webHidden/>
              </w:rPr>
              <w:tab/>
            </w:r>
            <w:r>
              <w:rPr>
                <w:noProof/>
                <w:webHidden/>
              </w:rPr>
              <w:fldChar w:fldCharType="begin"/>
            </w:r>
            <w:r>
              <w:rPr>
                <w:noProof/>
                <w:webHidden/>
              </w:rPr>
              <w:instrText xml:space="preserve"> PAGEREF _Toc418504610 \h </w:instrText>
            </w:r>
            <w:r>
              <w:rPr>
                <w:noProof/>
                <w:webHidden/>
              </w:rPr>
            </w:r>
            <w:r>
              <w:rPr>
                <w:noProof/>
                <w:webHidden/>
              </w:rPr>
              <w:fldChar w:fldCharType="separate"/>
            </w:r>
            <w:r>
              <w:rPr>
                <w:noProof/>
                <w:webHidden/>
              </w:rPr>
              <w:t>5</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11" w:history="1">
            <w:r w:rsidRPr="00BC78E9">
              <w:rPr>
                <w:rStyle w:val="Hyperlink"/>
                <w:noProof/>
              </w:rPr>
              <w:t>Simulation Configuration</w:t>
            </w:r>
            <w:r>
              <w:rPr>
                <w:noProof/>
                <w:webHidden/>
              </w:rPr>
              <w:tab/>
            </w:r>
            <w:r>
              <w:rPr>
                <w:noProof/>
                <w:webHidden/>
              </w:rPr>
              <w:fldChar w:fldCharType="begin"/>
            </w:r>
            <w:r>
              <w:rPr>
                <w:noProof/>
                <w:webHidden/>
              </w:rPr>
              <w:instrText xml:space="preserve"> PAGEREF _Toc418504611 \h </w:instrText>
            </w:r>
            <w:r>
              <w:rPr>
                <w:noProof/>
                <w:webHidden/>
              </w:rPr>
            </w:r>
            <w:r>
              <w:rPr>
                <w:noProof/>
                <w:webHidden/>
              </w:rPr>
              <w:fldChar w:fldCharType="separate"/>
            </w:r>
            <w:r>
              <w:rPr>
                <w:noProof/>
                <w:webHidden/>
              </w:rPr>
              <w:t>5</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12" w:history="1">
            <w:r w:rsidRPr="00BC78E9">
              <w:rPr>
                <w:rStyle w:val="Hyperlink"/>
                <w:noProof/>
              </w:rPr>
              <w:t>Barcode Configuration</w:t>
            </w:r>
            <w:r>
              <w:rPr>
                <w:noProof/>
                <w:webHidden/>
              </w:rPr>
              <w:tab/>
            </w:r>
            <w:r>
              <w:rPr>
                <w:noProof/>
                <w:webHidden/>
              </w:rPr>
              <w:fldChar w:fldCharType="begin"/>
            </w:r>
            <w:r>
              <w:rPr>
                <w:noProof/>
                <w:webHidden/>
              </w:rPr>
              <w:instrText xml:space="preserve"> PAGEREF _Toc418504612 \h </w:instrText>
            </w:r>
            <w:r>
              <w:rPr>
                <w:noProof/>
                <w:webHidden/>
              </w:rPr>
            </w:r>
            <w:r>
              <w:rPr>
                <w:noProof/>
                <w:webHidden/>
              </w:rPr>
              <w:fldChar w:fldCharType="separate"/>
            </w:r>
            <w:r>
              <w:rPr>
                <w:noProof/>
                <w:webHidden/>
              </w:rPr>
              <w:t>5</w:t>
            </w:r>
            <w:r>
              <w:rPr>
                <w:noProof/>
                <w:webHidden/>
              </w:rPr>
              <w:fldChar w:fldCharType="end"/>
            </w:r>
          </w:hyperlink>
        </w:p>
        <w:p w:rsidR="00C951C8" w:rsidRDefault="00C951C8">
          <w:pPr>
            <w:pStyle w:val="TOC3"/>
            <w:tabs>
              <w:tab w:val="right" w:leader="dot" w:pos="9016"/>
            </w:tabs>
            <w:rPr>
              <w:rFonts w:asciiTheme="minorHAnsi" w:eastAsiaTheme="minorEastAsia" w:hAnsiTheme="minorHAnsi" w:cstheme="minorBidi"/>
              <w:bCs w:val="0"/>
              <w:noProof/>
              <w:sz w:val="22"/>
              <w:szCs w:val="22"/>
              <w:lang w:val="en-IN" w:eastAsia="en-IN" w:bidi="ta-IN"/>
            </w:rPr>
          </w:pPr>
          <w:hyperlink w:anchor="_Toc418504613" w:history="1">
            <w:r w:rsidRPr="00BC78E9">
              <w:rPr>
                <w:rStyle w:val="Hyperlink"/>
                <w:noProof/>
              </w:rPr>
              <w:t>Barcode Scanner1 Configuration</w:t>
            </w:r>
            <w:r>
              <w:rPr>
                <w:noProof/>
                <w:webHidden/>
              </w:rPr>
              <w:tab/>
            </w:r>
            <w:r>
              <w:rPr>
                <w:noProof/>
                <w:webHidden/>
              </w:rPr>
              <w:fldChar w:fldCharType="begin"/>
            </w:r>
            <w:r>
              <w:rPr>
                <w:noProof/>
                <w:webHidden/>
              </w:rPr>
              <w:instrText xml:space="preserve"> PAGEREF _Toc418504613 \h </w:instrText>
            </w:r>
            <w:r>
              <w:rPr>
                <w:noProof/>
                <w:webHidden/>
              </w:rPr>
            </w:r>
            <w:r>
              <w:rPr>
                <w:noProof/>
                <w:webHidden/>
              </w:rPr>
              <w:fldChar w:fldCharType="separate"/>
            </w:r>
            <w:r>
              <w:rPr>
                <w:noProof/>
                <w:webHidden/>
              </w:rPr>
              <w:t>5</w:t>
            </w:r>
            <w:r>
              <w:rPr>
                <w:noProof/>
                <w:webHidden/>
              </w:rPr>
              <w:fldChar w:fldCharType="end"/>
            </w:r>
          </w:hyperlink>
        </w:p>
        <w:p w:rsidR="00C951C8" w:rsidRDefault="00C951C8">
          <w:pPr>
            <w:pStyle w:val="TOC3"/>
            <w:tabs>
              <w:tab w:val="right" w:leader="dot" w:pos="9016"/>
            </w:tabs>
            <w:rPr>
              <w:rFonts w:asciiTheme="minorHAnsi" w:eastAsiaTheme="minorEastAsia" w:hAnsiTheme="minorHAnsi" w:cstheme="minorBidi"/>
              <w:bCs w:val="0"/>
              <w:noProof/>
              <w:sz w:val="22"/>
              <w:szCs w:val="22"/>
              <w:lang w:val="en-IN" w:eastAsia="en-IN" w:bidi="ta-IN"/>
            </w:rPr>
          </w:pPr>
          <w:hyperlink w:anchor="_Toc418504614" w:history="1">
            <w:r w:rsidRPr="00BC78E9">
              <w:rPr>
                <w:rStyle w:val="Hyperlink"/>
                <w:noProof/>
              </w:rPr>
              <w:t>Barcode Scanner2 Configuration</w:t>
            </w:r>
            <w:r>
              <w:rPr>
                <w:noProof/>
                <w:webHidden/>
              </w:rPr>
              <w:tab/>
            </w:r>
            <w:r>
              <w:rPr>
                <w:noProof/>
                <w:webHidden/>
              </w:rPr>
              <w:fldChar w:fldCharType="begin"/>
            </w:r>
            <w:r>
              <w:rPr>
                <w:noProof/>
                <w:webHidden/>
              </w:rPr>
              <w:instrText xml:space="preserve"> PAGEREF _Toc418504614 \h </w:instrText>
            </w:r>
            <w:r>
              <w:rPr>
                <w:noProof/>
                <w:webHidden/>
              </w:rPr>
            </w:r>
            <w:r>
              <w:rPr>
                <w:noProof/>
                <w:webHidden/>
              </w:rPr>
              <w:fldChar w:fldCharType="separate"/>
            </w:r>
            <w:r>
              <w:rPr>
                <w:noProof/>
                <w:webHidden/>
              </w:rPr>
              <w:t>5</w:t>
            </w:r>
            <w:r>
              <w:rPr>
                <w:noProof/>
                <w:webHidden/>
              </w:rPr>
              <w:fldChar w:fldCharType="end"/>
            </w:r>
          </w:hyperlink>
        </w:p>
        <w:p w:rsidR="00C951C8" w:rsidRDefault="00C951C8">
          <w:pPr>
            <w:pStyle w:val="TOC2"/>
            <w:tabs>
              <w:tab w:val="right" w:leader="dot" w:pos="9016"/>
            </w:tabs>
            <w:rPr>
              <w:rFonts w:asciiTheme="minorHAnsi" w:eastAsiaTheme="minorEastAsia" w:hAnsiTheme="minorHAnsi" w:cstheme="minorBidi"/>
              <w:bCs w:val="0"/>
              <w:noProof/>
              <w:sz w:val="22"/>
              <w:szCs w:val="22"/>
              <w:lang w:val="en-IN" w:eastAsia="en-IN" w:bidi="ta-IN"/>
            </w:rPr>
          </w:pPr>
          <w:hyperlink w:anchor="_Toc418504615" w:history="1">
            <w:r w:rsidRPr="00BC78E9">
              <w:rPr>
                <w:rStyle w:val="Hyperlink"/>
                <w:noProof/>
              </w:rPr>
              <w:t>OPC Configurations</w:t>
            </w:r>
            <w:r>
              <w:rPr>
                <w:noProof/>
                <w:webHidden/>
              </w:rPr>
              <w:tab/>
            </w:r>
            <w:r>
              <w:rPr>
                <w:noProof/>
                <w:webHidden/>
              </w:rPr>
              <w:fldChar w:fldCharType="begin"/>
            </w:r>
            <w:r>
              <w:rPr>
                <w:noProof/>
                <w:webHidden/>
              </w:rPr>
              <w:instrText xml:space="preserve"> PAGEREF _Toc418504615 \h </w:instrText>
            </w:r>
            <w:r>
              <w:rPr>
                <w:noProof/>
                <w:webHidden/>
              </w:rPr>
            </w:r>
            <w:r>
              <w:rPr>
                <w:noProof/>
                <w:webHidden/>
              </w:rPr>
              <w:fldChar w:fldCharType="separate"/>
            </w:r>
            <w:r>
              <w:rPr>
                <w:noProof/>
                <w:webHidden/>
              </w:rPr>
              <w:t>6</w:t>
            </w:r>
            <w:r>
              <w:rPr>
                <w:noProof/>
                <w:webHidden/>
              </w:rPr>
              <w:fldChar w:fldCharType="end"/>
            </w:r>
          </w:hyperlink>
        </w:p>
        <w:p w:rsidR="003B6884" w:rsidRDefault="003B6884">
          <w:r>
            <w:rPr>
              <w:b/>
              <w:noProof/>
            </w:rPr>
            <w:fldChar w:fldCharType="end"/>
          </w:r>
        </w:p>
      </w:sdtContent>
    </w:sdt>
    <w:p w:rsidR="003B6884" w:rsidRDefault="003B6884">
      <w:pPr>
        <w:spacing w:after="200" w:line="276" w:lineRule="auto"/>
        <w:rPr>
          <w:rFonts w:asciiTheme="majorHAnsi" w:eastAsiaTheme="majorEastAsia" w:hAnsiTheme="majorHAnsi" w:cstheme="majorBidi"/>
          <w:b/>
          <w:bCs w:val="0"/>
          <w:color w:val="365F91" w:themeColor="accent1" w:themeShade="BF"/>
          <w:sz w:val="28"/>
          <w:szCs w:val="28"/>
        </w:rPr>
      </w:pPr>
      <w:r>
        <w:br w:type="page"/>
      </w:r>
      <w:bookmarkStart w:id="0" w:name="_GoBack"/>
      <w:bookmarkEnd w:id="0"/>
    </w:p>
    <w:p w:rsidR="00344664" w:rsidRDefault="00344664" w:rsidP="00344664">
      <w:pPr>
        <w:pStyle w:val="Heading1"/>
      </w:pPr>
      <w:bookmarkStart w:id="1" w:name="_Toc418504596"/>
      <w:r>
        <w:lastRenderedPageBreak/>
        <w:t>Revision History</w:t>
      </w:r>
      <w:bookmarkEnd w:id="1"/>
    </w:p>
    <w:tbl>
      <w:tblPr>
        <w:tblW w:w="8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1260"/>
        <w:gridCol w:w="1404"/>
        <w:gridCol w:w="1783"/>
        <w:gridCol w:w="1683"/>
        <w:gridCol w:w="1923"/>
      </w:tblGrid>
      <w:tr w:rsidR="003B6884" w:rsidTr="008B72FC">
        <w:tc>
          <w:tcPr>
            <w:tcW w:w="710" w:type="dxa"/>
            <w:shd w:val="pct20" w:color="auto" w:fill="auto"/>
          </w:tcPr>
          <w:p w:rsidR="003B6884" w:rsidRDefault="003B6884" w:rsidP="008B72FC">
            <w:pPr>
              <w:jc w:val="center"/>
              <w:rPr>
                <w:rFonts w:cs="Arial"/>
                <w:b/>
              </w:rPr>
            </w:pPr>
            <w:proofErr w:type="spellStart"/>
            <w:r>
              <w:rPr>
                <w:rFonts w:cs="Arial"/>
                <w:b/>
              </w:rPr>
              <w:t>Ver</w:t>
            </w:r>
            <w:proofErr w:type="spellEnd"/>
            <w:r>
              <w:rPr>
                <w:rFonts w:cs="Arial"/>
                <w:b/>
              </w:rPr>
              <w:t xml:space="preserve"> # </w:t>
            </w:r>
          </w:p>
        </w:tc>
        <w:tc>
          <w:tcPr>
            <w:tcW w:w="1260" w:type="dxa"/>
            <w:shd w:val="pct20" w:color="auto" w:fill="auto"/>
          </w:tcPr>
          <w:p w:rsidR="003B6884" w:rsidRDefault="003B6884" w:rsidP="008B72FC">
            <w:pPr>
              <w:jc w:val="center"/>
              <w:rPr>
                <w:rFonts w:cs="Arial"/>
                <w:b/>
              </w:rPr>
            </w:pPr>
            <w:r>
              <w:rPr>
                <w:rFonts w:cs="Arial"/>
                <w:b/>
              </w:rPr>
              <w:t>Date</w:t>
            </w:r>
          </w:p>
        </w:tc>
        <w:tc>
          <w:tcPr>
            <w:tcW w:w="1404" w:type="dxa"/>
            <w:shd w:val="pct20" w:color="auto" w:fill="auto"/>
          </w:tcPr>
          <w:p w:rsidR="003B6884" w:rsidRDefault="003B6884" w:rsidP="008B72FC">
            <w:pPr>
              <w:jc w:val="center"/>
              <w:rPr>
                <w:rFonts w:cs="Arial"/>
                <w:b/>
              </w:rPr>
            </w:pPr>
            <w:r>
              <w:rPr>
                <w:rFonts w:cs="Arial"/>
                <w:b/>
              </w:rPr>
              <w:t>Created by</w:t>
            </w:r>
          </w:p>
        </w:tc>
        <w:tc>
          <w:tcPr>
            <w:tcW w:w="1783" w:type="dxa"/>
            <w:shd w:val="pct20" w:color="auto" w:fill="auto"/>
          </w:tcPr>
          <w:p w:rsidR="003B6884" w:rsidRDefault="003B6884" w:rsidP="008B72FC">
            <w:pPr>
              <w:jc w:val="center"/>
              <w:rPr>
                <w:rFonts w:cs="Arial"/>
                <w:b/>
              </w:rPr>
            </w:pPr>
            <w:r>
              <w:rPr>
                <w:rFonts w:cs="Arial"/>
                <w:b/>
              </w:rPr>
              <w:t>Reviewed by</w:t>
            </w:r>
          </w:p>
        </w:tc>
        <w:tc>
          <w:tcPr>
            <w:tcW w:w="1683" w:type="dxa"/>
            <w:shd w:val="pct20" w:color="auto" w:fill="auto"/>
          </w:tcPr>
          <w:p w:rsidR="003B6884" w:rsidRDefault="003B6884" w:rsidP="008B72FC">
            <w:pPr>
              <w:jc w:val="center"/>
              <w:rPr>
                <w:rFonts w:cs="Arial"/>
                <w:b/>
              </w:rPr>
            </w:pPr>
            <w:r>
              <w:rPr>
                <w:rFonts w:cs="Arial"/>
                <w:b/>
              </w:rPr>
              <w:t>Approved by</w:t>
            </w:r>
          </w:p>
        </w:tc>
        <w:tc>
          <w:tcPr>
            <w:tcW w:w="1923" w:type="dxa"/>
            <w:shd w:val="pct20" w:color="auto" w:fill="auto"/>
          </w:tcPr>
          <w:p w:rsidR="003B6884" w:rsidRDefault="003B6884" w:rsidP="008B72FC">
            <w:pPr>
              <w:jc w:val="center"/>
              <w:rPr>
                <w:rFonts w:cs="Arial"/>
                <w:b/>
              </w:rPr>
            </w:pPr>
            <w:r>
              <w:rPr>
                <w:rFonts w:cs="Arial"/>
                <w:b/>
              </w:rPr>
              <w:t>Revision Details</w:t>
            </w:r>
          </w:p>
        </w:tc>
      </w:tr>
      <w:tr w:rsidR="003B6884" w:rsidTr="008B72FC">
        <w:tc>
          <w:tcPr>
            <w:tcW w:w="710" w:type="dxa"/>
          </w:tcPr>
          <w:p w:rsidR="003B6884" w:rsidRDefault="003B6884" w:rsidP="008B72FC">
            <w:pPr>
              <w:jc w:val="center"/>
              <w:rPr>
                <w:rFonts w:cs="Arial"/>
              </w:rPr>
            </w:pPr>
            <w:r>
              <w:rPr>
                <w:rFonts w:cs="Arial"/>
              </w:rPr>
              <w:t>1</w:t>
            </w:r>
          </w:p>
        </w:tc>
        <w:tc>
          <w:tcPr>
            <w:tcW w:w="1260" w:type="dxa"/>
          </w:tcPr>
          <w:p w:rsidR="003B6884" w:rsidRDefault="003B6884" w:rsidP="008B72FC">
            <w:pPr>
              <w:jc w:val="center"/>
              <w:rPr>
                <w:rFonts w:cs="Arial"/>
              </w:rPr>
            </w:pPr>
            <w:r>
              <w:rPr>
                <w:rFonts w:cs="Arial"/>
              </w:rPr>
              <w:t>04-May-2015</w:t>
            </w:r>
          </w:p>
        </w:tc>
        <w:tc>
          <w:tcPr>
            <w:tcW w:w="1404" w:type="dxa"/>
          </w:tcPr>
          <w:p w:rsidR="003B6884" w:rsidRDefault="003B6884" w:rsidP="008B72FC">
            <w:pPr>
              <w:jc w:val="center"/>
              <w:rPr>
                <w:rFonts w:cs="Arial"/>
              </w:rPr>
            </w:pPr>
            <w:proofErr w:type="spellStart"/>
            <w:r>
              <w:rPr>
                <w:rFonts w:cs="Arial"/>
              </w:rPr>
              <w:t>Ajayvignesh</w:t>
            </w:r>
            <w:proofErr w:type="spellEnd"/>
          </w:p>
        </w:tc>
        <w:tc>
          <w:tcPr>
            <w:tcW w:w="1783" w:type="dxa"/>
          </w:tcPr>
          <w:p w:rsidR="003B6884" w:rsidRDefault="003B6884" w:rsidP="008B72FC">
            <w:pPr>
              <w:jc w:val="center"/>
              <w:rPr>
                <w:rFonts w:cs="Arial"/>
              </w:rPr>
            </w:pPr>
          </w:p>
        </w:tc>
        <w:tc>
          <w:tcPr>
            <w:tcW w:w="1683" w:type="dxa"/>
          </w:tcPr>
          <w:p w:rsidR="003B6884" w:rsidRDefault="003B6884" w:rsidP="008B72FC">
            <w:pPr>
              <w:jc w:val="center"/>
              <w:rPr>
                <w:rFonts w:cs="Arial"/>
              </w:rPr>
            </w:pPr>
          </w:p>
        </w:tc>
        <w:tc>
          <w:tcPr>
            <w:tcW w:w="1923" w:type="dxa"/>
          </w:tcPr>
          <w:p w:rsidR="003B6884" w:rsidRDefault="003B6884" w:rsidP="008B72FC">
            <w:pPr>
              <w:jc w:val="center"/>
              <w:rPr>
                <w:rFonts w:cs="Arial"/>
              </w:rPr>
            </w:pPr>
            <w:r>
              <w:rPr>
                <w:rFonts w:cs="Arial"/>
              </w:rPr>
              <w:t>Initial release</w:t>
            </w:r>
          </w:p>
        </w:tc>
      </w:tr>
      <w:tr w:rsidR="003B6884" w:rsidTr="008B72FC">
        <w:tc>
          <w:tcPr>
            <w:tcW w:w="710" w:type="dxa"/>
          </w:tcPr>
          <w:p w:rsidR="003B6884" w:rsidRDefault="003B6884" w:rsidP="008B72FC">
            <w:pPr>
              <w:jc w:val="center"/>
              <w:rPr>
                <w:rFonts w:cs="Arial"/>
              </w:rPr>
            </w:pPr>
          </w:p>
        </w:tc>
        <w:tc>
          <w:tcPr>
            <w:tcW w:w="1260" w:type="dxa"/>
          </w:tcPr>
          <w:p w:rsidR="003B6884" w:rsidRDefault="003B6884" w:rsidP="008B72FC">
            <w:pPr>
              <w:jc w:val="center"/>
              <w:rPr>
                <w:rFonts w:cs="Arial"/>
              </w:rPr>
            </w:pPr>
          </w:p>
        </w:tc>
        <w:tc>
          <w:tcPr>
            <w:tcW w:w="1404" w:type="dxa"/>
          </w:tcPr>
          <w:p w:rsidR="003B6884" w:rsidRDefault="003B6884" w:rsidP="008B72FC">
            <w:pPr>
              <w:jc w:val="center"/>
              <w:rPr>
                <w:rFonts w:cs="Arial"/>
              </w:rPr>
            </w:pPr>
          </w:p>
        </w:tc>
        <w:tc>
          <w:tcPr>
            <w:tcW w:w="1783" w:type="dxa"/>
          </w:tcPr>
          <w:p w:rsidR="003B6884" w:rsidRDefault="003B6884" w:rsidP="008B72FC">
            <w:pPr>
              <w:jc w:val="center"/>
              <w:rPr>
                <w:rFonts w:cs="Arial"/>
              </w:rPr>
            </w:pPr>
          </w:p>
        </w:tc>
        <w:tc>
          <w:tcPr>
            <w:tcW w:w="1683" w:type="dxa"/>
          </w:tcPr>
          <w:p w:rsidR="003B6884" w:rsidRDefault="003B6884" w:rsidP="008B72FC">
            <w:pPr>
              <w:jc w:val="center"/>
              <w:rPr>
                <w:rFonts w:cs="Arial"/>
              </w:rPr>
            </w:pPr>
          </w:p>
        </w:tc>
        <w:tc>
          <w:tcPr>
            <w:tcW w:w="1923" w:type="dxa"/>
          </w:tcPr>
          <w:p w:rsidR="003B6884" w:rsidRDefault="003B6884" w:rsidP="008B72FC">
            <w:pPr>
              <w:jc w:val="center"/>
              <w:rPr>
                <w:rFonts w:cs="Arial"/>
              </w:rPr>
            </w:pPr>
          </w:p>
        </w:tc>
      </w:tr>
    </w:tbl>
    <w:p w:rsidR="00344664" w:rsidRDefault="00344664" w:rsidP="00344664">
      <w:pPr>
        <w:pStyle w:val="Heading1"/>
      </w:pPr>
      <w:bookmarkStart w:id="2" w:name="_Toc418504597"/>
      <w:r>
        <w:t>Introduction</w:t>
      </w:r>
      <w:bookmarkEnd w:id="2"/>
    </w:p>
    <w:p w:rsidR="00344664" w:rsidRDefault="00344664" w:rsidP="003B6884">
      <w:pPr>
        <w:ind w:left="360"/>
      </w:pPr>
      <w:r>
        <w:t xml:space="preserve">ALTS-2015 software is developed in two modes </w:t>
      </w:r>
      <w:proofErr w:type="spellStart"/>
      <w:r>
        <w:t>viz</w:t>
      </w:r>
      <w:proofErr w:type="spellEnd"/>
    </w:p>
    <w:p w:rsidR="00344664" w:rsidRDefault="00344664" w:rsidP="00344664">
      <w:pPr>
        <w:pStyle w:val="ListParagraph"/>
        <w:numPr>
          <w:ilvl w:val="0"/>
          <w:numId w:val="1"/>
        </w:numPr>
      </w:pPr>
      <w:r>
        <w:t>ALTS-2015 Auto Mode –</w:t>
      </w:r>
      <w:r w:rsidR="00D850EB">
        <w:t xml:space="preserve"> For complete automatic air leak testing.</w:t>
      </w:r>
    </w:p>
    <w:p w:rsidR="00344664" w:rsidRDefault="00344664" w:rsidP="00344664">
      <w:pPr>
        <w:pStyle w:val="ListParagraph"/>
        <w:numPr>
          <w:ilvl w:val="0"/>
          <w:numId w:val="1"/>
        </w:numPr>
      </w:pPr>
      <w:r>
        <w:t xml:space="preserve">ALTS-2015 Manual Mode – For human intervened </w:t>
      </w:r>
      <w:r w:rsidR="00D850EB">
        <w:t>air leak testing.</w:t>
      </w:r>
      <w:r w:rsidR="00D850EB">
        <w:t xml:space="preserve">  This is more similar to old ALTS with addition of automatic test type selection in the air leak instrument.</w:t>
      </w:r>
    </w:p>
    <w:p w:rsidR="00344664" w:rsidRDefault="00344664" w:rsidP="00344664">
      <w:pPr>
        <w:pStyle w:val="Heading2"/>
      </w:pPr>
      <w:bookmarkStart w:id="3" w:name="_Toc418504598"/>
      <w:r>
        <w:t>Purpose</w:t>
      </w:r>
      <w:bookmarkEnd w:id="3"/>
    </w:p>
    <w:p w:rsidR="00344664" w:rsidRDefault="00344664" w:rsidP="003B6884">
      <w:pPr>
        <w:ind w:left="720"/>
      </w:pPr>
      <w:r>
        <w:t>This document covers the setup instru</w:t>
      </w:r>
      <w:r w:rsidR="00D850EB">
        <w:t>ctions for ALTS-2015.</w:t>
      </w:r>
    </w:p>
    <w:p w:rsidR="00D850EB" w:rsidRDefault="00D850EB">
      <w:pPr>
        <w:spacing w:after="200" w:line="276" w:lineRule="auto"/>
        <w:rPr>
          <w:rFonts w:asciiTheme="majorHAnsi" w:eastAsiaTheme="majorEastAsia" w:hAnsiTheme="majorHAnsi" w:cstheme="majorBidi"/>
          <w:b/>
          <w:bCs w:val="0"/>
          <w:color w:val="365F91" w:themeColor="accent1" w:themeShade="BF"/>
          <w:sz w:val="28"/>
          <w:szCs w:val="28"/>
        </w:rPr>
      </w:pPr>
      <w:r>
        <w:br w:type="page"/>
      </w:r>
    </w:p>
    <w:p w:rsidR="00344664" w:rsidRDefault="00344664" w:rsidP="00344664">
      <w:pPr>
        <w:pStyle w:val="Heading1"/>
      </w:pPr>
      <w:bookmarkStart w:id="4" w:name="_Toc418504599"/>
      <w:r>
        <w:lastRenderedPageBreak/>
        <w:t>System Configuration</w:t>
      </w:r>
      <w:bookmarkEnd w:id="4"/>
    </w:p>
    <w:p w:rsidR="00344664" w:rsidRDefault="00344664" w:rsidP="00C951C8">
      <w:pPr>
        <w:pStyle w:val="Heading2"/>
        <w:ind w:left="720"/>
      </w:pPr>
      <w:bookmarkStart w:id="5" w:name="_Toc418504600"/>
      <w:r>
        <w:t>Software Configuration</w:t>
      </w:r>
      <w:bookmarkEnd w:id="5"/>
    </w:p>
    <w:p w:rsidR="00344664" w:rsidRDefault="00344664" w:rsidP="00C951C8">
      <w:pPr>
        <w:pStyle w:val="SolitonBodyTextIndent1"/>
        <w:numPr>
          <w:ilvl w:val="0"/>
          <w:numId w:val="2"/>
        </w:numPr>
        <w:tabs>
          <w:tab w:val="clear" w:pos="360"/>
          <w:tab w:val="num" w:pos="1080"/>
        </w:tabs>
        <w:ind w:left="1800"/>
        <w:rPr>
          <w:rFonts w:cs="Arial"/>
          <w:szCs w:val="20"/>
        </w:rPr>
      </w:pPr>
      <w:r>
        <w:rPr>
          <w:rFonts w:cs="Arial"/>
          <w:szCs w:val="20"/>
        </w:rPr>
        <w:t xml:space="preserve">NI LabVIEW 2013 </w:t>
      </w:r>
    </w:p>
    <w:p w:rsidR="00344664" w:rsidRPr="00344664" w:rsidRDefault="00344664" w:rsidP="00C951C8">
      <w:pPr>
        <w:pStyle w:val="SolitonBodyTextIndent1"/>
        <w:numPr>
          <w:ilvl w:val="0"/>
          <w:numId w:val="2"/>
        </w:numPr>
        <w:ind w:left="1800"/>
      </w:pPr>
      <w:r w:rsidRPr="00344664">
        <w:rPr>
          <w:rFonts w:cs="Arial"/>
          <w:szCs w:val="20"/>
        </w:rPr>
        <w:t xml:space="preserve">NI </w:t>
      </w:r>
      <w:proofErr w:type="spellStart"/>
      <w:r w:rsidRPr="00344664">
        <w:rPr>
          <w:rFonts w:cs="Arial"/>
          <w:szCs w:val="20"/>
        </w:rPr>
        <w:t>DAQmx</w:t>
      </w:r>
      <w:proofErr w:type="spellEnd"/>
      <w:r w:rsidRPr="00344664">
        <w:rPr>
          <w:rFonts w:cs="Arial"/>
          <w:szCs w:val="20"/>
        </w:rPr>
        <w:t xml:space="preserve"> 8.9.5 or later</w:t>
      </w:r>
    </w:p>
    <w:p w:rsidR="00344664" w:rsidRPr="00344664" w:rsidRDefault="00344664" w:rsidP="00C951C8">
      <w:pPr>
        <w:pStyle w:val="SolitonBodyTextIndent1"/>
        <w:numPr>
          <w:ilvl w:val="0"/>
          <w:numId w:val="2"/>
        </w:numPr>
        <w:ind w:left="1800"/>
      </w:pPr>
      <w:r w:rsidRPr="00344664">
        <w:rPr>
          <w:rFonts w:cs="Arial"/>
          <w:szCs w:val="20"/>
        </w:rPr>
        <w:t>NI Database communication Toolkit</w:t>
      </w:r>
    </w:p>
    <w:p w:rsidR="00344664" w:rsidRDefault="00344664" w:rsidP="00C951C8">
      <w:pPr>
        <w:pStyle w:val="Heading2"/>
        <w:ind w:left="720"/>
      </w:pPr>
      <w:bookmarkStart w:id="6" w:name="_Toc418504601"/>
      <w:r>
        <w:t>Hardware Configuration</w:t>
      </w:r>
      <w:bookmarkEnd w:id="6"/>
    </w:p>
    <w:p w:rsidR="00344664" w:rsidRPr="00344664" w:rsidRDefault="00344664" w:rsidP="00C951C8">
      <w:pPr>
        <w:pStyle w:val="SolitonBodyTextIndent1"/>
        <w:numPr>
          <w:ilvl w:val="0"/>
          <w:numId w:val="3"/>
        </w:numPr>
        <w:ind w:left="1800"/>
        <w:rPr>
          <w:rFonts w:cs="Arial"/>
          <w:szCs w:val="20"/>
        </w:rPr>
      </w:pPr>
      <w:r>
        <w:rPr>
          <w:rFonts w:cs="Arial"/>
          <w:szCs w:val="20"/>
        </w:rPr>
        <w:t>NI PCI - 6514 - Part Number 778836-01</w:t>
      </w:r>
    </w:p>
    <w:p w:rsidR="00D23B70" w:rsidRDefault="00344664" w:rsidP="00344664">
      <w:pPr>
        <w:pStyle w:val="Heading1"/>
      </w:pPr>
      <w:bookmarkStart w:id="7" w:name="_Toc418504602"/>
      <w:r>
        <w:t>Installers</w:t>
      </w:r>
      <w:bookmarkEnd w:id="7"/>
    </w:p>
    <w:p w:rsidR="00344664" w:rsidRDefault="00344664" w:rsidP="003B6884">
      <w:pPr>
        <w:ind w:left="720"/>
      </w:pPr>
      <w:r>
        <w:t>ALTS-2015 is provided with two installers, one for manual mode and another for auto mode.  Each installer should be installed independently.</w:t>
      </w:r>
    </w:p>
    <w:p w:rsidR="003B6884" w:rsidRDefault="00344664" w:rsidP="003B6884">
      <w:pPr>
        <w:pStyle w:val="Heading1"/>
      </w:pPr>
      <w:bookmarkStart w:id="8" w:name="_Toc418504603"/>
      <w:r>
        <w:t>NI-MAX Setup</w:t>
      </w:r>
      <w:bookmarkEnd w:id="8"/>
    </w:p>
    <w:p w:rsidR="003B6884" w:rsidRDefault="00116BE3" w:rsidP="00D850EB">
      <w:pPr>
        <w:ind w:left="720"/>
      </w:pPr>
      <w:r>
        <w:t xml:space="preserve">Install the NI-MAX file </w:t>
      </w:r>
      <w:r w:rsidR="0074036C">
        <w:t>“</w:t>
      </w:r>
      <w:r w:rsidR="0074036C" w:rsidRPr="0074036C">
        <w:t>ALTS MAX CONFIGDATA_12 FEB 2015.NCE</w:t>
      </w:r>
      <w:r w:rsidR="0074036C">
        <w:t>” to setup the pin configurations of the ALTS-2015.</w:t>
      </w:r>
    </w:p>
    <w:p w:rsidR="00376190" w:rsidRDefault="00376190" w:rsidP="003B6884">
      <w:pPr>
        <w:pStyle w:val="Heading1"/>
      </w:pPr>
      <w:bookmarkStart w:id="9" w:name="_Toc418504604"/>
      <w:r>
        <w:t>Database</w:t>
      </w:r>
      <w:bookmarkEnd w:id="9"/>
    </w:p>
    <w:p w:rsidR="00376190" w:rsidRDefault="00376190" w:rsidP="003B6884">
      <w:pPr>
        <w:ind w:left="360"/>
      </w:pPr>
      <w:r>
        <w:t>Three database involved in ALTS-2015 are</w:t>
      </w:r>
    </w:p>
    <w:p w:rsidR="00376190" w:rsidRDefault="00376190" w:rsidP="00376190">
      <w:pPr>
        <w:pStyle w:val="ListParagraph"/>
        <w:numPr>
          <w:ilvl w:val="0"/>
          <w:numId w:val="7"/>
        </w:numPr>
      </w:pPr>
      <w:r>
        <w:t>Air Leak Instrument’s Result Database</w:t>
      </w:r>
    </w:p>
    <w:p w:rsidR="00376190" w:rsidRDefault="00376190" w:rsidP="00376190">
      <w:pPr>
        <w:pStyle w:val="ListParagraph"/>
        <w:numPr>
          <w:ilvl w:val="0"/>
          <w:numId w:val="7"/>
        </w:numPr>
      </w:pPr>
      <w:r>
        <w:t>Serial Details Database</w:t>
      </w:r>
    </w:p>
    <w:p w:rsidR="00376190" w:rsidRDefault="00376190" w:rsidP="00376190">
      <w:pPr>
        <w:pStyle w:val="ListParagraph"/>
        <w:numPr>
          <w:ilvl w:val="0"/>
          <w:numId w:val="7"/>
        </w:numPr>
      </w:pPr>
      <w:r>
        <w:t>Result Database</w:t>
      </w:r>
    </w:p>
    <w:p w:rsidR="00376190" w:rsidRDefault="00376190" w:rsidP="00C951C8">
      <w:pPr>
        <w:pStyle w:val="Heading2"/>
        <w:ind w:left="360"/>
      </w:pPr>
      <w:bookmarkStart w:id="10" w:name="_Toc418504605"/>
      <w:r>
        <w:t>Air Leak Instrument Result Database</w:t>
      </w:r>
      <w:bookmarkEnd w:id="10"/>
    </w:p>
    <w:p w:rsidR="00376190" w:rsidRDefault="00376190" w:rsidP="00C951C8">
      <w:pPr>
        <w:ind w:left="1080"/>
      </w:pPr>
      <w:r>
        <w:t xml:space="preserve">This database is logged by the ALT instrument through </w:t>
      </w:r>
      <w:proofErr w:type="spellStart"/>
      <w:r>
        <w:t>LeakTek</w:t>
      </w:r>
      <w:proofErr w:type="spellEnd"/>
      <w:r>
        <w:t xml:space="preserve"> software.  Four instances of the </w:t>
      </w:r>
      <w:proofErr w:type="spellStart"/>
      <w:r>
        <w:t>LeakTek</w:t>
      </w:r>
      <w:proofErr w:type="spellEnd"/>
      <w:r>
        <w:t xml:space="preserve"> software are run with one for each station.</w:t>
      </w:r>
    </w:p>
    <w:p w:rsidR="00376190" w:rsidRDefault="00376190" w:rsidP="00C951C8">
      <w:pPr>
        <w:pStyle w:val="Heading2"/>
        <w:ind w:left="360"/>
      </w:pPr>
      <w:bookmarkStart w:id="11" w:name="_Toc418504606"/>
      <w:r>
        <w:t>Serial Details Database</w:t>
      </w:r>
      <w:bookmarkEnd w:id="11"/>
    </w:p>
    <w:p w:rsidR="00376190" w:rsidRDefault="00376190" w:rsidP="00C951C8">
      <w:pPr>
        <w:ind w:left="1080"/>
      </w:pPr>
      <w:r>
        <w:t xml:space="preserve">Following serial details are extracted from the EPSN database </w:t>
      </w:r>
      <w:r w:rsidR="00C951C8">
        <w:t>for the specified serial number and sent to robot for further processing.</w:t>
      </w:r>
    </w:p>
    <w:p w:rsidR="00376190" w:rsidRDefault="00376190" w:rsidP="00C951C8">
      <w:pPr>
        <w:pStyle w:val="ListParagraph"/>
        <w:numPr>
          <w:ilvl w:val="0"/>
          <w:numId w:val="9"/>
        </w:numPr>
        <w:ind w:left="1440"/>
      </w:pPr>
      <w:r>
        <w:t>Adapter Plate Size</w:t>
      </w:r>
    </w:p>
    <w:p w:rsidR="00376190" w:rsidRDefault="00376190" w:rsidP="00C951C8">
      <w:pPr>
        <w:pStyle w:val="ListParagraph"/>
        <w:numPr>
          <w:ilvl w:val="0"/>
          <w:numId w:val="9"/>
        </w:numPr>
        <w:ind w:left="1440"/>
      </w:pPr>
      <w:r>
        <w:t>Air Leak Test Type</w:t>
      </w:r>
    </w:p>
    <w:p w:rsidR="00376190" w:rsidRDefault="00376190" w:rsidP="00C951C8">
      <w:pPr>
        <w:pStyle w:val="ListParagraph"/>
        <w:numPr>
          <w:ilvl w:val="0"/>
          <w:numId w:val="9"/>
        </w:numPr>
        <w:ind w:left="1440"/>
      </w:pPr>
      <w:r>
        <w:t>Displacement Size</w:t>
      </w:r>
    </w:p>
    <w:p w:rsidR="00376190" w:rsidRDefault="00376190" w:rsidP="00C951C8">
      <w:pPr>
        <w:pStyle w:val="ListParagraph"/>
        <w:numPr>
          <w:ilvl w:val="0"/>
          <w:numId w:val="9"/>
        </w:numPr>
        <w:ind w:left="1440"/>
      </w:pPr>
      <w:r>
        <w:t>Flange Size</w:t>
      </w:r>
    </w:p>
    <w:p w:rsidR="00376190" w:rsidRDefault="00376190" w:rsidP="00C951C8">
      <w:pPr>
        <w:pStyle w:val="ListParagraph"/>
        <w:numPr>
          <w:ilvl w:val="0"/>
          <w:numId w:val="9"/>
        </w:numPr>
        <w:ind w:left="1440"/>
      </w:pPr>
      <w:r>
        <w:t>Height</w:t>
      </w:r>
    </w:p>
    <w:p w:rsidR="00376190" w:rsidRDefault="00376190" w:rsidP="00C951C8">
      <w:pPr>
        <w:pStyle w:val="ListParagraph"/>
        <w:numPr>
          <w:ilvl w:val="0"/>
          <w:numId w:val="9"/>
        </w:numPr>
        <w:ind w:left="1440"/>
      </w:pPr>
      <w:r>
        <w:t>Load Decision</w:t>
      </w:r>
    </w:p>
    <w:p w:rsidR="00376190" w:rsidRDefault="00376190" w:rsidP="00C951C8">
      <w:pPr>
        <w:pStyle w:val="ListParagraph"/>
        <w:numPr>
          <w:ilvl w:val="0"/>
          <w:numId w:val="9"/>
        </w:numPr>
        <w:ind w:left="1440"/>
      </w:pPr>
      <w:r>
        <w:t>Cart Insert</w:t>
      </w:r>
    </w:p>
    <w:p w:rsidR="00376190" w:rsidRDefault="00376190" w:rsidP="00C951C8">
      <w:pPr>
        <w:pStyle w:val="Heading2"/>
        <w:ind w:left="360"/>
      </w:pPr>
      <w:bookmarkStart w:id="12" w:name="_Toc418504607"/>
      <w:r>
        <w:t>Result Database</w:t>
      </w:r>
      <w:bookmarkEnd w:id="12"/>
    </w:p>
    <w:p w:rsidR="00376190" w:rsidRPr="00376190" w:rsidRDefault="00376190" w:rsidP="00C951C8">
      <w:pPr>
        <w:ind w:left="1080"/>
      </w:pPr>
      <w:r>
        <w:t>This is an EPSN database.  After the test result is logged by the ALT instrument in Air Leak Instrument Result Database, the data are extracted, annotated and finally logged in this database.</w:t>
      </w:r>
    </w:p>
    <w:p w:rsidR="00344664" w:rsidRDefault="00344664" w:rsidP="00344664">
      <w:pPr>
        <w:pStyle w:val="Heading1"/>
      </w:pPr>
      <w:bookmarkStart w:id="13" w:name="_Toc418504608"/>
      <w:r>
        <w:t>INI Configuration</w:t>
      </w:r>
      <w:bookmarkEnd w:id="13"/>
    </w:p>
    <w:p w:rsidR="00344664" w:rsidRDefault="00344664" w:rsidP="003E5CD6">
      <w:pPr>
        <w:ind w:left="720"/>
      </w:pPr>
      <w:r>
        <w:t>INI file (</w:t>
      </w:r>
      <w:r w:rsidRPr="00344664">
        <w:t>ALTS-2015.ini</w:t>
      </w:r>
      <w:r>
        <w:t xml:space="preserve">) can be found at </w:t>
      </w:r>
      <w:r w:rsidRPr="00344664">
        <w:t>C:\Program Files (x86)\ALTS-2015\Info</w:t>
      </w:r>
      <w:r>
        <w:t xml:space="preserve">\. </w:t>
      </w:r>
    </w:p>
    <w:p w:rsidR="00344664" w:rsidRDefault="00344664" w:rsidP="00C951C8">
      <w:pPr>
        <w:pStyle w:val="Heading2"/>
        <w:ind w:left="360"/>
      </w:pPr>
      <w:bookmarkStart w:id="14" w:name="_Toc418504609"/>
      <w:r>
        <w:t>Application Configuration</w:t>
      </w:r>
      <w:bookmarkEnd w:id="14"/>
    </w:p>
    <w:p w:rsidR="003E5CD6" w:rsidRDefault="003E5CD6" w:rsidP="00C951C8">
      <w:pPr>
        <w:pStyle w:val="ListParagraph"/>
        <w:numPr>
          <w:ilvl w:val="0"/>
          <w:numId w:val="4"/>
        </w:numPr>
        <w:ind w:left="1080"/>
      </w:pPr>
      <w:r>
        <w:t>Rerun Count – This is the ma</w:t>
      </w:r>
      <w:r w:rsidR="00C951C8">
        <w:t>ximum retry count of failed UUT (Default Value is 2)</w:t>
      </w:r>
    </w:p>
    <w:p w:rsidR="003E5CD6" w:rsidRDefault="003E5CD6" w:rsidP="00C951C8">
      <w:pPr>
        <w:pStyle w:val="ListParagraph"/>
        <w:numPr>
          <w:ilvl w:val="0"/>
          <w:numId w:val="4"/>
        </w:numPr>
        <w:ind w:left="1080"/>
      </w:pPr>
      <w:proofErr w:type="spellStart"/>
      <w:r>
        <w:t>Workorder</w:t>
      </w:r>
      <w:proofErr w:type="spellEnd"/>
      <w:r>
        <w:t xml:space="preserve"> No – This is the work order number which will be used in the result logging</w:t>
      </w:r>
      <w:r w:rsidR="00C951C8">
        <w:t xml:space="preserve"> (Default Value is 1</w:t>
      </w:r>
      <w:r w:rsidR="00C951C8">
        <w:t>)</w:t>
      </w:r>
      <w:r>
        <w:t>.</w:t>
      </w:r>
    </w:p>
    <w:p w:rsidR="00D417C3" w:rsidRDefault="00D417C3" w:rsidP="00C951C8">
      <w:pPr>
        <w:pStyle w:val="Heading2"/>
        <w:ind w:left="360"/>
      </w:pPr>
      <w:bookmarkStart w:id="15" w:name="_Toc418504610"/>
      <w:r>
        <w:lastRenderedPageBreak/>
        <w:t>Database Configuration</w:t>
      </w:r>
      <w:bookmarkEnd w:id="15"/>
    </w:p>
    <w:p w:rsidR="00D417C3" w:rsidRDefault="00D417C3" w:rsidP="00C951C8">
      <w:pPr>
        <w:pStyle w:val="ListParagraph"/>
        <w:numPr>
          <w:ilvl w:val="0"/>
          <w:numId w:val="8"/>
        </w:numPr>
        <w:ind w:left="1080"/>
      </w:pPr>
      <w:r>
        <w:t>Station 1 LT Result DB DSN Path – This is the first station ALT instrument’s result database location (Default is C:\\Program Files (x86)\\Common Files\\ODBC\\</w:t>
      </w:r>
      <w:proofErr w:type="spellStart"/>
      <w:r>
        <w:t>DataSources</w:t>
      </w:r>
      <w:proofErr w:type="spellEnd"/>
      <w:r>
        <w:t>\\ALTS Station1.dsn)</w:t>
      </w:r>
    </w:p>
    <w:p w:rsidR="00D417C3" w:rsidRDefault="00D417C3" w:rsidP="00C951C8">
      <w:pPr>
        <w:pStyle w:val="ListParagraph"/>
        <w:numPr>
          <w:ilvl w:val="0"/>
          <w:numId w:val="8"/>
        </w:numPr>
        <w:ind w:left="1080"/>
      </w:pPr>
      <w:r>
        <w:t>Station 2</w:t>
      </w:r>
      <w:r>
        <w:t xml:space="preserve"> LT Result DB DSN Path – This is the </w:t>
      </w:r>
      <w:r>
        <w:t>second</w:t>
      </w:r>
      <w:r>
        <w:t xml:space="preserve"> station ALT instrument’s result database location (Default is C:\\Program Files (x86)\\Common Files\\ODBC\\</w:t>
      </w:r>
      <w:proofErr w:type="spellStart"/>
      <w:r>
        <w:t>DataSources</w:t>
      </w:r>
      <w:proofErr w:type="spellEnd"/>
      <w:r>
        <w:t>\\ALTS Station</w:t>
      </w:r>
      <w:r>
        <w:t>2</w:t>
      </w:r>
      <w:r>
        <w:t>.dsn)</w:t>
      </w:r>
    </w:p>
    <w:p w:rsidR="00D417C3" w:rsidRDefault="00D417C3" w:rsidP="00C951C8">
      <w:pPr>
        <w:pStyle w:val="ListParagraph"/>
        <w:numPr>
          <w:ilvl w:val="0"/>
          <w:numId w:val="8"/>
        </w:numPr>
        <w:ind w:left="1080"/>
      </w:pPr>
      <w:r>
        <w:t xml:space="preserve">Station </w:t>
      </w:r>
      <w:r>
        <w:t>3</w:t>
      </w:r>
      <w:r>
        <w:t xml:space="preserve"> LT Result DB DSN Path – This is the </w:t>
      </w:r>
      <w:r>
        <w:t>third</w:t>
      </w:r>
      <w:r>
        <w:t xml:space="preserve"> station ALT instrument’s result database location (Default is C:\\Program Files (x86)\\Common Files\\ODBC\\</w:t>
      </w:r>
      <w:proofErr w:type="spellStart"/>
      <w:r>
        <w:t>DataSources</w:t>
      </w:r>
      <w:proofErr w:type="spellEnd"/>
      <w:r>
        <w:t>\\ALTS Station</w:t>
      </w:r>
      <w:r>
        <w:t>3</w:t>
      </w:r>
      <w:r>
        <w:t>.dsn)</w:t>
      </w:r>
    </w:p>
    <w:p w:rsidR="00D417C3" w:rsidRDefault="00D417C3" w:rsidP="00C951C8">
      <w:pPr>
        <w:pStyle w:val="ListParagraph"/>
        <w:numPr>
          <w:ilvl w:val="0"/>
          <w:numId w:val="8"/>
        </w:numPr>
        <w:ind w:left="1080"/>
      </w:pPr>
      <w:r>
        <w:t>Station 4</w:t>
      </w:r>
      <w:r>
        <w:t xml:space="preserve"> LT Result DB DSN Path – This is the </w:t>
      </w:r>
      <w:r>
        <w:t>fourth</w:t>
      </w:r>
      <w:r>
        <w:t xml:space="preserve"> station ALT instrument’s result database location (Default is C:\\Program Files (x86)\\Common Files\\ODBC\\</w:t>
      </w:r>
      <w:proofErr w:type="spellStart"/>
      <w:r>
        <w:t>DataSources</w:t>
      </w:r>
      <w:proofErr w:type="spellEnd"/>
      <w:r>
        <w:t>\\ALTS Station</w:t>
      </w:r>
      <w:r>
        <w:t>4</w:t>
      </w:r>
      <w:r>
        <w:t>.dsn)</w:t>
      </w:r>
    </w:p>
    <w:p w:rsidR="00D417C3" w:rsidRDefault="00D417C3" w:rsidP="00C951C8">
      <w:pPr>
        <w:pStyle w:val="ListParagraph"/>
        <w:numPr>
          <w:ilvl w:val="0"/>
          <w:numId w:val="8"/>
        </w:numPr>
        <w:ind w:left="1080"/>
      </w:pPr>
      <w:r>
        <w:t>Database Connection Link</w:t>
      </w:r>
      <w:r>
        <w:t xml:space="preserve"> – This is the EPSN connection link from where the serial details are fetched and to which the final result is written (Default value is </w:t>
      </w:r>
      <w:r>
        <w:t>C:\Program Files (x86)\Common Files\ODBC\</w:t>
      </w:r>
      <w:proofErr w:type="spellStart"/>
      <w:r>
        <w:t>DataSources</w:t>
      </w:r>
      <w:proofErr w:type="spellEnd"/>
      <w:r>
        <w:t>\</w:t>
      </w:r>
      <w:proofErr w:type="spellStart"/>
      <w:r>
        <w:t>EPSN_NEW.dsn</w:t>
      </w:r>
      <w:proofErr w:type="spellEnd"/>
      <w:r>
        <w:t>)</w:t>
      </w:r>
    </w:p>
    <w:p w:rsidR="00D417C3" w:rsidRDefault="00D417C3" w:rsidP="00C951C8">
      <w:pPr>
        <w:pStyle w:val="ListParagraph"/>
        <w:numPr>
          <w:ilvl w:val="0"/>
          <w:numId w:val="8"/>
        </w:numPr>
        <w:ind w:left="1080"/>
      </w:pPr>
      <w:r>
        <w:t>Result Procedure</w:t>
      </w:r>
      <w:r>
        <w:t xml:space="preserve"> – This is the result </w:t>
      </w:r>
      <w:r w:rsidR="00277AB1">
        <w:t xml:space="preserve">store </w:t>
      </w:r>
      <w:r>
        <w:t xml:space="preserve">procedure used to write the final result in the EPSN database (Default value is </w:t>
      </w:r>
      <w:r>
        <w:t xml:space="preserve">{call </w:t>
      </w:r>
      <w:proofErr w:type="spellStart"/>
      <w:r>
        <w:t>sp_AIR_LEAK_</w:t>
      </w:r>
      <w:proofErr w:type="gramStart"/>
      <w:r>
        <w:t>RESULTS</w:t>
      </w:r>
      <w:proofErr w:type="spellEnd"/>
      <w:r>
        <w:t>(</w:t>
      </w:r>
      <w:proofErr w:type="gramEnd"/>
      <w:r>
        <w:t>?,?,?,?,?,?,?,?,?,?,?)}</w:t>
      </w:r>
      <w:r>
        <w:t>)</w:t>
      </w:r>
    </w:p>
    <w:p w:rsidR="00D417C3" w:rsidRDefault="00277AB1" w:rsidP="00C951C8">
      <w:pPr>
        <w:pStyle w:val="ListParagraph"/>
        <w:numPr>
          <w:ilvl w:val="0"/>
          <w:numId w:val="8"/>
        </w:numPr>
        <w:ind w:left="1080"/>
      </w:pPr>
      <w:proofErr w:type="spellStart"/>
      <w:r>
        <w:t>AirLeakTestResult</w:t>
      </w:r>
      <w:proofErr w:type="spellEnd"/>
      <w:r>
        <w:t xml:space="preserve"> Procedure – This is the store </w:t>
      </w:r>
      <w:r w:rsidR="00C951C8">
        <w:t>procedure</w:t>
      </w:r>
      <w:r>
        <w:t xml:space="preserve"> used to detect the validity of the serial number (Default value is </w:t>
      </w:r>
      <w:r w:rsidR="00D417C3">
        <w:t xml:space="preserve">{call </w:t>
      </w:r>
      <w:proofErr w:type="spellStart"/>
      <w:r w:rsidR="00D417C3">
        <w:t>sp_AirLeak_Detection_SN_Validate</w:t>
      </w:r>
      <w:proofErr w:type="spellEnd"/>
      <w:r w:rsidR="00D417C3">
        <w:t xml:space="preserve"> (?)}</w:t>
      </w:r>
      <w:r>
        <w:t>)</w:t>
      </w:r>
    </w:p>
    <w:p w:rsidR="00D417C3" w:rsidRDefault="00D417C3" w:rsidP="00C951C8">
      <w:pPr>
        <w:pStyle w:val="ListParagraph"/>
        <w:numPr>
          <w:ilvl w:val="0"/>
          <w:numId w:val="8"/>
        </w:numPr>
        <w:ind w:left="1080"/>
      </w:pPr>
      <w:r>
        <w:t>Serial Details Procedure</w:t>
      </w:r>
      <w:r w:rsidR="00277AB1">
        <w:t xml:space="preserve"> – This is the store procedure used to extract the serial details from the EPSN database (Default value is </w:t>
      </w:r>
      <w:r>
        <w:t xml:space="preserve">{call </w:t>
      </w:r>
      <w:proofErr w:type="spellStart"/>
      <w:r>
        <w:t>sp_ALL_GET_AirLeakLookup_from_</w:t>
      </w:r>
      <w:proofErr w:type="gramStart"/>
      <w:r>
        <w:t>SN</w:t>
      </w:r>
      <w:proofErr w:type="spellEnd"/>
      <w:r>
        <w:t>(</w:t>
      </w:r>
      <w:proofErr w:type="gramEnd"/>
      <w:r>
        <w:t>?)}</w:t>
      </w:r>
      <w:r w:rsidR="00277AB1">
        <w:t>)</w:t>
      </w:r>
    </w:p>
    <w:p w:rsidR="00D417C3" w:rsidRPr="00D417C3" w:rsidRDefault="00D417C3" w:rsidP="00C951C8">
      <w:pPr>
        <w:ind w:left="360"/>
      </w:pPr>
    </w:p>
    <w:p w:rsidR="003E5CD6" w:rsidRDefault="003E5CD6" w:rsidP="00C951C8">
      <w:pPr>
        <w:pStyle w:val="Heading2"/>
        <w:ind w:left="360"/>
      </w:pPr>
      <w:bookmarkStart w:id="16" w:name="_Toc418504611"/>
      <w:r>
        <w:t>Simulation Configuration</w:t>
      </w:r>
      <w:bookmarkEnd w:id="16"/>
    </w:p>
    <w:p w:rsidR="003E5CD6" w:rsidRDefault="00C951C8" w:rsidP="00C951C8">
      <w:pPr>
        <w:ind w:left="720"/>
      </w:pPr>
      <w:r>
        <w:t>External</w:t>
      </w:r>
      <w:r w:rsidR="003E5CD6">
        <w:t xml:space="preserve"> components can be simulated by setting “TRUE” in the below fields.  Ideally all fields should be set to “FALSE” in a production run.</w:t>
      </w:r>
    </w:p>
    <w:p w:rsidR="003E5CD6" w:rsidRDefault="003E5CD6" w:rsidP="00C951C8">
      <w:pPr>
        <w:pStyle w:val="ListParagraph"/>
        <w:numPr>
          <w:ilvl w:val="0"/>
          <w:numId w:val="5"/>
        </w:numPr>
        <w:ind w:left="1080"/>
      </w:pPr>
      <w:r>
        <w:t>Simulate DAQ Hardware</w:t>
      </w:r>
      <w:r>
        <w:t xml:space="preserve"> – This allows to simulate the DAQ Hardware</w:t>
      </w:r>
    </w:p>
    <w:p w:rsidR="003E5CD6" w:rsidRDefault="003E5CD6" w:rsidP="00C951C8">
      <w:pPr>
        <w:pStyle w:val="ListParagraph"/>
        <w:numPr>
          <w:ilvl w:val="0"/>
          <w:numId w:val="5"/>
        </w:numPr>
        <w:ind w:left="1080"/>
      </w:pPr>
      <w:r>
        <w:t>Simulate OPC</w:t>
      </w:r>
      <w:r>
        <w:t xml:space="preserve"> – This allows simulating the robot communication.  When this is TRUE, DATASOCKET Server should be running in the PC.  Else, relevant errors will be thrown.</w:t>
      </w:r>
    </w:p>
    <w:p w:rsidR="003E5CD6" w:rsidRDefault="003E5CD6" w:rsidP="00C951C8">
      <w:pPr>
        <w:pStyle w:val="ListParagraph"/>
        <w:numPr>
          <w:ilvl w:val="0"/>
          <w:numId w:val="5"/>
        </w:numPr>
        <w:ind w:left="1080"/>
      </w:pPr>
      <w:r>
        <w:t>Simulate Result DB Write</w:t>
      </w:r>
      <w:r>
        <w:t xml:space="preserve"> – This simulates the final result writing database.</w:t>
      </w:r>
    </w:p>
    <w:p w:rsidR="003E5CD6" w:rsidRDefault="003E5CD6" w:rsidP="00C951C8">
      <w:pPr>
        <w:pStyle w:val="ListParagraph"/>
        <w:numPr>
          <w:ilvl w:val="0"/>
          <w:numId w:val="5"/>
        </w:numPr>
        <w:ind w:left="1080"/>
      </w:pPr>
      <w:r>
        <w:t>Simulate Scanner</w:t>
      </w:r>
      <w:r>
        <w:t xml:space="preserve"> – This simulates the serial scanner.</w:t>
      </w:r>
    </w:p>
    <w:p w:rsidR="003E5CD6" w:rsidRDefault="003E5CD6" w:rsidP="00C951C8">
      <w:pPr>
        <w:pStyle w:val="ListParagraph"/>
        <w:numPr>
          <w:ilvl w:val="0"/>
          <w:numId w:val="5"/>
        </w:numPr>
        <w:ind w:left="1080"/>
      </w:pPr>
      <w:r>
        <w:t>Simulate Serial Details DB</w:t>
      </w:r>
      <w:r>
        <w:t xml:space="preserve"> – This simulates the serial details database from which flange size / plate size etc..,</w:t>
      </w:r>
      <w:r w:rsidR="00C951C8">
        <w:t xml:space="preserve"> are extracted.</w:t>
      </w:r>
    </w:p>
    <w:p w:rsidR="003E5CD6" w:rsidRDefault="003E5CD6" w:rsidP="00C951C8">
      <w:pPr>
        <w:pStyle w:val="ListParagraph"/>
        <w:numPr>
          <w:ilvl w:val="0"/>
          <w:numId w:val="5"/>
        </w:numPr>
        <w:ind w:left="1080"/>
      </w:pPr>
      <w:r>
        <w:t>Simulate Result DB</w:t>
      </w:r>
      <w:r>
        <w:t xml:space="preserve"> – This simulates the ALTS LeakTek.MDB database</w:t>
      </w:r>
      <w:r w:rsidR="004668B5">
        <w:t>.</w:t>
      </w:r>
    </w:p>
    <w:p w:rsidR="004668B5" w:rsidRDefault="004668B5" w:rsidP="00C951C8">
      <w:pPr>
        <w:pStyle w:val="Heading2"/>
        <w:ind w:left="360"/>
      </w:pPr>
      <w:bookmarkStart w:id="17" w:name="_Toc418504612"/>
      <w:r>
        <w:t>Barcode Configuration</w:t>
      </w:r>
      <w:bookmarkEnd w:id="17"/>
    </w:p>
    <w:p w:rsidR="004668B5" w:rsidRDefault="004668B5" w:rsidP="00C951C8">
      <w:pPr>
        <w:ind w:left="1080"/>
      </w:pPr>
      <w:r>
        <w:t>ALTS-2015 can detect the seral number from either of the</w:t>
      </w:r>
      <w:r w:rsidR="00C951C8">
        <w:t xml:space="preserve"> two</w:t>
      </w:r>
      <w:r>
        <w:t xml:space="preserve"> scanner</w:t>
      </w:r>
      <w:r w:rsidR="00C951C8">
        <w:t>s</w:t>
      </w:r>
      <w:r>
        <w:t xml:space="preserve"> connected</w:t>
      </w:r>
      <w:r w:rsidR="00C951C8">
        <w:t xml:space="preserve"> to the PC</w:t>
      </w:r>
      <w:r>
        <w:t xml:space="preserve">.  </w:t>
      </w:r>
      <w:r>
        <w:t xml:space="preserve">Primary serial scanner can be configured under </w:t>
      </w:r>
      <w:r w:rsidRPr="004668B5">
        <w:t>[Barcode Scanner1]</w:t>
      </w:r>
      <w:r>
        <w:t xml:space="preserve"> and secondary serial scanner can be configured under [Barcode Scanner2</w:t>
      </w:r>
      <w:r w:rsidRPr="004668B5">
        <w:t>]</w:t>
      </w:r>
    </w:p>
    <w:p w:rsidR="004668B5" w:rsidRDefault="004668B5" w:rsidP="00C951C8">
      <w:pPr>
        <w:pStyle w:val="Heading3"/>
        <w:ind w:left="720"/>
      </w:pPr>
      <w:bookmarkStart w:id="18" w:name="_Toc418504613"/>
      <w:r>
        <w:t>Barcode Scanner1 Configuration</w:t>
      </w:r>
      <w:bookmarkEnd w:id="18"/>
    </w:p>
    <w:p w:rsidR="004668B5" w:rsidRDefault="003B6884" w:rsidP="00C951C8">
      <w:pPr>
        <w:pStyle w:val="ListParagraph"/>
        <w:numPr>
          <w:ilvl w:val="0"/>
          <w:numId w:val="6"/>
        </w:numPr>
        <w:ind w:left="1440"/>
      </w:pPr>
      <w:r>
        <w:t>S</w:t>
      </w:r>
      <w:r w:rsidR="004668B5">
        <w:t>canner IP</w:t>
      </w:r>
      <w:r w:rsidR="004668B5">
        <w:t xml:space="preserve"> – This is the IP address of the primary serial scanner. </w:t>
      </w:r>
    </w:p>
    <w:p w:rsidR="004668B5" w:rsidRDefault="004668B5" w:rsidP="00C951C8">
      <w:pPr>
        <w:pStyle w:val="ListParagraph"/>
        <w:numPr>
          <w:ilvl w:val="0"/>
          <w:numId w:val="6"/>
        </w:numPr>
        <w:ind w:left="1440"/>
      </w:pPr>
      <w:r>
        <w:t>Scanner Port – This is the port number of the primary serial scanner.  (Default value is “</w:t>
      </w:r>
      <w:r w:rsidRPr="004668B5">
        <w:t>9004</w:t>
      </w:r>
      <w:r>
        <w:t>”)</w:t>
      </w:r>
    </w:p>
    <w:p w:rsidR="004668B5" w:rsidRDefault="004668B5" w:rsidP="00C951C8">
      <w:pPr>
        <w:pStyle w:val="ListParagraph"/>
        <w:numPr>
          <w:ilvl w:val="0"/>
          <w:numId w:val="6"/>
        </w:numPr>
        <w:ind w:left="1440"/>
      </w:pPr>
      <w:r>
        <w:t>#Bytes to Read</w:t>
      </w:r>
      <w:r>
        <w:t xml:space="preserve"> – Number of bytes/characters to read from primary serial scanner (Default value is 27.  An example of </w:t>
      </w:r>
      <w:r w:rsidR="00C951C8">
        <w:t>read characters</w:t>
      </w:r>
      <w:r w:rsidR="00C951C8">
        <w:t xml:space="preserve"> </w:t>
      </w:r>
      <w:r>
        <w:t xml:space="preserve">is </w:t>
      </w:r>
      <w:r w:rsidRPr="004668B5">
        <w:t>158-3663-001;140815MOT0142</w:t>
      </w:r>
      <w:r>
        <w:t>)</w:t>
      </w:r>
    </w:p>
    <w:p w:rsidR="004668B5" w:rsidRDefault="004668B5" w:rsidP="00C951C8">
      <w:pPr>
        <w:pStyle w:val="Heading3"/>
        <w:ind w:left="720"/>
      </w:pPr>
      <w:bookmarkStart w:id="19" w:name="_Toc418504614"/>
      <w:r>
        <w:t>Barcode Scanner</w:t>
      </w:r>
      <w:r>
        <w:t>2</w:t>
      </w:r>
      <w:r>
        <w:t xml:space="preserve"> Configuration</w:t>
      </w:r>
      <w:bookmarkEnd w:id="19"/>
    </w:p>
    <w:p w:rsidR="004668B5" w:rsidRDefault="004668B5" w:rsidP="00C951C8">
      <w:pPr>
        <w:pStyle w:val="ListParagraph"/>
        <w:numPr>
          <w:ilvl w:val="0"/>
          <w:numId w:val="6"/>
        </w:numPr>
        <w:ind w:left="1440"/>
      </w:pPr>
      <w:r>
        <w:t xml:space="preserve">Scanner IP – This is the IP address of the </w:t>
      </w:r>
      <w:r>
        <w:t>secondary</w:t>
      </w:r>
      <w:r>
        <w:t xml:space="preserve"> serial scanner. </w:t>
      </w:r>
    </w:p>
    <w:p w:rsidR="004668B5" w:rsidRDefault="004668B5" w:rsidP="00C951C8">
      <w:pPr>
        <w:pStyle w:val="ListParagraph"/>
        <w:numPr>
          <w:ilvl w:val="0"/>
          <w:numId w:val="6"/>
        </w:numPr>
        <w:ind w:left="1440"/>
      </w:pPr>
      <w:r>
        <w:t xml:space="preserve">Scanner Port – This is the port number of the </w:t>
      </w:r>
      <w:r>
        <w:t>secondary</w:t>
      </w:r>
      <w:r>
        <w:t xml:space="preserve"> serial scanner.  (Default value is “</w:t>
      </w:r>
      <w:r w:rsidRPr="004668B5">
        <w:t>9004</w:t>
      </w:r>
      <w:r>
        <w:t>”)</w:t>
      </w:r>
    </w:p>
    <w:p w:rsidR="004668B5" w:rsidRPr="004668B5" w:rsidRDefault="004668B5" w:rsidP="00C951C8">
      <w:pPr>
        <w:pStyle w:val="ListParagraph"/>
        <w:numPr>
          <w:ilvl w:val="0"/>
          <w:numId w:val="6"/>
        </w:numPr>
        <w:ind w:left="1440"/>
      </w:pPr>
      <w:r>
        <w:t xml:space="preserve">#Bytes to Read – Number of bytes/characters to read from </w:t>
      </w:r>
      <w:r>
        <w:t>secondary</w:t>
      </w:r>
      <w:r>
        <w:t xml:space="preserve"> serial scanner (Default value is 27.  An example of </w:t>
      </w:r>
      <w:r w:rsidR="00C951C8">
        <w:t>read characters</w:t>
      </w:r>
      <w:r>
        <w:t xml:space="preserve"> is </w:t>
      </w:r>
      <w:r w:rsidRPr="004668B5">
        <w:t>158-3663-001;140815MOT0142</w:t>
      </w:r>
      <w:r>
        <w:t>)</w:t>
      </w:r>
    </w:p>
    <w:p w:rsidR="004668B5" w:rsidRDefault="004668B5" w:rsidP="00C951C8">
      <w:pPr>
        <w:pStyle w:val="Heading2"/>
        <w:ind w:left="360"/>
      </w:pPr>
      <w:bookmarkStart w:id="20" w:name="_Toc418504615"/>
      <w:r>
        <w:lastRenderedPageBreak/>
        <w:t>OPC Configurations</w:t>
      </w:r>
      <w:bookmarkEnd w:id="20"/>
    </w:p>
    <w:p w:rsidR="004668B5" w:rsidRDefault="004668B5" w:rsidP="00C951C8">
      <w:pPr>
        <w:ind w:left="1080"/>
      </w:pPr>
      <w:r>
        <w:t xml:space="preserve">ALTS-2015 communicates with robot through OPC communication.  OPC Tags used to write and read are </w:t>
      </w:r>
      <w:r w:rsidR="00C951C8">
        <w:t>below</w:t>
      </w:r>
      <w:r>
        <w:t>.  There is no need to change the</w:t>
      </w:r>
      <w:r w:rsidR="00C951C8">
        <w:t>se</w:t>
      </w:r>
      <w:r>
        <w:t xml:space="preserve"> </w:t>
      </w:r>
      <w:r w:rsidR="00C951C8">
        <w:t xml:space="preserve">INI settings </w:t>
      </w:r>
      <w:r>
        <w:t>unless the OPC tags are modified.  If modified, change the OPC tags accordingly.</w:t>
      </w:r>
    </w:p>
    <w:p w:rsidR="004668B5" w:rsidRDefault="004668B5" w:rsidP="00C951C8">
      <w:pPr>
        <w:ind w:left="1080"/>
      </w:pPr>
    </w:p>
    <w:p w:rsidR="004668B5" w:rsidRPr="00D417C3" w:rsidRDefault="004668B5" w:rsidP="00C951C8">
      <w:pPr>
        <w:ind w:left="1080"/>
        <w:rPr>
          <w:b/>
          <w:bCs w:val="0"/>
        </w:rPr>
      </w:pPr>
      <w:r w:rsidRPr="00D417C3">
        <w:rPr>
          <w:b/>
          <w:bCs w:val="0"/>
        </w:rPr>
        <w:t>[OPC Read Registers]</w:t>
      </w:r>
    </w:p>
    <w:p w:rsidR="004668B5" w:rsidRDefault="004668B5" w:rsidP="00C951C8">
      <w:pPr>
        <w:ind w:left="1080"/>
      </w:pPr>
      <w:proofErr w:type="spellStart"/>
      <w:r>
        <w:t>Robot_Available</w:t>
      </w:r>
      <w:proofErr w:type="spellEnd"/>
      <w:proofErr w:type="gramStart"/>
      <w:r>
        <w:t>=[</w:t>
      </w:r>
      <w:proofErr w:type="gramEnd"/>
      <w:r>
        <w:t>AIR_LEAK]</w:t>
      </w:r>
      <w:proofErr w:type="spellStart"/>
      <w:r>
        <w:t>Robot_Available</w:t>
      </w:r>
      <w:proofErr w:type="spellEnd"/>
    </w:p>
    <w:p w:rsidR="004668B5" w:rsidRDefault="004668B5" w:rsidP="00C951C8">
      <w:pPr>
        <w:ind w:left="1080"/>
      </w:pPr>
      <w:proofErr w:type="spellStart"/>
      <w:r>
        <w:t>Start_Test</w:t>
      </w:r>
      <w:proofErr w:type="spellEnd"/>
      <w:proofErr w:type="gramStart"/>
      <w:r>
        <w:t>=[</w:t>
      </w:r>
      <w:proofErr w:type="gramEnd"/>
      <w:r>
        <w:t>AIR_LEAK]</w:t>
      </w:r>
      <w:proofErr w:type="spellStart"/>
      <w:r>
        <w:t>Start_Test</w:t>
      </w:r>
      <w:proofErr w:type="spellEnd"/>
    </w:p>
    <w:p w:rsidR="004668B5" w:rsidRDefault="004668B5" w:rsidP="00C951C8">
      <w:pPr>
        <w:ind w:left="1080"/>
      </w:pPr>
      <w:proofErr w:type="spellStart"/>
      <w:r>
        <w:t>Stop_Test</w:t>
      </w:r>
      <w:proofErr w:type="spellEnd"/>
      <w:proofErr w:type="gramStart"/>
      <w:r>
        <w:t>=[</w:t>
      </w:r>
      <w:proofErr w:type="gramEnd"/>
      <w:r>
        <w:t>AIR_LEAK]</w:t>
      </w:r>
      <w:proofErr w:type="spellStart"/>
      <w:r>
        <w:t>Stop_Test</w:t>
      </w:r>
      <w:proofErr w:type="spellEnd"/>
    </w:p>
    <w:p w:rsidR="004668B5" w:rsidRDefault="004668B5" w:rsidP="00C951C8">
      <w:pPr>
        <w:ind w:left="1080"/>
      </w:pPr>
      <w:proofErr w:type="spellStart"/>
      <w:r>
        <w:t>Scan_Trigger</w:t>
      </w:r>
      <w:proofErr w:type="spellEnd"/>
      <w:proofErr w:type="gramStart"/>
      <w:r>
        <w:t>=[</w:t>
      </w:r>
      <w:proofErr w:type="gramEnd"/>
      <w:r>
        <w:t>AIR_LEAK]</w:t>
      </w:r>
      <w:proofErr w:type="spellStart"/>
      <w:r>
        <w:t>Scan_Trigger</w:t>
      </w:r>
      <w:proofErr w:type="spellEnd"/>
    </w:p>
    <w:p w:rsidR="004668B5" w:rsidRDefault="004668B5" w:rsidP="00C951C8">
      <w:pPr>
        <w:ind w:left="1080"/>
      </w:pPr>
      <w:proofErr w:type="spellStart"/>
      <w:r>
        <w:t>Station_No_Start_Stop_Test</w:t>
      </w:r>
      <w:proofErr w:type="spellEnd"/>
      <w:proofErr w:type="gramStart"/>
      <w:r>
        <w:t>=[</w:t>
      </w:r>
      <w:proofErr w:type="gramEnd"/>
      <w:r>
        <w:t>AIR_LEAK]</w:t>
      </w:r>
      <w:proofErr w:type="spellStart"/>
      <w:r>
        <w:t>Station_No_Start_Stop_Test</w:t>
      </w:r>
      <w:proofErr w:type="spellEnd"/>
    </w:p>
    <w:p w:rsidR="004668B5" w:rsidRDefault="004668B5" w:rsidP="00C951C8">
      <w:pPr>
        <w:ind w:left="1080"/>
      </w:pPr>
    </w:p>
    <w:p w:rsidR="004668B5" w:rsidRPr="00D417C3" w:rsidRDefault="004668B5" w:rsidP="00C951C8">
      <w:pPr>
        <w:ind w:left="1080"/>
        <w:rPr>
          <w:b/>
          <w:bCs w:val="0"/>
        </w:rPr>
      </w:pPr>
      <w:r w:rsidRPr="00D417C3">
        <w:rPr>
          <w:b/>
          <w:bCs w:val="0"/>
        </w:rPr>
        <w:t>[OPC Write Registers]</w:t>
      </w:r>
    </w:p>
    <w:p w:rsidR="004668B5" w:rsidRDefault="004668B5" w:rsidP="00C951C8">
      <w:pPr>
        <w:ind w:left="1080"/>
      </w:pPr>
      <w:proofErr w:type="spellStart"/>
      <w:r>
        <w:t>Task_Available_for_Robot</w:t>
      </w:r>
      <w:proofErr w:type="spellEnd"/>
      <w:proofErr w:type="gramStart"/>
      <w:r>
        <w:t>=[</w:t>
      </w:r>
      <w:proofErr w:type="gramEnd"/>
      <w:r>
        <w:t>AIR_LEAK]</w:t>
      </w:r>
      <w:proofErr w:type="spellStart"/>
      <w:r>
        <w:t>Task_Available_for_Robot</w:t>
      </w:r>
      <w:proofErr w:type="spellEnd"/>
    </w:p>
    <w:p w:rsidR="004668B5" w:rsidRDefault="004668B5" w:rsidP="00C951C8">
      <w:pPr>
        <w:ind w:left="1080"/>
      </w:pPr>
      <w:proofErr w:type="spellStart"/>
      <w:r>
        <w:t>New_Serial</w:t>
      </w:r>
      <w:proofErr w:type="spellEnd"/>
      <w:proofErr w:type="gramStart"/>
      <w:r>
        <w:t>=[</w:t>
      </w:r>
      <w:proofErr w:type="gramEnd"/>
      <w:r>
        <w:t>AIR_LEAK]</w:t>
      </w:r>
      <w:proofErr w:type="spellStart"/>
      <w:r>
        <w:t>New_Serial</w:t>
      </w:r>
      <w:proofErr w:type="spellEnd"/>
    </w:p>
    <w:p w:rsidR="004668B5" w:rsidRDefault="004668B5" w:rsidP="00C951C8">
      <w:pPr>
        <w:ind w:left="1080"/>
      </w:pPr>
      <w:proofErr w:type="spellStart"/>
      <w:r>
        <w:t>Serial_Adapter_Size</w:t>
      </w:r>
      <w:proofErr w:type="spellEnd"/>
      <w:proofErr w:type="gramStart"/>
      <w:r>
        <w:t>=[</w:t>
      </w:r>
      <w:proofErr w:type="gramEnd"/>
      <w:r>
        <w:t>AIR_LEAK]</w:t>
      </w:r>
      <w:proofErr w:type="spellStart"/>
      <w:r>
        <w:t>Serial_Adapter_Plate_Size</w:t>
      </w:r>
      <w:proofErr w:type="spellEnd"/>
    </w:p>
    <w:p w:rsidR="004668B5" w:rsidRDefault="004668B5" w:rsidP="00C951C8">
      <w:pPr>
        <w:ind w:left="1080"/>
      </w:pPr>
      <w:proofErr w:type="spellStart"/>
      <w:r>
        <w:t>Serial_Displacement_Size</w:t>
      </w:r>
      <w:proofErr w:type="spellEnd"/>
      <w:proofErr w:type="gramStart"/>
      <w:r>
        <w:t>=[</w:t>
      </w:r>
      <w:proofErr w:type="gramEnd"/>
      <w:r>
        <w:t>AIR_LEAK]</w:t>
      </w:r>
      <w:proofErr w:type="spellStart"/>
      <w:r>
        <w:t>Serial_Displacement_Size</w:t>
      </w:r>
      <w:proofErr w:type="spellEnd"/>
    </w:p>
    <w:p w:rsidR="004668B5" w:rsidRDefault="004668B5" w:rsidP="00C951C8">
      <w:pPr>
        <w:ind w:left="1080"/>
      </w:pPr>
      <w:proofErr w:type="spellStart"/>
      <w:r>
        <w:t>Serial_Flange_Size</w:t>
      </w:r>
      <w:proofErr w:type="spellEnd"/>
      <w:proofErr w:type="gramStart"/>
      <w:r>
        <w:t>=[</w:t>
      </w:r>
      <w:proofErr w:type="gramEnd"/>
      <w:r>
        <w:t>AIR_LEAK]</w:t>
      </w:r>
      <w:proofErr w:type="spellStart"/>
      <w:r>
        <w:t>Serial_Flange_Size</w:t>
      </w:r>
      <w:proofErr w:type="spellEnd"/>
    </w:p>
    <w:p w:rsidR="004668B5" w:rsidRDefault="004668B5" w:rsidP="00C951C8">
      <w:pPr>
        <w:ind w:left="1080"/>
      </w:pPr>
      <w:proofErr w:type="spellStart"/>
      <w:r>
        <w:t>Serial_Height</w:t>
      </w:r>
      <w:proofErr w:type="spellEnd"/>
      <w:proofErr w:type="gramStart"/>
      <w:r>
        <w:t>=[</w:t>
      </w:r>
      <w:proofErr w:type="gramEnd"/>
      <w:r>
        <w:t>AIR_LEAK]</w:t>
      </w:r>
      <w:proofErr w:type="spellStart"/>
      <w:r>
        <w:t>Serial_Height</w:t>
      </w:r>
      <w:proofErr w:type="spellEnd"/>
    </w:p>
    <w:p w:rsidR="004668B5" w:rsidRDefault="004668B5" w:rsidP="00C951C8">
      <w:pPr>
        <w:ind w:left="1080"/>
      </w:pPr>
      <w:proofErr w:type="spellStart"/>
      <w:r>
        <w:t>Serial_LoadDecision</w:t>
      </w:r>
      <w:proofErr w:type="spellEnd"/>
      <w:proofErr w:type="gramStart"/>
      <w:r>
        <w:t>=[</w:t>
      </w:r>
      <w:proofErr w:type="gramEnd"/>
      <w:r>
        <w:t>AIR_LEAK]</w:t>
      </w:r>
      <w:proofErr w:type="spellStart"/>
      <w:r>
        <w:t>Serial_LoadDecision</w:t>
      </w:r>
      <w:proofErr w:type="spellEnd"/>
    </w:p>
    <w:p w:rsidR="004668B5" w:rsidRDefault="004668B5" w:rsidP="00C951C8">
      <w:pPr>
        <w:ind w:left="1080"/>
      </w:pPr>
      <w:proofErr w:type="spellStart"/>
      <w:r>
        <w:t>Serial_CartInsert</w:t>
      </w:r>
      <w:proofErr w:type="spellEnd"/>
      <w:proofErr w:type="gramStart"/>
      <w:r>
        <w:t>=[</w:t>
      </w:r>
      <w:proofErr w:type="gramEnd"/>
      <w:r>
        <w:t>AIR_LEAK]</w:t>
      </w:r>
      <w:proofErr w:type="spellStart"/>
      <w:r>
        <w:t>Serial_CartInsert</w:t>
      </w:r>
      <w:proofErr w:type="spellEnd"/>
    </w:p>
    <w:p w:rsidR="004668B5" w:rsidRDefault="004668B5" w:rsidP="00C951C8">
      <w:pPr>
        <w:ind w:left="1080"/>
      </w:pPr>
      <w:proofErr w:type="spellStart"/>
      <w:r>
        <w:t>Test_Result</w:t>
      </w:r>
      <w:proofErr w:type="spellEnd"/>
      <w:proofErr w:type="gramStart"/>
      <w:r>
        <w:t>=[</w:t>
      </w:r>
      <w:proofErr w:type="gramEnd"/>
      <w:r>
        <w:t>AIR_LEAK]</w:t>
      </w:r>
      <w:proofErr w:type="spellStart"/>
      <w:r>
        <w:t>Test_Result</w:t>
      </w:r>
      <w:proofErr w:type="spellEnd"/>
    </w:p>
    <w:p w:rsidR="004668B5" w:rsidRDefault="004668B5" w:rsidP="00C951C8">
      <w:pPr>
        <w:ind w:left="1080"/>
      </w:pPr>
      <w:proofErr w:type="spellStart"/>
      <w:r>
        <w:t>Station_Number</w:t>
      </w:r>
      <w:proofErr w:type="spellEnd"/>
      <w:proofErr w:type="gramStart"/>
      <w:r>
        <w:t>=[</w:t>
      </w:r>
      <w:proofErr w:type="gramEnd"/>
      <w:r>
        <w:t>AIR_LEAK]</w:t>
      </w:r>
      <w:proofErr w:type="spellStart"/>
      <w:r>
        <w:t>Station_Number</w:t>
      </w:r>
      <w:proofErr w:type="spellEnd"/>
    </w:p>
    <w:p w:rsidR="004668B5" w:rsidRDefault="004668B5" w:rsidP="00C951C8">
      <w:pPr>
        <w:ind w:left="1080"/>
      </w:pPr>
      <w:r>
        <w:t>Rerun</w:t>
      </w:r>
      <w:proofErr w:type="gramStart"/>
      <w:r>
        <w:t>=[</w:t>
      </w:r>
      <w:proofErr w:type="gramEnd"/>
      <w:r>
        <w:t>AIR_LEAK]Rerun</w:t>
      </w:r>
    </w:p>
    <w:p w:rsidR="004668B5" w:rsidRDefault="004668B5" w:rsidP="00C951C8">
      <w:pPr>
        <w:ind w:left="1080"/>
      </w:pPr>
      <w:proofErr w:type="spellStart"/>
      <w:r>
        <w:t>Invalid_SNo</w:t>
      </w:r>
      <w:proofErr w:type="spellEnd"/>
      <w:proofErr w:type="gramStart"/>
      <w:r>
        <w:t>=[</w:t>
      </w:r>
      <w:proofErr w:type="gramEnd"/>
      <w:r>
        <w:t>AIR_LEAK]</w:t>
      </w:r>
      <w:proofErr w:type="spellStart"/>
      <w:r>
        <w:t>Invalid_SNo</w:t>
      </w:r>
      <w:proofErr w:type="spellEnd"/>
    </w:p>
    <w:p w:rsidR="004668B5" w:rsidRPr="004668B5" w:rsidRDefault="004668B5" w:rsidP="00C951C8">
      <w:pPr>
        <w:ind w:left="1080"/>
      </w:pPr>
      <w:proofErr w:type="spellStart"/>
      <w:r>
        <w:t>PC_ACK_Read_Tags</w:t>
      </w:r>
      <w:proofErr w:type="spellEnd"/>
      <w:proofErr w:type="gramStart"/>
      <w:r>
        <w:t>=[</w:t>
      </w:r>
      <w:proofErr w:type="gramEnd"/>
      <w:r>
        <w:t>AIR_LEAK]</w:t>
      </w:r>
      <w:proofErr w:type="spellStart"/>
      <w:r>
        <w:t>PC_ACK_Read_Tags</w:t>
      </w:r>
      <w:proofErr w:type="spellEnd"/>
    </w:p>
    <w:sectPr w:rsidR="004668B5" w:rsidRPr="004668B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B92" w:rsidRDefault="00697B92" w:rsidP="003B6884">
      <w:r>
        <w:separator/>
      </w:r>
    </w:p>
  </w:endnote>
  <w:endnote w:type="continuationSeparator" w:id="0">
    <w:p w:rsidR="00697B92" w:rsidRDefault="00697B92" w:rsidP="003B6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213724"/>
      <w:docPartObj>
        <w:docPartGallery w:val="Page Numbers (Bottom of Page)"/>
        <w:docPartUnique/>
      </w:docPartObj>
    </w:sdtPr>
    <w:sdtEndPr>
      <w:rPr>
        <w:noProof/>
      </w:rPr>
    </w:sdtEndPr>
    <w:sdtContent>
      <w:p w:rsidR="003B6884" w:rsidRDefault="003B6884">
        <w:pPr>
          <w:pStyle w:val="Footer"/>
          <w:jc w:val="right"/>
        </w:pPr>
        <w:r>
          <w:fldChar w:fldCharType="begin"/>
        </w:r>
        <w:r>
          <w:instrText xml:space="preserve"> PAGE   \* MERGEFORMAT </w:instrText>
        </w:r>
        <w:r>
          <w:fldChar w:fldCharType="separate"/>
        </w:r>
        <w:r w:rsidR="00C951C8">
          <w:rPr>
            <w:noProof/>
          </w:rPr>
          <w:t>6</w:t>
        </w:r>
        <w:r>
          <w:rPr>
            <w:noProof/>
          </w:rPr>
          <w:fldChar w:fldCharType="end"/>
        </w:r>
      </w:p>
    </w:sdtContent>
  </w:sdt>
  <w:p w:rsidR="003B6884" w:rsidRDefault="003B6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B92" w:rsidRDefault="00697B92" w:rsidP="003B6884">
      <w:r>
        <w:separator/>
      </w:r>
    </w:p>
  </w:footnote>
  <w:footnote w:type="continuationSeparator" w:id="0">
    <w:p w:rsidR="00697B92" w:rsidRDefault="00697B92" w:rsidP="003B6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FE2"/>
    <w:multiLevelType w:val="multilevel"/>
    <w:tmpl w:val="4CDC2CFA"/>
    <w:lvl w:ilvl="0">
      <w:start w:val="1"/>
      <w:numFmt w:val="decimal"/>
      <w:isLgl/>
      <w:lvlText w:val="[%1]"/>
      <w:lvlJc w:val="left"/>
      <w:pPr>
        <w:tabs>
          <w:tab w:val="num" w:pos="360"/>
        </w:tabs>
        <w:ind w:left="1080" w:hanging="360"/>
      </w:pPr>
      <w:rPr>
        <w:rFonts w:ascii="Arial" w:hAnsi="Arial" w:hint="default"/>
        <w:sz w:val="20"/>
        <w:szCs w:val="20"/>
      </w:rPr>
    </w:lvl>
    <w:lvl w:ilvl="1">
      <w:start w:val="1"/>
      <w:numFmt w:val="none"/>
      <w:isLgl/>
      <w:lvlText w:val="[2]"/>
      <w:lvlJc w:val="left"/>
      <w:pPr>
        <w:tabs>
          <w:tab w:val="num" w:pos="720"/>
        </w:tabs>
        <w:ind w:left="1080" w:hanging="360"/>
      </w:pPr>
      <w:rPr>
        <w:rFonts w:ascii="Arial" w:hAnsi="Arial" w:hint="default"/>
        <w:sz w:val="20"/>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ascii="Arial" w:hAnsi="Arial" w:hint="default"/>
        <w:b w:val="0"/>
        <w:i w:val="0"/>
        <w:sz w:val="20"/>
        <w:szCs w:val="20"/>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
    <w:nsid w:val="1CF22CF0"/>
    <w:multiLevelType w:val="hybridMultilevel"/>
    <w:tmpl w:val="7FDA4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CE31F2"/>
    <w:multiLevelType w:val="hybridMultilevel"/>
    <w:tmpl w:val="82AC7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AE2FEC"/>
    <w:multiLevelType w:val="hybridMultilevel"/>
    <w:tmpl w:val="67687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B86A6C"/>
    <w:multiLevelType w:val="hybridMultilevel"/>
    <w:tmpl w:val="1C0C6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3D1144"/>
    <w:multiLevelType w:val="multilevel"/>
    <w:tmpl w:val="4CDC2CFA"/>
    <w:lvl w:ilvl="0">
      <w:start w:val="1"/>
      <w:numFmt w:val="decimal"/>
      <w:isLgl/>
      <w:lvlText w:val="[%1]"/>
      <w:lvlJc w:val="left"/>
      <w:pPr>
        <w:tabs>
          <w:tab w:val="num" w:pos="360"/>
        </w:tabs>
        <w:ind w:left="1080" w:hanging="360"/>
      </w:pPr>
      <w:rPr>
        <w:rFonts w:ascii="Arial" w:hAnsi="Arial" w:hint="default"/>
        <w:sz w:val="20"/>
        <w:szCs w:val="20"/>
      </w:rPr>
    </w:lvl>
    <w:lvl w:ilvl="1">
      <w:start w:val="1"/>
      <w:numFmt w:val="none"/>
      <w:isLgl/>
      <w:lvlText w:val="[2]"/>
      <w:lvlJc w:val="left"/>
      <w:pPr>
        <w:tabs>
          <w:tab w:val="num" w:pos="720"/>
        </w:tabs>
        <w:ind w:left="1080" w:hanging="360"/>
      </w:pPr>
      <w:rPr>
        <w:rFonts w:ascii="Arial" w:hAnsi="Arial" w:hint="default"/>
        <w:sz w:val="20"/>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ascii="Arial" w:hAnsi="Arial" w:hint="default"/>
        <w:b w:val="0"/>
        <w:i w:val="0"/>
        <w:sz w:val="20"/>
        <w:szCs w:val="20"/>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nsid w:val="62B20A65"/>
    <w:multiLevelType w:val="hybridMultilevel"/>
    <w:tmpl w:val="D5001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7487580"/>
    <w:multiLevelType w:val="hybridMultilevel"/>
    <w:tmpl w:val="EE4EC3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84712D"/>
    <w:multiLevelType w:val="hybridMultilevel"/>
    <w:tmpl w:val="217CD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8"/>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664"/>
    <w:rsid w:val="00116BE3"/>
    <w:rsid w:val="001A676C"/>
    <w:rsid w:val="00277AB1"/>
    <w:rsid w:val="00344664"/>
    <w:rsid w:val="00376190"/>
    <w:rsid w:val="003B6884"/>
    <w:rsid w:val="003E5CD6"/>
    <w:rsid w:val="004668B5"/>
    <w:rsid w:val="00697B92"/>
    <w:rsid w:val="0074036C"/>
    <w:rsid w:val="00C951C8"/>
    <w:rsid w:val="00D417C3"/>
    <w:rsid w:val="00D43AB5"/>
    <w:rsid w:val="00D850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664"/>
    <w:pPr>
      <w:spacing w:after="0" w:line="240" w:lineRule="auto"/>
    </w:pPr>
    <w:rPr>
      <w:rFonts w:ascii="Arial" w:eastAsia="Times New Roman" w:hAnsi="Arial" w:cs="Times New Roman"/>
      <w:bCs/>
      <w:sz w:val="20"/>
      <w:szCs w:val="20"/>
      <w:lang w:val="en-US"/>
    </w:rPr>
  </w:style>
  <w:style w:type="paragraph" w:styleId="Heading1">
    <w:name w:val="heading 1"/>
    <w:basedOn w:val="Normal"/>
    <w:next w:val="Normal"/>
    <w:link w:val="Heading1Char"/>
    <w:uiPriority w:val="9"/>
    <w:qFormat/>
    <w:rsid w:val="00344664"/>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Heading2">
    <w:name w:val="heading 2"/>
    <w:basedOn w:val="Normal"/>
    <w:next w:val="Normal"/>
    <w:link w:val="Heading2Char"/>
    <w:uiPriority w:val="9"/>
    <w:unhideWhenUsed/>
    <w:qFormat/>
    <w:rsid w:val="00344664"/>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Heading3">
    <w:name w:val="heading 3"/>
    <w:basedOn w:val="Normal"/>
    <w:next w:val="Normal"/>
    <w:link w:val="Heading3Char"/>
    <w:uiPriority w:val="9"/>
    <w:unhideWhenUsed/>
    <w:qFormat/>
    <w:rsid w:val="004668B5"/>
    <w:pPr>
      <w:keepNext/>
      <w:keepLines/>
      <w:spacing w:before="200"/>
      <w:outlineLvl w:val="2"/>
    </w:pPr>
    <w:rPr>
      <w:rFonts w:asciiTheme="majorHAnsi" w:eastAsiaTheme="majorEastAsia" w:hAnsiTheme="majorHAnsi" w:cstheme="majorBidi"/>
      <w:b/>
      <w:bCs w:val="0"/>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344664"/>
    <w:rPr>
      <w:b/>
      <w:bCs/>
    </w:rPr>
  </w:style>
  <w:style w:type="paragraph" w:styleId="BalloonText">
    <w:name w:val="Balloon Text"/>
    <w:basedOn w:val="Normal"/>
    <w:link w:val="BalloonTextChar"/>
    <w:uiPriority w:val="99"/>
    <w:semiHidden/>
    <w:unhideWhenUsed/>
    <w:rsid w:val="00344664"/>
    <w:rPr>
      <w:rFonts w:ascii="Tahoma" w:hAnsi="Tahoma" w:cs="Tahoma"/>
      <w:sz w:val="16"/>
      <w:szCs w:val="16"/>
    </w:rPr>
  </w:style>
  <w:style w:type="character" w:customStyle="1" w:styleId="BalloonTextChar">
    <w:name w:val="Balloon Text Char"/>
    <w:basedOn w:val="DefaultParagraphFont"/>
    <w:link w:val="BalloonText"/>
    <w:uiPriority w:val="99"/>
    <w:semiHidden/>
    <w:rsid w:val="00344664"/>
    <w:rPr>
      <w:rFonts w:ascii="Tahoma" w:eastAsia="Times New Roman" w:hAnsi="Tahoma" w:cs="Tahoma"/>
      <w:bCs/>
      <w:sz w:val="16"/>
      <w:szCs w:val="16"/>
      <w:lang w:val="en-US"/>
    </w:rPr>
  </w:style>
  <w:style w:type="character" w:customStyle="1" w:styleId="Heading1Char">
    <w:name w:val="Heading 1 Char"/>
    <w:basedOn w:val="DefaultParagraphFont"/>
    <w:link w:val="Heading1"/>
    <w:uiPriority w:val="9"/>
    <w:rsid w:val="00344664"/>
    <w:rPr>
      <w:rFonts w:asciiTheme="majorHAnsi" w:eastAsiaTheme="majorEastAsia" w:hAnsiTheme="majorHAnsi" w:cstheme="majorBidi"/>
      <w:b/>
      <w:color w:val="365F91" w:themeColor="accent1" w:themeShade="BF"/>
      <w:sz w:val="28"/>
      <w:szCs w:val="28"/>
      <w:lang w:val="en-US"/>
    </w:rPr>
  </w:style>
  <w:style w:type="paragraph" w:styleId="ListParagraph">
    <w:name w:val="List Paragraph"/>
    <w:basedOn w:val="Normal"/>
    <w:uiPriority w:val="34"/>
    <w:qFormat/>
    <w:rsid w:val="00344664"/>
    <w:pPr>
      <w:ind w:left="720"/>
      <w:contextualSpacing/>
    </w:pPr>
  </w:style>
  <w:style w:type="character" w:customStyle="1" w:styleId="Heading2Char">
    <w:name w:val="Heading 2 Char"/>
    <w:basedOn w:val="DefaultParagraphFont"/>
    <w:link w:val="Heading2"/>
    <w:uiPriority w:val="9"/>
    <w:rsid w:val="00344664"/>
    <w:rPr>
      <w:rFonts w:asciiTheme="majorHAnsi" w:eastAsiaTheme="majorEastAsia" w:hAnsiTheme="majorHAnsi" w:cstheme="majorBidi"/>
      <w:b/>
      <w:color w:val="4F81BD" w:themeColor="accent1"/>
      <w:sz w:val="26"/>
      <w:szCs w:val="26"/>
      <w:lang w:val="en-US"/>
    </w:rPr>
  </w:style>
  <w:style w:type="paragraph" w:styleId="NoSpacing">
    <w:name w:val="No Spacing"/>
    <w:uiPriority w:val="1"/>
    <w:qFormat/>
    <w:rsid w:val="00344664"/>
    <w:pPr>
      <w:spacing w:after="0" w:line="240" w:lineRule="auto"/>
    </w:pPr>
    <w:rPr>
      <w:rFonts w:ascii="Arial" w:eastAsia="Times New Roman" w:hAnsi="Arial" w:cs="Times New Roman"/>
      <w:bCs/>
      <w:sz w:val="20"/>
      <w:szCs w:val="20"/>
      <w:lang w:val="en-US"/>
    </w:rPr>
  </w:style>
  <w:style w:type="paragraph" w:customStyle="1" w:styleId="SolitonBodyTextIndent1">
    <w:name w:val="Soliton Body Text Indent 1"/>
    <w:basedOn w:val="Normal"/>
    <w:rsid w:val="00344664"/>
    <w:pPr>
      <w:spacing w:after="120"/>
      <w:ind w:left="1122"/>
    </w:pPr>
    <w:rPr>
      <w:szCs w:val="28"/>
    </w:rPr>
  </w:style>
  <w:style w:type="character" w:customStyle="1" w:styleId="Heading3Char">
    <w:name w:val="Heading 3 Char"/>
    <w:basedOn w:val="DefaultParagraphFont"/>
    <w:link w:val="Heading3"/>
    <w:uiPriority w:val="9"/>
    <w:rsid w:val="004668B5"/>
    <w:rPr>
      <w:rFonts w:asciiTheme="majorHAnsi" w:eastAsiaTheme="majorEastAsia" w:hAnsiTheme="majorHAnsi" w:cstheme="majorBidi"/>
      <w:b/>
      <w:color w:val="4F81BD" w:themeColor="accent1"/>
      <w:sz w:val="20"/>
      <w:szCs w:val="20"/>
      <w:lang w:val="en-US"/>
    </w:rPr>
  </w:style>
  <w:style w:type="paragraph" w:styleId="Header">
    <w:name w:val="header"/>
    <w:basedOn w:val="Normal"/>
    <w:link w:val="HeaderChar"/>
    <w:uiPriority w:val="99"/>
    <w:unhideWhenUsed/>
    <w:rsid w:val="003B6884"/>
    <w:pPr>
      <w:tabs>
        <w:tab w:val="center" w:pos="4513"/>
        <w:tab w:val="right" w:pos="9026"/>
      </w:tabs>
    </w:pPr>
  </w:style>
  <w:style w:type="character" w:customStyle="1" w:styleId="HeaderChar">
    <w:name w:val="Header Char"/>
    <w:basedOn w:val="DefaultParagraphFont"/>
    <w:link w:val="Header"/>
    <w:uiPriority w:val="99"/>
    <w:rsid w:val="003B6884"/>
    <w:rPr>
      <w:rFonts w:ascii="Arial" w:eastAsia="Times New Roman" w:hAnsi="Arial" w:cs="Times New Roman"/>
      <w:bCs/>
      <w:sz w:val="20"/>
      <w:szCs w:val="20"/>
      <w:lang w:val="en-US"/>
    </w:rPr>
  </w:style>
  <w:style w:type="paragraph" w:styleId="Footer">
    <w:name w:val="footer"/>
    <w:basedOn w:val="Normal"/>
    <w:link w:val="FooterChar"/>
    <w:uiPriority w:val="99"/>
    <w:unhideWhenUsed/>
    <w:rsid w:val="003B6884"/>
    <w:pPr>
      <w:tabs>
        <w:tab w:val="center" w:pos="4513"/>
        <w:tab w:val="right" w:pos="9026"/>
      </w:tabs>
    </w:pPr>
  </w:style>
  <w:style w:type="character" w:customStyle="1" w:styleId="FooterChar">
    <w:name w:val="Footer Char"/>
    <w:basedOn w:val="DefaultParagraphFont"/>
    <w:link w:val="Footer"/>
    <w:uiPriority w:val="99"/>
    <w:rsid w:val="003B6884"/>
    <w:rPr>
      <w:rFonts w:ascii="Arial" w:eastAsia="Times New Roman" w:hAnsi="Arial" w:cs="Times New Roman"/>
      <w:bCs/>
      <w:sz w:val="20"/>
      <w:szCs w:val="20"/>
      <w:lang w:val="en-US"/>
    </w:rPr>
  </w:style>
  <w:style w:type="paragraph" w:styleId="TOCHeading">
    <w:name w:val="TOC Heading"/>
    <w:basedOn w:val="Heading1"/>
    <w:next w:val="Normal"/>
    <w:uiPriority w:val="39"/>
    <w:semiHidden/>
    <w:unhideWhenUsed/>
    <w:qFormat/>
    <w:rsid w:val="003B6884"/>
    <w:pPr>
      <w:spacing w:line="276" w:lineRule="auto"/>
      <w:outlineLvl w:val="9"/>
    </w:pPr>
    <w:rPr>
      <w:bCs/>
      <w:lang w:eastAsia="ja-JP"/>
    </w:rPr>
  </w:style>
  <w:style w:type="paragraph" w:styleId="TOC1">
    <w:name w:val="toc 1"/>
    <w:basedOn w:val="Normal"/>
    <w:next w:val="Normal"/>
    <w:autoRedefine/>
    <w:uiPriority w:val="39"/>
    <w:unhideWhenUsed/>
    <w:rsid w:val="003B6884"/>
    <w:pPr>
      <w:spacing w:after="100"/>
    </w:pPr>
  </w:style>
  <w:style w:type="paragraph" w:styleId="TOC2">
    <w:name w:val="toc 2"/>
    <w:basedOn w:val="Normal"/>
    <w:next w:val="Normal"/>
    <w:autoRedefine/>
    <w:uiPriority w:val="39"/>
    <w:unhideWhenUsed/>
    <w:rsid w:val="003B6884"/>
    <w:pPr>
      <w:spacing w:after="100"/>
      <w:ind w:left="200"/>
    </w:pPr>
  </w:style>
  <w:style w:type="paragraph" w:styleId="TOC3">
    <w:name w:val="toc 3"/>
    <w:basedOn w:val="Normal"/>
    <w:next w:val="Normal"/>
    <w:autoRedefine/>
    <w:uiPriority w:val="39"/>
    <w:unhideWhenUsed/>
    <w:rsid w:val="003B6884"/>
    <w:pPr>
      <w:spacing w:after="100"/>
      <w:ind w:left="400"/>
    </w:pPr>
  </w:style>
  <w:style w:type="character" w:styleId="Hyperlink">
    <w:name w:val="Hyperlink"/>
    <w:basedOn w:val="DefaultParagraphFont"/>
    <w:uiPriority w:val="99"/>
    <w:unhideWhenUsed/>
    <w:rsid w:val="003B68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664"/>
    <w:pPr>
      <w:spacing w:after="0" w:line="240" w:lineRule="auto"/>
    </w:pPr>
    <w:rPr>
      <w:rFonts w:ascii="Arial" w:eastAsia="Times New Roman" w:hAnsi="Arial" w:cs="Times New Roman"/>
      <w:bCs/>
      <w:sz w:val="20"/>
      <w:szCs w:val="20"/>
      <w:lang w:val="en-US"/>
    </w:rPr>
  </w:style>
  <w:style w:type="paragraph" w:styleId="Heading1">
    <w:name w:val="heading 1"/>
    <w:basedOn w:val="Normal"/>
    <w:next w:val="Normal"/>
    <w:link w:val="Heading1Char"/>
    <w:uiPriority w:val="9"/>
    <w:qFormat/>
    <w:rsid w:val="00344664"/>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Heading2">
    <w:name w:val="heading 2"/>
    <w:basedOn w:val="Normal"/>
    <w:next w:val="Normal"/>
    <w:link w:val="Heading2Char"/>
    <w:uiPriority w:val="9"/>
    <w:unhideWhenUsed/>
    <w:qFormat/>
    <w:rsid w:val="00344664"/>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Heading3">
    <w:name w:val="heading 3"/>
    <w:basedOn w:val="Normal"/>
    <w:next w:val="Normal"/>
    <w:link w:val="Heading3Char"/>
    <w:uiPriority w:val="9"/>
    <w:unhideWhenUsed/>
    <w:qFormat/>
    <w:rsid w:val="004668B5"/>
    <w:pPr>
      <w:keepNext/>
      <w:keepLines/>
      <w:spacing w:before="200"/>
      <w:outlineLvl w:val="2"/>
    </w:pPr>
    <w:rPr>
      <w:rFonts w:asciiTheme="majorHAnsi" w:eastAsiaTheme="majorEastAsia" w:hAnsiTheme="majorHAnsi" w:cstheme="majorBidi"/>
      <w:b/>
      <w:bCs w:val="0"/>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344664"/>
    <w:rPr>
      <w:b/>
      <w:bCs/>
    </w:rPr>
  </w:style>
  <w:style w:type="paragraph" w:styleId="BalloonText">
    <w:name w:val="Balloon Text"/>
    <w:basedOn w:val="Normal"/>
    <w:link w:val="BalloonTextChar"/>
    <w:uiPriority w:val="99"/>
    <w:semiHidden/>
    <w:unhideWhenUsed/>
    <w:rsid w:val="00344664"/>
    <w:rPr>
      <w:rFonts w:ascii="Tahoma" w:hAnsi="Tahoma" w:cs="Tahoma"/>
      <w:sz w:val="16"/>
      <w:szCs w:val="16"/>
    </w:rPr>
  </w:style>
  <w:style w:type="character" w:customStyle="1" w:styleId="BalloonTextChar">
    <w:name w:val="Balloon Text Char"/>
    <w:basedOn w:val="DefaultParagraphFont"/>
    <w:link w:val="BalloonText"/>
    <w:uiPriority w:val="99"/>
    <w:semiHidden/>
    <w:rsid w:val="00344664"/>
    <w:rPr>
      <w:rFonts w:ascii="Tahoma" w:eastAsia="Times New Roman" w:hAnsi="Tahoma" w:cs="Tahoma"/>
      <w:bCs/>
      <w:sz w:val="16"/>
      <w:szCs w:val="16"/>
      <w:lang w:val="en-US"/>
    </w:rPr>
  </w:style>
  <w:style w:type="character" w:customStyle="1" w:styleId="Heading1Char">
    <w:name w:val="Heading 1 Char"/>
    <w:basedOn w:val="DefaultParagraphFont"/>
    <w:link w:val="Heading1"/>
    <w:uiPriority w:val="9"/>
    <w:rsid w:val="00344664"/>
    <w:rPr>
      <w:rFonts w:asciiTheme="majorHAnsi" w:eastAsiaTheme="majorEastAsia" w:hAnsiTheme="majorHAnsi" w:cstheme="majorBidi"/>
      <w:b/>
      <w:color w:val="365F91" w:themeColor="accent1" w:themeShade="BF"/>
      <w:sz w:val="28"/>
      <w:szCs w:val="28"/>
      <w:lang w:val="en-US"/>
    </w:rPr>
  </w:style>
  <w:style w:type="paragraph" w:styleId="ListParagraph">
    <w:name w:val="List Paragraph"/>
    <w:basedOn w:val="Normal"/>
    <w:uiPriority w:val="34"/>
    <w:qFormat/>
    <w:rsid w:val="00344664"/>
    <w:pPr>
      <w:ind w:left="720"/>
      <w:contextualSpacing/>
    </w:pPr>
  </w:style>
  <w:style w:type="character" w:customStyle="1" w:styleId="Heading2Char">
    <w:name w:val="Heading 2 Char"/>
    <w:basedOn w:val="DefaultParagraphFont"/>
    <w:link w:val="Heading2"/>
    <w:uiPriority w:val="9"/>
    <w:rsid w:val="00344664"/>
    <w:rPr>
      <w:rFonts w:asciiTheme="majorHAnsi" w:eastAsiaTheme="majorEastAsia" w:hAnsiTheme="majorHAnsi" w:cstheme="majorBidi"/>
      <w:b/>
      <w:color w:val="4F81BD" w:themeColor="accent1"/>
      <w:sz w:val="26"/>
      <w:szCs w:val="26"/>
      <w:lang w:val="en-US"/>
    </w:rPr>
  </w:style>
  <w:style w:type="paragraph" w:styleId="NoSpacing">
    <w:name w:val="No Spacing"/>
    <w:uiPriority w:val="1"/>
    <w:qFormat/>
    <w:rsid w:val="00344664"/>
    <w:pPr>
      <w:spacing w:after="0" w:line="240" w:lineRule="auto"/>
    </w:pPr>
    <w:rPr>
      <w:rFonts w:ascii="Arial" w:eastAsia="Times New Roman" w:hAnsi="Arial" w:cs="Times New Roman"/>
      <w:bCs/>
      <w:sz w:val="20"/>
      <w:szCs w:val="20"/>
      <w:lang w:val="en-US"/>
    </w:rPr>
  </w:style>
  <w:style w:type="paragraph" w:customStyle="1" w:styleId="SolitonBodyTextIndent1">
    <w:name w:val="Soliton Body Text Indent 1"/>
    <w:basedOn w:val="Normal"/>
    <w:rsid w:val="00344664"/>
    <w:pPr>
      <w:spacing w:after="120"/>
      <w:ind w:left="1122"/>
    </w:pPr>
    <w:rPr>
      <w:szCs w:val="28"/>
    </w:rPr>
  </w:style>
  <w:style w:type="character" w:customStyle="1" w:styleId="Heading3Char">
    <w:name w:val="Heading 3 Char"/>
    <w:basedOn w:val="DefaultParagraphFont"/>
    <w:link w:val="Heading3"/>
    <w:uiPriority w:val="9"/>
    <w:rsid w:val="004668B5"/>
    <w:rPr>
      <w:rFonts w:asciiTheme="majorHAnsi" w:eastAsiaTheme="majorEastAsia" w:hAnsiTheme="majorHAnsi" w:cstheme="majorBidi"/>
      <w:b/>
      <w:color w:val="4F81BD" w:themeColor="accent1"/>
      <w:sz w:val="20"/>
      <w:szCs w:val="20"/>
      <w:lang w:val="en-US"/>
    </w:rPr>
  </w:style>
  <w:style w:type="paragraph" w:styleId="Header">
    <w:name w:val="header"/>
    <w:basedOn w:val="Normal"/>
    <w:link w:val="HeaderChar"/>
    <w:uiPriority w:val="99"/>
    <w:unhideWhenUsed/>
    <w:rsid w:val="003B6884"/>
    <w:pPr>
      <w:tabs>
        <w:tab w:val="center" w:pos="4513"/>
        <w:tab w:val="right" w:pos="9026"/>
      </w:tabs>
    </w:pPr>
  </w:style>
  <w:style w:type="character" w:customStyle="1" w:styleId="HeaderChar">
    <w:name w:val="Header Char"/>
    <w:basedOn w:val="DefaultParagraphFont"/>
    <w:link w:val="Header"/>
    <w:uiPriority w:val="99"/>
    <w:rsid w:val="003B6884"/>
    <w:rPr>
      <w:rFonts w:ascii="Arial" w:eastAsia="Times New Roman" w:hAnsi="Arial" w:cs="Times New Roman"/>
      <w:bCs/>
      <w:sz w:val="20"/>
      <w:szCs w:val="20"/>
      <w:lang w:val="en-US"/>
    </w:rPr>
  </w:style>
  <w:style w:type="paragraph" w:styleId="Footer">
    <w:name w:val="footer"/>
    <w:basedOn w:val="Normal"/>
    <w:link w:val="FooterChar"/>
    <w:uiPriority w:val="99"/>
    <w:unhideWhenUsed/>
    <w:rsid w:val="003B6884"/>
    <w:pPr>
      <w:tabs>
        <w:tab w:val="center" w:pos="4513"/>
        <w:tab w:val="right" w:pos="9026"/>
      </w:tabs>
    </w:pPr>
  </w:style>
  <w:style w:type="character" w:customStyle="1" w:styleId="FooterChar">
    <w:name w:val="Footer Char"/>
    <w:basedOn w:val="DefaultParagraphFont"/>
    <w:link w:val="Footer"/>
    <w:uiPriority w:val="99"/>
    <w:rsid w:val="003B6884"/>
    <w:rPr>
      <w:rFonts w:ascii="Arial" w:eastAsia="Times New Roman" w:hAnsi="Arial" w:cs="Times New Roman"/>
      <w:bCs/>
      <w:sz w:val="20"/>
      <w:szCs w:val="20"/>
      <w:lang w:val="en-US"/>
    </w:rPr>
  </w:style>
  <w:style w:type="paragraph" w:styleId="TOCHeading">
    <w:name w:val="TOC Heading"/>
    <w:basedOn w:val="Heading1"/>
    <w:next w:val="Normal"/>
    <w:uiPriority w:val="39"/>
    <w:semiHidden/>
    <w:unhideWhenUsed/>
    <w:qFormat/>
    <w:rsid w:val="003B6884"/>
    <w:pPr>
      <w:spacing w:line="276" w:lineRule="auto"/>
      <w:outlineLvl w:val="9"/>
    </w:pPr>
    <w:rPr>
      <w:bCs/>
      <w:lang w:eastAsia="ja-JP"/>
    </w:rPr>
  </w:style>
  <w:style w:type="paragraph" w:styleId="TOC1">
    <w:name w:val="toc 1"/>
    <w:basedOn w:val="Normal"/>
    <w:next w:val="Normal"/>
    <w:autoRedefine/>
    <w:uiPriority w:val="39"/>
    <w:unhideWhenUsed/>
    <w:rsid w:val="003B6884"/>
    <w:pPr>
      <w:spacing w:after="100"/>
    </w:pPr>
  </w:style>
  <w:style w:type="paragraph" w:styleId="TOC2">
    <w:name w:val="toc 2"/>
    <w:basedOn w:val="Normal"/>
    <w:next w:val="Normal"/>
    <w:autoRedefine/>
    <w:uiPriority w:val="39"/>
    <w:unhideWhenUsed/>
    <w:rsid w:val="003B6884"/>
    <w:pPr>
      <w:spacing w:after="100"/>
      <w:ind w:left="200"/>
    </w:pPr>
  </w:style>
  <w:style w:type="paragraph" w:styleId="TOC3">
    <w:name w:val="toc 3"/>
    <w:basedOn w:val="Normal"/>
    <w:next w:val="Normal"/>
    <w:autoRedefine/>
    <w:uiPriority w:val="39"/>
    <w:unhideWhenUsed/>
    <w:rsid w:val="003B6884"/>
    <w:pPr>
      <w:spacing w:after="100"/>
      <w:ind w:left="400"/>
    </w:pPr>
  </w:style>
  <w:style w:type="character" w:styleId="Hyperlink">
    <w:name w:val="Hyperlink"/>
    <w:basedOn w:val="DefaultParagraphFont"/>
    <w:uiPriority w:val="99"/>
    <w:unhideWhenUsed/>
    <w:rsid w:val="003B68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19"/>
    <w:rsid w:val="001F1619"/>
    <w:rsid w:val="00EA37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AE20AB29214914B3ADF6D89E21AFD8">
    <w:name w:val="A9AE20AB29214914B3ADF6D89E21AFD8"/>
    <w:rsid w:val="001F16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AE20AB29214914B3ADF6D89E21AFD8">
    <w:name w:val="A9AE20AB29214914B3ADF6D89E21AFD8"/>
    <w:rsid w:val="001F1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D182D-9719-42D9-82F7-ECF21CE5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1338</Words>
  <Characters>6975</Characters>
  <Application>Microsoft Office Word</Application>
  <DocSecurity>0</DocSecurity>
  <Lines>317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2015-05-04T05:12:00Z</dcterms:created>
  <dcterms:modified xsi:type="dcterms:W3CDTF">2015-05-04T06:37:00Z</dcterms:modified>
</cp:coreProperties>
</file>