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55EA" w14:textId="77777777" w:rsidR="00B24A84" w:rsidRPr="004A651C" w:rsidRDefault="00B24A84" w:rsidP="00B24A84">
      <w:pPr>
        <w:rPr>
          <w:rFonts w:ascii="Times New Roman" w:hAnsi="Times New Roman" w:cs="Times New Roman"/>
          <w:sz w:val="24"/>
          <w:szCs w:val="24"/>
          <w:lang w:bidi="ar-SA"/>
        </w:rPr>
      </w:pPr>
      <w:r w:rsidRPr="004A651C">
        <w:rPr>
          <w:rFonts w:ascii="Times New Roman" w:hAnsi="Times New Roman" w:cs="Times New Roman"/>
          <w:sz w:val="24"/>
          <w:szCs w:val="24"/>
          <w:lang w:bidi="ar-SA"/>
        </w:rPr>
        <w:t>Dear Editor,</w:t>
      </w:r>
    </w:p>
    <w:p w14:paraId="7183D9C8" w14:textId="77777777" w:rsidR="00B24A84" w:rsidRPr="004A651C" w:rsidRDefault="00B24A84" w:rsidP="00B24A84">
      <w:pPr>
        <w:rPr>
          <w:rFonts w:ascii="Times New Roman" w:hAnsi="Times New Roman" w:cs="Times New Roman"/>
          <w:sz w:val="24"/>
          <w:szCs w:val="24"/>
          <w:lang w:bidi="ar-SA"/>
        </w:rPr>
      </w:pPr>
      <w:r w:rsidRPr="004A651C">
        <w:rPr>
          <w:rFonts w:ascii="Times New Roman" w:hAnsi="Times New Roman" w:cs="Times New Roman"/>
          <w:sz w:val="24"/>
          <w:szCs w:val="24"/>
          <w:lang w:bidi="ar-SA"/>
        </w:rPr>
        <w:t>Greetings of the day!</w:t>
      </w:r>
    </w:p>
    <w:p w14:paraId="6A46BD72" w14:textId="6826F57A" w:rsidR="00B24A84" w:rsidRPr="004A651C" w:rsidRDefault="00B24A84" w:rsidP="00B24A84">
      <w:pPr>
        <w:jc w:val="both"/>
        <w:rPr>
          <w:rFonts w:ascii="Times New Roman" w:hAnsi="Times New Roman" w:cs="Times New Roman"/>
          <w:sz w:val="24"/>
          <w:szCs w:val="24"/>
          <w:lang w:bidi="ar-SA"/>
        </w:rPr>
      </w:pPr>
      <w:r w:rsidRPr="004A651C">
        <w:rPr>
          <w:rFonts w:ascii="Times New Roman" w:hAnsi="Times New Roman" w:cs="Times New Roman"/>
          <w:sz w:val="24"/>
          <w:szCs w:val="24"/>
          <w:lang w:bidi="ar-SA"/>
        </w:rPr>
        <w:t xml:space="preserve">We would like to submit our manuscript entitled </w:t>
      </w:r>
      <w:r w:rsidRPr="004A651C">
        <w:rPr>
          <w:rFonts w:ascii="Times New Roman" w:hAnsi="Times New Roman" w:cs="Times New Roman"/>
          <w:sz w:val="24"/>
          <w:szCs w:val="24"/>
          <w:lang w:bidi="ar-SA"/>
        </w:rPr>
        <w:t>“</w:t>
      </w:r>
      <w:r w:rsidRPr="004A651C">
        <w:rPr>
          <w:rFonts w:ascii="Times New Roman" w:hAnsi="Times New Roman" w:cs="Times New Roman"/>
          <w:b/>
          <w:bCs/>
          <w:sz w:val="24"/>
          <w:szCs w:val="24"/>
          <w:lang w:bidi="ar-SA"/>
        </w:rPr>
        <w:t>SecChaos-RL: A Threat-Aware Self-Adaptive Resilience Engineering Framework for Secure Software Systems</w:t>
      </w:r>
      <w:r w:rsidRPr="004A651C">
        <w:rPr>
          <w:rFonts w:ascii="Times New Roman" w:hAnsi="Times New Roman" w:cs="Times New Roman"/>
          <w:sz w:val="24"/>
          <w:szCs w:val="24"/>
          <w:lang w:bidi="ar-SA"/>
        </w:rPr>
        <w:t>”</w:t>
      </w:r>
      <w:r w:rsidRPr="004A651C">
        <w:rPr>
          <w:rFonts w:ascii="Times New Roman" w:hAnsi="Times New Roman" w:cs="Times New Roman"/>
          <w:sz w:val="24"/>
          <w:szCs w:val="24"/>
          <w:lang w:bidi="ar-SA"/>
        </w:rPr>
        <w:t xml:space="preserve"> for publication in the </w:t>
      </w:r>
      <w:r w:rsidR="005E25BF">
        <w:rPr>
          <w:rFonts w:ascii="Times New Roman" w:hAnsi="Times New Roman" w:cs="Times New Roman"/>
          <w:sz w:val="24"/>
          <w:szCs w:val="24"/>
          <w:lang w:bidi="ar-SA"/>
        </w:rPr>
        <w:t>“</w:t>
      </w:r>
      <w:r w:rsidRPr="005E25BF">
        <w:rPr>
          <w:rFonts w:ascii="Times New Roman" w:hAnsi="Times New Roman" w:cs="Times New Roman"/>
          <w:b/>
          <w:bCs/>
          <w:sz w:val="24"/>
          <w:szCs w:val="24"/>
          <w:lang w:bidi="ar-SA"/>
        </w:rPr>
        <w:t>Software Quality Journal</w:t>
      </w:r>
      <w:r w:rsidR="005E25BF">
        <w:rPr>
          <w:rFonts w:ascii="Times New Roman" w:hAnsi="Times New Roman" w:cs="Times New Roman"/>
          <w:b/>
          <w:bCs/>
          <w:sz w:val="24"/>
          <w:szCs w:val="24"/>
          <w:lang w:bidi="ar-SA"/>
        </w:rPr>
        <w:t>”</w:t>
      </w:r>
      <w:r w:rsidRPr="004A651C">
        <w:rPr>
          <w:rFonts w:ascii="Times New Roman" w:hAnsi="Times New Roman" w:cs="Times New Roman"/>
          <w:sz w:val="24"/>
          <w:szCs w:val="24"/>
          <w:lang w:bidi="ar-SA"/>
        </w:rPr>
        <w:t>. The manuscript is original research that has not been published before and not submitted to any other journal. The manuscript has been read and approved by all the authors.</w:t>
      </w:r>
    </w:p>
    <w:p w14:paraId="36DEBEEB" w14:textId="77777777" w:rsidR="00B24A84" w:rsidRPr="004A651C" w:rsidRDefault="00B24A84" w:rsidP="00B24A84">
      <w:pPr>
        <w:jc w:val="both"/>
        <w:rPr>
          <w:rFonts w:ascii="Times New Roman" w:hAnsi="Times New Roman" w:cs="Times New Roman"/>
          <w:sz w:val="24"/>
          <w:szCs w:val="24"/>
          <w:lang w:bidi="ar-SA"/>
        </w:rPr>
      </w:pPr>
      <w:r w:rsidRPr="004A651C">
        <w:rPr>
          <w:rFonts w:ascii="Times New Roman" w:hAnsi="Times New Roman" w:cs="Times New Roman"/>
          <w:sz w:val="24"/>
          <w:szCs w:val="24"/>
          <w:lang w:bidi="ar-SA"/>
        </w:rPr>
        <w:t>In today's microservices-driven software applications, security and resilience are growing concerns with the complexity of interdependency relationships and the variety of emerging threats. Current Security Chaos Engineering techniques are primarily static and manual, and are unable to offer autonomous and adaptive mitigation.</w:t>
      </w:r>
    </w:p>
    <w:p w14:paraId="1A4F048E" w14:textId="77777777" w:rsidR="00B24A84" w:rsidRPr="004A651C" w:rsidRDefault="00B24A84" w:rsidP="00B24A84">
      <w:pPr>
        <w:jc w:val="both"/>
        <w:rPr>
          <w:rFonts w:ascii="Times New Roman" w:hAnsi="Times New Roman" w:cs="Times New Roman"/>
          <w:sz w:val="24"/>
          <w:szCs w:val="24"/>
          <w:lang w:bidi="ar-SA"/>
        </w:rPr>
      </w:pPr>
      <w:r w:rsidRPr="004A651C">
        <w:rPr>
          <w:rFonts w:ascii="Times New Roman" w:hAnsi="Times New Roman" w:cs="Times New Roman"/>
          <w:sz w:val="24"/>
          <w:szCs w:val="24"/>
          <w:lang w:bidi="ar-SA"/>
        </w:rPr>
        <w:t>To overcome this limitation, we present SecChaos-RL, an autonomous threat-aware mitigation framework based on reinforcement learning techniques with Security Chaos Engineering. The framework is modeled as a multi-objective Markov Decision Process, includes 8 security fault categories, threat-aware representation learning and adaptive mitigation strategies.</w:t>
      </w:r>
    </w:p>
    <w:p w14:paraId="646E847D" w14:textId="77777777" w:rsidR="00B24A84" w:rsidRPr="004A651C" w:rsidRDefault="00B24A84" w:rsidP="00B24A84">
      <w:pPr>
        <w:jc w:val="both"/>
        <w:rPr>
          <w:rFonts w:ascii="Times New Roman" w:hAnsi="Times New Roman" w:cs="Times New Roman"/>
          <w:sz w:val="24"/>
          <w:szCs w:val="24"/>
          <w:lang w:bidi="ar-SA"/>
        </w:rPr>
      </w:pPr>
      <w:r w:rsidRPr="004A651C">
        <w:rPr>
          <w:rFonts w:ascii="Times New Roman" w:hAnsi="Times New Roman" w:cs="Times New Roman"/>
          <w:sz w:val="24"/>
          <w:szCs w:val="24"/>
          <w:lang w:bidi="ar-SA"/>
        </w:rPr>
        <w:t>SecChaos-RL has been evaluated in an experiment across 30 independent random seeds, and achieves 83.45% risk reduction, 96.26% service availability, 0.17 steps MTTR, 4.91% attack success rate, and an 88.95% resilience score, all outperforming the DQN and A2C and PPO baselines.</w:t>
      </w:r>
    </w:p>
    <w:p w14:paraId="7EDDA57E" w14:textId="608BDB0C" w:rsidR="00B24A84" w:rsidRPr="004A651C" w:rsidRDefault="00B24A84" w:rsidP="00B24A84">
      <w:pPr>
        <w:jc w:val="both"/>
        <w:rPr>
          <w:rFonts w:ascii="Times New Roman" w:hAnsi="Times New Roman" w:cs="Times New Roman"/>
          <w:sz w:val="24"/>
          <w:szCs w:val="24"/>
          <w:lang w:bidi="ar-SA"/>
        </w:rPr>
      </w:pPr>
      <w:r w:rsidRPr="004A651C">
        <w:rPr>
          <w:rFonts w:ascii="Times New Roman" w:hAnsi="Times New Roman" w:cs="Times New Roman"/>
          <w:sz w:val="24"/>
          <w:szCs w:val="24"/>
          <w:lang w:bidi="ar-SA"/>
        </w:rPr>
        <w:t xml:space="preserve">We felt this work fits well with the </w:t>
      </w:r>
      <w:r w:rsidR="00376E1D">
        <w:rPr>
          <w:rFonts w:ascii="Times New Roman" w:hAnsi="Times New Roman" w:cs="Times New Roman"/>
          <w:sz w:val="24"/>
          <w:szCs w:val="24"/>
          <w:lang w:bidi="ar-SA"/>
        </w:rPr>
        <w:t>“</w:t>
      </w:r>
      <w:r w:rsidRPr="004A651C">
        <w:rPr>
          <w:rFonts w:ascii="Times New Roman" w:hAnsi="Times New Roman" w:cs="Times New Roman"/>
          <w:b/>
          <w:bCs/>
          <w:sz w:val="24"/>
          <w:szCs w:val="24"/>
          <w:lang w:bidi="ar-SA"/>
        </w:rPr>
        <w:t>Software Quality Journal</w:t>
      </w:r>
      <w:r w:rsidR="00376E1D">
        <w:rPr>
          <w:rFonts w:ascii="Times New Roman" w:hAnsi="Times New Roman" w:cs="Times New Roman"/>
          <w:b/>
          <w:bCs/>
          <w:sz w:val="24"/>
          <w:szCs w:val="24"/>
          <w:lang w:bidi="ar-SA"/>
        </w:rPr>
        <w:t>”</w:t>
      </w:r>
      <w:r w:rsidRPr="004A651C">
        <w:rPr>
          <w:rFonts w:ascii="Times New Roman" w:hAnsi="Times New Roman" w:cs="Times New Roman"/>
          <w:sz w:val="24"/>
          <w:szCs w:val="24"/>
          <w:lang w:bidi="ar-SA"/>
        </w:rPr>
        <w:t xml:space="preserve"> due to its focus on software security, software resilience, software self-adaptation, and quantitative software quality evaluation.</w:t>
      </w:r>
    </w:p>
    <w:p w14:paraId="743373D3" w14:textId="3F21790B" w:rsidR="00B24A84" w:rsidRPr="004A651C" w:rsidRDefault="00B24A84" w:rsidP="00B24A84">
      <w:pPr>
        <w:jc w:val="both"/>
        <w:rPr>
          <w:rFonts w:ascii="Times New Roman" w:hAnsi="Times New Roman" w:cs="Times New Roman"/>
          <w:sz w:val="24"/>
          <w:szCs w:val="24"/>
          <w:lang w:bidi="ar-SA"/>
        </w:rPr>
      </w:pPr>
      <w:r w:rsidRPr="004A651C">
        <w:rPr>
          <w:rFonts w:ascii="Times New Roman" w:hAnsi="Times New Roman" w:cs="Times New Roman"/>
          <w:sz w:val="24"/>
          <w:szCs w:val="24"/>
          <w:lang w:bidi="ar-SA"/>
        </w:rPr>
        <w:t>We would like to thank you for your consideration of our manuscript. We appreciate your time and look forward to your response.</w:t>
      </w:r>
    </w:p>
    <w:p w14:paraId="266EF5D4" w14:textId="77777777" w:rsidR="00B24A84" w:rsidRPr="004A651C" w:rsidRDefault="00B24A84" w:rsidP="00B24A84">
      <w:pPr>
        <w:rPr>
          <w:rFonts w:ascii="Times New Roman" w:hAnsi="Times New Roman" w:cs="Times New Roman"/>
          <w:sz w:val="24"/>
          <w:szCs w:val="24"/>
          <w:lang w:bidi="ar-SA"/>
        </w:rPr>
      </w:pPr>
    </w:p>
    <w:p w14:paraId="0C8B80FB" w14:textId="77777777" w:rsidR="00B24A84" w:rsidRPr="004A651C" w:rsidRDefault="00B24A84" w:rsidP="00B24A84">
      <w:pPr>
        <w:rPr>
          <w:rFonts w:ascii="Times New Roman" w:hAnsi="Times New Roman" w:cs="Times New Roman"/>
          <w:sz w:val="24"/>
          <w:szCs w:val="24"/>
          <w:lang w:bidi="ar-SA"/>
        </w:rPr>
      </w:pPr>
      <w:r w:rsidRPr="004A651C">
        <w:rPr>
          <w:rFonts w:ascii="Times New Roman" w:hAnsi="Times New Roman" w:cs="Times New Roman"/>
          <w:sz w:val="24"/>
          <w:szCs w:val="24"/>
          <w:lang w:bidi="ar-SA"/>
        </w:rPr>
        <w:t>Yours sincerely,</w:t>
      </w:r>
    </w:p>
    <w:p w14:paraId="5EDFE62A" w14:textId="77777777" w:rsidR="00B24A84" w:rsidRPr="004A651C" w:rsidRDefault="00B24A84" w:rsidP="00B24A84">
      <w:pPr>
        <w:spacing w:after="0" w:line="240" w:lineRule="auto"/>
        <w:rPr>
          <w:rFonts w:ascii="Times New Roman" w:hAnsi="Times New Roman" w:cs="Times New Roman"/>
          <w:sz w:val="24"/>
          <w:szCs w:val="24"/>
          <w:lang w:bidi="ar-SA"/>
        </w:rPr>
      </w:pPr>
      <w:r w:rsidRPr="004A651C">
        <w:rPr>
          <w:rFonts w:ascii="Times New Roman" w:hAnsi="Times New Roman" w:cs="Times New Roman"/>
          <w:sz w:val="24"/>
          <w:szCs w:val="24"/>
          <w:lang w:bidi="ar-SA"/>
        </w:rPr>
        <w:t>Thurbilli Karthik</w:t>
      </w:r>
    </w:p>
    <w:p w14:paraId="4E8DAFF3" w14:textId="77777777" w:rsidR="00B24A84" w:rsidRPr="004A651C" w:rsidRDefault="00B24A84" w:rsidP="00B24A84">
      <w:pPr>
        <w:spacing w:after="0" w:line="240" w:lineRule="auto"/>
        <w:rPr>
          <w:rFonts w:ascii="Times New Roman" w:hAnsi="Times New Roman" w:cs="Times New Roman"/>
          <w:sz w:val="24"/>
          <w:szCs w:val="24"/>
          <w:lang w:bidi="ar-SA"/>
        </w:rPr>
      </w:pPr>
      <w:r w:rsidRPr="004A651C">
        <w:rPr>
          <w:rFonts w:ascii="Times New Roman" w:hAnsi="Times New Roman" w:cs="Times New Roman"/>
          <w:sz w:val="24"/>
          <w:szCs w:val="24"/>
          <w:lang w:bidi="ar-SA"/>
        </w:rPr>
        <w:t>Corresponding Author</w:t>
      </w:r>
    </w:p>
    <w:p w14:paraId="2CA3DD30" w14:textId="77777777" w:rsidR="00B24A84" w:rsidRPr="004A651C" w:rsidRDefault="00B24A84" w:rsidP="00B24A84">
      <w:pPr>
        <w:spacing w:after="0" w:line="240" w:lineRule="auto"/>
        <w:rPr>
          <w:rFonts w:ascii="Times New Roman" w:hAnsi="Times New Roman" w:cs="Times New Roman"/>
          <w:sz w:val="24"/>
          <w:szCs w:val="24"/>
          <w:lang w:bidi="ar-SA"/>
        </w:rPr>
      </w:pPr>
      <w:r w:rsidRPr="004A651C">
        <w:rPr>
          <w:rFonts w:ascii="Times New Roman" w:hAnsi="Times New Roman" w:cs="Times New Roman"/>
          <w:sz w:val="24"/>
          <w:szCs w:val="24"/>
          <w:lang w:bidi="ar-SA"/>
        </w:rPr>
        <w:t>National Institute of Technology Tiruchirappalli, India</w:t>
      </w:r>
    </w:p>
    <w:p w14:paraId="25694119" w14:textId="43810952" w:rsidR="00B24A84" w:rsidRPr="004A651C" w:rsidRDefault="00B24A84" w:rsidP="00B24A84">
      <w:pPr>
        <w:spacing w:after="0" w:line="240" w:lineRule="auto"/>
        <w:rPr>
          <w:rFonts w:ascii="Times New Roman" w:hAnsi="Times New Roman" w:cs="Times New Roman"/>
          <w:sz w:val="24"/>
          <w:szCs w:val="24"/>
          <w:lang w:bidi="ar-SA"/>
        </w:rPr>
      </w:pPr>
      <w:r w:rsidRPr="004A651C">
        <w:rPr>
          <w:rFonts w:ascii="Times New Roman" w:hAnsi="Times New Roman" w:cs="Times New Roman"/>
          <w:sz w:val="24"/>
          <w:szCs w:val="24"/>
          <w:lang w:bidi="ar-SA"/>
        </w:rPr>
        <w:t xml:space="preserve">Email: </w:t>
      </w:r>
      <w:hyperlink r:id="rId5" w:history="1">
        <w:r w:rsidR="008E0829" w:rsidRPr="004A651C">
          <w:rPr>
            <w:rStyle w:val="Hyperlink"/>
            <w:rFonts w:ascii="Times New Roman" w:hAnsi="Times New Roman" w:cs="Times New Roman"/>
            <w:sz w:val="24"/>
            <w:szCs w:val="24"/>
            <w:lang w:bidi="ar-SA"/>
          </w:rPr>
          <w:t>405124053@nitt.edu</w:t>
        </w:r>
      </w:hyperlink>
    </w:p>
    <w:p w14:paraId="4C2AC966" w14:textId="77777777" w:rsidR="008E0829" w:rsidRPr="004A651C" w:rsidRDefault="008E0829" w:rsidP="00B24A84">
      <w:pPr>
        <w:spacing w:after="0" w:line="240" w:lineRule="auto"/>
        <w:rPr>
          <w:rFonts w:ascii="Times New Roman" w:hAnsi="Times New Roman" w:cs="Times New Roman"/>
          <w:sz w:val="24"/>
          <w:szCs w:val="24"/>
          <w:lang w:bidi="ar-SA"/>
        </w:rPr>
      </w:pPr>
    </w:p>
    <w:p w14:paraId="4338B228" w14:textId="67ABED74" w:rsidR="00B24A84" w:rsidRPr="004A651C" w:rsidRDefault="00B24A84" w:rsidP="00B24A84">
      <w:pPr>
        <w:spacing w:after="0" w:line="240" w:lineRule="auto"/>
        <w:rPr>
          <w:rFonts w:ascii="Times New Roman" w:hAnsi="Times New Roman" w:cs="Times New Roman"/>
        </w:rPr>
      </w:pPr>
    </w:p>
    <w:sectPr w:rsidR="00B24A84" w:rsidRPr="004A6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C32CC"/>
    <w:multiLevelType w:val="multilevel"/>
    <w:tmpl w:val="D6C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80A9F"/>
    <w:multiLevelType w:val="multilevel"/>
    <w:tmpl w:val="416C6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309866">
    <w:abstractNumId w:val="1"/>
  </w:num>
  <w:num w:numId="2" w16cid:durableId="134828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F6"/>
    <w:rsid w:val="00062858"/>
    <w:rsid w:val="000E57DB"/>
    <w:rsid w:val="00161A9A"/>
    <w:rsid w:val="00237121"/>
    <w:rsid w:val="00267D15"/>
    <w:rsid w:val="003659DC"/>
    <w:rsid w:val="00376E1D"/>
    <w:rsid w:val="004A3B72"/>
    <w:rsid w:val="004A651C"/>
    <w:rsid w:val="005E25BF"/>
    <w:rsid w:val="00617FF9"/>
    <w:rsid w:val="0064744E"/>
    <w:rsid w:val="00774363"/>
    <w:rsid w:val="007806EE"/>
    <w:rsid w:val="007C6E04"/>
    <w:rsid w:val="008756F6"/>
    <w:rsid w:val="008E0829"/>
    <w:rsid w:val="009905BA"/>
    <w:rsid w:val="00A308C4"/>
    <w:rsid w:val="00B24A84"/>
    <w:rsid w:val="00B406E0"/>
    <w:rsid w:val="00BB15B5"/>
    <w:rsid w:val="00C07B81"/>
    <w:rsid w:val="00C161CC"/>
    <w:rsid w:val="00F353E4"/>
    <w:rsid w:val="00FB6B4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DFF3"/>
  <w15:chartTrackingRefBased/>
  <w15:docId w15:val="{6CB39E2E-02C7-4BFC-922A-86282F70A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6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756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756F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756F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756F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5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6F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756F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756F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56F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756F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5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6F6"/>
    <w:rPr>
      <w:rFonts w:eastAsiaTheme="majorEastAsia" w:cstheme="majorBidi"/>
      <w:color w:val="272727" w:themeColor="text1" w:themeTint="D8"/>
    </w:rPr>
  </w:style>
  <w:style w:type="paragraph" w:styleId="Title">
    <w:name w:val="Title"/>
    <w:basedOn w:val="Normal"/>
    <w:next w:val="Normal"/>
    <w:link w:val="TitleChar"/>
    <w:uiPriority w:val="10"/>
    <w:qFormat/>
    <w:rsid w:val="00875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F6"/>
    <w:pPr>
      <w:spacing w:before="160"/>
      <w:jc w:val="center"/>
    </w:pPr>
    <w:rPr>
      <w:i/>
      <w:iCs/>
      <w:color w:val="404040" w:themeColor="text1" w:themeTint="BF"/>
    </w:rPr>
  </w:style>
  <w:style w:type="character" w:customStyle="1" w:styleId="QuoteChar">
    <w:name w:val="Quote Char"/>
    <w:basedOn w:val="DefaultParagraphFont"/>
    <w:link w:val="Quote"/>
    <w:uiPriority w:val="29"/>
    <w:rsid w:val="008756F6"/>
    <w:rPr>
      <w:i/>
      <w:iCs/>
      <w:color w:val="404040" w:themeColor="text1" w:themeTint="BF"/>
    </w:rPr>
  </w:style>
  <w:style w:type="paragraph" w:styleId="ListParagraph">
    <w:name w:val="List Paragraph"/>
    <w:basedOn w:val="Normal"/>
    <w:uiPriority w:val="34"/>
    <w:qFormat/>
    <w:rsid w:val="008756F6"/>
    <w:pPr>
      <w:ind w:left="720"/>
      <w:contextualSpacing/>
    </w:pPr>
  </w:style>
  <w:style w:type="character" w:styleId="IntenseEmphasis">
    <w:name w:val="Intense Emphasis"/>
    <w:basedOn w:val="DefaultParagraphFont"/>
    <w:uiPriority w:val="21"/>
    <w:qFormat/>
    <w:rsid w:val="008756F6"/>
    <w:rPr>
      <w:i/>
      <w:iCs/>
      <w:color w:val="2E74B5" w:themeColor="accent1" w:themeShade="BF"/>
    </w:rPr>
  </w:style>
  <w:style w:type="paragraph" w:styleId="IntenseQuote">
    <w:name w:val="Intense Quote"/>
    <w:basedOn w:val="Normal"/>
    <w:next w:val="Normal"/>
    <w:link w:val="IntenseQuoteChar"/>
    <w:uiPriority w:val="30"/>
    <w:qFormat/>
    <w:rsid w:val="008756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56F6"/>
    <w:rPr>
      <w:i/>
      <w:iCs/>
      <w:color w:val="2E74B5" w:themeColor="accent1" w:themeShade="BF"/>
    </w:rPr>
  </w:style>
  <w:style w:type="character" w:styleId="IntenseReference">
    <w:name w:val="Intense Reference"/>
    <w:basedOn w:val="DefaultParagraphFont"/>
    <w:uiPriority w:val="32"/>
    <w:qFormat/>
    <w:rsid w:val="008756F6"/>
    <w:rPr>
      <w:b/>
      <w:bCs/>
      <w:smallCaps/>
      <w:color w:val="2E74B5" w:themeColor="accent1" w:themeShade="BF"/>
      <w:spacing w:val="5"/>
    </w:rPr>
  </w:style>
  <w:style w:type="character" w:styleId="Hyperlink">
    <w:name w:val="Hyperlink"/>
    <w:basedOn w:val="DefaultParagraphFont"/>
    <w:uiPriority w:val="99"/>
    <w:unhideWhenUsed/>
    <w:rsid w:val="008756F6"/>
    <w:rPr>
      <w:color w:val="0563C1" w:themeColor="hyperlink"/>
      <w:u w:val="single"/>
    </w:rPr>
  </w:style>
  <w:style w:type="character" w:styleId="UnresolvedMention">
    <w:name w:val="Unresolved Mention"/>
    <w:basedOn w:val="DefaultParagraphFont"/>
    <w:uiPriority w:val="99"/>
    <w:semiHidden/>
    <w:unhideWhenUsed/>
    <w:rsid w:val="00875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405124053@nit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THURBILLI KARTHIK</dc:creator>
  <cp:keywords/>
  <dc:description/>
  <cp:lastModifiedBy>THURBILLI KARTHIK</cp:lastModifiedBy>
  <cp:revision>17</cp:revision>
  <dcterms:created xsi:type="dcterms:W3CDTF">2026-08-26T17:52:00Z</dcterms:created>
  <dcterms:modified xsi:type="dcterms:W3CDTF">2026-08-26T17:59:00Z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fea4e77c-d419-4214-be7d-7dcb1cd39082</vt:lpwstr>
  </property>
</Properties>
</file>