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C8" w:rsidRDefault="00D520C8" w:rsidP="00C52AA5">
      <w:pPr>
        <w:jc w:val="center"/>
        <w:rPr>
          <w:bCs/>
          <w:color w:val="000080"/>
          <w:sz w:val="40"/>
        </w:rPr>
      </w:pPr>
      <w:bookmarkStart w:id="0" w:name="_Toc524172415"/>
      <w:bookmarkStart w:id="1" w:name="_Toc524180333"/>
      <w:bookmarkStart w:id="2" w:name="_Toc524172378"/>
    </w:p>
    <w:p w:rsidR="00D520C8" w:rsidRDefault="00D520C8" w:rsidP="00C52AA5">
      <w:pPr>
        <w:jc w:val="center"/>
        <w:rPr>
          <w:bCs/>
          <w:color w:val="000080"/>
          <w:sz w:val="40"/>
        </w:rPr>
      </w:pPr>
    </w:p>
    <w:p w:rsidR="00E63C1F" w:rsidRDefault="00005019" w:rsidP="00C52AA5">
      <w:pPr>
        <w:jc w:val="center"/>
        <w:rPr>
          <w:bCs/>
          <w:color w:val="000080"/>
          <w:sz w:val="40"/>
        </w:rPr>
      </w:pPr>
      <w:r>
        <w:rPr>
          <w:bCs/>
          <w:color w:val="000080"/>
          <w:sz w:val="40"/>
        </w:rPr>
        <w:t>Order Management System</w:t>
      </w:r>
    </w:p>
    <w:p w:rsidR="00E63C1F" w:rsidRDefault="00650757" w:rsidP="00C52AA5">
      <w:pPr>
        <w:jc w:val="center"/>
        <w:rPr>
          <w:rFonts w:eastAsia="SimSun"/>
          <w:b/>
          <w:color w:val="000080"/>
          <w:sz w:val="40"/>
        </w:rPr>
      </w:pPr>
      <w:r w:rsidRPr="00650757">
        <w:rPr>
          <w:rFonts w:eastAsia="SimSun"/>
          <w:b/>
          <w:color w:val="000080"/>
          <w:sz w:val="40"/>
        </w:rPr>
        <w:t>N-Views Architecture Representation Document</w:t>
      </w:r>
    </w:p>
    <w:p w:rsidR="00E63C1F" w:rsidRDefault="00E63C1F">
      <w:pPr>
        <w:jc w:val="both"/>
        <w:rPr>
          <w:rFonts w:eastAsia="SimSun"/>
          <w:b/>
          <w:color w:val="000080"/>
          <w:sz w:val="40"/>
        </w:rPr>
      </w:pPr>
      <w:bookmarkStart w:id="3" w:name="_Toc524180334"/>
      <w:bookmarkEnd w:id="0"/>
    </w:p>
    <w:p w:rsidR="00E63C1F" w:rsidRDefault="00E63C1F">
      <w:pPr>
        <w:tabs>
          <w:tab w:val="center" w:pos="4262"/>
          <w:tab w:val="left" w:pos="7535"/>
        </w:tabs>
        <w:jc w:val="center"/>
      </w:pPr>
    </w:p>
    <w:p w:rsidR="00E63C1F" w:rsidRDefault="00E63C1F">
      <w:pPr>
        <w:jc w:val="center"/>
      </w:pPr>
    </w:p>
    <w:p w:rsidR="00E63C1F" w:rsidRDefault="00E63C1F">
      <w:pPr>
        <w:jc w:val="center"/>
      </w:pPr>
    </w:p>
    <w:p w:rsidR="00E63C1F" w:rsidRDefault="00E63C1F">
      <w:pPr>
        <w:jc w:val="both"/>
      </w:pPr>
    </w:p>
    <w:p w:rsidR="00E63C1F" w:rsidRDefault="00E63C1F">
      <w:pPr>
        <w:jc w:val="both"/>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060"/>
        <w:gridCol w:w="2232"/>
        <w:gridCol w:w="2340"/>
      </w:tblGrid>
      <w:tr w:rsidR="00E63C1F" w:rsidTr="006C52C8">
        <w:trPr>
          <w:trHeight w:val="593"/>
        </w:trPr>
        <w:tc>
          <w:tcPr>
            <w:tcW w:w="1368" w:type="dxa"/>
            <w:tcBorders>
              <w:bottom w:val="single" w:sz="4" w:space="0" w:color="auto"/>
            </w:tcBorders>
            <w:shd w:val="clear" w:color="auto" w:fill="E6E6E6"/>
          </w:tcPr>
          <w:p w:rsidR="00E63C1F" w:rsidRDefault="00E63C1F">
            <w:pPr>
              <w:jc w:val="center"/>
            </w:pPr>
          </w:p>
        </w:tc>
        <w:tc>
          <w:tcPr>
            <w:tcW w:w="3060" w:type="dxa"/>
            <w:shd w:val="clear" w:color="auto" w:fill="E6E6E6"/>
          </w:tcPr>
          <w:p w:rsidR="00E63C1F" w:rsidRDefault="00C34872">
            <w:pPr>
              <w:jc w:val="center"/>
              <w:rPr>
                <w:b/>
              </w:rPr>
            </w:pPr>
            <w:r>
              <w:rPr>
                <w:b/>
              </w:rPr>
              <w:t>Prepared By / Last Updated By</w:t>
            </w:r>
          </w:p>
        </w:tc>
        <w:tc>
          <w:tcPr>
            <w:tcW w:w="2232" w:type="dxa"/>
            <w:shd w:val="clear" w:color="auto" w:fill="E6E6E6"/>
          </w:tcPr>
          <w:p w:rsidR="00E63C1F" w:rsidRDefault="00E63C1F">
            <w:pPr>
              <w:jc w:val="center"/>
              <w:rPr>
                <w:b/>
              </w:rPr>
            </w:pPr>
            <w:r>
              <w:rPr>
                <w:b/>
              </w:rPr>
              <w:t>Reviewed By</w:t>
            </w:r>
          </w:p>
        </w:tc>
        <w:tc>
          <w:tcPr>
            <w:tcW w:w="2340" w:type="dxa"/>
            <w:shd w:val="clear" w:color="auto" w:fill="E6E6E6"/>
          </w:tcPr>
          <w:p w:rsidR="00E63C1F" w:rsidRDefault="00E63C1F">
            <w:pPr>
              <w:jc w:val="center"/>
              <w:rPr>
                <w:b/>
              </w:rPr>
            </w:pPr>
            <w:r>
              <w:rPr>
                <w:b/>
              </w:rPr>
              <w:t>Approved By</w:t>
            </w:r>
          </w:p>
        </w:tc>
      </w:tr>
      <w:tr w:rsidR="00456E7A">
        <w:tc>
          <w:tcPr>
            <w:tcW w:w="1368" w:type="dxa"/>
            <w:shd w:val="clear" w:color="auto" w:fill="E6E6E6"/>
          </w:tcPr>
          <w:p w:rsidR="00456E7A" w:rsidRDefault="00456E7A" w:rsidP="00106E5F">
            <w:pPr>
              <w:jc w:val="center"/>
              <w:rPr>
                <w:b/>
              </w:rPr>
            </w:pPr>
            <w:r>
              <w:rPr>
                <w:b/>
              </w:rPr>
              <w:t>Name</w:t>
            </w:r>
          </w:p>
        </w:tc>
        <w:tc>
          <w:tcPr>
            <w:tcW w:w="3060" w:type="dxa"/>
          </w:tcPr>
          <w:p w:rsidR="00456E7A" w:rsidRDefault="00CD4855" w:rsidP="00E7317B">
            <w:pPr>
              <w:jc w:val="center"/>
            </w:pPr>
            <w:r>
              <w:t>OMS Team</w:t>
            </w:r>
          </w:p>
        </w:tc>
        <w:tc>
          <w:tcPr>
            <w:tcW w:w="2232" w:type="dxa"/>
          </w:tcPr>
          <w:p w:rsidR="002A5712" w:rsidRDefault="002A5712"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Role</w:t>
            </w:r>
          </w:p>
        </w:tc>
        <w:tc>
          <w:tcPr>
            <w:tcW w:w="3060" w:type="dxa"/>
          </w:tcPr>
          <w:p w:rsidR="00456E7A" w:rsidRDefault="00A43E89" w:rsidP="00106E5F">
            <w:pPr>
              <w:jc w:val="center"/>
            </w:pPr>
            <w:r>
              <w:t>Technical Analyst</w:t>
            </w:r>
          </w:p>
        </w:tc>
        <w:tc>
          <w:tcPr>
            <w:tcW w:w="2232" w:type="dxa"/>
          </w:tcPr>
          <w:p w:rsidR="00456E7A" w:rsidRDefault="00456E7A"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Signature</w:t>
            </w:r>
          </w:p>
        </w:tc>
        <w:tc>
          <w:tcPr>
            <w:tcW w:w="3060" w:type="dxa"/>
          </w:tcPr>
          <w:p w:rsidR="00EE6255" w:rsidRPr="00593F45" w:rsidRDefault="00EE6255" w:rsidP="00593F45">
            <w:pPr>
              <w:jc w:val="center"/>
              <w:rPr>
                <w:rFonts w:ascii="Lucida Handwriting" w:hAnsi="Lucida Handwriting"/>
              </w:rPr>
            </w:pPr>
          </w:p>
        </w:tc>
        <w:tc>
          <w:tcPr>
            <w:tcW w:w="2232" w:type="dxa"/>
          </w:tcPr>
          <w:p w:rsidR="002A5712" w:rsidRDefault="002A5712" w:rsidP="002A5712">
            <w:pPr>
              <w:ind w:left="360"/>
            </w:pPr>
          </w:p>
        </w:tc>
        <w:tc>
          <w:tcPr>
            <w:tcW w:w="2340" w:type="dxa"/>
          </w:tcPr>
          <w:p w:rsidR="00456E7A" w:rsidRDefault="00456E7A" w:rsidP="00106E5F">
            <w:pPr>
              <w:jc w:val="center"/>
            </w:pPr>
          </w:p>
        </w:tc>
      </w:tr>
      <w:tr w:rsidR="00456E7A">
        <w:tc>
          <w:tcPr>
            <w:tcW w:w="1368" w:type="dxa"/>
            <w:shd w:val="clear" w:color="auto" w:fill="E6E6E6"/>
          </w:tcPr>
          <w:p w:rsidR="00456E7A" w:rsidRDefault="00456E7A" w:rsidP="00106E5F">
            <w:pPr>
              <w:jc w:val="center"/>
              <w:rPr>
                <w:b/>
              </w:rPr>
            </w:pPr>
            <w:r>
              <w:rPr>
                <w:b/>
              </w:rPr>
              <w:t>Date</w:t>
            </w:r>
          </w:p>
        </w:tc>
        <w:tc>
          <w:tcPr>
            <w:tcW w:w="3060" w:type="dxa"/>
          </w:tcPr>
          <w:p w:rsidR="00456E7A" w:rsidRDefault="00A43E89" w:rsidP="0018481F">
            <w:pPr>
              <w:jc w:val="center"/>
            </w:pPr>
            <w:r>
              <w:t>2</w:t>
            </w:r>
            <w:r w:rsidR="00453D0B">
              <w:t>2</w:t>
            </w:r>
            <w:r>
              <w:t>/9/2017</w:t>
            </w:r>
          </w:p>
        </w:tc>
        <w:tc>
          <w:tcPr>
            <w:tcW w:w="2232" w:type="dxa"/>
          </w:tcPr>
          <w:p w:rsidR="00456E7A" w:rsidRDefault="00456E7A" w:rsidP="0018481F">
            <w:pPr>
              <w:jc w:val="center"/>
            </w:pPr>
          </w:p>
        </w:tc>
        <w:tc>
          <w:tcPr>
            <w:tcW w:w="2340" w:type="dxa"/>
          </w:tcPr>
          <w:p w:rsidR="00456E7A" w:rsidRDefault="00456E7A" w:rsidP="00106E5F">
            <w:pPr>
              <w:jc w:val="center"/>
            </w:pPr>
          </w:p>
        </w:tc>
      </w:tr>
    </w:tbl>
    <w:p w:rsidR="00E63C1F" w:rsidRDefault="00E63C1F">
      <w:pPr>
        <w:jc w:val="both"/>
        <w:sectPr w:rsidR="00E63C1F" w:rsidSect="00B66B93">
          <w:headerReference w:type="default" r:id="rId11"/>
          <w:footerReference w:type="default" r:id="rId12"/>
          <w:type w:val="continuous"/>
          <w:pgSz w:w="12240" w:h="15840" w:code="1"/>
          <w:pgMar w:top="1440" w:right="1440" w:bottom="1440" w:left="1440" w:header="720" w:footer="720" w:gutter="0"/>
          <w:cols w:space="720"/>
          <w:docGrid w:linePitch="360"/>
        </w:sectPr>
      </w:pPr>
    </w:p>
    <w:p w:rsidR="00B81A0F" w:rsidRDefault="00E63C1F">
      <w:pPr>
        <w:pStyle w:val="TOC1"/>
      </w:pPr>
      <w:r>
        <w:lastRenderedPageBreak/>
        <w:t>Table of Contents</w:t>
      </w:r>
      <w:bookmarkEnd w:id="1"/>
      <w:bookmarkEnd w:id="3"/>
    </w:p>
    <w:p w:rsidR="000962E2" w:rsidRDefault="00744A15">
      <w:pPr>
        <w:pStyle w:val="TOC1"/>
        <w:rPr>
          <w:rFonts w:eastAsiaTheme="minorEastAsia"/>
          <w:b w:val="0"/>
          <w:noProof/>
        </w:rPr>
      </w:pPr>
      <w:r>
        <w:rPr>
          <w:rFonts w:cs="Arial"/>
          <w:bCs/>
          <w:caps/>
          <w:szCs w:val="20"/>
        </w:rPr>
        <w:fldChar w:fldCharType="begin"/>
      </w:r>
      <w:r w:rsidR="00E63C1F">
        <w:rPr>
          <w:rFonts w:cs="Arial"/>
        </w:rPr>
        <w:instrText xml:space="preserve"> TOC \o "3-3" \h \z \t "Heading 1,1,Heading 2,2" </w:instrText>
      </w:r>
      <w:r>
        <w:rPr>
          <w:rFonts w:cs="Arial"/>
          <w:bCs/>
          <w:caps/>
          <w:szCs w:val="20"/>
        </w:rPr>
        <w:fldChar w:fldCharType="separate"/>
      </w:r>
      <w:hyperlink w:anchor="_Toc493869367" w:history="1">
        <w:r w:rsidR="000962E2" w:rsidRPr="00E702F0">
          <w:rPr>
            <w:rStyle w:val="Hyperlink"/>
            <w:noProof/>
          </w:rPr>
          <w:t>1.0</w:t>
        </w:r>
        <w:r w:rsidR="000962E2">
          <w:rPr>
            <w:rFonts w:eastAsiaTheme="minorEastAsia"/>
            <w:b w:val="0"/>
            <w:noProof/>
          </w:rPr>
          <w:tab/>
        </w:r>
        <w:r w:rsidR="000962E2" w:rsidRPr="00E702F0">
          <w:rPr>
            <w:rStyle w:val="Hyperlink"/>
            <w:noProof/>
          </w:rPr>
          <w:t>Introduction</w:t>
        </w:r>
        <w:r w:rsidR="000962E2">
          <w:rPr>
            <w:noProof/>
            <w:webHidden/>
          </w:rPr>
          <w:tab/>
        </w:r>
        <w:r w:rsidR="000962E2">
          <w:rPr>
            <w:noProof/>
            <w:webHidden/>
          </w:rPr>
          <w:fldChar w:fldCharType="begin"/>
        </w:r>
        <w:r w:rsidR="000962E2">
          <w:rPr>
            <w:noProof/>
            <w:webHidden/>
          </w:rPr>
          <w:instrText xml:space="preserve"> PAGEREF _Toc493869367 \h </w:instrText>
        </w:r>
        <w:r w:rsidR="000962E2">
          <w:rPr>
            <w:noProof/>
            <w:webHidden/>
          </w:rPr>
        </w:r>
        <w:r w:rsidR="000962E2">
          <w:rPr>
            <w:noProof/>
            <w:webHidden/>
          </w:rPr>
          <w:fldChar w:fldCharType="separate"/>
        </w:r>
        <w:r w:rsidR="000962E2">
          <w:rPr>
            <w:noProof/>
            <w:webHidden/>
          </w:rPr>
          <w:t>3</w:t>
        </w:r>
        <w:r w:rsidR="000962E2">
          <w:rPr>
            <w:noProof/>
            <w:webHidden/>
          </w:rPr>
          <w:fldChar w:fldCharType="end"/>
        </w:r>
      </w:hyperlink>
    </w:p>
    <w:p w:rsidR="000962E2" w:rsidRDefault="000962E2">
      <w:pPr>
        <w:pStyle w:val="TOC2"/>
        <w:rPr>
          <w:rFonts w:eastAsiaTheme="minorEastAsia"/>
          <w:b w:val="0"/>
        </w:rPr>
      </w:pPr>
      <w:hyperlink w:anchor="_Toc493869368" w:history="1">
        <w:r w:rsidRPr="00E702F0">
          <w:rPr>
            <w:rStyle w:val="Hyperlink"/>
          </w:rPr>
          <w:t>1.1</w:t>
        </w:r>
        <w:r>
          <w:rPr>
            <w:rFonts w:eastAsiaTheme="minorEastAsia"/>
            <w:b w:val="0"/>
          </w:rPr>
          <w:tab/>
        </w:r>
        <w:r w:rsidRPr="00E702F0">
          <w:rPr>
            <w:rStyle w:val="Hyperlink"/>
          </w:rPr>
          <w:t>Purpose of this document</w:t>
        </w:r>
        <w:r>
          <w:rPr>
            <w:webHidden/>
          </w:rPr>
          <w:tab/>
        </w:r>
        <w:r>
          <w:rPr>
            <w:webHidden/>
          </w:rPr>
          <w:fldChar w:fldCharType="begin"/>
        </w:r>
        <w:r>
          <w:rPr>
            <w:webHidden/>
          </w:rPr>
          <w:instrText xml:space="preserve"> PAGEREF _Toc493869368 \h </w:instrText>
        </w:r>
        <w:r>
          <w:rPr>
            <w:webHidden/>
          </w:rPr>
        </w:r>
        <w:r>
          <w:rPr>
            <w:webHidden/>
          </w:rPr>
          <w:fldChar w:fldCharType="separate"/>
        </w:r>
        <w:r>
          <w:rPr>
            <w:webHidden/>
          </w:rPr>
          <w:t>3</w:t>
        </w:r>
        <w:r>
          <w:rPr>
            <w:webHidden/>
          </w:rPr>
          <w:fldChar w:fldCharType="end"/>
        </w:r>
      </w:hyperlink>
    </w:p>
    <w:p w:rsidR="000962E2" w:rsidRDefault="000962E2">
      <w:pPr>
        <w:pStyle w:val="TOC2"/>
        <w:rPr>
          <w:rFonts w:eastAsiaTheme="minorEastAsia"/>
          <w:b w:val="0"/>
        </w:rPr>
      </w:pPr>
      <w:hyperlink w:anchor="_Toc493869369" w:history="1">
        <w:r w:rsidRPr="00E702F0">
          <w:rPr>
            <w:rStyle w:val="Hyperlink"/>
          </w:rPr>
          <w:t>1.2</w:t>
        </w:r>
        <w:r>
          <w:rPr>
            <w:rFonts w:eastAsiaTheme="minorEastAsia"/>
            <w:b w:val="0"/>
          </w:rPr>
          <w:tab/>
        </w:r>
        <w:r w:rsidRPr="00E702F0">
          <w:rPr>
            <w:rStyle w:val="Hyperlink"/>
          </w:rPr>
          <w:t>Scope</w:t>
        </w:r>
        <w:r>
          <w:rPr>
            <w:webHidden/>
          </w:rPr>
          <w:tab/>
        </w:r>
        <w:r>
          <w:rPr>
            <w:webHidden/>
          </w:rPr>
          <w:fldChar w:fldCharType="begin"/>
        </w:r>
        <w:r>
          <w:rPr>
            <w:webHidden/>
          </w:rPr>
          <w:instrText xml:space="preserve"> PAGEREF _Toc493869369 \h </w:instrText>
        </w:r>
        <w:r>
          <w:rPr>
            <w:webHidden/>
          </w:rPr>
        </w:r>
        <w:r>
          <w:rPr>
            <w:webHidden/>
          </w:rPr>
          <w:fldChar w:fldCharType="separate"/>
        </w:r>
        <w:r>
          <w:rPr>
            <w:webHidden/>
          </w:rPr>
          <w:t>3</w:t>
        </w:r>
        <w:r>
          <w:rPr>
            <w:webHidden/>
          </w:rPr>
          <w:fldChar w:fldCharType="end"/>
        </w:r>
      </w:hyperlink>
    </w:p>
    <w:p w:rsidR="000962E2" w:rsidRDefault="000962E2">
      <w:pPr>
        <w:pStyle w:val="TOC2"/>
        <w:rPr>
          <w:rFonts w:eastAsiaTheme="minorEastAsia"/>
          <w:b w:val="0"/>
        </w:rPr>
      </w:pPr>
      <w:hyperlink w:anchor="_Toc493869370" w:history="1">
        <w:r w:rsidRPr="00E702F0">
          <w:rPr>
            <w:rStyle w:val="Hyperlink"/>
          </w:rPr>
          <w:t>1.3</w:t>
        </w:r>
        <w:r>
          <w:rPr>
            <w:rFonts w:eastAsiaTheme="minorEastAsia"/>
            <w:b w:val="0"/>
          </w:rPr>
          <w:tab/>
        </w:r>
        <w:r w:rsidRPr="00E702F0">
          <w:rPr>
            <w:rStyle w:val="Hyperlink"/>
          </w:rPr>
          <w:t>Structure of the document</w:t>
        </w:r>
        <w:r>
          <w:rPr>
            <w:webHidden/>
          </w:rPr>
          <w:tab/>
        </w:r>
        <w:r>
          <w:rPr>
            <w:webHidden/>
          </w:rPr>
          <w:fldChar w:fldCharType="begin"/>
        </w:r>
        <w:r>
          <w:rPr>
            <w:webHidden/>
          </w:rPr>
          <w:instrText xml:space="preserve"> PAGEREF _Toc493869370 \h </w:instrText>
        </w:r>
        <w:r>
          <w:rPr>
            <w:webHidden/>
          </w:rPr>
        </w:r>
        <w:r>
          <w:rPr>
            <w:webHidden/>
          </w:rPr>
          <w:fldChar w:fldCharType="separate"/>
        </w:r>
        <w:r>
          <w:rPr>
            <w:webHidden/>
          </w:rPr>
          <w:t>4</w:t>
        </w:r>
        <w:r>
          <w:rPr>
            <w:webHidden/>
          </w:rPr>
          <w:fldChar w:fldCharType="end"/>
        </w:r>
      </w:hyperlink>
    </w:p>
    <w:p w:rsidR="000962E2" w:rsidRDefault="000962E2">
      <w:pPr>
        <w:pStyle w:val="TOC1"/>
        <w:rPr>
          <w:rFonts w:eastAsiaTheme="minorEastAsia"/>
          <w:b w:val="0"/>
          <w:noProof/>
        </w:rPr>
      </w:pPr>
      <w:hyperlink w:anchor="_Toc493869371" w:history="1">
        <w:r w:rsidRPr="00E702F0">
          <w:rPr>
            <w:rStyle w:val="Hyperlink"/>
            <w:noProof/>
          </w:rPr>
          <w:t>2.0</w:t>
        </w:r>
        <w:r>
          <w:rPr>
            <w:rFonts w:eastAsiaTheme="minorEastAsia"/>
            <w:b w:val="0"/>
            <w:noProof/>
          </w:rPr>
          <w:tab/>
        </w:r>
        <w:r w:rsidRPr="00E702F0">
          <w:rPr>
            <w:rStyle w:val="Hyperlink"/>
            <w:noProof/>
          </w:rPr>
          <w:t>Project Overview</w:t>
        </w:r>
        <w:r>
          <w:rPr>
            <w:noProof/>
            <w:webHidden/>
          </w:rPr>
          <w:tab/>
        </w:r>
        <w:r>
          <w:rPr>
            <w:noProof/>
            <w:webHidden/>
          </w:rPr>
          <w:fldChar w:fldCharType="begin"/>
        </w:r>
        <w:r>
          <w:rPr>
            <w:noProof/>
            <w:webHidden/>
          </w:rPr>
          <w:instrText xml:space="preserve"> PAGEREF _Toc493869371 \h </w:instrText>
        </w:r>
        <w:r>
          <w:rPr>
            <w:noProof/>
            <w:webHidden/>
          </w:rPr>
        </w:r>
        <w:r>
          <w:rPr>
            <w:noProof/>
            <w:webHidden/>
          </w:rPr>
          <w:fldChar w:fldCharType="separate"/>
        </w:r>
        <w:r>
          <w:rPr>
            <w:noProof/>
            <w:webHidden/>
          </w:rPr>
          <w:t>4</w:t>
        </w:r>
        <w:r>
          <w:rPr>
            <w:noProof/>
            <w:webHidden/>
          </w:rPr>
          <w:fldChar w:fldCharType="end"/>
        </w:r>
      </w:hyperlink>
    </w:p>
    <w:p w:rsidR="000962E2" w:rsidRDefault="000962E2">
      <w:pPr>
        <w:pStyle w:val="TOC2"/>
        <w:rPr>
          <w:rFonts w:eastAsiaTheme="minorEastAsia"/>
          <w:b w:val="0"/>
        </w:rPr>
      </w:pPr>
      <w:hyperlink w:anchor="_Toc493869372" w:history="1">
        <w:r w:rsidRPr="00E702F0">
          <w:rPr>
            <w:rStyle w:val="Hyperlink"/>
          </w:rPr>
          <w:t>2.1</w:t>
        </w:r>
        <w:r>
          <w:rPr>
            <w:rFonts w:eastAsiaTheme="minorEastAsia"/>
            <w:b w:val="0"/>
          </w:rPr>
          <w:tab/>
        </w:r>
        <w:r w:rsidRPr="00E702F0">
          <w:rPr>
            <w:rStyle w:val="Hyperlink"/>
          </w:rPr>
          <w:t>Objectives</w:t>
        </w:r>
        <w:r>
          <w:rPr>
            <w:webHidden/>
          </w:rPr>
          <w:tab/>
        </w:r>
        <w:r>
          <w:rPr>
            <w:webHidden/>
          </w:rPr>
          <w:fldChar w:fldCharType="begin"/>
        </w:r>
        <w:r>
          <w:rPr>
            <w:webHidden/>
          </w:rPr>
          <w:instrText xml:space="preserve"> PAGEREF _Toc493869372 \h </w:instrText>
        </w:r>
        <w:r>
          <w:rPr>
            <w:webHidden/>
          </w:rPr>
        </w:r>
        <w:r>
          <w:rPr>
            <w:webHidden/>
          </w:rPr>
          <w:fldChar w:fldCharType="separate"/>
        </w:r>
        <w:r>
          <w:rPr>
            <w:webHidden/>
          </w:rPr>
          <w:t>4</w:t>
        </w:r>
        <w:r>
          <w:rPr>
            <w:webHidden/>
          </w:rPr>
          <w:fldChar w:fldCharType="end"/>
        </w:r>
      </w:hyperlink>
    </w:p>
    <w:p w:rsidR="000962E2" w:rsidRDefault="000962E2">
      <w:pPr>
        <w:pStyle w:val="TOC1"/>
        <w:rPr>
          <w:rFonts w:eastAsiaTheme="minorEastAsia"/>
          <w:b w:val="0"/>
          <w:noProof/>
        </w:rPr>
      </w:pPr>
      <w:hyperlink w:anchor="_Toc493869373" w:history="1">
        <w:r w:rsidRPr="00E702F0">
          <w:rPr>
            <w:rStyle w:val="Hyperlink"/>
            <w:noProof/>
          </w:rPr>
          <w:t>3.0</w:t>
        </w:r>
        <w:r>
          <w:rPr>
            <w:rFonts w:eastAsiaTheme="minorEastAsia"/>
            <w:b w:val="0"/>
            <w:noProof/>
          </w:rPr>
          <w:tab/>
        </w:r>
        <w:r w:rsidRPr="00E702F0">
          <w:rPr>
            <w:rStyle w:val="Hyperlink"/>
            <w:noProof/>
          </w:rPr>
          <w:t>Architecture Representation</w:t>
        </w:r>
        <w:r>
          <w:rPr>
            <w:noProof/>
            <w:webHidden/>
          </w:rPr>
          <w:tab/>
        </w:r>
        <w:r>
          <w:rPr>
            <w:noProof/>
            <w:webHidden/>
          </w:rPr>
          <w:fldChar w:fldCharType="begin"/>
        </w:r>
        <w:r>
          <w:rPr>
            <w:noProof/>
            <w:webHidden/>
          </w:rPr>
          <w:instrText xml:space="preserve"> PAGEREF _Toc493869373 \h </w:instrText>
        </w:r>
        <w:r>
          <w:rPr>
            <w:noProof/>
            <w:webHidden/>
          </w:rPr>
        </w:r>
        <w:r>
          <w:rPr>
            <w:noProof/>
            <w:webHidden/>
          </w:rPr>
          <w:fldChar w:fldCharType="separate"/>
        </w:r>
        <w:r>
          <w:rPr>
            <w:noProof/>
            <w:webHidden/>
          </w:rPr>
          <w:t>5</w:t>
        </w:r>
        <w:r>
          <w:rPr>
            <w:noProof/>
            <w:webHidden/>
          </w:rPr>
          <w:fldChar w:fldCharType="end"/>
        </w:r>
      </w:hyperlink>
    </w:p>
    <w:p w:rsidR="000962E2" w:rsidRDefault="000962E2">
      <w:pPr>
        <w:pStyle w:val="TOC2"/>
        <w:rPr>
          <w:rFonts w:eastAsiaTheme="minorEastAsia"/>
          <w:b w:val="0"/>
        </w:rPr>
      </w:pPr>
      <w:hyperlink w:anchor="_Toc493869374" w:history="1">
        <w:r w:rsidRPr="00E702F0">
          <w:rPr>
            <w:rStyle w:val="Hyperlink"/>
          </w:rPr>
          <w:t>3.1</w:t>
        </w:r>
        <w:r>
          <w:rPr>
            <w:rFonts w:eastAsiaTheme="minorEastAsia"/>
            <w:b w:val="0"/>
          </w:rPr>
          <w:tab/>
        </w:r>
        <w:r w:rsidRPr="00E702F0">
          <w:rPr>
            <w:rStyle w:val="Hyperlink"/>
          </w:rPr>
          <w:t>Architecture Overview</w:t>
        </w:r>
        <w:r>
          <w:rPr>
            <w:webHidden/>
          </w:rPr>
          <w:tab/>
        </w:r>
        <w:r>
          <w:rPr>
            <w:webHidden/>
          </w:rPr>
          <w:fldChar w:fldCharType="begin"/>
        </w:r>
        <w:r>
          <w:rPr>
            <w:webHidden/>
          </w:rPr>
          <w:instrText xml:space="preserve"> PAGEREF _Toc493869374 \h </w:instrText>
        </w:r>
        <w:r>
          <w:rPr>
            <w:webHidden/>
          </w:rPr>
        </w:r>
        <w:r>
          <w:rPr>
            <w:webHidden/>
          </w:rPr>
          <w:fldChar w:fldCharType="separate"/>
        </w:r>
        <w:r>
          <w:rPr>
            <w:webHidden/>
          </w:rPr>
          <w:t>5</w:t>
        </w:r>
        <w:r>
          <w:rPr>
            <w:webHidden/>
          </w:rPr>
          <w:fldChar w:fldCharType="end"/>
        </w:r>
      </w:hyperlink>
    </w:p>
    <w:p w:rsidR="000962E2" w:rsidRDefault="000962E2">
      <w:pPr>
        <w:pStyle w:val="TOC2"/>
        <w:rPr>
          <w:rFonts w:eastAsiaTheme="minorEastAsia"/>
          <w:b w:val="0"/>
        </w:rPr>
      </w:pPr>
      <w:hyperlink w:anchor="_Toc493869375" w:history="1">
        <w:r w:rsidRPr="00E702F0">
          <w:rPr>
            <w:rStyle w:val="Hyperlink"/>
          </w:rPr>
          <w:t>3.2</w:t>
        </w:r>
        <w:r>
          <w:rPr>
            <w:rFonts w:eastAsiaTheme="minorEastAsia"/>
            <w:b w:val="0"/>
          </w:rPr>
          <w:tab/>
        </w:r>
        <w:r w:rsidRPr="00E702F0">
          <w:rPr>
            <w:rStyle w:val="Hyperlink"/>
          </w:rPr>
          <w:t>Drivers</w:t>
        </w:r>
        <w:r>
          <w:rPr>
            <w:webHidden/>
          </w:rPr>
          <w:tab/>
        </w:r>
        <w:r>
          <w:rPr>
            <w:webHidden/>
          </w:rPr>
          <w:fldChar w:fldCharType="begin"/>
        </w:r>
        <w:r>
          <w:rPr>
            <w:webHidden/>
          </w:rPr>
          <w:instrText xml:space="preserve"> PAGEREF _Toc493869375 \h </w:instrText>
        </w:r>
        <w:r>
          <w:rPr>
            <w:webHidden/>
          </w:rPr>
        </w:r>
        <w:r>
          <w:rPr>
            <w:webHidden/>
          </w:rPr>
          <w:fldChar w:fldCharType="separate"/>
        </w:r>
        <w:r>
          <w:rPr>
            <w:webHidden/>
          </w:rPr>
          <w:t>7</w:t>
        </w:r>
        <w:r>
          <w:rPr>
            <w:webHidden/>
          </w:rPr>
          <w:fldChar w:fldCharType="end"/>
        </w:r>
      </w:hyperlink>
    </w:p>
    <w:p w:rsidR="000962E2" w:rsidRDefault="000962E2">
      <w:pPr>
        <w:pStyle w:val="TOC3"/>
        <w:tabs>
          <w:tab w:val="left" w:pos="1200"/>
        </w:tabs>
        <w:rPr>
          <w:rFonts w:eastAsiaTheme="minorEastAsia"/>
          <w:noProof/>
        </w:rPr>
      </w:pPr>
      <w:hyperlink w:anchor="_Toc493869376" w:history="1">
        <w:r w:rsidRPr="00E702F0">
          <w:rPr>
            <w:rStyle w:val="Hyperlink"/>
            <w:noProof/>
          </w:rPr>
          <w:t>3.2.1</w:t>
        </w:r>
        <w:r>
          <w:rPr>
            <w:rFonts w:eastAsiaTheme="minorEastAsia"/>
            <w:noProof/>
          </w:rPr>
          <w:tab/>
        </w:r>
        <w:r w:rsidRPr="00E702F0">
          <w:rPr>
            <w:rStyle w:val="Hyperlink"/>
            <w:noProof/>
          </w:rPr>
          <w:t>Business Drivers and Goals</w:t>
        </w:r>
        <w:r>
          <w:rPr>
            <w:noProof/>
            <w:webHidden/>
          </w:rPr>
          <w:tab/>
        </w:r>
        <w:r>
          <w:rPr>
            <w:noProof/>
            <w:webHidden/>
          </w:rPr>
          <w:fldChar w:fldCharType="begin"/>
        </w:r>
        <w:r>
          <w:rPr>
            <w:noProof/>
            <w:webHidden/>
          </w:rPr>
          <w:instrText xml:space="preserve"> PAGEREF _Toc493869376 \h </w:instrText>
        </w:r>
        <w:r>
          <w:rPr>
            <w:noProof/>
            <w:webHidden/>
          </w:rPr>
        </w:r>
        <w:r>
          <w:rPr>
            <w:noProof/>
            <w:webHidden/>
          </w:rPr>
          <w:fldChar w:fldCharType="separate"/>
        </w:r>
        <w:r>
          <w:rPr>
            <w:noProof/>
            <w:webHidden/>
          </w:rPr>
          <w:t>7</w:t>
        </w:r>
        <w:r>
          <w:rPr>
            <w:noProof/>
            <w:webHidden/>
          </w:rPr>
          <w:fldChar w:fldCharType="end"/>
        </w:r>
      </w:hyperlink>
    </w:p>
    <w:p w:rsidR="000962E2" w:rsidRDefault="000962E2">
      <w:pPr>
        <w:pStyle w:val="TOC3"/>
        <w:tabs>
          <w:tab w:val="left" w:pos="1200"/>
        </w:tabs>
        <w:rPr>
          <w:rFonts w:eastAsiaTheme="minorEastAsia"/>
          <w:noProof/>
        </w:rPr>
      </w:pPr>
      <w:hyperlink w:anchor="_Toc493869377" w:history="1">
        <w:r w:rsidRPr="00E702F0">
          <w:rPr>
            <w:rStyle w:val="Hyperlink"/>
            <w:noProof/>
          </w:rPr>
          <w:t>3.2.2</w:t>
        </w:r>
        <w:r>
          <w:rPr>
            <w:rFonts w:eastAsiaTheme="minorEastAsia"/>
            <w:noProof/>
          </w:rPr>
          <w:tab/>
        </w:r>
        <w:r w:rsidRPr="00E702F0">
          <w:rPr>
            <w:rStyle w:val="Hyperlink"/>
            <w:noProof/>
          </w:rPr>
          <w:t>Architectural Drivers and Goals</w:t>
        </w:r>
        <w:r>
          <w:rPr>
            <w:noProof/>
            <w:webHidden/>
          </w:rPr>
          <w:tab/>
        </w:r>
        <w:r>
          <w:rPr>
            <w:noProof/>
            <w:webHidden/>
          </w:rPr>
          <w:fldChar w:fldCharType="begin"/>
        </w:r>
        <w:r>
          <w:rPr>
            <w:noProof/>
            <w:webHidden/>
          </w:rPr>
          <w:instrText xml:space="preserve"> PAGEREF _Toc493869377 \h </w:instrText>
        </w:r>
        <w:r>
          <w:rPr>
            <w:noProof/>
            <w:webHidden/>
          </w:rPr>
        </w:r>
        <w:r>
          <w:rPr>
            <w:noProof/>
            <w:webHidden/>
          </w:rPr>
          <w:fldChar w:fldCharType="separate"/>
        </w:r>
        <w:r>
          <w:rPr>
            <w:noProof/>
            <w:webHidden/>
          </w:rPr>
          <w:t>7</w:t>
        </w:r>
        <w:r>
          <w:rPr>
            <w:noProof/>
            <w:webHidden/>
          </w:rPr>
          <w:fldChar w:fldCharType="end"/>
        </w:r>
      </w:hyperlink>
    </w:p>
    <w:p w:rsidR="000962E2" w:rsidRDefault="000962E2">
      <w:pPr>
        <w:pStyle w:val="TOC3"/>
        <w:tabs>
          <w:tab w:val="left" w:pos="1200"/>
        </w:tabs>
        <w:rPr>
          <w:rFonts w:eastAsiaTheme="minorEastAsia"/>
          <w:noProof/>
        </w:rPr>
      </w:pPr>
      <w:hyperlink w:anchor="_Toc493869378" w:history="1">
        <w:r w:rsidRPr="00E702F0">
          <w:rPr>
            <w:rStyle w:val="Hyperlink"/>
            <w:noProof/>
          </w:rPr>
          <w:t>3.2.3</w:t>
        </w:r>
        <w:r>
          <w:rPr>
            <w:rFonts w:eastAsiaTheme="minorEastAsia"/>
            <w:noProof/>
          </w:rPr>
          <w:tab/>
        </w:r>
        <w:r w:rsidRPr="00E702F0">
          <w:rPr>
            <w:rStyle w:val="Hyperlink"/>
            <w:noProof/>
          </w:rPr>
          <w:t>Non-Functional Requirements</w:t>
        </w:r>
        <w:r>
          <w:rPr>
            <w:noProof/>
            <w:webHidden/>
          </w:rPr>
          <w:tab/>
        </w:r>
        <w:r>
          <w:rPr>
            <w:noProof/>
            <w:webHidden/>
          </w:rPr>
          <w:fldChar w:fldCharType="begin"/>
        </w:r>
        <w:r>
          <w:rPr>
            <w:noProof/>
            <w:webHidden/>
          </w:rPr>
          <w:instrText xml:space="preserve"> PAGEREF _Toc493869378 \h </w:instrText>
        </w:r>
        <w:r>
          <w:rPr>
            <w:noProof/>
            <w:webHidden/>
          </w:rPr>
        </w:r>
        <w:r>
          <w:rPr>
            <w:noProof/>
            <w:webHidden/>
          </w:rPr>
          <w:fldChar w:fldCharType="separate"/>
        </w:r>
        <w:r>
          <w:rPr>
            <w:noProof/>
            <w:webHidden/>
          </w:rPr>
          <w:t>7</w:t>
        </w:r>
        <w:r>
          <w:rPr>
            <w:noProof/>
            <w:webHidden/>
          </w:rPr>
          <w:fldChar w:fldCharType="end"/>
        </w:r>
      </w:hyperlink>
    </w:p>
    <w:p w:rsidR="000962E2" w:rsidRDefault="000962E2">
      <w:pPr>
        <w:pStyle w:val="TOC2"/>
        <w:rPr>
          <w:rFonts w:eastAsiaTheme="minorEastAsia"/>
          <w:b w:val="0"/>
        </w:rPr>
      </w:pPr>
      <w:hyperlink w:anchor="_Toc493869379" w:history="1">
        <w:r w:rsidRPr="00E702F0">
          <w:rPr>
            <w:rStyle w:val="Hyperlink"/>
          </w:rPr>
          <w:t>3.3</w:t>
        </w:r>
        <w:r>
          <w:rPr>
            <w:rFonts w:eastAsiaTheme="minorEastAsia"/>
            <w:b w:val="0"/>
          </w:rPr>
          <w:tab/>
        </w:r>
        <w:r w:rsidRPr="00E702F0">
          <w:rPr>
            <w:rStyle w:val="Hyperlink"/>
          </w:rPr>
          <w:t>Architecture Principles</w:t>
        </w:r>
        <w:r>
          <w:rPr>
            <w:webHidden/>
          </w:rPr>
          <w:tab/>
        </w:r>
        <w:r>
          <w:rPr>
            <w:webHidden/>
          </w:rPr>
          <w:fldChar w:fldCharType="begin"/>
        </w:r>
        <w:r>
          <w:rPr>
            <w:webHidden/>
          </w:rPr>
          <w:instrText xml:space="preserve"> PAGEREF _Toc493869379 \h </w:instrText>
        </w:r>
        <w:r>
          <w:rPr>
            <w:webHidden/>
          </w:rPr>
        </w:r>
        <w:r>
          <w:rPr>
            <w:webHidden/>
          </w:rPr>
          <w:fldChar w:fldCharType="separate"/>
        </w:r>
        <w:r>
          <w:rPr>
            <w:webHidden/>
          </w:rPr>
          <w:t>8</w:t>
        </w:r>
        <w:r>
          <w:rPr>
            <w:webHidden/>
          </w:rPr>
          <w:fldChar w:fldCharType="end"/>
        </w:r>
      </w:hyperlink>
    </w:p>
    <w:p w:rsidR="000962E2" w:rsidRDefault="000962E2">
      <w:pPr>
        <w:pStyle w:val="TOC2"/>
        <w:rPr>
          <w:rFonts w:eastAsiaTheme="minorEastAsia"/>
          <w:b w:val="0"/>
        </w:rPr>
      </w:pPr>
      <w:hyperlink w:anchor="_Toc493869380" w:history="1">
        <w:r w:rsidRPr="00E702F0">
          <w:rPr>
            <w:rStyle w:val="Hyperlink"/>
          </w:rPr>
          <w:t>3.4</w:t>
        </w:r>
        <w:r>
          <w:rPr>
            <w:rFonts w:eastAsiaTheme="minorEastAsia"/>
            <w:b w:val="0"/>
          </w:rPr>
          <w:tab/>
        </w:r>
        <w:r w:rsidRPr="00E702F0">
          <w:rPr>
            <w:rStyle w:val="Hyperlink"/>
          </w:rPr>
          <w:t>Key Architecture Decisions</w:t>
        </w:r>
        <w:r>
          <w:rPr>
            <w:webHidden/>
          </w:rPr>
          <w:tab/>
        </w:r>
        <w:r>
          <w:rPr>
            <w:webHidden/>
          </w:rPr>
          <w:fldChar w:fldCharType="begin"/>
        </w:r>
        <w:r>
          <w:rPr>
            <w:webHidden/>
          </w:rPr>
          <w:instrText xml:space="preserve"> PAGEREF _Toc493869380 \h </w:instrText>
        </w:r>
        <w:r>
          <w:rPr>
            <w:webHidden/>
          </w:rPr>
        </w:r>
        <w:r>
          <w:rPr>
            <w:webHidden/>
          </w:rPr>
          <w:fldChar w:fldCharType="separate"/>
        </w:r>
        <w:r>
          <w:rPr>
            <w:webHidden/>
          </w:rPr>
          <w:t>9</w:t>
        </w:r>
        <w:r>
          <w:rPr>
            <w:webHidden/>
          </w:rPr>
          <w:fldChar w:fldCharType="end"/>
        </w:r>
      </w:hyperlink>
    </w:p>
    <w:p w:rsidR="000962E2" w:rsidRDefault="000962E2">
      <w:pPr>
        <w:pStyle w:val="TOC3"/>
        <w:tabs>
          <w:tab w:val="left" w:pos="1200"/>
        </w:tabs>
        <w:rPr>
          <w:rFonts w:eastAsiaTheme="minorEastAsia"/>
          <w:noProof/>
        </w:rPr>
      </w:pPr>
      <w:hyperlink w:anchor="_Toc493869381" w:history="1">
        <w:r w:rsidRPr="00E702F0">
          <w:rPr>
            <w:rStyle w:val="Hyperlink"/>
            <w:noProof/>
          </w:rPr>
          <w:t>3.4.1</w:t>
        </w:r>
        <w:r>
          <w:rPr>
            <w:rFonts w:eastAsiaTheme="minorEastAsia"/>
            <w:noProof/>
          </w:rPr>
          <w:tab/>
        </w:r>
        <w:r w:rsidRPr="00E702F0">
          <w:rPr>
            <w:rStyle w:val="Hyperlink"/>
            <w:noProof/>
          </w:rPr>
          <w:t>Technology Stack Rationalization</w:t>
        </w:r>
        <w:r>
          <w:rPr>
            <w:noProof/>
            <w:webHidden/>
          </w:rPr>
          <w:tab/>
        </w:r>
        <w:r>
          <w:rPr>
            <w:noProof/>
            <w:webHidden/>
          </w:rPr>
          <w:fldChar w:fldCharType="begin"/>
        </w:r>
        <w:r>
          <w:rPr>
            <w:noProof/>
            <w:webHidden/>
          </w:rPr>
          <w:instrText xml:space="preserve"> PAGEREF _Toc493869381 \h </w:instrText>
        </w:r>
        <w:r>
          <w:rPr>
            <w:noProof/>
            <w:webHidden/>
          </w:rPr>
        </w:r>
        <w:r>
          <w:rPr>
            <w:noProof/>
            <w:webHidden/>
          </w:rPr>
          <w:fldChar w:fldCharType="separate"/>
        </w:r>
        <w:r>
          <w:rPr>
            <w:noProof/>
            <w:webHidden/>
          </w:rPr>
          <w:t>9</w:t>
        </w:r>
        <w:r>
          <w:rPr>
            <w:noProof/>
            <w:webHidden/>
          </w:rPr>
          <w:fldChar w:fldCharType="end"/>
        </w:r>
      </w:hyperlink>
    </w:p>
    <w:p w:rsidR="000962E2" w:rsidRDefault="000962E2">
      <w:pPr>
        <w:pStyle w:val="TOC1"/>
        <w:rPr>
          <w:rFonts w:eastAsiaTheme="minorEastAsia"/>
          <w:b w:val="0"/>
          <w:noProof/>
        </w:rPr>
      </w:pPr>
      <w:hyperlink w:anchor="_Toc493869382" w:history="1">
        <w:r w:rsidRPr="00E702F0">
          <w:rPr>
            <w:rStyle w:val="Hyperlink"/>
            <w:noProof/>
          </w:rPr>
          <w:t>4.0</w:t>
        </w:r>
        <w:r>
          <w:rPr>
            <w:rFonts w:eastAsiaTheme="minorEastAsia"/>
            <w:b w:val="0"/>
            <w:noProof/>
          </w:rPr>
          <w:tab/>
        </w:r>
        <w:r w:rsidRPr="00E702F0">
          <w:rPr>
            <w:rStyle w:val="Hyperlink"/>
            <w:noProof/>
          </w:rPr>
          <w:t>Architecture Representational Views</w:t>
        </w:r>
        <w:r>
          <w:rPr>
            <w:noProof/>
            <w:webHidden/>
          </w:rPr>
          <w:tab/>
        </w:r>
        <w:r>
          <w:rPr>
            <w:noProof/>
            <w:webHidden/>
          </w:rPr>
          <w:fldChar w:fldCharType="begin"/>
        </w:r>
        <w:r>
          <w:rPr>
            <w:noProof/>
            <w:webHidden/>
          </w:rPr>
          <w:instrText xml:space="preserve"> PAGEREF _Toc493869382 \h </w:instrText>
        </w:r>
        <w:r>
          <w:rPr>
            <w:noProof/>
            <w:webHidden/>
          </w:rPr>
        </w:r>
        <w:r>
          <w:rPr>
            <w:noProof/>
            <w:webHidden/>
          </w:rPr>
          <w:fldChar w:fldCharType="separate"/>
        </w:r>
        <w:r>
          <w:rPr>
            <w:noProof/>
            <w:webHidden/>
          </w:rPr>
          <w:t>10</w:t>
        </w:r>
        <w:r>
          <w:rPr>
            <w:noProof/>
            <w:webHidden/>
          </w:rPr>
          <w:fldChar w:fldCharType="end"/>
        </w:r>
      </w:hyperlink>
    </w:p>
    <w:p w:rsidR="000962E2" w:rsidRDefault="000962E2">
      <w:pPr>
        <w:pStyle w:val="TOC2"/>
        <w:rPr>
          <w:rFonts w:eastAsiaTheme="minorEastAsia"/>
          <w:b w:val="0"/>
        </w:rPr>
      </w:pPr>
      <w:hyperlink w:anchor="_Toc493869383" w:history="1">
        <w:r w:rsidRPr="00E702F0">
          <w:rPr>
            <w:rStyle w:val="Hyperlink"/>
          </w:rPr>
          <w:t>4.1</w:t>
        </w:r>
        <w:r>
          <w:rPr>
            <w:rFonts w:eastAsiaTheme="minorEastAsia"/>
            <w:b w:val="0"/>
          </w:rPr>
          <w:tab/>
        </w:r>
        <w:r w:rsidRPr="00E702F0">
          <w:rPr>
            <w:rStyle w:val="Hyperlink"/>
          </w:rPr>
          <w:t>Functional View</w:t>
        </w:r>
        <w:r>
          <w:rPr>
            <w:webHidden/>
          </w:rPr>
          <w:tab/>
        </w:r>
        <w:r>
          <w:rPr>
            <w:webHidden/>
          </w:rPr>
          <w:fldChar w:fldCharType="begin"/>
        </w:r>
        <w:r>
          <w:rPr>
            <w:webHidden/>
          </w:rPr>
          <w:instrText xml:space="preserve"> PAGEREF _Toc493869383 \h </w:instrText>
        </w:r>
        <w:r>
          <w:rPr>
            <w:webHidden/>
          </w:rPr>
        </w:r>
        <w:r>
          <w:rPr>
            <w:webHidden/>
          </w:rPr>
          <w:fldChar w:fldCharType="separate"/>
        </w:r>
        <w:r>
          <w:rPr>
            <w:webHidden/>
          </w:rPr>
          <w:t>10</w:t>
        </w:r>
        <w:r>
          <w:rPr>
            <w:webHidden/>
          </w:rPr>
          <w:fldChar w:fldCharType="end"/>
        </w:r>
      </w:hyperlink>
    </w:p>
    <w:p w:rsidR="000962E2" w:rsidRDefault="000962E2">
      <w:pPr>
        <w:pStyle w:val="TOC2"/>
        <w:rPr>
          <w:rFonts w:eastAsiaTheme="minorEastAsia"/>
          <w:b w:val="0"/>
        </w:rPr>
      </w:pPr>
      <w:hyperlink w:anchor="_Toc493869384" w:history="1">
        <w:r w:rsidRPr="00E702F0">
          <w:rPr>
            <w:rStyle w:val="Hyperlink"/>
          </w:rPr>
          <w:t>4.2</w:t>
        </w:r>
        <w:r>
          <w:rPr>
            <w:rFonts w:eastAsiaTheme="minorEastAsia"/>
            <w:b w:val="0"/>
          </w:rPr>
          <w:tab/>
        </w:r>
        <w:r w:rsidRPr="00E702F0">
          <w:rPr>
            <w:rStyle w:val="Hyperlink"/>
          </w:rPr>
          <w:t>Layer View</w:t>
        </w:r>
        <w:r>
          <w:rPr>
            <w:webHidden/>
          </w:rPr>
          <w:tab/>
        </w:r>
        <w:r>
          <w:rPr>
            <w:webHidden/>
          </w:rPr>
          <w:fldChar w:fldCharType="begin"/>
        </w:r>
        <w:r>
          <w:rPr>
            <w:webHidden/>
          </w:rPr>
          <w:instrText xml:space="preserve"> PAGEREF _Toc493869384 \h </w:instrText>
        </w:r>
        <w:r>
          <w:rPr>
            <w:webHidden/>
          </w:rPr>
        </w:r>
        <w:r>
          <w:rPr>
            <w:webHidden/>
          </w:rPr>
          <w:fldChar w:fldCharType="separate"/>
        </w:r>
        <w:r>
          <w:rPr>
            <w:webHidden/>
          </w:rPr>
          <w:t>10</w:t>
        </w:r>
        <w:r>
          <w:rPr>
            <w:webHidden/>
          </w:rPr>
          <w:fldChar w:fldCharType="end"/>
        </w:r>
      </w:hyperlink>
    </w:p>
    <w:p w:rsidR="000962E2" w:rsidRDefault="000962E2">
      <w:pPr>
        <w:pStyle w:val="TOC2"/>
        <w:rPr>
          <w:rFonts w:eastAsiaTheme="minorEastAsia"/>
          <w:b w:val="0"/>
        </w:rPr>
      </w:pPr>
      <w:hyperlink w:anchor="_Toc493869385" w:history="1">
        <w:r w:rsidRPr="00E702F0">
          <w:rPr>
            <w:rStyle w:val="Hyperlink"/>
          </w:rPr>
          <w:t>4.3</w:t>
        </w:r>
        <w:r>
          <w:rPr>
            <w:rFonts w:eastAsiaTheme="minorEastAsia"/>
            <w:b w:val="0"/>
          </w:rPr>
          <w:tab/>
        </w:r>
        <w:r w:rsidRPr="00E702F0">
          <w:rPr>
            <w:rStyle w:val="Hyperlink"/>
          </w:rPr>
          <w:t>Micro-Service Architecture design patterns</w:t>
        </w:r>
        <w:r>
          <w:rPr>
            <w:webHidden/>
          </w:rPr>
          <w:tab/>
        </w:r>
        <w:r>
          <w:rPr>
            <w:webHidden/>
          </w:rPr>
          <w:fldChar w:fldCharType="begin"/>
        </w:r>
        <w:r>
          <w:rPr>
            <w:webHidden/>
          </w:rPr>
          <w:instrText xml:space="preserve"> PAGEREF _Toc493869385 \h </w:instrText>
        </w:r>
        <w:r>
          <w:rPr>
            <w:webHidden/>
          </w:rPr>
        </w:r>
        <w:r>
          <w:rPr>
            <w:webHidden/>
          </w:rPr>
          <w:fldChar w:fldCharType="separate"/>
        </w:r>
        <w:r>
          <w:rPr>
            <w:webHidden/>
          </w:rPr>
          <w:t>12</w:t>
        </w:r>
        <w:r>
          <w:rPr>
            <w:webHidden/>
          </w:rPr>
          <w:fldChar w:fldCharType="end"/>
        </w:r>
      </w:hyperlink>
    </w:p>
    <w:p w:rsidR="000962E2" w:rsidRDefault="000962E2">
      <w:pPr>
        <w:pStyle w:val="TOC2"/>
        <w:rPr>
          <w:rFonts w:eastAsiaTheme="minorEastAsia"/>
          <w:b w:val="0"/>
        </w:rPr>
      </w:pPr>
      <w:hyperlink w:anchor="_Toc493869386" w:history="1">
        <w:r w:rsidRPr="00E702F0">
          <w:rPr>
            <w:rStyle w:val="Hyperlink"/>
          </w:rPr>
          <w:t>4.4</w:t>
        </w:r>
        <w:r>
          <w:rPr>
            <w:rFonts w:eastAsiaTheme="minorEastAsia"/>
            <w:b w:val="0"/>
          </w:rPr>
          <w:tab/>
        </w:r>
        <w:r w:rsidRPr="00E702F0">
          <w:rPr>
            <w:rStyle w:val="Hyperlink"/>
          </w:rPr>
          <w:t>Activity Diagram</w:t>
        </w:r>
        <w:r>
          <w:rPr>
            <w:webHidden/>
          </w:rPr>
          <w:tab/>
        </w:r>
        <w:r>
          <w:rPr>
            <w:webHidden/>
          </w:rPr>
          <w:fldChar w:fldCharType="begin"/>
        </w:r>
        <w:r>
          <w:rPr>
            <w:webHidden/>
          </w:rPr>
          <w:instrText xml:space="preserve"> PAGEREF _Toc493869386 \h </w:instrText>
        </w:r>
        <w:r>
          <w:rPr>
            <w:webHidden/>
          </w:rPr>
        </w:r>
        <w:r>
          <w:rPr>
            <w:webHidden/>
          </w:rPr>
          <w:fldChar w:fldCharType="separate"/>
        </w:r>
        <w:r>
          <w:rPr>
            <w:webHidden/>
          </w:rPr>
          <w:t>14</w:t>
        </w:r>
        <w:r>
          <w:rPr>
            <w:webHidden/>
          </w:rPr>
          <w:fldChar w:fldCharType="end"/>
        </w:r>
      </w:hyperlink>
    </w:p>
    <w:p w:rsidR="000962E2" w:rsidRDefault="000962E2">
      <w:pPr>
        <w:pStyle w:val="TOC3"/>
        <w:tabs>
          <w:tab w:val="left" w:pos="1200"/>
        </w:tabs>
        <w:rPr>
          <w:rFonts w:eastAsiaTheme="minorEastAsia"/>
          <w:noProof/>
        </w:rPr>
      </w:pPr>
      <w:hyperlink w:anchor="_Toc493869387" w:history="1">
        <w:r w:rsidRPr="00E702F0">
          <w:rPr>
            <w:rStyle w:val="Hyperlink"/>
            <w:noProof/>
          </w:rPr>
          <w:t>4.4.1</w:t>
        </w:r>
        <w:r>
          <w:rPr>
            <w:rFonts w:eastAsiaTheme="minorEastAsia"/>
            <w:noProof/>
          </w:rPr>
          <w:tab/>
        </w:r>
        <w:r w:rsidRPr="00E702F0">
          <w:rPr>
            <w:rStyle w:val="Hyperlink"/>
            <w:noProof/>
          </w:rPr>
          <w:t>Order Management System</w:t>
        </w:r>
        <w:r>
          <w:rPr>
            <w:noProof/>
            <w:webHidden/>
          </w:rPr>
          <w:tab/>
        </w:r>
        <w:r>
          <w:rPr>
            <w:noProof/>
            <w:webHidden/>
          </w:rPr>
          <w:fldChar w:fldCharType="begin"/>
        </w:r>
        <w:r>
          <w:rPr>
            <w:noProof/>
            <w:webHidden/>
          </w:rPr>
          <w:instrText xml:space="preserve"> PAGEREF _Toc493869387 \h </w:instrText>
        </w:r>
        <w:r>
          <w:rPr>
            <w:noProof/>
            <w:webHidden/>
          </w:rPr>
        </w:r>
        <w:r>
          <w:rPr>
            <w:noProof/>
            <w:webHidden/>
          </w:rPr>
          <w:fldChar w:fldCharType="separate"/>
        </w:r>
        <w:r>
          <w:rPr>
            <w:noProof/>
            <w:webHidden/>
          </w:rPr>
          <w:t>14</w:t>
        </w:r>
        <w:r>
          <w:rPr>
            <w:noProof/>
            <w:webHidden/>
          </w:rPr>
          <w:fldChar w:fldCharType="end"/>
        </w:r>
      </w:hyperlink>
    </w:p>
    <w:p w:rsidR="000962E2" w:rsidRDefault="000962E2">
      <w:pPr>
        <w:pStyle w:val="TOC3"/>
        <w:tabs>
          <w:tab w:val="left" w:pos="1200"/>
        </w:tabs>
        <w:rPr>
          <w:rFonts w:eastAsiaTheme="minorEastAsia"/>
          <w:noProof/>
        </w:rPr>
      </w:pPr>
      <w:hyperlink w:anchor="_Toc493869388" w:history="1">
        <w:r w:rsidRPr="00E702F0">
          <w:rPr>
            <w:rStyle w:val="Hyperlink"/>
            <w:noProof/>
          </w:rPr>
          <w:t>4.4.2</w:t>
        </w:r>
        <w:r>
          <w:rPr>
            <w:rFonts w:eastAsiaTheme="minorEastAsia"/>
            <w:noProof/>
          </w:rPr>
          <w:tab/>
        </w:r>
        <w:r w:rsidRPr="00E702F0">
          <w:rPr>
            <w:rStyle w:val="Hyperlink"/>
            <w:noProof/>
          </w:rPr>
          <w:t>Product Management</w:t>
        </w:r>
        <w:r>
          <w:rPr>
            <w:noProof/>
            <w:webHidden/>
          </w:rPr>
          <w:tab/>
        </w:r>
        <w:r>
          <w:rPr>
            <w:noProof/>
            <w:webHidden/>
          </w:rPr>
          <w:fldChar w:fldCharType="begin"/>
        </w:r>
        <w:r>
          <w:rPr>
            <w:noProof/>
            <w:webHidden/>
          </w:rPr>
          <w:instrText xml:space="preserve"> PAGEREF _Toc493869388 \h </w:instrText>
        </w:r>
        <w:r>
          <w:rPr>
            <w:noProof/>
            <w:webHidden/>
          </w:rPr>
        </w:r>
        <w:r>
          <w:rPr>
            <w:noProof/>
            <w:webHidden/>
          </w:rPr>
          <w:fldChar w:fldCharType="separate"/>
        </w:r>
        <w:r>
          <w:rPr>
            <w:noProof/>
            <w:webHidden/>
          </w:rPr>
          <w:t>15</w:t>
        </w:r>
        <w:r>
          <w:rPr>
            <w:noProof/>
            <w:webHidden/>
          </w:rPr>
          <w:fldChar w:fldCharType="end"/>
        </w:r>
      </w:hyperlink>
    </w:p>
    <w:p w:rsidR="000962E2" w:rsidRDefault="000962E2">
      <w:pPr>
        <w:pStyle w:val="TOC3"/>
        <w:tabs>
          <w:tab w:val="left" w:pos="1200"/>
        </w:tabs>
        <w:rPr>
          <w:rFonts w:eastAsiaTheme="minorEastAsia"/>
          <w:noProof/>
        </w:rPr>
      </w:pPr>
      <w:hyperlink w:anchor="_Toc493869389" w:history="1">
        <w:r w:rsidRPr="00E702F0">
          <w:rPr>
            <w:rStyle w:val="Hyperlink"/>
            <w:noProof/>
          </w:rPr>
          <w:t>4.4.3</w:t>
        </w:r>
        <w:r>
          <w:rPr>
            <w:rFonts w:eastAsiaTheme="minorEastAsia"/>
            <w:noProof/>
          </w:rPr>
          <w:tab/>
        </w:r>
        <w:r w:rsidRPr="00E702F0">
          <w:rPr>
            <w:rStyle w:val="Hyperlink"/>
            <w:noProof/>
          </w:rPr>
          <w:t>Inventory Management</w:t>
        </w:r>
        <w:r>
          <w:rPr>
            <w:noProof/>
            <w:webHidden/>
          </w:rPr>
          <w:tab/>
        </w:r>
        <w:r>
          <w:rPr>
            <w:noProof/>
            <w:webHidden/>
          </w:rPr>
          <w:fldChar w:fldCharType="begin"/>
        </w:r>
        <w:r>
          <w:rPr>
            <w:noProof/>
            <w:webHidden/>
          </w:rPr>
          <w:instrText xml:space="preserve"> PAGEREF _Toc493869389 \h </w:instrText>
        </w:r>
        <w:r>
          <w:rPr>
            <w:noProof/>
            <w:webHidden/>
          </w:rPr>
        </w:r>
        <w:r>
          <w:rPr>
            <w:noProof/>
            <w:webHidden/>
          </w:rPr>
          <w:fldChar w:fldCharType="separate"/>
        </w:r>
        <w:r>
          <w:rPr>
            <w:noProof/>
            <w:webHidden/>
          </w:rPr>
          <w:t>16</w:t>
        </w:r>
        <w:r>
          <w:rPr>
            <w:noProof/>
            <w:webHidden/>
          </w:rPr>
          <w:fldChar w:fldCharType="end"/>
        </w:r>
      </w:hyperlink>
    </w:p>
    <w:p w:rsidR="000962E2" w:rsidRDefault="000962E2">
      <w:pPr>
        <w:pStyle w:val="TOC3"/>
        <w:tabs>
          <w:tab w:val="left" w:pos="1200"/>
        </w:tabs>
        <w:rPr>
          <w:rFonts w:eastAsiaTheme="minorEastAsia"/>
          <w:noProof/>
        </w:rPr>
      </w:pPr>
      <w:hyperlink w:anchor="_Toc493869390" w:history="1">
        <w:r w:rsidRPr="00E702F0">
          <w:rPr>
            <w:rStyle w:val="Hyperlink"/>
            <w:noProof/>
          </w:rPr>
          <w:t>4.4.4</w:t>
        </w:r>
        <w:r>
          <w:rPr>
            <w:rFonts w:eastAsiaTheme="minorEastAsia"/>
            <w:noProof/>
          </w:rPr>
          <w:tab/>
        </w:r>
        <w:r w:rsidRPr="00E702F0">
          <w:rPr>
            <w:rStyle w:val="Hyperlink"/>
            <w:noProof/>
          </w:rPr>
          <w:t>Order Management</w:t>
        </w:r>
        <w:r>
          <w:rPr>
            <w:noProof/>
            <w:webHidden/>
          </w:rPr>
          <w:tab/>
        </w:r>
        <w:r>
          <w:rPr>
            <w:noProof/>
            <w:webHidden/>
          </w:rPr>
          <w:fldChar w:fldCharType="begin"/>
        </w:r>
        <w:r>
          <w:rPr>
            <w:noProof/>
            <w:webHidden/>
          </w:rPr>
          <w:instrText xml:space="preserve"> PAGEREF _Toc493869390 \h </w:instrText>
        </w:r>
        <w:r>
          <w:rPr>
            <w:noProof/>
            <w:webHidden/>
          </w:rPr>
        </w:r>
        <w:r>
          <w:rPr>
            <w:noProof/>
            <w:webHidden/>
          </w:rPr>
          <w:fldChar w:fldCharType="separate"/>
        </w:r>
        <w:r>
          <w:rPr>
            <w:noProof/>
            <w:webHidden/>
          </w:rPr>
          <w:t>17</w:t>
        </w:r>
        <w:r>
          <w:rPr>
            <w:noProof/>
            <w:webHidden/>
          </w:rPr>
          <w:fldChar w:fldCharType="end"/>
        </w:r>
      </w:hyperlink>
    </w:p>
    <w:p w:rsidR="000962E2" w:rsidRDefault="000962E2">
      <w:pPr>
        <w:pStyle w:val="TOC3"/>
        <w:tabs>
          <w:tab w:val="left" w:pos="1200"/>
        </w:tabs>
        <w:rPr>
          <w:rFonts w:eastAsiaTheme="minorEastAsia"/>
          <w:noProof/>
        </w:rPr>
      </w:pPr>
      <w:hyperlink w:anchor="_Toc493869391" w:history="1">
        <w:r w:rsidRPr="00E702F0">
          <w:rPr>
            <w:rStyle w:val="Hyperlink"/>
            <w:noProof/>
          </w:rPr>
          <w:t>4.4.5</w:t>
        </w:r>
        <w:r>
          <w:rPr>
            <w:rFonts w:eastAsiaTheme="minorEastAsia"/>
            <w:noProof/>
          </w:rPr>
          <w:tab/>
        </w:r>
        <w:r w:rsidRPr="00E702F0">
          <w:rPr>
            <w:rStyle w:val="Hyperlink"/>
            <w:noProof/>
          </w:rPr>
          <w:t>Customer Management</w:t>
        </w:r>
        <w:r>
          <w:rPr>
            <w:noProof/>
            <w:webHidden/>
          </w:rPr>
          <w:tab/>
        </w:r>
        <w:r>
          <w:rPr>
            <w:noProof/>
            <w:webHidden/>
          </w:rPr>
          <w:fldChar w:fldCharType="begin"/>
        </w:r>
        <w:r>
          <w:rPr>
            <w:noProof/>
            <w:webHidden/>
          </w:rPr>
          <w:instrText xml:space="preserve"> PAGEREF _Toc493869391 \h </w:instrText>
        </w:r>
        <w:r>
          <w:rPr>
            <w:noProof/>
            <w:webHidden/>
          </w:rPr>
        </w:r>
        <w:r>
          <w:rPr>
            <w:noProof/>
            <w:webHidden/>
          </w:rPr>
          <w:fldChar w:fldCharType="separate"/>
        </w:r>
        <w:r>
          <w:rPr>
            <w:noProof/>
            <w:webHidden/>
          </w:rPr>
          <w:t>18</w:t>
        </w:r>
        <w:r>
          <w:rPr>
            <w:noProof/>
            <w:webHidden/>
          </w:rPr>
          <w:fldChar w:fldCharType="end"/>
        </w:r>
      </w:hyperlink>
    </w:p>
    <w:p w:rsidR="000962E2" w:rsidRDefault="000962E2">
      <w:pPr>
        <w:pStyle w:val="TOC2"/>
        <w:rPr>
          <w:rFonts w:eastAsiaTheme="minorEastAsia"/>
          <w:b w:val="0"/>
        </w:rPr>
      </w:pPr>
      <w:hyperlink w:anchor="_Toc493869392" w:history="1">
        <w:r w:rsidRPr="00E702F0">
          <w:rPr>
            <w:rStyle w:val="Hyperlink"/>
          </w:rPr>
          <w:t>4.5</w:t>
        </w:r>
        <w:r>
          <w:rPr>
            <w:rFonts w:eastAsiaTheme="minorEastAsia"/>
            <w:b w:val="0"/>
          </w:rPr>
          <w:tab/>
        </w:r>
        <w:r w:rsidRPr="00E702F0">
          <w:rPr>
            <w:rStyle w:val="Hyperlink"/>
          </w:rPr>
          <w:t>Class Diagram</w:t>
        </w:r>
        <w:r>
          <w:rPr>
            <w:webHidden/>
          </w:rPr>
          <w:tab/>
        </w:r>
        <w:r>
          <w:rPr>
            <w:webHidden/>
          </w:rPr>
          <w:fldChar w:fldCharType="begin"/>
        </w:r>
        <w:r>
          <w:rPr>
            <w:webHidden/>
          </w:rPr>
          <w:instrText xml:space="preserve"> PAGEREF _Toc493869392 \h </w:instrText>
        </w:r>
        <w:r>
          <w:rPr>
            <w:webHidden/>
          </w:rPr>
        </w:r>
        <w:r>
          <w:rPr>
            <w:webHidden/>
          </w:rPr>
          <w:fldChar w:fldCharType="separate"/>
        </w:r>
        <w:r>
          <w:rPr>
            <w:webHidden/>
          </w:rPr>
          <w:t>19</w:t>
        </w:r>
        <w:r>
          <w:rPr>
            <w:webHidden/>
          </w:rPr>
          <w:fldChar w:fldCharType="end"/>
        </w:r>
      </w:hyperlink>
    </w:p>
    <w:p w:rsidR="000962E2" w:rsidRDefault="000962E2">
      <w:pPr>
        <w:pStyle w:val="TOC2"/>
        <w:rPr>
          <w:rFonts w:eastAsiaTheme="minorEastAsia"/>
          <w:b w:val="0"/>
        </w:rPr>
      </w:pPr>
      <w:hyperlink w:anchor="_Toc493869393" w:history="1">
        <w:r w:rsidRPr="00E702F0">
          <w:rPr>
            <w:rStyle w:val="Hyperlink"/>
          </w:rPr>
          <w:t>4.6</w:t>
        </w:r>
        <w:r>
          <w:rPr>
            <w:rFonts w:eastAsiaTheme="minorEastAsia"/>
            <w:b w:val="0"/>
          </w:rPr>
          <w:tab/>
        </w:r>
        <w:r w:rsidRPr="00E702F0">
          <w:rPr>
            <w:rStyle w:val="Hyperlink"/>
          </w:rPr>
          <w:t>Integration View</w:t>
        </w:r>
        <w:r>
          <w:rPr>
            <w:webHidden/>
          </w:rPr>
          <w:tab/>
        </w:r>
        <w:r>
          <w:rPr>
            <w:webHidden/>
          </w:rPr>
          <w:fldChar w:fldCharType="begin"/>
        </w:r>
        <w:r>
          <w:rPr>
            <w:webHidden/>
          </w:rPr>
          <w:instrText xml:space="preserve"> PAGEREF _Toc493869393 \h </w:instrText>
        </w:r>
        <w:r>
          <w:rPr>
            <w:webHidden/>
          </w:rPr>
        </w:r>
        <w:r>
          <w:rPr>
            <w:webHidden/>
          </w:rPr>
          <w:fldChar w:fldCharType="separate"/>
        </w:r>
        <w:r>
          <w:rPr>
            <w:webHidden/>
          </w:rPr>
          <w:t>19</w:t>
        </w:r>
        <w:r>
          <w:rPr>
            <w:webHidden/>
          </w:rPr>
          <w:fldChar w:fldCharType="end"/>
        </w:r>
      </w:hyperlink>
    </w:p>
    <w:p w:rsidR="000962E2" w:rsidRDefault="000962E2">
      <w:pPr>
        <w:pStyle w:val="TOC2"/>
        <w:rPr>
          <w:rFonts w:eastAsiaTheme="minorEastAsia"/>
          <w:b w:val="0"/>
        </w:rPr>
      </w:pPr>
      <w:hyperlink w:anchor="_Toc493869394" w:history="1">
        <w:r w:rsidRPr="00E702F0">
          <w:rPr>
            <w:rStyle w:val="Hyperlink"/>
          </w:rPr>
          <w:t>4.7</w:t>
        </w:r>
        <w:r>
          <w:rPr>
            <w:rFonts w:eastAsiaTheme="minorEastAsia"/>
            <w:b w:val="0"/>
          </w:rPr>
          <w:tab/>
        </w:r>
        <w:r w:rsidRPr="00E702F0">
          <w:rPr>
            <w:rStyle w:val="Hyperlink"/>
          </w:rPr>
          <w:t>Security Strategy</w:t>
        </w:r>
        <w:r>
          <w:rPr>
            <w:webHidden/>
          </w:rPr>
          <w:tab/>
        </w:r>
        <w:r>
          <w:rPr>
            <w:webHidden/>
          </w:rPr>
          <w:fldChar w:fldCharType="begin"/>
        </w:r>
        <w:r>
          <w:rPr>
            <w:webHidden/>
          </w:rPr>
          <w:instrText xml:space="preserve"> PAGEREF _Toc493869394 \h </w:instrText>
        </w:r>
        <w:r>
          <w:rPr>
            <w:webHidden/>
          </w:rPr>
        </w:r>
        <w:r>
          <w:rPr>
            <w:webHidden/>
          </w:rPr>
          <w:fldChar w:fldCharType="separate"/>
        </w:r>
        <w:r>
          <w:rPr>
            <w:webHidden/>
          </w:rPr>
          <w:t>22</w:t>
        </w:r>
        <w:r>
          <w:rPr>
            <w:webHidden/>
          </w:rPr>
          <w:fldChar w:fldCharType="end"/>
        </w:r>
      </w:hyperlink>
    </w:p>
    <w:p w:rsidR="000962E2" w:rsidRDefault="000962E2">
      <w:pPr>
        <w:pStyle w:val="TOC3"/>
        <w:tabs>
          <w:tab w:val="left" w:pos="1200"/>
        </w:tabs>
        <w:rPr>
          <w:rFonts w:eastAsiaTheme="minorEastAsia"/>
          <w:noProof/>
        </w:rPr>
      </w:pPr>
      <w:hyperlink w:anchor="_Toc493869395" w:history="1">
        <w:r w:rsidRPr="00E702F0">
          <w:rPr>
            <w:rStyle w:val="Hyperlink"/>
            <w:noProof/>
          </w:rPr>
          <w:t>4.7.1</w:t>
        </w:r>
        <w:r>
          <w:rPr>
            <w:rFonts w:eastAsiaTheme="minorEastAsia"/>
            <w:noProof/>
          </w:rPr>
          <w:tab/>
        </w:r>
        <w:r w:rsidRPr="00E702F0">
          <w:rPr>
            <w:rStyle w:val="Hyperlink"/>
            <w:noProof/>
          </w:rPr>
          <w:t>Authentication</w:t>
        </w:r>
        <w:r>
          <w:rPr>
            <w:noProof/>
            <w:webHidden/>
          </w:rPr>
          <w:tab/>
        </w:r>
        <w:r>
          <w:rPr>
            <w:noProof/>
            <w:webHidden/>
          </w:rPr>
          <w:fldChar w:fldCharType="begin"/>
        </w:r>
        <w:r>
          <w:rPr>
            <w:noProof/>
            <w:webHidden/>
          </w:rPr>
          <w:instrText xml:space="preserve"> PAGEREF _Toc493869395 \h </w:instrText>
        </w:r>
        <w:r>
          <w:rPr>
            <w:noProof/>
            <w:webHidden/>
          </w:rPr>
        </w:r>
        <w:r>
          <w:rPr>
            <w:noProof/>
            <w:webHidden/>
          </w:rPr>
          <w:fldChar w:fldCharType="separate"/>
        </w:r>
        <w:r>
          <w:rPr>
            <w:noProof/>
            <w:webHidden/>
          </w:rPr>
          <w:t>22</w:t>
        </w:r>
        <w:r>
          <w:rPr>
            <w:noProof/>
            <w:webHidden/>
          </w:rPr>
          <w:fldChar w:fldCharType="end"/>
        </w:r>
      </w:hyperlink>
    </w:p>
    <w:p w:rsidR="000962E2" w:rsidRDefault="000962E2">
      <w:pPr>
        <w:pStyle w:val="TOC2"/>
        <w:rPr>
          <w:rFonts w:eastAsiaTheme="minorEastAsia"/>
          <w:b w:val="0"/>
        </w:rPr>
      </w:pPr>
      <w:hyperlink w:anchor="_Toc493869396" w:history="1">
        <w:r w:rsidRPr="00E702F0">
          <w:rPr>
            <w:rStyle w:val="Hyperlink"/>
          </w:rPr>
          <w:t>4.8</w:t>
        </w:r>
        <w:r>
          <w:rPr>
            <w:rFonts w:eastAsiaTheme="minorEastAsia"/>
            <w:b w:val="0"/>
          </w:rPr>
          <w:tab/>
        </w:r>
        <w:r w:rsidRPr="00E702F0">
          <w:rPr>
            <w:rStyle w:val="Hyperlink"/>
          </w:rPr>
          <w:t>Data View</w:t>
        </w:r>
        <w:r>
          <w:rPr>
            <w:webHidden/>
          </w:rPr>
          <w:tab/>
        </w:r>
        <w:r>
          <w:rPr>
            <w:webHidden/>
          </w:rPr>
          <w:fldChar w:fldCharType="begin"/>
        </w:r>
        <w:r>
          <w:rPr>
            <w:webHidden/>
          </w:rPr>
          <w:instrText xml:space="preserve"> PAGEREF _Toc493869396 \h </w:instrText>
        </w:r>
        <w:r>
          <w:rPr>
            <w:webHidden/>
          </w:rPr>
        </w:r>
        <w:r>
          <w:rPr>
            <w:webHidden/>
          </w:rPr>
          <w:fldChar w:fldCharType="separate"/>
        </w:r>
        <w:r>
          <w:rPr>
            <w:webHidden/>
          </w:rPr>
          <w:t>22</w:t>
        </w:r>
        <w:r>
          <w:rPr>
            <w:webHidden/>
          </w:rPr>
          <w:fldChar w:fldCharType="end"/>
        </w:r>
      </w:hyperlink>
    </w:p>
    <w:p w:rsidR="000962E2" w:rsidRDefault="000962E2">
      <w:pPr>
        <w:pStyle w:val="TOC3"/>
        <w:tabs>
          <w:tab w:val="left" w:pos="1200"/>
        </w:tabs>
        <w:rPr>
          <w:rFonts w:eastAsiaTheme="minorEastAsia"/>
          <w:noProof/>
        </w:rPr>
      </w:pPr>
      <w:hyperlink w:anchor="_Toc493869397" w:history="1">
        <w:r w:rsidRPr="00E702F0">
          <w:rPr>
            <w:rStyle w:val="Hyperlink"/>
            <w:noProof/>
          </w:rPr>
          <w:t>4.8.1</w:t>
        </w:r>
        <w:r>
          <w:rPr>
            <w:rFonts w:eastAsiaTheme="minorEastAsia"/>
            <w:noProof/>
          </w:rPr>
          <w:tab/>
        </w:r>
        <w:r w:rsidRPr="00E702F0">
          <w:rPr>
            <w:rStyle w:val="Hyperlink"/>
            <w:noProof/>
          </w:rPr>
          <w:t>Executive Summary</w:t>
        </w:r>
        <w:r>
          <w:rPr>
            <w:noProof/>
            <w:webHidden/>
          </w:rPr>
          <w:tab/>
        </w:r>
        <w:r>
          <w:rPr>
            <w:noProof/>
            <w:webHidden/>
          </w:rPr>
          <w:fldChar w:fldCharType="begin"/>
        </w:r>
        <w:r>
          <w:rPr>
            <w:noProof/>
            <w:webHidden/>
          </w:rPr>
          <w:instrText xml:space="preserve"> PAGEREF _Toc493869397 \h </w:instrText>
        </w:r>
        <w:r>
          <w:rPr>
            <w:noProof/>
            <w:webHidden/>
          </w:rPr>
        </w:r>
        <w:r>
          <w:rPr>
            <w:noProof/>
            <w:webHidden/>
          </w:rPr>
          <w:fldChar w:fldCharType="separate"/>
        </w:r>
        <w:r>
          <w:rPr>
            <w:noProof/>
            <w:webHidden/>
          </w:rPr>
          <w:t>22</w:t>
        </w:r>
        <w:r>
          <w:rPr>
            <w:noProof/>
            <w:webHidden/>
          </w:rPr>
          <w:fldChar w:fldCharType="end"/>
        </w:r>
      </w:hyperlink>
    </w:p>
    <w:p w:rsidR="000962E2" w:rsidRDefault="000962E2">
      <w:pPr>
        <w:pStyle w:val="TOC3"/>
        <w:tabs>
          <w:tab w:val="left" w:pos="1200"/>
        </w:tabs>
        <w:rPr>
          <w:rFonts w:eastAsiaTheme="minorEastAsia"/>
          <w:noProof/>
        </w:rPr>
      </w:pPr>
      <w:hyperlink w:anchor="_Toc493869398" w:history="1">
        <w:r w:rsidRPr="00E702F0">
          <w:rPr>
            <w:rStyle w:val="Hyperlink"/>
            <w:noProof/>
          </w:rPr>
          <w:t>4.8.2</w:t>
        </w:r>
        <w:r>
          <w:rPr>
            <w:rFonts w:eastAsiaTheme="minorEastAsia"/>
            <w:noProof/>
          </w:rPr>
          <w:tab/>
        </w:r>
        <w:r w:rsidRPr="00E702F0">
          <w:rPr>
            <w:rStyle w:val="Hyperlink"/>
            <w:noProof/>
          </w:rPr>
          <w:t>Choice of target Database</w:t>
        </w:r>
        <w:r>
          <w:rPr>
            <w:noProof/>
            <w:webHidden/>
          </w:rPr>
          <w:tab/>
        </w:r>
        <w:r>
          <w:rPr>
            <w:noProof/>
            <w:webHidden/>
          </w:rPr>
          <w:fldChar w:fldCharType="begin"/>
        </w:r>
        <w:r>
          <w:rPr>
            <w:noProof/>
            <w:webHidden/>
          </w:rPr>
          <w:instrText xml:space="preserve"> PAGEREF _Toc493869398 \h </w:instrText>
        </w:r>
        <w:r>
          <w:rPr>
            <w:noProof/>
            <w:webHidden/>
          </w:rPr>
        </w:r>
        <w:r>
          <w:rPr>
            <w:noProof/>
            <w:webHidden/>
          </w:rPr>
          <w:fldChar w:fldCharType="separate"/>
        </w:r>
        <w:r>
          <w:rPr>
            <w:noProof/>
            <w:webHidden/>
          </w:rPr>
          <w:t>22</w:t>
        </w:r>
        <w:r>
          <w:rPr>
            <w:noProof/>
            <w:webHidden/>
          </w:rPr>
          <w:fldChar w:fldCharType="end"/>
        </w:r>
      </w:hyperlink>
    </w:p>
    <w:p w:rsidR="000962E2" w:rsidRDefault="000962E2">
      <w:pPr>
        <w:pStyle w:val="TOC3"/>
        <w:tabs>
          <w:tab w:val="left" w:pos="1200"/>
        </w:tabs>
        <w:rPr>
          <w:rFonts w:eastAsiaTheme="minorEastAsia"/>
          <w:noProof/>
        </w:rPr>
      </w:pPr>
      <w:hyperlink w:anchor="_Toc493869399" w:history="1">
        <w:r w:rsidRPr="00E702F0">
          <w:rPr>
            <w:rStyle w:val="Hyperlink"/>
            <w:noProof/>
          </w:rPr>
          <w:t>4.8.3</w:t>
        </w:r>
        <w:r>
          <w:rPr>
            <w:rFonts w:eastAsiaTheme="minorEastAsia"/>
            <w:noProof/>
          </w:rPr>
          <w:tab/>
        </w:r>
        <w:r w:rsidRPr="00E702F0">
          <w:rPr>
            <w:rStyle w:val="Hyperlink"/>
            <w:noProof/>
          </w:rPr>
          <w:t>Database and Shema Design</w:t>
        </w:r>
        <w:r>
          <w:rPr>
            <w:noProof/>
            <w:webHidden/>
          </w:rPr>
          <w:tab/>
        </w:r>
        <w:r>
          <w:rPr>
            <w:noProof/>
            <w:webHidden/>
          </w:rPr>
          <w:fldChar w:fldCharType="begin"/>
        </w:r>
        <w:r>
          <w:rPr>
            <w:noProof/>
            <w:webHidden/>
          </w:rPr>
          <w:instrText xml:space="preserve"> PAGEREF _Toc493869399 \h </w:instrText>
        </w:r>
        <w:r>
          <w:rPr>
            <w:noProof/>
            <w:webHidden/>
          </w:rPr>
        </w:r>
        <w:r>
          <w:rPr>
            <w:noProof/>
            <w:webHidden/>
          </w:rPr>
          <w:fldChar w:fldCharType="separate"/>
        </w:r>
        <w:r>
          <w:rPr>
            <w:noProof/>
            <w:webHidden/>
          </w:rPr>
          <w:t>23</w:t>
        </w:r>
        <w:r>
          <w:rPr>
            <w:noProof/>
            <w:webHidden/>
          </w:rPr>
          <w:fldChar w:fldCharType="end"/>
        </w:r>
      </w:hyperlink>
    </w:p>
    <w:p w:rsidR="000962E2" w:rsidRDefault="000962E2">
      <w:pPr>
        <w:pStyle w:val="TOC1"/>
        <w:rPr>
          <w:rFonts w:eastAsiaTheme="minorEastAsia"/>
          <w:b w:val="0"/>
          <w:noProof/>
        </w:rPr>
      </w:pPr>
      <w:hyperlink w:anchor="_Toc493869400" w:history="1">
        <w:r w:rsidRPr="00E702F0">
          <w:rPr>
            <w:rStyle w:val="Hyperlink"/>
            <w:noProof/>
          </w:rPr>
          <w:t>5.0</w:t>
        </w:r>
        <w:r>
          <w:rPr>
            <w:rFonts w:eastAsiaTheme="minorEastAsia"/>
            <w:b w:val="0"/>
            <w:noProof/>
          </w:rPr>
          <w:tab/>
        </w:r>
        <w:r w:rsidRPr="00E702F0">
          <w:rPr>
            <w:rStyle w:val="Hyperlink"/>
            <w:noProof/>
          </w:rPr>
          <w:t>Deployment</w:t>
        </w:r>
        <w:r>
          <w:rPr>
            <w:noProof/>
            <w:webHidden/>
          </w:rPr>
          <w:tab/>
        </w:r>
        <w:r>
          <w:rPr>
            <w:noProof/>
            <w:webHidden/>
          </w:rPr>
          <w:fldChar w:fldCharType="begin"/>
        </w:r>
        <w:r>
          <w:rPr>
            <w:noProof/>
            <w:webHidden/>
          </w:rPr>
          <w:instrText xml:space="preserve"> PAGEREF _Toc493869400 \h </w:instrText>
        </w:r>
        <w:r>
          <w:rPr>
            <w:noProof/>
            <w:webHidden/>
          </w:rPr>
        </w:r>
        <w:r>
          <w:rPr>
            <w:noProof/>
            <w:webHidden/>
          </w:rPr>
          <w:fldChar w:fldCharType="separate"/>
        </w:r>
        <w:r>
          <w:rPr>
            <w:noProof/>
            <w:webHidden/>
          </w:rPr>
          <w:t>26</w:t>
        </w:r>
        <w:r>
          <w:rPr>
            <w:noProof/>
            <w:webHidden/>
          </w:rPr>
          <w:fldChar w:fldCharType="end"/>
        </w:r>
      </w:hyperlink>
    </w:p>
    <w:p w:rsidR="00E63C1F" w:rsidRDefault="00744A15" w:rsidP="00A40E20">
      <w:pPr>
        <w:pStyle w:val="TOC1"/>
        <w:jc w:val="both"/>
        <w:rPr>
          <w:rFonts w:cs="Arial"/>
          <w:sz w:val="20"/>
        </w:rPr>
        <w:sectPr w:rsidR="00E63C1F" w:rsidSect="00B66B93">
          <w:headerReference w:type="default" r:id="rId13"/>
          <w:footerReference w:type="default" r:id="rId14"/>
          <w:pgSz w:w="12240" w:h="15840" w:code="1"/>
          <w:pgMar w:top="1440" w:right="1440" w:bottom="1440" w:left="1440" w:header="720" w:footer="720" w:gutter="0"/>
          <w:cols w:space="720"/>
          <w:docGrid w:linePitch="360"/>
        </w:sectPr>
      </w:pPr>
      <w:r>
        <w:rPr>
          <w:rFonts w:cs="Arial"/>
          <w:sz w:val="20"/>
        </w:rPr>
        <w:fldChar w:fldCharType="end"/>
      </w:r>
    </w:p>
    <w:p w:rsidR="00CD5C21" w:rsidRDefault="00CD5C21" w:rsidP="00CD5C21">
      <w:pPr>
        <w:pStyle w:val="Heading1"/>
        <w:jc w:val="both"/>
      </w:pPr>
      <w:bookmarkStart w:id="4" w:name="_Toc205624647"/>
      <w:bookmarkStart w:id="5" w:name="_Toc493869367"/>
      <w:bookmarkEnd w:id="2"/>
      <w:r>
        <w:lastRenderedPageBreak/>
        <w:t>Introduction</w:t>
      </w:r>
      <w:bookmarkEnd w:id="4"/>
      <w:bookmarkEnd w:id="5"/>
    </w:p>
    <w:p w:rsidR="00D23846" w:rsidRDefault="00CD5C21" w:rsidP="00EB1BA3">
      <w:pPr>
        <w:pStyle w:val="Heading2"/>
        <w:tabs>
          <w:tab w:val="num" w:pos="990"/>
        </w:tabs>
        <w:ind w:left="630"/>
        <w:jc w:val="both"/>
      </w:pPr>
      <w:bookmarkStart w:id="6" w:name="_Toc205624648"/>
      <w:bookmarkStart w:id="7" w:name="_Toc493869368"/>
      <w:r>
        <w:t>Purpose of this document</w:t>
      </w:r>
      <w:bookmarkEnd w:id="6"/>
      <w:bookmarkEnd w:id="7"/>
    </w:p>
    <w:p w:rsidR="00456E7A" w:rsidRDefault="002C796B" w:rsidP="00456E7A">
      <w:pPr>
        <w:pStyle w:val="ListParagraph"/>
        <w:rPr>
          <w:szCs w:val="20"/>
        </w:rPr>
      </w:pPr>
      <w:r w:rsidRPr="00907D56">
        <w:rPr>
          <w:szCs w:val="20"/>
        </w:rPr>
        <w:t xml:space="preserve">The purpose of this software </w:t>
      </w:r>
      <w:r w:rsidR="00AE78D1" w:rsidRPr="00907D56">
        <w:rPr>
          <w:szCs w:val="20"/>
        </w:rPr>
        <w:t>architecture is</w:t>
      </w:r>
      <w:r w:rsidRPr="00907D56">
        <w:rPr>
          <w:szCs w:val="20"/>
        </w:rPr>
        <w:t xml:space="preserve"> aimed at describing the architecture of the </w:t>
      </w:r>
      <w:r w:rsidR="00FC52A6">
        <w:rPr>
          <w:szCs w:val="20"/>
        </w:rPr>
        <w:t xml:space="preserve">Order Management System </w:t>
      </w:r>
      <w:r w:rsidRPr="00907D56">
        <w:rPr>
          <w:szCs w:val="20"/>
        </w:rPr>
        <w:t xml:space="preserve">based on multiple, concurrent views all of which can be combined to create a holistic view of the system covering both software requirements and non functional requirements. </w:t>
      </w:r>
      <w:r w:rsidR="00456E7A" w:rsidRPr="00380313">
        <w:rPr>
          <w:szCs w:val="20"/>
        </w:rPr>
        <w:t>This document also addresses solutions for various functional compo</w:t>
      </w:r>
      <w:r w:rsidR="00380313" w:rsidRPr="00380313">
        <w:rPr>
          <w:szCs w:val="20"/>
        </w:rPr>
        <w:t>nents like</w:t>
      </w:r>
      <w:r w:rsidR="00380313">
        <w:rPr>
          <w:szCs w:val="20"/>
        </w:rPr>
        <w:t xml:space="preserve"> </w:t>
      </w:r>
    </w:p>
    <w:p w:rsidR="00380313" w:rsidRDefault="00380313" w:rsidP="00280229">
      <w:pPr>
        <w:pStyle w:val="ListParagraph"/>
        <w:numPr>
          <w:ilvl w:val="0"/>
          <w:numId w:val="26"/>
        </w:numPr>
        <w:rPr>
          <w:szCs w:val="20"/>
        </w:rPr>
      </w:pPr>
      <w:r>
        <w:rPr>
          <w:szCs w:val="20"/>
        </w:rPr>
        <w:t>Logging</w:t>
      </w:r>
    </w:p>
    <w:p w:rsidR="00380313" w:rsidRDefault="00380313" w:rsidP="00280229">
      <w:pPr>
        <w:pStyle w:val="ListParagraph"/>
        <w:numPr>
          <w:ilvl w:val="0"/>
          <w:numId w:val="26"/>
        </w:numPr>
        <w:rPr>
          <w:szCs w:val="20"/>
        </w:rPr>
      </w:pPr>
      <w:r>
        <w:rPr>
          <w:szCs w:val="20"/>
        </w:rPr>
        <w:t>Exception Component</w:t>
      </w:r>
    </w:p>
    <w:p w:rsidR="00380313" w:rsidRDefault="00380313" w:rsidP="00280229">
      <w:pPr>
        <w:pStyle w:val="ListParagraph"/>
        <w:numPr>
          <w:ilvl w:val="0"/>
          <w:numId w:val="26"/>
        </w:numPr>
        <w:rPr>
          <w:szCs w:val="20"/>
        </w:rPr>
      </w:pPr>
      <w:r>
        <w:rPr>
          <w:szCs w:val="20"/>
        </w:rPr>
        <w:t>Security</w:t>
      </w:r>
      <w:bookmarkStart w:id="8" w:name="_GoBack"/>
      <w:bookmarkEnd w:id="8"/>
    </w:p>
    <w:p w:rsidR="00380313" w:rsidRDefault="00380313" w:rsidP="00280229">
      <w:pPr>
        <w:pStyle w:val="ListParagraph"/>
        <w:numPr>
          <w:ilvl w:val="0"/>
          <w:numId w:val="26"/>
        </w:numPr>
        <w:rPr>
          <w:szCs w:val="20"/>
        </w:rPr>
      </w:pPr>
      <w:r>
        <w:rPr>
          <w:szCs w:val="20"/>
        </w:rPr>
        <w:t>Performance</w:t>
      </w:r>
    </w:p>
    <w:p w:rsidR="00380313" w:rsidRDefault="00380313" w:rsidP="00280229">
      <w:pPr>
        <w:pStyle w:val="ListParagraph"/>
        <w:numPr>
          <w:ilvl w:val="0"/>
          <w:numId w:val="26"/>
        </w:numPr>
        <w:rPr>
          <w:szCs w:val="20"/>
        </w:rPr>
      </w:pPr>
      <w:r>
        <w:rPr>
          <w:szCs w:val="20"/>
        </w:rPr>
        <w:t>System management and maintainability</w:t>
      </w:r>
    </w:p>
    <w:p w:rsidR="00FC52A6" w:rsidRPr="00FC52A6" w:rsidRDefault="00FC52A6" w:rsidP="00FC52A6">
      <w:pPr>
        <w:ind w:left="1080"/>
        <w:rPr>
          <w:szCs w:val="20"/>
        </w:rPr>
      </w:pPr>
    </w:p>
    <w:p w:rsidR="00E071BF" w:rsidRPr="00907D56" w:rsidRDefault="00E071BF" w:rsidP="00456E7A">
      <w:pPr>
        <w:pStyle w:val="ListParagraph"/>
        <w:rPr>
          <w:b/>
          <w:bCs/>
          <w:szCs w:val="20"/>
        </w:rPr>
      </w:pPr>
      <w:r w:rsidRPr="00907D56">
        <w:rPr>
          <w:szCs w:val="20"/>
        </w:rPr>
        <w:t xml:space="preserve">Describe the high-level architecture and </w:t>
      </w:r>
      <w:r w:rsidR="006A5261">
        <w:rPr>
          <w:szCs w:val="20"/>
        </w:rPr>
        <w:t xml:space="preserve">high level </w:t>
      </w:r>
      <w:r w:rsidRPr="00907D56">
        <w:rPr>
          <w:szCs w:val="20"/>
        </w:rPr>
        <w:t>design of the system.</w:t>
      </w:r>
    </w:p>
    <w:p w:rsidR="00E071BF" w:rsidRPr="00907D56" w:rsidRDefault="00E071BF" w:rsidP="001613DF">
      <w:pPr>
        <w:pStyle w:val="BodyText"/>
        <w:keepLines/>
        <w:numPr>
          <w:ilvl w:val="0"/>
          <w:numId w:val="18"/>
        </w:numPr>
        <w:tabs>
          <w:tab w:val="clear" w:pos="360"/>
          <w:tab w:val="num" w:pos="1571"/>
        </w:tabs>
        <w:spacing w:before="120" w:after="120"/>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Describe precisely the responsibilities, relationships, and interactions of components.</w:t>
      </w:r>
    </w:p>
    <w:p w:rsidR="00E071BF" w:rsidRPr="00907D56" w:rsidRDefault="00E071BF" w:rsidP="001613DF">
      <w:pPr>
        <w:pStyle w:val="BodyText"/>
        <w:keepLines/>
        <w:numPr>
          <w:ilvl w:val="0"/>
          <w:numId w:val="18"/>
        </w:numPr>
        <w:tabs>
          <w:tab w:val="clear" w:pos="360"/>
          <w:tab w:val="num" w:pos="1571"/>
        </w:tabs>
        <w:spacing w:before="120" w:after="120"/>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Document how application/technical parts of the system are related.</w:t>
      </w:r>
    </w:p>
    <w:p w:rsidR="00E071BF" w:rsidRPr="00907D56" w:rsidRDefault="00E071BF" w:rsidP="001613DF">
      <w:pPr>
        <w:pStyle w:val="BodyText"/>
        <w:keepLines/>
        <w:numPr>
          <w:ilvl w:val="0"/>
          <w:numId w:val="18"/>
        </w:numPr>
        <w:tabs>
          <w:tab w:val="clear" w:pos="360"/>
          <w:tab w:val="num" w:pos="1571"/>
        </w:tabs>
        <w:spacing w:before="120" w:after="120"/>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Specify how existing and developed components are related.</w:t>
      </w:r>
    </w:p>
    <w:p w:rsidR="00CD5C21" w:rsidRPr="00D23846" w:rsidRDefault="00CD5C21" w:rsidP="00A071B2">
      <w:pPr>
        <w:pStyle w:val="ListParagraph"/>
      </w:pPr>
      <w:r w:rsidRPr="00D23846">
        <w:t xml:space="preserve"> </w:t>
      </w:r>
    </w:p>
    <w:p w:rsidR="00CD5C21" w:rsidRDefault="00CD5C21" w:rsidP="00CD5C21">
      <w:pPr>
        <w:pStyle w:val="Heading2"/>
        <w:tabs>
          <w:tab w:val="num" w:pos="990"/>
        </w:tabs>
        <w:ind w:left="630"/>
        <w:jc w:val="both"/>
      </w:pPr>
      <w:bookmarkStart w:id="9" w:name="_Toc205624649"/>
      <w:bookmarkStart w:id="10" w:name="_Toc527193510"/>
      <w:bookmarkStart w:id="11" w:name="_Toc493869369"/>
      <w:r>
        <w:t>Scope</w:t>
      </w:r>
      <w:bookmarkEnd w:id="9"/>
      <w:bookmarkEnd w:id="11"/>
      <w:r>
        <w:t xml:space="preserve"> </w:t>
      </w:r>
    </w:p>
    <w:p w:rsidR="005652C1" w:rsidRPr="00907D56" w:rsidRDefault="005652C1" w:rsidP="00FC52A6">
      <w:pPr>
        <w:ind w:left="630"/>
        <w:rPr>
          <w:rFonts w:ascii="Arial" w:hAnsi="Arial" w:cs="Arial"/>
          <w:b/>
          <w:sz w:val="20"/>
          <w:szCs w:val="20"/>
        </w:rPr>
      </w:pPr>
      <w:r w:rsidRPr="00907D56">
        <w:rPr>
          <w:rFonts w:ascii="Arial" w:hAnsi="Arial" w:cs="Arial"/>
          <w:b/>
          <w:sz w:val="20"/>
          <w:szCs w:val="20"/>
        </w:rPr>
        <w:t>In</w:t>
      </w:r>
      <w:r w:rsidR="00FC52A6">
        <w:rPr>
          <w:rFonts w:ascii="Arial" w:hAnsi="Arial" w:cs="Arial"/>
          <w:b/>
          <w:sz w:val="20"/>
          <w:szCs w:val="20"/>
        </w:rPr>
        <w:t xml:space="preserve"> HLD</w:t>
      </w:r>
      <w:r w:rsidRPr="00907D56">
        <w:rPr>
          <w:rFonts w:ascii="Arial" w:hAnsi="Arial" w:cs="Arial"/>
          <w:b/>
          <w:sz w:val="20"/>
          <w:szCs w:val="20"/>
        </w:rPr>
        <w:t xml:space="preserve"> Scope </w:t>
      </w:r>
    </w:p>
    <w:p w:rsidR="005652C1" w:rsidRPr="00907D56" w:rsidRDefault="005652C1" w:rsidP="00A071B2">
      <w:pPr>
        <w:pStyle w:val="ListParagraph"/>
        <w:rPr>
          <w:rFonts w:cs="Arial"/>
          <w:szCs w:val="20"/>
        </w:rPr>
      </w:pPr>
      <w:r w:rsidRPr="00907D56">
        <w:rPr>
          <w:rFonts w:cs="Arial"/>
          <w:szCs w:val="20"/>
        </w:rPr>
        <w:t>The scope of this document includes tools, technologies, patterns and approaches that will be used in the design and development, deployment and support and enhancements (evolution) of the proposed system. The document also brings out the rationale for arriving at a specific technology or tool or framework.</w:t>
      </w:r>
    </w:p>
    <w:p w:rsidR="005652C1" w:rsidRPr="00907D56" w:rsidRDefault="005652C1" w:rsidP="00D172A1">
      <w:pPr>
        <w:pStyle w:val="ListParagraph"/>
        <w:rPr>
          <w:rFonts w:cs="Arial"/>
          <w:szCs w:val="20"/>
        </w:rPr>
      </w:pPr>
      <w:r w:rsidRPr="00907D56">
        <w:rPr>
          <w:rFonts w:cs="Arial"/>
          <w:szCs w:val="20"/>
        </w:rPr>
        <w:t>The document describes the application architecture using the N Views architecture model</w:t>
      </w:r>
    </w:p>
    <w:p w:rsidR="005652C1" w:rsidRPr="00907D56" w:rsidRDefault="005652C1" w:rsidP="005652C1">
      <w:pPr>
        <w:pStyle w:val="Notes"/>
        <w:rPr>
          <w:rFonts w:ascii="Arial" w:eastAsia="Batang" w:hAnsi="Arial" w:cs="Arial"/>
          <w:i w:val="0"/>
          <w:iCs w:val="0"/>
          <w:color w:val="auto"/>
          <w:sz w:val="20"/>
          <w:szCs w:val="20"/>
          <w:lang w:eastAsia="ko-KR"/>
        </w:rPr>
      </w:pPr>
      <w:r w:rsidRPr="00907D56">
        <w:rPr>
          <w:rFonts w:ascii="Arial" w:eastAsia="Batang" w:hAnsi="Arial" w:cs="Arial"/>
          <w:i w:val="0"/>
          <w:iCs w:val="0"/>
          <w:color w:val="auto"/>
          <w:sz w:val="20"/>
          <w:szCs w:val="20"/>
          <w:lang w:eastAsia="ko-KR"/>
        </w:rPr>
        <w:t>The application is explained with the following architecture views</w:t>
      </w:r>
    </w:p>
    <w:p w:rsidR="00356A2E" w:rsidRDefault="00356A2E"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Functional View</w:t>
      </w:r>
    </w:p>
    <w:p w:rsidR="005652C1" w:rsidRDefault="005652C1" w:rsidP="001613DF">
      <w:pPr>
        <w:pStyle w:val="Notes"/>
        <w:numPr>
          <w:ilvl w:val="0"/>
          <w:numId w:val="16"/>
        </w:numPr>
        <w:rPr>
          <w:rFonts w:ascii="Arial" w:hAnsi="Arial" w:cs="Arial"/>
          <w:i w:val="0"/>
          <w:color w:val="auto"/>
          <w:sz w:val="20"/>
          <w:szCs w:val="20"/>
        </w:rPr>
      </w:pPr>
      <w:r w:rsidRPr="00907D56">
        <w:rPr>
          <w:rFonts w:ascii="Arial" w:hAnsi="Arial" w:cs="Arial"/>
          <w:i w:val="0"/>
          <w:color w:val="auto"/>
          <w:sz w:val="20"/>
          <w:szCs w:val="20"/>
        </w:rPr>
        <w:t>Layered View</w:t>
      </w:r>
    </w:p>
    <w:p w:rsidR="00CE393B" w:rsidRPr="00907D56" w:rsidRDefault="00CE393B"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Security View</w:t>
      </w:r>
    </w:p>
    <w:p w:rsidR="006A5261" w:rsidRDefault="006A5261"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 xml:space="preserve">Data View </w:t>
      </w:r>
    </w:p>
    <w:p w:rsidR="00AE18DB" w:rsidRDefault="00AE18DB" w:rsidP="00AE18DB">
      <w:pPr>
        <w:pStyle w:val="Notes"/>
        <w:ind w:left="2160"/>
        <w:rPr>
          <w:rFonts w:ascii="Arial" w:hAnsi="Arial" w:cs="Arial"/>
          <w:i w:val="0"/>
          <w:color w:val="auto"/>
          <w:sz w:val="20"/>
          <w:szCs w:val="20"/>
        </w:rPr>
      </w:pPr>
    </w:p>
    <w:p w:rsidR="00FC52A6" w:rsidRPr="00907D56" w:rsidRDefault="00FC52A6" w:rsidP="00FC52A6">
      <w:pPr>
        <w:pStyle w:val="Notes"/>
        <w:ind w:left="2160"/>
        <w:rPr>
          <w:rFonts w:ascii="Arial" w:hAnsi="Arial" w:cs="Arial"/>
          <w:i w:val="0"/>
          <w:color w:val="auto"/>
          <w:sz w:val="20"/>
          <w:szCs w:val="20"/>
        </w:rPr>
      </w:pPr>
    </w:p>
    <w:p w:rsidR="00A77F89" w:rsidRPr="00907D56" w:rsidRDefault="00A77F89" w:rsidP="00FC52A6">
      <w:pPr>
        <w:ind w:left="630"/>
        <w:rPr>
          <w:rFonts w:ascii="Arial" w:hAnsi="Arial" w:cs="Arial"/>
          <w:b/>
          <w:i/>
          <w:sz w:val="20"/>
          <w:szCs w:val="20"/>
        </w:rPr>
      </w:pPr>
      <w:r w:rsidRPr="00907D56">
        <w:rPr>
          <w:b/>
          <w:i/>
          <w:sz w:val="20"/>
          <w:szCs w:val="20"/>
        </w:rPr>
        <w:t xml:space="preserve">    </w:t>
      </w:r>
      <w:r w:rsidR="00FC52A6" w:rsidRPr="00FC52A6">
        <w:rPr>
          <w:rFonts w:ascii="Arial" w:hAnsi="Arial" w:cs="Arial"/>
          <w:b/>
          <w:sz w:val="20"/>
          <w:szCs w:val="20"/>
        </w:rPr>
        <w:t>I</w:t>
      </w:r>
      <w:r w:rsidR="00FC52A6">
        <w:rPr>
          <w:rFonts w:ascii="Arial" w:hAnsi="Arial" w:cs="Arial"/>
          <w:b/>
          <w:sz w:val="20"/>
          <w:szCs w:val="20"/>
        </w:rPr>
        <w:t>n</w:t>
      </w:r>
      <w:r w:rsidR="00FC52A6" w:rsidRPr="00FC52A6">
        <w:rPr>
          <w:rFonts w:ascii="Arial" w:hAnsi="Arial" w:cs="Arial"/>
          <w:b/>
          <w:sz w:val="20"/>
          <w:szCs w:val="20"/>
        </w:rPr>
        <w:t xml:space="preserve"> LLD</w:t>
      </w:r>
      <w:r w:rsidRPr="00FC52A6">
        <w:rPr>
          <w:rFonts w:ascii="Arial" w:hAnsi="Arial" w:cs="Arial"/>
          <w:b/>
          <w:sz w:val="20"/>
          <w:szCs w:val="20"/>
        </w:rPr>
        <w:t xml:space="preserve"> Scope</w:t>
      </w:r>
    </w:p>
    <w:p w:rsidR="00A77F89" w:rsidRPr="00907D56" w:rsidRDefault="00A77F89" w:rsidP="001613DF">
      <w:pPr>
        <w:pStyle w:val="Notes"/>
        <w:numPr>
          <w:ilvl w:val="0"/>
          <w:numId w:val="17"/>
        </w:numPr>
        <w:rPr>
          <w:rFonts w:ascii="Arial" w:hAnsi="Arial" w:cs="Arial"/>
          <w:i w:val="0"/>
          <w:color w:val="auto"/>
          <w:sz w:val="20"/>
          <w:szCs w:val="20"/>
        </w:rPr>
      </w:pPr>
      <w:r w:rsidRPr="00907D56">
        <w:rPr>
          <w:rFonts w:ascii="Arial" w:hAnsi="Arial" w:cs="Arial"/>
          <w:i w:val="0"/>
          <w:color w:val="auto"/>
          <w:sz w:val="20"/>
          <w:szCs w:val="20"/>
        </w:rPr>
        <w:t>Low level Design aspects (Class or Sequence Diagrams) of the system.</w:t>
      </w:r>
    </w:p>
    <w:p w:rsidR="005652C1" w:rsidRPr="005652C1" w:rsidRDefault="005652C1" w:rsidP="005652C1"/>
    <w:p w:rsidR="00CD5C21" w:rsidRDefault="00CD5C21" w:rsidP="00CD5C21">
      <w:pPr>
        <w:pStyle w:val="Heading2"/>
        <w:tabs>
          <w:tab w:val="num" w:pos="990"/>
        </w:tabs>
        <w:ind w:left="630"/>
        <w:jc w:val="both"/>
      </w:pPr>
      <w:bookmarkStart w:id="12" w:name="_Toc205624652"/>
      <w:bookmarkStart w:id="13" w:name="_Toc493869370"/>
      <w:r>
        <w:lastRenderedPageBreak/>
        <w:t>Structure of the document</w:t>
      </w:r>
      <w:bookmarkEnd w:id="12"/>
      <w:bookmarkEnd w:id="13"/>
    </w:p>
    <w:p w:rsidR="00FE55D9" w:rsidRDefault="007A7363" w:rsidP="00FE55D9">
      <w:pPr>
        <w:pStyle w:val="ListParagraph"/>
        <w:rPr>
          <w:szCs w:val="20"/>
        </w:rPr>
      </w:pPr>
      <w:r w:rsidRPr="001E41AF">
        <w:rPr>
          <w:szCs w:val="20"/>
        </w:rPr>
        <w:t>This report is structured in such a manner that it starts with the overall project context detailing the objectives and constraints, key stake holders, key areas of concerns and drivers. The subsequent section details the architectural representation of the envisaged architecture followed by a number of views of the application architecture</w:t>
      </w:r>
      <w:r w:rsidR="00A071B2" w:rsidRPr="001E41AF">
        <w:rPr>
          <w:szCs w:val="20"/>
        </w:rPr>
        <w:t>.</w:t>
      </w:r>
      <w:bookmarkEnd w:id="10"/>
      <w:r w:rsidR="00FE55D9" w:rsidRPr="001E41AF">
        <w:rPr>
          <w:szCs w:val="20"/>
        </w:rPr>
        <w:t xml:space="preserve"> </w:t>
      </w:r>
    </w:p>
    <w:p w:rsidR="00CD5C21" w:rsidRDefault="00CD5C21" w:rsidP="00CD5C21">
      <w:pPr>
        <w:pStyle w:val="Heading1"/>
        <w:jc w:val="both"/>
      </w:pPr>
      <w:bookmarkStart w:id="14" w:name="_Toc16248129"/>
      <w:bookmarkStart w:id="15" w:name="_Toc16248527"/>
      <w:bookmarkStart w:id="16" w:name="_Toc16248646"/>
      <w:bookmarkStart w:id="17" w:name="_Toc16249062"/>
      <w:bookmarkStart w:id="18" w:name="_Toc18298204"/>
      <w:bookmarkStart w:id="19" w:name="_Toc18934753"/>
      <w:bookmarkStart w:id="20" w:name="_Toc81221452"/>
      <w:bookmarkStart w:id="21" w:name="_Toc109281167"/>
      <w:bookmarkStart w:id="22" w:name="_Toc205624656"/>
      <w:bookmarkStart w:id="23" w:name="_Toc493869371"/>
      <w:bookmarkEnd w:id="14"/>
      <w:bookmarkEnd w:id="15"/>
      <w:bookmarkEnd w:id="16"/>
      <w:bookmarkEnd w:id="17"/>
      <w:bookmarkEnd w:id="18"/>
      <w:bookmarkEnd w:id="19"/>
      <w:bookmarkEnd w:id="20"/>
      <w:bookmarkEnd w:id="21"/>
      <w:r>
        <w:t>Project Overview</w:t>
      </w:r>
      <w:bookmarkEnd w:id="22"/>
      <w:bookmarkEnd w:id="23"/>
      <w:r>
        <w:t xml:space="preserve"> </w:t>
      </w:r>
    </w:p>
    <w:p w:rsidR="00CD5C21" w:rsidRDefault="00CD5C21" w:rsidP="00CD5C21">
      <w:pPr>
        <w:pStyle w:val="Heading2"/>
        <w:tabs>
          <w:tab w:val="num" w:pos="990"/>
        </w:tabs>
        <w:ind w:left="630"/>
        <w:jc w:val="both"/>
      </w:pPr>
      <w:bookmarkStart w:id="24" w:name="_Toc205624657"/>
      <w:bookmarkStart w:id="25" w:name="_Toc493869372"/>
      <w:r>
        <w:t>Objectives</w:t>
      </w:r>
      <w:bookmarkEnd w:id="24"/>
      <w:bookmarkEnd w:id="25"/>
    </w:p>
    <w:p w:rsidR="0035690E" w:rsidRDefault="0035690E" w:rsidP="00C94269">
      <w:pPr>
        <w:pStyle w:val="NormalLatinArial"/>
        <w:rPr>
          <w:rFonts w:ascii="Arial" w:hAnsi="Arial" w:cs="Arial"/>
          <w:sz w:val="20"/>
          <w:szCs w:val="20"/>
        </w:rPr>
      </w:pPr>
      <w:r w:rsidRPr="00C94269">
        <w:rPr>
          <w:rFonts w:ascii="Arial" w:hAnsi="Arial" w:cs="Arial"/>
          <w:sz w:val="20"/>
          <w:szCs w:val="20"/>
        </w:rPr>
        <w:t xml:space="preserve">The objective of the </w:t>
      </w:r>
      <w:r w:rsidR="002027C9">
        <w:rPr>
          <w:rFonts w:ascii="Arial" w:hAnsi="Arial" w:cs="Arial"/>
          <w:sz w:val="20"/>
          <w:szCs w:val="20"/>
        </w:rPr>
        <w:t>Order Management System (OMS)</w:t>
      </w:r>
      <w:r w:rsidR="003E11CD" w:rsidRPr="00C94269">
        <w:rPr>
          <w:rFonts w:ascii="Arial" w:hAnsi="Arial" w:cs="Arial"/>
          <w:sz w:val="20"/>
          <w:szCs w:val="20"/>
        </w:rPr>
        <w:t xml:space="preserve"> Project</w:t>
      </w:r>
      <w:r w:rsidRPr="00C94269">
        <w:rPr>
          <w:rFonts w:ascii="Arial" w:hAnsi="Arial" w:cs="Arial"/>
          <w:sz w:val="20"/>
          <w:szCs w:val="20"/>
        </w:rPr>
        <w:t xml:space="preserve"> is to provide target architecture for the </w:t>
      </w:r>
    </w:p>
    <w:p w:rsidR="00C94269" w:rsidRPr="00C94269" w:rsidRDefault="00C94269" w:rsidP="00C94269">
      <w:pPr>
        <w:pStyle w:val="NormalLatinArial"/>
        <w:rPr>
          <w:rFonts w:ascii="Arial" w:hAnsi="Arial" w:cs="Arial"/>
          <w:sz w:val="20"/>
          <w:szCs w:val="20"/>
        </w:rPr>
      </w:pPr>
      <w:r w:rsidRPr="00C94269">
        <w:rPr>
          <w:rFonts w:ascii="Arial" w:hAnsi="Arial" w:cs="Arial"/>
          <w:sz w:val="20"/>
          <w:szCs w:val="20"/>
        </w:rPr>
        <w:t xml:space="preserve">various </w:t>
      </w:r>
      <w:r w:rsidR="00245617">
        <w:rPr>
          <w:rFonts w:ascii="Arial" w:hAnsi="Arial" w:cs="Arial"/>
          <w:sz w:val="20"/>
          <w:szCs w:val="20"/>
        </w:rPr>
        <w:t>inventory, order mangement</w:t>
      </w:r>
      <w:r w:rsidRPr="00C94269">
        <w:rPr>
          <w:rFonts w:ascii="Arial" w:hAnsi="Arial" w:cs="Arial"/>
          <w:sz w:val="20"/>
          <w:szCs w:val="20"/>
        </w:rPr>
        <w:t xml:space="preserve"> activities</w:t>
      </w:r>
      <w:r w:rsidR="00245617">
        <w:rPr>
          <w:rFonts w:ascii="Arial" w:hAnsi="Arial" w:cs="Arial"/>
          <w:sz w:val="20"/>
          <w:szCs w:val="20"/>
        </w:rPr>
        <w:t xml:space="preserve"> .</w:t>
      </w:r>
      <w:r w:rsidR="00E06B35">
        <w:rPr>
          <w:rFonts w:ascii="Arial" w:hAnsi="Arial" w:cs="Arial"/>
          <w:sz w:val="20"/>
          <w:szCs w:val="20"/>
        </w:rPr>
        <w:t xml:space="preserve"> </w:t>
      </w:r>
      <w:r w:rsidRPr="00C94269">
        <w:rPr>
          <w:rFonts w:ascii="Arial" w:hAnsi="Arial" w:cs="Arial"/>
          <w:sz w:val="20"/>
          <w:szCs w:val="20"/>
        </w:rPr>
        <w:t>A</w:t>
      </w:r>
      <w:r w:rsidR="00EF53F1">
        <w:rPr>
          <w:rFonts w:ascii="Arial" w:hAnsi="Arial" w:cs="Arial"/>
          <w:sz w:val="20"/>
          <w:szCs w:val="20"/>
        </w:rPr>
        <w:t>n</w:t>
      </w:r>
      <w:r w:rsidRPr="00C94269">
        <w:rPr>
          <w:rFonts w:ascii="Arial" w:hAnsi="Arial" w:cs="Arial"/>
          <w:sz w:val="20"/>
          <w:szCs w:val="20"/>
        </w:rPr>
        <w:t xml:space="preserve"> </w:t>
      </w:r>
      <w:r w:rsidR="00245617">
        <w:rPr>
          <w:rFonts w:ascii="Arial" w:hAnsi="Arial" w:cs="Arial"/>
          <w:sz w:val="20"/>
          <w:szCs w:val="20"/>
        </w:rPr>
        <w:t>OMS</w:t>
      </w:r>
      <w:r w:rsidRPr="00C94269">
        <w:rPr>
          <w:rFonts w:ascii="Arial" w:hAnsi="Arial" w:cs="Arial"/>
          <w:sz w:val="20"/>
          <w:szCs w:val="20"/>
        </w:rPr>
        <w:t xml:space="preserve"> may interface with a multitude of other technical components.</w:t>
      </w:r>
    </w:p>
    <w:p w:rsidR="00C94269" w:rsidRPr="00C94269" w:rsidRDefault="002027C9" w:rsidP="00C94269">
      <w:pPr>
        <w:pStyle w:val="NormalLatinArial"/>
        <w:rPr>
          <w:rFonts w:ascii="Arial" w:hAnsi="Arial" w:cs="Arial"/>
          <w:sz w:val="20"/>
          <w:szCs w:val="20"/>
        </w:rPr>
      </w:pPr>
      <w:r>
        <w:rPr>
          <w:rFonts w:ascii="Arial" w:hAnsi="Arial" w:cs="Arial"/>
          <w:sz w:val="20"/>
          <w:szCs w:val="20"/>
        </w:rPr>
        <w:t>Order Management System</w:t>
      </w:r>
      <w:r w:rsidR="00C94269" w:rsidRPr="00C94269">
        <w:rPr>
          <w:rFonts w:ascii="Arial" w:hAnsi="Arial" w:cs="Arial"/>
          <w:sz w:val="20"/>
          <w:szCs w:val="20"/>
        </w:rPr>
        <w:t xml:space="preserve"> typically offer:</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Inventory </w:t>
      </w:r>
      <w:r w:rsidR="00532CBE">
        <w:rPr>
          <w:rFonts w:ascii="Arial" w:hAnsi="Arial" w:cs="Arial"/>
          <w:sz w:val="20"/>
          <w:szCs w:val="20"/>
        </w:rPr>
        <w:t>Service</w:t>
      </w:r>
    </w:p>
    <w:p w:rsidR="00C94269" w:rsidRPr="00245617" w:rsidRDefault="00245617" w:rsidP="00FA1059">
      <w:pPr>
        <w:pStyle w:val="NormalLatinArial"/>
        <w:numPr>
          <w:ilvl w:val="0"/>
          <w:numId w:val="19"/>
        </w:numPr>
        <w:rPr>
          <w:rFonts w:ascii="Arial" w:hAnsi="Arial" w:cs="Arial"/>
          <w:sz w:val="20"/>
          <w:szCs w:val="20"/>
        </w:rPr>
      </w:pPr>
      <w:r>
        <w:rPr>
          <w:rFonts w:ascii="Arial" w:hAnsi="Arial" w:cs="Arial"/>
          <w:sz w:val="20"/>
          <w:szCs w:val="20"/>
        </w:rPr>
        <w:t xml:space="preserve">Product </w:t>
      </w:r>
      <w:r w:rsidR="00532CBE">
        <w:rPr>
          <w:rFonts w:ascii="Arial" w:hAnsi="Arial" w:cs="Arial"/>
          <w:sz w:val="20"/>
          <w:szCs w:val="20"/>
        </w:rPr>
        <w:t>Service</w:t>
      </w:r>
    </w:p>
    <w:p w:rsidR="00C94269" w:rsidRPr="00245617" w:rsidRDefault="00C94269" w:rsidP="00FA1059">
      <w:pPr>
        <w:pStyle w:val="NormalLatinArial"/>
        <w:numPr>
          <w:ilvl w:val="0"/>
          <w:numId w:val="19"/>
        </w:numPr>
        <w:rPr>
          <w:rFonts w:ascii="Arial" w:hAnsi="Arial" w:cs="Arial"/>
          <w:sz w:val="20"/>
          <w:szCs w:val="20"/>
        </w:rPr>
      </w:pPr>
      <w:r w:rsidRPr="00245617">
        <w:rPr>
          <w:rFonts w:ascii="Arial" w:hAnsi="Arial" w:cs="Arial"/>
          <w:sz w:val="20"/>
          <w:szCs w:val="20"/>
        </w:rPr>
        <w:t xml:space="preserve">Order </w:t>
      </w:r>
      <w:r w:rsidR="00532CBE">
        <w:rPr>
          <w:rFonts w:ascii="Arial" w:hAnsi="Arial" w:cs="Arial"/>
          <w:sz w:val="20"/>
          <w:szCs w:val="20"/>
        </w:rPr>
        <w:t>Service</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Billing </w:t>
      </w:r>
      <w:r w:rsidR="00532CBE">
        <w:rPr>
          <w:rFonts w:ascii="Arial" w:hAnsi="Arial" w:cs="Arial"/>
          <w:sz w:val="20"/>
          <w:szCs w:val="20"/>
        </w:rPr>
        <w:t>Service</w:t>
      </w:r>
    </w:p>
    <w:p w:rsidR="00C94269"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Customer </w:t>
      </w:r>
      <w:r w:rsidR="00532CBE">
        <w:rPr>
          <w:rFonts w:ascii="Arial" w:hAnsi="Arial" w:cs="Arial"/>
          <w:sz w:val="20"/>
          <w:szCs w:val="20"/>
        </w:rPr>
        <w:t>Service</w:t>
      </w:r>
    </w:p>
    <w:p w:rsidR="00A95CD8" w:rsidRDefault="00A95CD8" w:rsidP="00D03888">
      <w:pPr>
        <w:pStyle w:val="NormalLatinArial"/>
        <w:numPr>
          <w:ilvl w:val="0"/>
          <w:numId w:val="19"/>
        </w:numPr>
        <w:rPr>
          <w:rFonts w:ascii="Arial" w:hAnsi="Arial" w:cs="Arial"/>
          <w:sz w:val="20"/>
          <w:szCs w:val="20"/>
        </w:rPr>
      </w:pPr>
      <w:r>
        <w:rPr>
          <w:rFonts w:ascii="Arial" w:hAnsi="Arial" w:cs="Arial"/>
          <w:sz w:val="20"/>
          <w:szCs w:val="20"/>
        </w:rPr>
        <w:t>Payment Service</w:t>
      </w:r>
    </w:p>
    <w:p w:rsidR="00532CBE" w:rsidRDefault="00532CBE" w:rsidP="00D03888">
      <w:pPr>
        <w:pStyle w:val="NormalLatinArial"/>
        <w:numPr>
          <w:ilvl w:val="0"/>
          <w:numId w:val="19"/>
        </w:numPr>
        <w:rPr>
          <w:rFonts w:ascii="Arial" w:hAnsi="Arial" w:cs="Arial"/>
          <w:sz w:val="20"/>
          <w:szCs w:val="20"/>
        </w:rPr>
      </w:pPr>
      <w:r>
        <w:rPr>
          <w:rFonts w:ascii="Arial" w:hAnsi="Arial" w:cs="Arial"/>
          <w:sz w:val="20"/>
          <w:szCs w:val="20"/>
        </w:rPr>
        <w:t>Event Service</w:t>
      </w:r>
    </w:p>
    <w:p w:rsidR="00CD14C9" w:rsidRDefault="00CD14C9" w:rsidP="00D03888">
      <w:pPr>
        <w:pStyle w:val="NormalLatinArial"/>
        <w:numPr>
          <w:ilvl w:val="0"/>
          <w:numId w:val="19"/>
        </w:numPr>
        <w:rPr>
          <w:rFonts w:ascii="Arial" w:hAnsi="Arial" w:cs="Arial"/>
          <w:sz w:val="20"/>
          <w:szCs w:val="20"/>
        </w:rPr>
      </w:pPr>
      <w:r>
        <w:rPr>
          <w:rFonts w:ascii="Arial" w:hAnsi="Arial" w:cs="Arial"/>
          <w:sz w:val="20"/>
          <w:szCs w:val="20"/>
        </w:rPr>
        <w:t>Mailing Service</w:t>
      </w: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CD5C21" w:rsidRDefault="00CD5C21" w:rsidP="00CD5C21">
      <w:pPr>
        <w:pStyle w:val="Heading1"/>
        <w:jc w:val="both"/>
      </w:pPr>
      <w:bookmarkStart w:id="26" w:name="_Toc205624660"/>
      <w:bookmarkStart w:id="27" w:name="_Toc493869373"/>
      <w:r>
        <w:lastRenderedPageBreak/>
        <w:t>Architecture Representation</w:t>
      </w:r>
      <w:bookmarkEnd w:id="26"/>
      <w:bookmarkEnd w:id="27"/>
    </w:p>
    <w:p w:rsidR="00CD5C21" w:rsidRDefault="00CD5C21" w:rsidP="00CD5C21">
      <w:pPr>
        <w:pStyle w:val="Heading2"/>
        <w:tabs>
          <w:tab w:val="num" w:pos="990"/>
        </w:tabs>
        <w:ind w:left="630"/>
      </w:pPr>
      <w:bookmarkStart w:id="28" w:name="_Toc205624661"/>
      <w:bookmarkStart w:id="29" w:name="_Toc493869374"/>
      <w:r>
        <w:t>Architecture Overview</w:t>
      </w:r>
      <w:bookmarkEnd w:id="28"/>
      <w:bookmarkEnd w:id="29"/>
    </w:p>
    <w:p w:rsidR="00C228D0" w:rsidRPr="001E41AF" w:rsidRDefault="00C228D0" w:rsidP="00C228D0">
      <w:pPr>
        <w:pStyle w:val="NormalLatinArial"/>
        <w:rPr>
          <w:rFonts w:ascii="Arial" w:hAnsi="Arial" w:cs="Arial"/>
          <w:sz w:val="20"/>
          <w:szCs w:val="20"/>
        </w:rPr>
      </w:pPr>
      <w:bookmarkStart w:id="30" w:name="_Toc205624662"/>
      <w:r w:rsidRPr="001E41AF">
        <w:rPr>
          <w:rFonts w:ascii="Arial" w:hAnsi="Arial" w:cs="Arial"/>
          <w:sz w:val="20"/>
          <w:szCs w:val="20"/>
        </w:rPr>
        <w:t>The proposed application architecture is based on the following principles: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A multi-Tiered, multi-layered architecture that leverages the patterns and open standards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 xml:space="preserve">A well abstracted modular, scalable, flexible and extensible architecture </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Clear separation of roles and responsibilities of various components and sub-systems in the solution</w:t>
      </w:r>
    </w:p>
    <w:p w:rsidR="00303FF4"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Enhance creation and dissemination of re-usable assets and their alignment with open industry standards available in this solution space</w:t>
      </w:r>
    </w:p>
    <w:p w:rsidR="00C212E4" w:rsidRDefault="00C212E4" w:rsidP="00C212E4">
      <w:pPr>
        <w:pStyle w:val="NormalLatinArial"/>
        <w:ind w:left="720"/>
        <w:rPr>
          <w:rFonts w:ascii="Arial" w:hAnsi="Arial" w:cs="Arial"/>
          <w:sz w:val="20"/>
          <w:szCs w:val="20"/>
        </w:rPr>
      </w:pPr>
    </w:p>
    <w:p w:rsidR="00C212E4" w:rsidRDefault="0093268F" w:rsidP="00C212E4">
      <w:pPr>
        <w:pStyle w:val="NormalLatinArial"/>
        <w:ind w:left="72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73088" behindDoc="0" locked="0" layoutInCell="1" allowOverlap="1">
                <wp:simplePos x="0" y="0"/>
                <wp:positionH relativeFrom="page">
                  <wp:align>center</wp:align>
                </wp:positionH>
                <wp:positionV relativeFrom="paragraph">
                  <wp:posOffset>10160</wp:posOffset>
                </wp:positionV>
                <wp:extent cx="3495675" cy="3588385"/>
                <wp:effectExtent l="0" t="0" r="28575" b="12065"/>
                <wp:wrapNone/>
                <wp:docPr id="18" name="Group 18"/>
                <wp:cNvGraphicFramePr/>
                <a:graphic xmlns:a="http://schemas.openxmlformats.org/drawingml/2006/main">
                  <a:graphicData uri="http://schemas.microsoft.com/office/word/2010/wordprocessingGroup">
                    <wpg:wgp>
                      <wpg:cNvGrpSpPr/>
                      <wpg:grpSpPr>
                        <a:xfrm>
                          <a:off x="0" y="0"/>
                          <a:ext cx="3495675" cy="3588385"/>
                          <a:chOff x="0" y="0"/>
                          <a:chExt cx="3495675" cy="3588385"/>
                        </a:xfrm>
                      </wpg:grpSpPr>
                      <wps:wsp>
                        <wps:cNvPr id="23" name="Rectangle 5"/>
                        <wps:cNvSpPr>
                          <a:spLocks noChangeArrowheads="1"/>
                        </wps:cNvSpPr>
                        <wps:spPr bwMode="auto">
                          <a:xfrm>
                            <a:off x="0" y="0"/>
                            <a:ext cx="3495675" cy="3588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wps:spPr>
                          <a:xfrm>
                            <a:off x="190500" y="295275"/>
                            <a:ext cx="3019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65F6" w:rsidRDefault="00D465F6" w:rsidP="00D465F6">
                              <w:pPr>
                                <w:jc w:val="center"/>
                              </w:pPr>
                              <w:r>
                                <w:t>FUNCTIONAL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450" y="1104900"/>
                            <a:ext cx="3019425" cy="3619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65F6" w:rsidRDefault="007A0B6E" w:rsidP="00D465F6">
                              <w:pPr>
                                <w:jc w:val="center"/>
                              </w:pPr>
                              <w:r>
                                <w:t>LAYER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0500" y="1981200"/>
                            <a:ext cx="3019425" cy="361950"/>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65F6" w:rsidRDefault="007A0B6E" w:rsidP="00D465F6">
                              <w:pPr>
                                <w:jc w:val="center"/>
                              </w:pPr>
                              <w:r>
                                <w:t>SECURITY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9550" y="2828925"/>
                            <a:ext cx="3019425" cy="36195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65F6" w:rsidRDefault="007A0B6E" w:rsidP="00D465F6">
                              <w:pPr>
                                <w:jc w:val="center"/>
                              </w:pPr>
                              <w:r>
                                <w:t>DATA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left:0;text-align:left;margin-left:0;margin-top:.8pt;width:275.25pt;height:282.55pt;z-index:251673088;mso-position-horizontal:center;mso-position-horizontal-relative:page" coordsize="34956,3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">
                <v:rect id="Rectangle 5" o:spid="_x0000_s1027" style="position:absolute;width:34956;height:35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4" o:spid="_x0000_s1028" style="position:absolute;left:1905;top:2952;width:3019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rsidR="00D465F6" w:rsidRDefault="00D465F6" w:rsidP="00D465F6">
                        <w:pPr>
                          <w:jc w:val="center"/>
                        </w:pPr>
                        <w:r>
                          <w:t>FUNCTIONAL VIEW</w:t>
                        </w:r>
                      </w:p>
                    </w:txbxContent>
                  </v:textbox>
                </v:rect>
                <v:rect id="Rectangle 6" o:spid="_x0000_s1029" style="position:absolute;left:1714;top:11049;width:30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" fillcolor="#e36c0a [2409]" strokecolor="#243f60 [1604]" strokeweight="2pt">
                  <v:textbox>
                    <w:txbxContent>
                      <w:p w:rsidR="00D465F6" w:rsidRDefault="007A0B6E" w:rsidP="00D465F6">
                        <w:pPr>
                          <w:jc w:val="center"/>
                        </w:pPr>
                        <w:r>
                          <w:t>LAYER VIEW</w:t>
                        </w:r>
                      </w:p>
                    </w:txbxContent>
                  </v:textbox>
                </v:rect>
                <v:rect id="Rectangle 7" o:spid="_x0000_s1030" style="position:absolute;left:1905;top:19812;width:30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" fillcolor="#c2d69b [1942]" strokecolor="#243f60 [1604]" strokeweight="2pt">
                  <v:textbox>
                    <w:txbxContent>
                      <w:p w:rsidR="00D465F6" w:rsidRDefault="007A0B6E" w:rsidP="00D465F6">
                        <w:pPr>
                          <w:jc w:val="center"/>
                        </w:pPr>
                        <w:r>
                          <w:t>SECURITY VIEW</w:t>
                        </w:r>
                      </w:p>
                    </w:txbxContent>
                  </v:textbox>
                </v:rect>
                <v:rect id="Rectangle 11" o:spid="_x0000_s1031" style="position:absolute;left:2095;top:28289;width:30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" fillcolor="#5f497a [2407]" strokecolor="#243f60 [1604]" strokeweight="2pt">
                  <v:textbox>
                    <w:txbxContent>
                      <w:p w:rsidR="00D465F6" w:rsidRDefault="007A0B6E" w:rsidP="00D465F6">
                        <w:pPr>
                          <w:jc w:val="center"/>
                        </w:pPr>
                        <w:r>
                          <w:t>DATA VIEW</w:t>
                        </w:r>
                      </w:p>
                    </w:txbxContent>
                  </v:textbox>
                </v:rect>
                <w10:wrap anchorx="page"/>
              </v:group>
            </w:pict>
          </mc:Fallback>
        </mc:AlternateContent>
      </w: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Pr="001E41AF" w:rsidRDefault="00C212E4" w:rsidP="00C212E4">
      <w:pPr>
        <w:pStyle w:val="Caption"/>
        <w:jc w:val="center"/>
      </w:pPr>
      <w:r>
        <w:rPr>
          <w:rFonts w:ascii="Arial" w:hAnsi="Arial" w:cs="Arial"/>
          <w:sz w:val="20"/>
          <w:szCs w:val="20"/>
        </w:rPr>
        <w:tab/>
      </w:r>
      <w:bookmarkStart w:id="31" w:name="_Toc336615347"/>
      <w:r>
        <w:t>Figure 1: Architecture View</w:t>
      </w:r>
      <w:bookmarkEnd w:id="31"/>
    </w:p>
    <w:p w:rsidR="00C228D0" w:rsidRDefault="00303FF4" w:rsidP="00864236">
      <w:pPr>
        <w:rPr>
          <w:rFonts w:ascii="Arial" w:hAnsi="Arial" w:cs="Arial"/>
          <w:sz w:val="20"/>
          <w:szCs w:val="20"/>
        </w:rPr>
      </w:pPr>
      <w:r>
        <w:rPr>
          <w:rFonts w:ascii="Arial" w:hAnsi="Arial" w:cs="Arial"/>
          <w:sz w:val="20"/>
          <w:szCs w:val="20"/>
        </w:rPr>
        <w:br w:type="page"/>
      </w:r>
    </w:p>
    <w:p w:rsidR="00C212E4" w:rsidRPr="001E41AF" w:rsidRDefault="00C212E4" w:rsidP="00864236">
      <w:pPr>
        <w:rPr>
          <w:rFonts w:ascii="Arial" w:hAnsi="Arial" w:cs="Arial"/>
          <w:sz w:val="20"/>
          <w:szCs w:val="20"/>
        </w:rPr>
      </w:pPr>
    </w:p>
    <w:p w:rsidR="000C4135" w:rsidRPr="001E41AF" w:rsidRDefault="000C4135" w:rsidP="00104B93">
      <w:pPr>
        <w:pStyle w:val="NormalLatinArial"/>
        <w:jc w:val="left"/>
        <w:rPr>
          <w:rFonts w:ascii="Arial" w:hAnsi="Arial" w:cs="Arial"/>
          <w:sz w:val="20"/>
          <w:szCs w:val="20"/>
        </w:rPr>
      </w:pPr>
      <w:r w:rsidRPr="001E41AF">
        <w:rPr>
          <w:rFonts w:ascii="Arial" w:hAnsi="Arial" w:cs="Arial"/>
          <w:sz w:val="20"/>
          <w:szCs w:val="20"/>
        </w:rPr>
        <w:t xml:space="preserve"> </w:t>
      </w:r>
    </w:p>
    <w:p w:rsidR="000C4135" w:rsidRPr="001E41AF" w:rsidRDefault="000C4135" w:rsidP="000C4135">
      <w:pPr>
        <w:pStyle w:val="NormalLatinArial"/>
        <w:rPr>
          <w:rFonts w:ascii="Arial" w:hAnsi="Arial" w:cs="Arial"/>
          <w:sz w:val="20"/>
          <w:szCs w:val="20"/>
        </w:rPr>
      </w:pPr>
    </w:p>
    <w:tbl>
      <w:tblPr>
        <w:tblStyle w:val="TableGrid"/>
        <w:tblW w:w="0" w:type="auto"/>
        <w:tblLook w:val="04A0" w:firstRow="1" w:lastRow="0" w:firstColumn="1" w:lastColumn="0" w:noHBand="0" w:noVBand="1"/>
      </w:tblPr>
      <w:tblGrid>
        <w:gridCol w:w="2234"/>
        <w:gridCol w:w="7116"/>
      </w:tblGrid>
      <w:tr w:rsidR="000C4135" w:rsidRPr="001E41AF" w:rsidTr="00104B93">
        <w:tc>
          <w:tcPr>
            <w:tcW w:w="223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View</w:t>
            </w:r>
          </w:p>
        </w:tc>
        <w:tc>
          <w:tcPr>
            <w:tcW w:w="7116"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Brief Description</w:t>
            </w:r>
          </w:p>
        </w:tc>
      </w:tr>
      <w:tr w:rsidR="000C4135" w:rsidRPr="001E41AF" w:rsidTr="00104B93">
        <w:tc>
          <w:tcPr>
            <w:tcW w:w="2234" w:type="dxa"/>
            <w:tcBorders>
              <w:top w:val="single" w:sz="4" w:space="0" w:color="8064A2" w:themeColor="accent4"/>
            </w:tcBorders>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Functional View</w:t>
            </w:r>
          </w:p>
        </w:tc>
        <w:tc>
          <w:tcPr>
            <w:tcW w:w="7116" w:type="dxa"/>
            <w:tcBorders>
              <w:top w:val="single" w:sz="4" w:space="0" w:color="8064A2" w:themeColor="accent4"/>
            </w:tcBorders>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Functional view provides a snap shot of the functional context of the system. Functional view focuses on identifying functional requirements that are important to business. This view identifies the business functions and services that are expected from the solution and its potential users.</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Layered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Layered view provides the perspective of how the services, Tiers/layers and components are modeled within the concerned system. This view provides the key Tiers, components and design blocks that are used in order to realize the complete architectural solution.</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Security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Security view provides details of the capability of the envisaged system to monitor, manage and maintain security related aspects of the system. This view provides a perspective of the system from access control, authentication and authorization perspectives. It identifies and elaborates the security mechanisms &amp; standards that need to be realized along with identification of tools &amp; technologies, commercial and custom components that will be leveraged to fulfill the security needs of the system.</w:t>
            </w:r>
          </w:p>
        </w:tc>
      </w:tr>
      <w:tr w:rsidR="000C4135" w:rsidRPr="001E41AF" w:rsidTr="00104B93">
        <w:tc>
          <w:tcPr>
            <w:tcW w:w="2234"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 provides the Entity relationship between different Business Entities and also the Logical Data Model of the system</w:t>
            </w:r>
          </w:p>
        </w:tc>
      </w:tr>
    </w:tbl>
    <w:p w:rsidR="00632A7A" w:rsidRPr="008C35E3" w:rsidRDefault="00632A7A" w:rsidP="00446360">
      <w:pPr>
        <w:pStyle w:val="Heading9"/>
        <w:jc w:val="center"/>
      </w:pPr>
      <w:bookmarkStart w:id="32" w:name="_Toc336615359"/>
      <w:r w:rsidRPr="008C35E3">
        <w:t>Table 1: Architecture Definition Views</w:t>
      </w:r>
      <w:bookmarkEnd w:id="32"/>
    </w:p>
    <w:p w:rsidR="000C4135" w:rsidRDefault="000C4135" w:rsidP="000C4135">
      <w:pPr>
        <w:pStyle w:val="NormalLatinArial"/>
        <w:rPr>
          <w:sz w:val="4"/>
          <w:szCs w:val="4"/>
        </w:rPr>
      </w:pPr>
    </w:p>
    <w:p w:rsidR="00B85002" w:rsidRDefault="00B85002"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B85002" w:rsidRPr="009A177E" w:rsidRDefault="00B85002" w:rsidP="000C4135">
      <w:pPr>
        <w:pStyle w:val="NormalLatinArial"/>
        <w:rPr>
          <w:sz w:val="4"/>
          <w:szCs w:val="4"/>
        </w:rPr>
      </w:pPr>
    </w:p>
    <w:p w:rsidR="00CD5C21" w:rsidRDefault="00CD5C21" w:rsidP="00CD5C21">
      <w:pPr>
        <w:pStyle w:val="Heading2"/>
        <w:tabs>
          <w:tab w:val="num" w:pos="990"/>
        </w:tabs>
        <w:ind w:left="630"/>
      </w:pPr>
      <w:bookmarkStart w:id="33" w:name="_Toc493869375"/>
      <w:r>
        <w:lastRenderedPageBreak/>
        <w:t>Drivers</w:t>
      </w:r>
      <w:bookmarkEnd w:id="30"/>
      <w:bookmarkEnd w:id="33"/>
      <w:r>
        <w:t xml:space="preserve"> </w:t>
      </w:r>
    </w:p>
    <w:p w:rsidR="00CD5C21" w:rsidRDefault="00CD5C21" w:rsidP="00C828A7">
      <w:pPr>
        <w:pStyle w:val="Heading3"/>
        <w:ind w:left="720"/>
      </w:pPr>
      <w:bookmarkStart w:id="34" w:name="_Toc205624663"/>
      <w:bookmarkStart w:id="35" w:name="_Toc493869376"/>
      <w:r>
        <w:t>Business Drivers and Goals</w:t>
      </w:r>
      <w:bookmarkEnd w:id="34"/>
      <w:bookmarkEnd w:id="35"/>
    </w:p>
    <w:p w:rsidR="00D235D7" w:rsidRPr="00E8633F" w:rsidRDefault="00D235D7" w:rsidP="00D235D7">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w:t>
      </w:r>
      <w:r w:rsidR="00781A2C" w:rsidRPr="00E8633F">
        <w:rPr>
          <w:rFonts w:ascii="Arial" w:hAnsi="Arial" w:cs="Arial"/>
          <w:i w:val="0"/>
          <w:color w:val="auto"/>
          <w:sz w:val="20"/>
          <w:szCs w:val="20"/>
        </w:rPr>
        <w:t>business drivers</w:t>
      </w:r>
      <w:r w:rsidRPr="00E8633F">
        <w:rPr>
          <w:rFonts w:ascii="Arial" w:hAnsi="Arial" w:cs="Arial"/>
          <w:i w:val="0"/>
          <w:color w:val="auto"/>
          <w:sz w:val="20"/>
          <w:szCs w:val="20"/>
        </w:rPr>
        <w:t xml:space="preserve"> considered 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Pr="00E8633F">
        <w:rPr>
          <w:rFonts w:ascii="Arial" w:hAnsi="Arial" w:cs="Arial"/>
          <w:i w:val="0"/>
          <w:color w:val="auto"/>
          <w:sz w:val="20"/>
          <w:szCs w:val="20"/>
        </w:rPr>
        <w:t>architecture</w:t>
      </w:r>
    </w:p>
    <w:p w:rsidR="00854566" w:rsidRDefault="00854566"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sidRPr="00E8633F">
        <w:rPr>
          <w:rFonts w:eastAsiaTheme="minorHAnsi" w:cs="Arial"/>
          <w:iCs/>
          <w:szCs w:val="20"/>
          <w:lang w:eastAsia="en-US"/>
        </w:rPr>
        <w:t xml:space="preserve">To evaluate new technology to </w:t>
      </w:r>
      <w:r w:rsidR="00ED4638">
        <w:rPr>
          <w:rFonts w:eastAsiaTheme="minorHAnsi" w:cs="Arial"/>
          <w:iCs/>
          <w:szCs w:val="20"/>
          <w:lang w:eastAsia="en-US"/>
        </w:rPr>
        <w:t>learn PCF and Micro services.</w:t>
      </w:r>
    </w:p>
    <w:p w:rsidR="00CB0B49" w:rsidRDefault="00CB0B49"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Pr>
          <w:rFonts w:eastAsiaTheme="minorHAnsi" w:cs="Arial"/>
          <w:iCs/>
          <w:szCs w:val="20"/>
          <w:lang w:eastAsia="en-US"/>
        </w:rPr>
        <w:t>To explore Mongo DB services, Splunk and Implementing JWT Security</w:t>
      </w:r>
    </w:p>
    <w:p w:rsidR="00ED4638" w:rsidRPr="00E8633F" w:rsidRDefault="00ED4638" w:rsidP="00ED4638">
      <w:pPr>
        <w:pStyle w:val="ListParagraph"/>
        <w:tabs>
          <w:tab w:val="left" w:pos="720"/>
        </w:tabs>
        <w:autoSpaceDE w:val="0"/>
        <w:autoSpaceDN w:val="0"/>
        <w:adjustRightInd w:val="0"/>
        <w:spacing w:line="240" w:lineRule="auto"/>
        <w:ind w:left="1800" w:right="18"/>
        <w:rPr>
          <w:rFonts w:eastAsiaTheme="minorHAnsi" w:cs="Arial"/>
          <w:iCs/>
          <w:szCs w:val="20"/>
          <w:lang w:eastAsia="en-US"/>
        </w:rPr>
      </w:pPr>
    </w:p>
    <w:p w:rsidR="00CD5C21" w:rsidRDefault="00CD5C21" w:rsidP="00C828A7">
      <w:pPr>
        <w:pStyle w:val="Heading3"/>
        <w:ind w:left="630"/>
      </w:pPr>
      <w:bookmarkStart w:id="36" w:name="_Toc205624664"/>
      <w:bookmarkStart w:id="37" w:name="_Toc493869377"/>
      <w:r>
        <w:t>Architectural Drivers and Goals</w:t>
      </w:r>
      <w:bookmarkEnd w:id="36"/>
      <w:bookmarkEnd w:id="37"/>
    </w:p>
    <w:p w:rsidR="000139E5" w:rsidRPr="00E8633F" w:rsidRDefault="00AA22A6" w:rsidP="00AA22A6">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architectural drivers considered </w:t>
      </w:r>
      <w:r w:rsidR="00931F12" w:rsidRPr="00E8633F">
        <w:rPr>
          <w:rFonts w:ascii="Arial" w:hAnsi="Arial" w:cs="Arial"/>
          <w:i w:val="0"/>
          <w:color w:val="auto"/>
          <w:sz w:val="20"/>
          <w:szCs w:val="20"/>
        </w:rPr>
        <w:t xml:space="preserve">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00931F12" w:rsidRPr="00E8633F">
        <w:rPr>
          <w:rFonts w:ascii="Arial" w:hAnsi="Arial" w:cs="Arial"/>
          <w:i w:val="0"/>
          <w:color w:val="auto"/>
          <w:sz w:val="20"/>
          <w:szCs w:val="20"/>
        </w:rPr>
        <w:t>architecture</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Scalability </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Reliability </w:t>
      </w:r>
    </w:p>
    <w:p w:rsidR="00AA22A6"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Performance </w:t>
      </w:r>
    </w:p>
    <w:p w:rsidR="000139E5" w:rsidRPr="00E8633F" w:rsidRDefault="000139E5" w:rsidP="000139E5">
      <w:pPr>
        <w:pStyle w:val="Notes"/>
        <w:ind w:left="1800"/>
        <w:rPr>
          <w:rFonts w:ascii="Arial" w:hAnsi="Arial" w:cs="Arial"/>
          <w:i w:val="0"/>
          <w:color w:val="auto"/>
          <w:sz w:val="20"/>
          <w:szCs w:val="20"/>
        </w:rPr>
      </w:pPr>
    </w:p>
    <w:p w:rsidR="00CD5C21" w:rsidRDefault="00CD5C21" w:rsidP="00C828A7">
      <w:pPr>
        <w:pStyle w:val="Heading3"/>
        <w:ind w:left="630"/>
      </w:pPr>
      <w:bookmarkStart w:id="38" w:name="_Toc205624666"/>
      <w:bookmarkStart w:id="39" w:name="_Toc493869378"/>
      <w:r>
        <w:t>Non-Functional Requirements</w:t>
      </w:r>
      <w:bookmarkEnd w:id="38"/>
      <w:bookmarkEnd w:id="39"/>
    </w:p>
    <w:p w:rsidR="00340293" w:rsidRDefault="00340293" w:rsidP="00BA0FEF">
      <w:pPr>
        <w:pStyle w:val="Heading4"/>
        <w:ind w:left="0" w:firstLine="720"/>
      </w:pPr>
      <w:bookmarkStart w:id="40" w:name="_Toc335658089"/>
      <w:r w:rsidRPr="000B5E2E">
        <w:t>Configuration Management</w:t>
      </w:r>
      <w:bookmarkEnd w:id="40"/>
    </w:p>
    <w:p w:rsidR="001F7B2B" w:rsidRPr="001F7B2B" w:rsidRDefault="001F7B2B" w:rsidP="001F7B2B">
      <w:pPr>
        <w:pStyle w:val="Heading5"/>
        <w:ind w:left="720"/>
      </w:pPr>
      <w:r>
        <w:t>Config Server</w:t>
      </w:r>
    </w:p>
    <w:p w:rsidR="00FB169A" w:rsidRDefault="00F25E4D" w:rsidP="00106782">
      <w:pPr>
        <w:spacing w:before="60"/>
        <w:ind w:left="720" w:firstLine="720"/>
        <w:jc w:val="both"/>
        <w:rPr>
          <w:rFonts w:ascii="Arial" w:hAnsi="Arial" w:cs="Arial"/>
          <w:sz w:val="20"/>
          <w:szCs w:val="20"/>
        </w:rPr>
      </w:pPr>
      <w:r w:rsidRPr="00F25E4D">
        <w:rPr>
          <w:rFonts w:ascii="Arial" w:hAnsi="Arial" w:cs="Arial"/>
          <w:sz w:val="20"/>
          <w:szCs w:val="20"/>
        </w:rPr>
        <w:t>Config Server for </w:t>
      </w:r>
      <w:hyperlink r:id="rId15" w:history="1">
        <w:r w:rsidRPr="00F25E4D">
          <w:rPr>
            <w:sz w:val="20"/>
            <w:szCs w:val="20"/>
          </w:rPr>
          <w:t>Pivotal Cloud Foundry</w:t>
        </w:r>
      </w:hyperlink>
      <w:r w:rsidRPr="00F25E4D">
        <w:rPr>
          <w:rFonts w:ascii="Arial" w:hAnsi="Arial" w:cs="Arial"/>
          <w:sz w:val="20"/>
          <w:szCs w:val="20"/>
        </w:rPr>
        <w:t xml:space="preserve"> (PCF) is an externalized application configuration service, which gives you a central place to manage an </w:t>
      </w:r>
      <w:r w:rsidR="00106782">
        <w:rPr>
          <w:rFonts w:ascii="Arial" w:hAnsi="Arial" w:cs="Arial"/>
          <w:sz w:val="20"/>
          <w:szCs w:val="20"/>
        </w:rPr>
        <w:t>application’s common properties.</w:t>
      </w:r>
    </w:p>
    <w:p w:rsidR="00B1102F" w:rsidRDefault="00B1102F" w:rsidP="00106782">
      <w:pPr>
        <w:spacing w:before="60"/>
        <w:ind w:left="720" w:firstLine="720"/>
        <w:jc w:val="both"/>
        <w:rPr>
          <w:rFonts w:ascii="Arial" w:hAnsi="Arial" w:cs="Arial"/>
          <w:sz w:val="20"/>
          <w:szCs w:val="20"/>
        </w:rPr>
      </w:pPr>
    </w:p>
    <w:p w:rsidR="00C47A13" w:rsidRDefault="00B1102F" w:rsidP="00106782">
      <w:pPr>
        <w:spacing w:before="60"/>
        <w:ind w:left="720" w:firstLine="720"/>
        <w:jc w:val="both"/>
        <w:rPr>
          <w:rFonts w:ascii="Arial" w:hAnsi="Arial" w:cs="Arial"/>
          <w:sz w:val="20"/>
          <w:szCs w:val="20"/>
        </w:rPr>
      </w:pPr>
      <w:r>
        <w:rPr>
          <w:rFonts w:ascii="Arial" w:hAnsi="Arial" w:cs="Arial"/>
          <w:sz w:val="20"/>
          <w:szCs w:val="20"/>
        </w:rPr>
        <w:t>OMS uses Config</w:t>
      </w:r>
      <w:r w:rsidR="000D7036">
        <w:rPr>
          <w:rFonts w:ascii="Arial" w:hAnsi="Arial" w:cs="Arial"/>
          <w:sz w:val="20"/>
          <w:szCs w:val="20"/>
        </w:rPr>
        <w:t xml:space="preserve">Server </w:t>
      </w:r>
      <w:r w:rsidR="000D7036" w:rsidRPr="000D7036">
        <w:rPr>
          <w:rFonts w:ascii="Arial" w:hAnsi="Arial" w:cs="Arial"/>
          <w:color w:val="FF0000"/>
          <w:sz w:val="20"/>
          <w:szCs w:val="20"/>
        </w:rPr>
        <w:t xml:space="preserve">(Instance name will be updated later) </w:t>
      </w:r>
      <w:r w:rsidR="000D7036">
        <w:rPr>
          <w:rFonts w:ascii="Arial" w:hAnsi="Arial" w:cs="Arial"/>
          <w:sz w:val="20"/>
          <w:szCs w:val="20"/>
        </w:rPr>
        <w:t>to load the application’s common properties from GitHub.</w:t>
      </w:r>
    </w:p>
    <w:p w:rsidR="00C47A13" w:rsidRDefault="00C47A13" w:rsidP="00106782">
      <w:pPr>
        <w:spacing w:before="60"/>
        <w:ind w:left="720" w:firstLine="720"/>
        <w:jc w:val="both"/>
        <w:rPr>
          <w:rFonts w:ascii="Arial" w:hAnsi="Arial" w:cs="Arial"/>
          <w:sz w:val="20"/>
          <w:szCs w:val="20"/>
        </w:rPr>
      </w:pPr>
    </w:p>
    <w:p w:rsidR="00C47A13" w:rsidRDefault="00C47A13" w:rsidP="00106782">
      <w:pPr>
        <w:spacing w:before="60"/>
        <w:ind w:left="720" w:firstLine="720"/>
        <w:jc w:val="both"/>
        <w:rPr>
          <w:rFonts w:ascii="Arial" w:hAnsi="Arial" w:cs="Arial"/>
          <w:sz w:val="20"/>
          <w:szCs w:val="20"/>
        </w:rPr>
      </w:pPr>
      <w:r>
        <w:rPr>
          <w:noProof/>
        </w:rPr>
        <w:drawing>
          <wp:inline distT="0" distB="0" distL="0" distR="0" wp14:anchorId="7E036C89" wp14:editId="6467B595">
            <wp:extent cx="5562600" cy="3476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1490" cy="3513431"/>
                    </a:xfrm>
                    <a:prstGeom prst="rect">
                      <a:avLst/>
                    </a:prstGeom>
                  </pic:spPr>
                </pic:pic>
              </a:graphicData>
            </a:graphic>
          </wp:inline>
        </w:drawing>
      </w:r>
    </w:p>
    <w:p w:rsidR="00C47A13" w:rsidRDefault="00C47A13" w:rsidP="00106782">
      <w:pPr>
        <w:spacing w:before="60"/>
        <w:ind w:left="720" w:firstLine="720"/>
        <w:jc w:val="both"/>
        <w:rPr>
          <w:rFonts w:ascii="Arial" w:hAnsi="Arial" w:cs="Arial"/>
          <w:sz w:val="20"/>
          <w:szCs w:val="20"/>
        </w:rPr>
      </w:pPr>
    </w:p>
    <w:p w:rsidR="00B1102F" w:rsidRPr="00A833AE" w:rsidRDefault="00B1102F" w:rsidP="00106782">
      <w:pPr>
        <w:spacing w:before="60"/>
        <w:ind w:left="720" w:firstLine="720"/>
        <w:jc w:val="both"/>
        <w:rPr>
          <w:rFonts w:ascii="Arial" w:hAnsi="Arial" w:cs="Arial"/>
          <w:b/>
          <w:sz w:val="20"/>
          <w:szCs w:val="20"/>
        </w:rPr>
      </w:pPr>
    </w:p>
    <w:p w:rsidR="00E80CA1" w:rsidRDefault="006C43E1" w:rsidP="00BA0FEF">
      <w:pPr>
        <w:pStyle w:val="Heading4"/>
        <w:ind w:left="0" w:firstLine="720"/>
      </w:pPr>
      <w:r>
        <w:t>oms-c</w:t>
      </w:r>
      <w:r w:rsidR="00E80CA1">
        <w:t>ommon-security</w:t>
      </w:r>
    </w:p>
    <w:p w:rsidR="002610E6" w:rsidRPr="002610E6" w:rsidRDefault="002610E6" w:rsidP="002610E6">
      <w:pPr>
        <w:pStyle w:val="Heading5"/>
        <w:ind w:left="720"/>
      </w:pPr>
      <w:r w:rsidRPr="002610E6">
        <w:t>JWT</w:t>
      </w:r>
    </w:p>
    <w:p w:rsidR="00FB169A" w:rsidRPr="004A118C" w:rsidRDefault="00FB169A" w:rsidP="00FB169A">
      <w:pPr>
        <w:spacing w:before="60"/>
        <w:ind w:left="720"/>
        <w:jc w:val="both"/>
      </w:pPr>
      <w:r w:rsidRPr="00FB169A">
        <w:rPr>
          <w:rFonts w:ascii="Arial" w:hAnsi="Arial" w:cs="Arial"/>
          <w:sz w:val="20"/>
          <w:szCs w:val="20"/>
        </w:rPr>
        <w:t xml:space="preserve">JSON Web Token (JWT) is an open standard </w:t>
      </w:r>
      <w:r w:rsidR="004A118C">
        <w:rPr>
          <w:rFonts w:ascii="Arial" w:hAnsi="Arial" w:cs="Arial"/>
          <w:sz w:val="20"/>
          <w:szCs w:val="20"/>
        </w:rPr>
        <w:t>which is used for security implementation with the help of Spring Security Wrapper Implementation. All the external request</w:t>
      </w:r>
      <w:r w:rsidR="00314446">
        <w:rPr>
          <w:rFonts w:ascii="Arial" w:hAnsi="Arial" w:cs="Arial"/>
          <w:sz w:val="20"/>
          <w:szCs w:val="20"/>
        </w:rPr>
        <w:t>(s)</w:t>
      </w:r>
      <w:r w:rsidR="004A118C">
        <w:rPr>
          <w:rFonts w:ascii="Arial" w:hAnsi="Arial" w:cs="Arial"/>
          <w:sz w:val="20"/>
          <w:szCs w:val="20"/>
        </w:rPr>
        <w:t xml:space="preserve"> to any micro service in OMS is authenticated at </w:t>
      </w:r>
      <w:r w:rsidR="004A118C" w:rsidRPr="004A118C">
        <w:rPr>
          <w:rFonts w:ascii="Arial" w:hAnsi="Arial" w:cs="Arial"/>
          <w:b/>
          <w:sz w:val="20"/>
          <w:szCs w:val="20"/>
        </w:rPr>
        <w:t>api-gateway</w:t>
      </w:r>
      <w:r w:rsidR="004A118C">
        <w:rPr>
          <w:rFonts w:ascii="Arial" w:hAnsi="Arial" w:cs="Arial"/>
          <w:b/>
          <w:sz w:val="20"/>
          <w:szCs w:val="20"/>
        </w:rPr>
        <w:t xml:space="preserve"> </w:t>
      </w:r>
      <w:r w:rsidR="00314446">
        <w:rPr>
          <w:rFonts w:ascii="Arial" w:hAnsi="Arial" w:cs="Arial"/>
          <w:sz w:val="20"/>
          <w:szCs w:val="20"/>
        </w:rPr>
        <w:t>and all the requests between services via IPC</w:t>
      </w:r>
      <w:r w:rsidR="00B53854">
        <w:rPr>
          <w:rFonts w:ascii="Arial" w:hAnsi="Arial" w:cs="Arial"/>
          <w:sz w:val="20"/>
          <w:szCs w:val="20"/>
        </w:rPr>
        <w:t xml:space="preserve"> are </w:t>
      </w:r>
      <w:r w:rsidR="00314446">
        <w:rPr>
          <w:rFonts w:ascii="Arial" w:hAnsi="Arial" w:cs="Arial"/>
          <w:sz w:val="20"/>
          <w:szCs w:val="20"/>
        </w:rPr>
        <w:t>also validated with token.</w:t>
      </w:r>
    </w:p>
    <w:p w:rsidR="00C300BD" w:rsidRDefault="00C300BD" w:rsidP="00C300BD">
      <w:pPr>
        <w:pStyle w:val="Heading4"/>
        <w:ind w:left="0" w:firstLine="720"/>
      </w:pPr>
      <w:r>
        <w:t>oms-common-web</w:t>
      </w:r>
    </w:p>
    <w:p w:rsidR="00BA0FEF" w:rsidRDefault="00BA0FEF" w:rsidP="00BA0FEF">
      <w:pPr>
        <w:pStyle w:val="Heading5"/>
        <w:ind w:left="720"/>
      </w:pPr>
      <w:r>
        <w:t>Swagger</w:t>
      </w:r>
    </w:p>
    <w:p w:rsidR="00B664D7" w:rsidRPr="00B664D7" w:rsidRDefault="00B664D7" w:rsidP="00B664D7">
      <w:pPr>
        <w:spacing w:before="60"/>
        <w:ind w:left="720"/>
        <w:jc w:val="both"/>
        <w:rPr>
          <w:rFonts w:ascii="Arial" w:hAnsi="Arial" w:cs="Arial"/>
          <w:sz w:val="20"/>
          <w:szCs w:val="20"/>
        </w:rPr>
      </w:pPr>
      <w:hyperlink r:id="rId17" w:tgtFrame="_blank" w:history="1">
        <w:r w:rsidRPr="00F42481">
          <w:rPr>
            <w:rFonts w:ascii="Arial" w:hAnsi="Arial" w:cs="Arial"/>
            <w:sz w:val="20"/>
            <w:szCs w:val="20"/>
          </w:rPr>
          <w:t>swagger</w:t>
        </w:r>
      </w:hyperlink>
      <w:r w:rsidRPr="00B664D7">
        <w:rPr>
          <w:rFonts w:ascii="Arial" w:hAnsi="Arial" w:cs="Arial"/>
          <w:sz w:val="20"/>
          <w:szCs w:val="20"/>
        </w:rPr>
        <w:t> is a specification for documenting REST API.</w:t>
      </w:r>
      <w:r w:rsidRPr="00B664D7">
        <w:rPr>
          <w:rFonts w:ascii="Arial" w:hAnsi="Arial" w:cs="Arial"/>
          <w:sz w:val="20"/>
          <w:szCs w:val="20"/>
        </w:rPr>
        <w:t xml:space="preserve"> </w:t>
      </w:r>
      <w:r w:rsidRPr="00B664D7">
        <w:rPr>
          <w:rFonts w:ascii="Arial" w:hAnsi="Arial" w:cs="Arial"/>
          <w:sz w:val="20"/>
          <w:szCs w:val="20"/>
        </w:rPr>
        <w:t>It specifies the format (URL, method, and representation) to describe REST web services. It provides also tools to generate/compute the documentation from application code.</w:t>
      </w:r>
    </w:p>
    <w:p w:rsidR="00CF1B7E" w:rsidRDefault="00B664D7" w:rsidP="00F42481">
      <w:pPr>
        <w:spacing w:before="60"/>
        <w:ind w:left="720"/>
        <w:jc w:val="both"/>
        <w:rPr>
          <w:rFonts w:ascii="Arial" w:hAnsi="Arial" w:cs="Arial"/>
          <w:sz w:val="20"/>
          <w:szCs w:val="20"/>
        </w:rPr>
      </w:pPr>
      <w:r>
        <w:rPr>
          <w:rFonts w:ascii="Arial" w:hAnsi="Arial" w:cs="Arial"/>
          <w:sz w:val="20"/>
          <w:szCs w:val="20"/>
        </w:rPr>
        <w:t xml:space="preserve">OMS </w:t>
      </w:r>
      <w:r w:rsidR="00FB169A" w:rsidRPr="00FB169A">
        <w:rPr>
          <w:rFonts w:ascii="Arial" w:hAnsi="Arial" w:cs="Arial"/>
          <w:sz w:val="20"/>
          <w:szCs w:val="20"/>
        </w:rPr>
        <w:t>makes</w:t>
      </w:r>
      <w:r>
        <w:rPr>
          <w:rFonts w:ascii="Arial" w:hAnsi="Arial" w:cs="Arial"/>
          <w:sz w:val="20"/>
          <w:szCs w:val="20"/>
        </w:rPr>
        <w:t xml:space="preserve"> use of Swagger to</w:t>
      </w:r>
      <w:r w:rsidR="00FB169A" w:rsidRPr="00FB169A">
        <w:rPr>
          <w:rFonts w:ascii="Arial" w:hAnsi="Arial" w:cs="Arial"/>
          <w:sz w:val="20"/>
          <w:szCs w:val="20"/>
        </w:rPr>
        <w:t xml:space="preserve"> documen</w:t>
      </w:r>
      <w:r>
        <w:rPr>
          <w:rFonts w:ascii="Arial" w:hAnsi="Arial" w:cs="Arial"/>
          <w:sz w:val="20"/>
          <w:szCs w:val="20"/>
        </w:rPr>
        <w:t xml:space="preserve"> RESTful services and this will also be also helpful to test.</w:t>
      </w:r>
    </w:p>
    <w:p w:rsidR="00F42481" w:rsidRPr="00FB169A" w:rsidRDefault="00F42481" w:rsidP="00F42481">
      <w:pPr>
        <w:spacing w:before="60"/>
        <w:ind w:left="720"/>
        <w:jc w:val="both"/>
        <w:rPr>
          <w:rFonts w:ascii="Arial" w:hAnsi="Arial" w:cs="Arial"/>
          <w:sz w:val="20"/>
          <w:szCs w:val="20"/>
        </w:rPr>
      </w:pPr>
    </w:p>
    <w:p w:rsidR="00BA0FEF" w:rsidRDefault="00BA0FEF" w:rsidP="00BA0FEF">
      <w:pPr>
        <w:pStyle w:val="Heading5"/>
        <w:ind w:left="720"/>
      </w:pPr>
      <w:bookmarkStart w:id="41" w:name="_Toc335658078"/>
      <w:bookmarkStart w:id="42" w:name="_Toc336538097"/>
      <w:r w:rsidRPr="00032FF2">
        <w:t xml:space="preserve">Logging </w:t>
      </w:r>
      <w:bookmarkEnd w:id="41"/>
      <w:bookmarkEnd w:id="42"/>
    </w:p>
    <w:p w:rsidR="00CF1B7E" w:rsidRPr="009C7A55" w:rsidRDefault="00724FF9" w:rsidP="00CF1B7E">
      <w:pPr>
        <w:pStyle w:val="NormalWeb"/>
        <w:shd w:val="clear" w:color="auto" w:fill="FFFFFF"/>
        <w:spacing w:before="0" w:beforeAutospacing="0" w:after="225" w:afterAutospacing="0"/>
        <w:ind w:left="720"/>
        <w:rPr>
          <w:rFonts w:ascii="Arial" w:eastAsiaTheme="minorHAnsi" w:hAnsi="Arial" w:cs="Arial"/>
          <w:sz w:val="20"/>
          <w:szCs w:val="20"/>
        </w:rPr>
      </w:pPr>
      <w:r>
        <w:rPr>
          <w:rFonts w:ascii="Arial" w:eastAsiaTheme="minorHAnsi" w:hAnsi="Arial" w:cs="Arial"/>
          <w:sz w:val="20"/>
          <w:szCs w:val="20"/>
        </w:rPr>
        <w:t xml:space="preserve">OMS </w:t>
      </w:r>
      <w:r w:rsidR="00CF1B7E" w:rsidRPr="009C7A55">
        <w:rPr>
          <w:rFonts w:ascii="Arial" w:eastAsiaTheme="minorHAnsi" w:hAnsi="Arial" w:cs="Arial"/>
          <w:sz w:val="20"/>
          <w:szCs w:val="20"/>
        </w:rPr>
        <w:t xml:space="preserve"> only need </w:t>
      </w:r>
      <w:r w:rsidR="00CF1B7E" w:rsidRPr="00C828A7">
        <w:rPr>
          <w:rFonts w:ascii="Arial" w:eastAsiaTheme="minorHAnsi" w:hAnsi="Arial" w:cs="Arial"/>
          <w:sz w:val="20"/>
          <w:szCs w:val="20"/>
        </w:rPr>
        <w:t>spring-boot-starter-web</w:t>
      </w:r>
      <w:r w:rsidR="00CF1B7E" w:rsidRPr="009C7A55">
        <w:rPr>
          <w:rFonts w:ascii="Arial" w:eastAsiaTheme="minorHAnsi" w:hAnsi="Arial" w:cs="Arial"/>
          <w:sz w:val="20"/>
          <w:szCs w:val="20"/>
        </w:rPr>
        <w:t> since it depends transitively on the logging starter</w:t>
      </w:r>
      <w:r w:rsidR="0016429A">
        <w:rPr>
          <w:rFonts w:ascii="Arial" w:eastAsiaTheme="minorHAnsi" w:hAnsi="Arial" w:cs="Arial"/>
          <w:sz w:val="20"/>
          <w:szCs w:val="20"/>
        </w:rPr>
        <w:t xml:space="preserve"> (</w:t>
      </w:r>
      <w:r w:rsidR="0016429A" w:rsidRPr="003D6964">
        <w:rPr>
          <w:rFonts w:ascii="Arial" w:eastAsiaTheme="minorHAnsi" w:hAnsi="Arial" w:cs="Arial"/>
          <w:b/>
          <w:sz w:val="20"/>
          <w:szCs w:val="20"/>
        </w:rPr>
        <w:t>spring-boot-starter-logging</w:t>
      </w:r>
      <w:r w:rsidR="0016429A">
        <w:rPr>
          <w:rFonts w:ascii="Arial" w:eastAsiaTheme="minorHAnsi" w:hAnsi="Arial" w:cs="Arial"/>
          <w:sz w:val="20"/>
          <w:szCs w:val="20"/>
        </w:rPr>
        <w:t>)</w:t>
      </w:r>
      <w:r w:rsidR="00CF1B7E" w:rsidRPr="009C7A55">
        <w:rPr>
          <w:rFonts w:ascii="Arial" w:eastAsiaTheme="minorHAnsi" w:hAnsi="Arial" w:cs="Arial"/>
          <w:sz w:val="20"/>
          <w:szCs w:val="20"/>
        </w:rPr>
        <w:t xml:space="preserve">. </w:t>
      </w:r>
    </w:p>
    <w:p w:rsidR="00724FF9" w:rsidRDefault="00CF1B7E" w:rsidP="00CF1B7E">
      <w:pPr>
        <w:pStyle w:val="NormalWeb"/>
        <w:shd w:val="clear" w:color="auto" w:fill="FFFFFF"/>
        <w:spacing w:before="225" w:beforeAutospacing="0" w:after="225" w:afterAutospacing="0"/>
        <w:ind w:left="720"/>
        <w:rPr>
          <w:rFonts w:ascii="Arial" w:eastAsiaTheme="minorHAnsi" w:hAnsi="Arial" w:cs="Arial"/>
          <w:sz w:val="20"/>
          <w:szCs w:val="20"/>
        </w:rPr>
      </w:pPr>
      <w:r w:rsidRPr="00C828A7">
        <w:rPr>
          <w:rFonts w:ascii="Arial" w:eastAsiaTheme="minorHAnsi" w:hAnsi="Arial" w:cs="Arial"/>
          <w:sz w:val="20"/>
          <w:szCs w:val="20"/>
        </w:rPr>
        <w:t>Spring Boot has a LoggingSystem abstraction that attempts to configure logging based on the content of the classpath</w:t>
      </w:r>
      <w:r>
        <w:rPr>
          <w:rFonts w:ascii="Arial" w:eastAsiaTheme="minorHAnsi" w:hAnsi="Arial" w:cs="Arial"/>
          <w:sz w:val="20"/>
          <w:szCs w:val="20"/>
        </w:rPr>
        <w:t>.</w:t>
      </w:r>
    </w:p>
    <w:p w:rsidR="00CF1B7E" w:rsidRDefault="00CF1B7E" w:rsidP="00CF1B7E">
      <w:pPr>
        <w:pStyle w:val="NormalWeb"/>
        <w:shd w:val="clear" w:color="auto" w:fill="FFFFFF"/>
        <w:spacing w:before="225" w:beforeAutospacing="0" w:after="225" w:afterAutospacing="0"/>
        <w:ind w:left="720"/>
        <w:rPr>
          <w:rFonts w:ascii="Arial" w:eastAsiaTheme="minorHAnsi" w:hAnsi="Arial" w:cs="Arial"/>
          <w:sz w:val="20"/>
          <w:szCs w:val="20"/>
        </w:rPr>
      </w:pPr>
      <w:r w:rsidRPr="00C828A7">
        <w:rPr>
          <w:rFonts w:ascii="Arial" w:eastAsiaTheme="minorHAnsi" w:hAnsi="Arial" w:cs="Arial"/>
          <w:sz w:val="20"/>
          <w:szCs w:val="20"/>
        </w:rPr>
        <w:t>If the only change you need to make to logging is to set the levels of various loggers then you can do that in </w:t>
      </w:r>
      <w:r w:rsidRPr="00724FF9">
        <w:rPr>
          <w:rFonts w:ascii="Arial" w:eastAsiaTheme="minorHAnsi" w:hAnsi="Arial" w:cs="Arial"/>
          <w:b/>
          <w:sz w:val="20"/>
          <w:szCs w:val="20"/>
        </w:rPr>
        <w:t>application.properties</w:t>
      </w:r>
      <w:r w:rsidRPr="00C828A7">
        <w:rPr>
          <w:rFonts w:ascii="Arial" w:eastAsiaTheme="minorHAnsi" w:hAnsi="Arial" w:cs="Arial"/>
          <w:sz w:val="20"/>
          <w:szCs w:val="20"/>
        </w:rPr>
        <w:t> using the "logging.level" prefix,</w:t>
      </w:r>
      <w:r w:rsidR="00724FF9">
        <w:rPr>
          <w:rFonts w:ascii="Arial" w:eastAsiaTheme="minorHAnsi" w:hAnsi="Arial" w:cs="Arial"/>
          <w:sz w:val="20"/>
          <w:szCs w:val="20"/>
        </w:rPr>
        <w:t xml:space="preserve">  </w:t>
      </w:r>
      <w:r w:rsidRPr="00C828A7">
        <w:rPr>
          <w:rFonts w:ascii="Arial" w:eastAsiaTheme="minorHAnsi" w:hAnsi="Arial" w:cs="Arial"/>
          <w:sz w:val="20"/>
          <w:szCs w:val="20"/>
        </w:rPr>
        <w:t>e.g.</w:t>
      </w:r>
    </w:p>
    <w:p w:rsidR="00627F85" w:rsidRDefault="00627F85"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r w:rsidRPr="00627F85">
        <w:rPr>
          <w:rFonts w:ascii="Arial" w:eastAsiaTheme="minorHAnsi" w:hAnsi="Arial" w:cs="Arial"/>
          <w:color w:val="auto"/>
          <w:sz w:val="20"/>
          <w:szCs w:val="20"/>
        </w:rPr>
        <w:t># Enable  Logging pattern</w:t>
      </w:r>
    </w:p>
    <w:p w:rsidR="00CF1B7E" w:rsidRPr="00C828A7"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r w:rsidRPr="00C828A7">
        <w:rPr>
          <w:rFonts w:ascii="Arial" w:eastAsiaTheme="minorHAnsi" w:hAnsi="Arial" w:cs="Arial"/>
          <w:color w:val="auto"/>
          <w:sz w:val="20"/>
          <w:szCs w:val="20"/>
        </w:rPr>
        <w:t>logging.level.org.springframework.web=</w:t>
      </w:r>
      <w:r>
        <w:rPr>
          <w:rFonts w:ascii="Arial" w:eastAsiaTheme="minorHAnsi" w:hAnsi="Arial" w:cs="Arial"/>
          <w:color w:val="auto"/>
          <w:sz w:val="20"/>
          <w:szCs w:val="20"/>
        </w:rPr>
        <w:t>ERROR</w:t>
      </w:r>
    </w:p>
    <w:p w:rsidR="00CF1B7E"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r w:rsidRPr="00C828A7">
        <w:rPr>
          <w:rFonts w:ascii="Arial" w:eastAsiaTheme="minorHAnsi" w:hAnsi="Arial" w:cs="Arial"/>
          <w:color w:val="auto"/>
          <w:sz w:val="20"/>
          <w:szCs w:val="20"/>
        </w:rPr>
        <w:t>logging</w:t>
      </w:r>
      <w:r>
        <w:rPr>
          <w:rFonts w:ascii="Arial" w:eastAsiaTheme="minorHAnsi" w:hAnsi="Arial" w:cs="Arial"/>
          <w:color w:val="auto"/>
          <w:sz w:val="20"/>
          <w:szCs w:val="20"/>
        </w:rPr>
        <w:t>.</w:t>
      </w:r>
      <w:r w:rsidRPr="00C828A7">
        <w:rPr>
          <w:rFonts w:ascii="Arial" w:eastAsiaTheme="minorHAnsi" w:hAnsi="Arial" w:cs="Arial"/>
          <w:color w:val="auto"/>
          <w:sz w:val="20"/>
          <w:szCs w:val="20"/>
        </w:rPr>
        <w:t>com.</w:t>
      </w:r>
      <w:r>
        <w:rPr>
          <w:rFonts w:ascii="Arial" w:eastAsiaTheme="minorHAnsi" w:hAnsi="Arial" w:cs="Arial"/>
          <w:color w:val="auto"/>
          <w:sz w:val="20"/>
          <w:szCs w:val="20"/>
        </w:rPr>
        <w:t>oms.</w:t>
      </w:r>
      <w:r w:rsidRPr="00C828A7">
        <w:rPr>
          <w:rFonts w:ascii="Arial" w:eastAsiaTheme="minorHAnsi" w:hAnsi="Arial" w:cs="Arial"/>
          <w:color w:val="auto"/>
          <w:sz w:val="20"/>
          <w:szCs w:val="20"/>
        </w:rPr>
        <w:t>Customer</w:t>
      </w:r>
      <w:r>
        <w:rPr>
          <w:rFonts w:ascii="Arial" w:eastAsiaTheme="minorHAnsi" w:hAnsi="Arial" w:cs="Arial"/>
          <w:color w:val="auto"/>
          <w:sz w:val="20"/>
          <w:szCs w:val="20"/>
        </w:rPr>
        <w:t>=DEBUG</w:t>
      </w:r>
    </w:p>
    <w:p w:rsidR="008C3BE6" w:rsidRPr="00C828A7" w:rsidRDefault="008C3BE6"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p>
    <w:p w:rsidR="008C3BE6" w:rsidRDefault="00245947" w:rsidP="008C3BE6">
      <w:pPr>
        <w:pStyle w:val="Heading5"/>
        <w:ind w:left="720"/>
      </w:pPr>
      <w:r>
        <w:t xml:space="preserve">   </w:t>
      </w:r>
    </w:p>
    <w:p w:rsidR="006018B0" w:rsidRDefault="00245947" w:rsidP="008C3BE6">
      <w:pPr>
        <w:pStyle w:val="Heading5"/>
        <w:ind w:left="720"/>
      </w:pPr>
      <w:r>
        <w:t xml:space="preserve"> </w:t>
      </w:r>
      <w:bookmarkStart w:id="43" w:name="_MON_1409480755"/>
      <w:bookmarkEnd w:id="43"/>
      <w:r w:rsidR="008C3BE6">
        <w:t>ExceptionHandling</w:t>
      </w:r>
    </w:p>
    <w:p w:rsidR="006018B0" w:rsidRPr="00F44EE6" w:rsidRDefault="00F44EE6" w:rsidP="00F44EE6">
      <w:pPr>
        <w:pStyle w:val="NormalWeb"/>
        <w:shd w:val="clear" w:color="auto" w:fill="FFFFFF"/>
        <w:spacing w:before="225" w:beforeAutospacing="0" w:after="225" w:afterAutospacing="0"/>
        <w:ind w:left="720"/>
        <w:rPr>
          <w:rFonts w:ascii="Arial" w:eastAsiaTheme="minorHAnsi" w:hAnsi="Arial" w:cs="Arial"/>
          <w:sz w:val="20"/>
          <w:szCs w:val="20"/>
        </w:rPr>
      </w:pPr>
      <w:r w:rsidRPr="00F44EE6">
        <w:rPr>
          <w:rFonts w:ascii="Arial" w:eastAsiaTheme="minorHAnsi" w:hAnsi="Arial" w:cs="Arial"/>
          <w:sz w:val="20"/>
          <w:szCs w:val="20"/>
        </w:rPr>
        <w:t xml:space="preserve">OMS uses </w:t>
      </w:r>
      <w:r w:rsidRPr="001D468A">
        <w:rPr>
          <w:rFonts w:ascii="Arial" w:eastAsiaTheme="minorHAnsi" w:hAnsi="Arial" w:cs="Arial"/>
          <w:b/>
          <w:sz w:val="20"/>
          <w:szCs w:val="20"/>
        </w:rPr>
        <w:t>circuit-breaker</w:t>
      </w:r>
      <w:r w:rsidRPr="00F44EE6">
        <w:rPr>
          <w:rFonts w:ascii="Arial" w:eastAsiaTheme="minorHAnsi" w:hAnsi="Arial" w:cs="Arial"/>
          <w:sz w:val="20"/>
          <w:szCs w:val="20"/>
        </w:rPr>
        <w:t xml:space="preserve"> MSAP with </w:t>
      </w:r>
      <w:r w:rsidRPr="001D468A">
        <w:rPr>
          <w:rFonts w:ascii="Arial" w:eastAsiaTheme="minorHAnsi" w:hAnsi="Arial" w:cs="Arial"/>
          <w:b/>
          <w:sz w:val="20"/>
          <w:szCs w:val="20"/>
        </w:rPr>
        <w:t>Netflix</w:t>
      </w:r>
      <w:r w:rsidRPr="00F44EE6">
        <w:rPr>
          <w:rFonts w:ascii="Arial" w:eastAsiaTheme="minorHAnsi" w:hAnsi="Arial" w:cs="Arial"/>
          <w:sz w:val="20"/>
          <w:szCs w:val="20"/>
        </w:rPr>
        <w:t xml:space="preserve"> implementation of </w:t>
      </w:r>
      <w:r w:rsidRPr="001D468A">
        <w:rPr>
          <w:rFonts w:ascii="Arial" w:eastAsiaTheme="minorHAnsi" w:hAnsi="Arial" w:cs="Arial"/>
          <w:b/>
          <w:sz w:val="20"/>
          <w:szCs w:val="20"/>
        </w:rPr>
        <w:t>Hystrix</w:t>
      </w:r>
      <w:r w:rsidRPr="00F44EE6">
        <w:rPr>
          <w:rFonts w:ascii="Arial" w:eastAsiaTheme="minorHAnsi" w:hAnsi="Arial" w:cs="Arial"/>
          <w:sz w:val="20"/>
          <w:szCs w:val="20"/>
        </w:rPr>
        <w:t xml:space="preserve"> for system/user defined </w:t>
      </w:r>
      <w:r>
        <w:rPr>
          <w:rFonts w:ascii="Arial" w:eastAsiaTheme="minorHAnsi" w:hAnsi="Arial" w:cs="Arial"/>
          <w:sz w:val="20"/>
          <w:szCs w:val="20"/>
        </w:rPr>
        <w:t xml:space="preserve">        </w:t>
      </w:r>
      <w:r w:rsidR="005C2E4E">
        <w:rPr>
          <w:rFonts w:ascii="Arial" w:eastAsiaTheme="minorHAnsi" w:hAnsi="Arial" w:cs="Arial"/>
          <w:sz w:val="20"/>
          <w:szCs w:val="20"/>
        </w:rPr>
        <w:t xml:space="preserve">   e</w:t>
      </w:r>
      <w:r w:rsidRPr="00F44EE6">
        <w:rPr>
          <w:rFonts w:ascii="Arial" w:eastAsiaTheme="minorHAnsi" w:hAnsi="Arial" w:cs="Arial"/>
          <w:sz w:val="20"/>
          <w:szCs w:val="20"/>
        </w:rPr>
        <w:t>xception handling and calling the fallback method.</w:t>
      </w:r>
    </w:p>
    <w:p w:rsidR="008C3BE6" w:rsidRDefault="008C3BE6" w:rsidP="008C3BE6">
      <w:pPr>
        <w:pStyle w:val="Heading5"/>
        <w:ind w:left="720"/>
      </w:pPr>
      <w:r w:rsidRPr="00032FF2">
        <w:t xml:space="preserve"> </w:t>
      </w:r>
    </w:p>
    <w:p w:rsidR="00BE59B1" w:rsidRPr="00C33CD2" w:rsidRDefault="00BE59B1"/>
    <w:p w:rsidR="00CD5C21" w:rsidRDefault="00CD5C21" w:rsidP="00CD5C21">
      <w:pPr>
        <w:pStyle w:val="Heading2"/>
        <w:tabs>
          <w:tab w:val="num" w:pos="990"/>
        </w:tabs>
        <w:ind w:left="630"/>
      </w:pPr>
      <w:bookmarkStart w:id="44" w:name="_Toc205624667"/>
      <w:bookmarkStart w:id="45" w:name="_Toc493869379"/>
      <w:r>
        <w:t>Architecture Principles</w:t>
      </w:r>
      <w:bookmarkEnd w:id="44"/>
      <w:bookmarkEnd w:id="45"/>
    </w:p>
    <w:p w:rsidR="004636B9" w:rsidRPr="00AC5A61" w:rsidRDefault="004636B9"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Architecture must have distinct layers. These layers need to be loosely coupled and accessible through well defined interfaces and should be deployable independent region of the other layers</w:t>
      </w:r>
    </w:p>
    <w:p w:rsidR="004636B9" w:rsidRDefault="004636B9"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 xml:space="preserve">The architecture will make use of the technical capability offered by light weight components such as Spring </w:t>
      </w:r>
      <w:r w:rsidR="0056090D">
        <w:rPr>
          <w:rFonts w:ascii="Arial" w:hAnsi="Arial" w:cs="Arial"/>
          <w:sz w:val="20"/>
          <w:szCs w:val="20"/>
        </w:rPr>
        <w:t>boot in PCF</w:t>
      </w:r>
      <w:r w:rsidRPr="00AC5A61">
        <w:rPr>
          <w:rFonts w:ascii="Arial" w:hAnsi="Arial" w:cs="Arial"/>
          <w:sz w:val="20"/>
          <w:szCs w:val="20"/>
        </w:rPr>
        <w:t xml:space="preserve"> </w:t>
      </w:r>
    </w:p>
    <w:p w:rsidR="004636B9" w:rsidRPr="00AC5A61" w:rsidRDefault="004636B9"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Communication interfaces between the layers should be based on open standard interfaces and protocols</w:t>
      </w:r>
    </w:p>
    <w:p w:rsidR="00046C2F" w:rsidRPr="00AC5A61" w:rsidRDefault="00046C2F"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Common application server independent security framework (Spring Security</w:t>
      </w:r>
      <w:r w:rsidR="00E80CA1">
        <w:rPr>
          <w:rFonts w:ascii="Arial" w:hAnsi="Arial" w:cs="Arial"/>
          <w:sz w:val="20"/>
          <w:szCs w:val="20"/>
        </w:rPr>
        <w:t xml:space="preserve"> and JWT</w:t>
      </w:r>
      <w:r w:rsidRPr="00AC5A61">
        <w:rPr>
          <w:rFonts w:ascii="Arial" w:hAnsi="Arial" w:cs="Arial"/>
          <w:sz w:val="20"/>
          <w:szCs w:val="20"/>
        </w:rPr>
        <w:t>) shall</w:t>
      </w:r>
      <w:r w:rsidR="00751115">
        <w:rPr>
          <w:rFonts w:ascii="Arial" w:hAnsi="Arial" w:cs="Arial"/>
          <w:sz w:val="20"/>
          <w:szCs w:val="20"/>
        </w:rPr>
        <w:t xml:space="preserve"> be used for Authentication </w:t>
      </w:r>
      <w:r w:rsidRPr="00AC5A61">
        <w:rPr>
          <w:rFonts w:ascii="Arial" w:hAnsi="Arial" w:cs="Arial"/>
          <w:sz w:val="20"/>
          <w:szCs w:val="20"/>
        </w:rPr>
        <w:t>purpose.</w:t>
      </w:r>
    </w:p>
    <w:p w:rsidR="00CD5C21" w:rsidRDefault="00CD5C21" w:rsidP="00CD5C21">
      <w:pPr>
        <w:pStyle w:val="Heading2"/>
        <w:tabs>
          <w:tab w:val="num" w:pos="990"/>
        </w:tabs>
        <w:ind w:left="630"/>
      </w:pPr>
      <w:bookmarkStart w:id="46" w:name="_Toc205624668"/>
      <w:bookmarkStart w:id="47" w:name="_Toc493869380"/>
      <w:r>
        <w:lastRenderedPageBreak/>
        <w:t>Key Architecture Decisions</w:t>
      </w:r>
      <w:bookmarkEnd w:id="46"/>
      <w:bookmarkEnd w:id="47"/>
    </w:p>
    <w:p w:rsidR="00B66B93" w:rsidRPr="00AC5A61" w:rsidRDefault="00B66B93" w:rsidP="00F20E2B">
      <w:pPr>
        <w:pStyle w:val="Notes"/>
        <w:ind w:left="0"/>
        <w:rPr>
          <w:rFonts w:ascii="Arial" w:hAnsi="Arial" w:cs="Arial"/>
          <w:i w:val="0"/>
          <w:color w:val="auto"/>
          <w:sz w:val="20"/>
          <w:szCs w:val="20"/>
        </w:rPr>
      </w:pPr>
      <w:r w:rsidRPr="00AC5A61">
        <w:rPr>
          <w:rFonts w:ascii="Arial" w:hAnsi="Arial" w:cs="Arial"/>
          <w:i w:val="0"/>
          <w:color w:val="auto"/>
          <w:sz w:val="20"/>
          <w:szCs w:val="20"/>
        </w:rPr>
        <w:t xml:space="preserve">This section documents the important decisions </w:t>
      </w:r>
      <w:r w:rsidR="00F20E2B" w:rsidRPr="00AC5A61">
        <w:rPr>
          <w:rFonts w:ascii="Arial" w:hAnsi="Arial" w:cs="Arial"/>
          <w:i w:val="0"/>
          <w:color w:val="auto"/>
          <w:sz w:val="20"/>
          <w:szCs w:val="20"/>
        </w:rPr>
        <w:t xml:space="preserve">made to select the right technology stacks for the given </w:t>
      </w:r>
      <w:r w:rsidR="002027C9">
        <w:rPr>
          <w:rFonts w:ascii="Arial" w:hAnsi="Arial" w:cs="Arial"/>
          <w:i w:val="0"/>
          <w:color w:val="auto"/>
          <w:sz w:val="20"/>
          <w:szCs w:val="20"/>
        </w:rPr>
        <w:t>Order Management System</w:t>
      </w:r>
      <w:r w:rsidRPr="00AC5A61">
        <w:rPr>
          <w:rFonts w:ascii="Arial" w:hAnsi="Arial" w:cs="Arial"/>
          <w:i w:val="0"/>
          <w:color w:val="auto"/>
          <w:sz w:val="20"/>
          <w:szCs w:val="20"/>
        </w:rPr>
        <w:t xml:space="preserve">from the aspect of the architecture and structure of the system that are given or have been made. </w:t>
      </w:r>
    </w:p>
    <w:p w:rsidR="00B66B93" w:rsidRDefault="00B66B93" w:rsidP="00B66B93">
      <w:pPr>
        <w:pStyle w:val="Heading3"/>
        <w:ind w:left="1080"/>
      </w:pPr>
      <w:bookmarkStart w:id="48" w:name="_Toc205624669"/>
      <w:bookmarkStart w:id="49" w:name="_Toc274919100"/>
      <w:bookmarkStart w:id="50" w:name="_Toc493869381"/>
      <w:r>
        <w:t>Technology Stack Rationalization</w:t>
      </w:r>
      <w:bookmarkEnd w:id="48"/>
      <w:bookmarkEnd w:id="49"/>
      <w:bookmarkEnd w:id="50"/>
    </w:p>
    <w:tbl>
      <w:tblPr>
        <w:tblStyle w:val="TableGrid"/>
        <w:tblW w:w="972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1E0" w:firstRow="1" w:lastRow="1" w:firstColumn="1" w:lastColumn="1" w:noHBand="0" w:noVBand="0"/>
      </w:tblPr>
      <w:tblGrid>
        <w:gridCol w:w="1104"/>
        <w:gridCol w:w="1909"/>
        <w:gridCol w:w="1927"/>
        <w:gridCol w:w="4780"/>
      </w:tblGrid>
      <w:tr w:rsidR="00ED2427" w:rsidRPr="00A64CB7" w:rsidTr="00ED2427">
        <w:trPr>
          <w:trHeight w:val="620"/>
        </w:trPr>
        <w:tc>
          <w:tcPr>
            <w:tcW w:w="1104" w:type="dxa"/>
            <w:tcBorders>
              <w:top w:val="single" w:sz="4" w:space="0" w:color="auto"/>
              <w:bottom w:val="single" w:sz="4" w:space="0" w:color="auto"/>
            </w:tcBorders>
            <w:shd w:val="pct5" w:color="auto" w:fill="auto"/>
          </w:tcPr>
          <w:p w:rsidR="00ED2427" w:rsidRPr="00070D6E" w:rsidRDefault="00ED2427" w:rsidP="00FE5D27">
            <w:pPr>
              <w:pStyle w:val="Cog-body-table"/>
              <w:rPr>
                <w:b/>
                <w:sz w:val="20"/>
                <w:szCs w:val="20"/>
                <w:lang w:val="en-GB"/>
              </w:rPr>
            </w:pPr>
            <w:bookmarkStart w:id="51" w:name="_Toc335659395"/>
            <w:bookmarkStart w:id="52" w:name="_Toc335674020"/>
            <w:r w:rsidRPr="00070D6E">
              <w:rPr>
                <w:b/>
                <w:sz w:val="20"/>
                <w:szCs w:val="20"/>
                <w:lang w:val="en-GB"/>
              </w:rPr>
              <w:t>S.No</w:t>
            </w:r>
          </w:p>
        </w:tc>
        <w:tc>
          <w:tcPr>
            <w:tcW w:w="1909"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Key Architecture Decision (KAD)</w:t>
            </w:r>
          </w:p>
        </w:tc>
        <w:tc>
          <w:tcPr>
            <w:tcW w:w="1927" w:type="dxa"/>
            <w:tcBorders>
              <w:top w:val="single" w:sz="4" w:space="0" w:color="auto"/>
              <w:bottom w:val="single" w:sz="4" w:space="0" w:color="auto"/>
            </w:tcBorders>
            <w:shd w:val="pct5" w:color="auto" w:fill="auto"/>
          </w:tcPr>
          <w:p w:rsidR="00ED2427" w:rsidRPr="00070D6E" w:rsidRDefault="00ED2427" w:rsidP="00FE5D27">
            <w:pPr>
              <w:rPr>
                <w:b/>
              </w:rPr>
            </w:pPr>
            <w:r>
              <w:rPr>
                <w:b/>
              </w:rPr>
              <w:t>Commercial / Open Source</w:t>
            </w:r>
          </w:p>
        </w:tc>
        <w:tc>
          <w:tcPr>
            <w:tcW w:w="4780"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Rationale/Driver</w:t>
            </w:r>
          </w:p>
        </w:tc>
      </w:tr>
      <w:tr w:rsidR="00ED2427" w:rsidRPr="00AF20E8" w:rsidTr="00ED2427">
        <w:tc>
          <w:tcPr>
            <w:tcW w:w="1104"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KAD1.0</w:t>
            </w:r>
          </w:p>
        </w:tc>
        <w:tc>
          <w:tcPr>
            <w:tcW w:w="1909"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 xml:space="preserve">Spring </w:t>
            </w:r>
            <w:r>
              <w:rPr>
                <w:rFonts w:ascii="Arial" w:hAnsi="Arial" w:cs="Arial"/>
                <w:i w:val="0"/>
                <w:color w:val="auto"/>
                <w:sz w:val="20"/>
                <w:szCs w:val="20"/>
              </w:rPr>
              <w:t>boot 1.5.4</w:t>
            </w:r>
          </w:p>
        </w:tc>
        <w:tc>
          <w:tcPr>
            <w:tcW w:w="1927" w:type="dxa"/>
            <w:tcBorders>
              <w:top w:val="single" w:sz="4" w:space="0" w:color="auto"/>
            </w:tcBorders>
          </w:tcPr>
          <w:p w:rsidR="00ED2427" w:rsidRPr="000E169B" w:rsidRDefault="00ED2427" w:rsidP="00FE5D27">
            <w:r w:rsidRPr="00747FE6">
              <w:t>Open Source</w:t>
            </w:r>
          </w:p>
        </w:tc>
        <w:tc>
          <w:tcPr>
            <w:tcW w:w="4780" w:type="dxa"/>
            <w:tcBorders>
              <w:top w:val="single" w:sz="4" w:space="0" w:color="auto"/>
            </w:tcBorders>
          </w:tcPr>
          <w:p w:rsidR="00ED2427" w:rsidRDefault="00ED2427" w:rsidP="008B3B42">
            <w:pPr>
              <w:pStyle w:val="Notes"/>
              <w:spacing w:after="100"/>
              <w:ind w:left="0"/>
              <w:rPr>
                <w:rFonts w:ascii="Arial" w:hAnsi="Arial" w:cs="Arial"/>
                <w:i w:val="0"/>
                <w:color w:val="auto"/>
                <w:sz w:val="20"/>
                <w:szCs w:val="20"/>
              </w:rPr>
            </w:pPr>
            <w:r>
              <w:rPr>
                <w:rFonts w:ascii="Arial" w:hAnsi="Arial" w:cs="Arial"/>
                <w:i w:val="0"/>
                <w:color w:val="auto"/>
                <w:sz w:val="20"/>
                <w:szCs w:val="20"/>
              </w:rPr>
              <w:t>Spring boot is light weight component having embedded tomcat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Enhanced Scope Management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Spring Security native support</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 2.0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MongoDB 3.4.0</w:t>
            </w:r>
            <w:r w:rsidRPr="00AF20E8">
              <w:rPr>
                <w:rFonts w:ascii="Arial" w:hAnsi="Arial" w:cs="Arial"/>
                <w:i w:val="0"/>
                <w:color w:val="auto"/>
                <w:sz w:val="20"/>
                <w:szCs w:val="20"/>
              </w:rPr>
              <w:t xml:space="preserve"> </w:t>
            </w:r>
          </w:p>
        </w:tc>
        <w:tc>
          <w:tcPr>
            <w:tcW w:w="1927" w:type="dxa"/>
          </w:tcPr>
          <w:p w:rsidR="00ED2427" w:rsidRPr="00747FE6" w:rsidRDefault="00ED2427" w:rsidP="00FE5D27">
            <w:r w:rsidRPr="00E61E95">
              <w:t>Open Source</w:t>
            </w:r>
          </w:p>
        </w:tc>
        <w:tc>
          <w:tcPr>
            <w:tcW w:w="4780" w:type="dxa"/>
          </w:tcPr>
          <w:p w:rsidR="00ED2427" w:rsidRDefault="008B3B42" w:rsidP="008B3B42">
            <w:pPr>
              <w:pStyle w:val="Notes"/>
              <w:spacing w:after="100"/>
              <w:ind w:left="0"/>
              <w:rPr>
                <w:rFonts w:ascii="Arial" w:hAnsi="Arial" w:cs="Arial"/>
                <w:i w:val="0"/>
                <w:color w:val="auto"/>
                <w:sz w:val="20"/>
                <w:szCs w:val="20"/>
              </w:rPr>
            </w:pPr>
            <w:r>
              <w:rPr>
                <w:rFonts w:ascii="Arial" w:hAnsi="Arial" w:cs="Arial"/>
                <w:i w:val="0"/>
                <w:color w:val="auto"/>
                <w:sz w:val="20"/>
                <w:szCs w:val="20"/>
              </w:rPr>
              <w:t>NoSql database.</w:t>
            </w:r>
          </w:p>
          <w:p w:rsidR="00ED2427" w:rsidRDefault="00ED2427" w:rsidP="008B3B42">
            <w:pPr>
              <w:pStyle w:val="Notes"/>
              <w:spacing w:after="100"/>
              <w:ind w:left="0"/>
              <w:rPr>
                <w:rFonts w:ascii="Arial" w:hAnsi="Arial" w:cs="Arial"/>
                <w:i w:val="0"/>
                <w:color w:val="auto"/>
                <w:sz w:val="20"/>
                <w:szCs w:val="20"/>
              </w:rPr>
            </w:pPr>
            <w:r>
              <w:rPr>
                <w:rFonts w:ascii="Arial" w:hAnsi="Arial" w:cs="Arial"/>
                <w:i w:val="0"/>
                <w:color w:val="auto"/>
                <w:sz w:val="20"/>
                <w:szCs w:val="20"/>
              </w:rPr>
              <w:t>Maintaing data as a collection in json format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Ease of deployment &amp; maintainability</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KAD 3.0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RabbitMq 1.4.6</w:t>
            </w:r>
          </w:p>
        </w:tc>
        <w:tc>
          <w:tcPr>
            <w:tcW w:w="1927" w:type="dxa"/>
          </w:tcPr>
          <w:p w:rsidR="00ED2427" w:rsidRPr="00747FE6" w:rsidRDefault="00ED2427" w:rsidP="00FE5D27">
            <w:r>
              <w:t xml:space="preserve">Open Source </w:t>
            </w:r>
          </w:p>
        </w:tc>
        <w:tc>
          <w:tcPr>
            <w:tcW w:w="4780" w:type="dxa"/>
          </w:tcPr>
          <w:p w:rsidR="00ED2427" w:rsidRDefault="00ED2427" w:rsidP="00AE0E1A">
            <w:pPr>
              <w:pStyle w:val="Notes"/>
              <w:spacing w:after="100"/>
              <w:ind w:left="0"/>
              <w:rPr>
                <w:rFonts w:ascii="Arial" w:hAnsi="Arial" w:cs="Arial"/>
                <w:i w:val="0"/>
                <w:color w:val="auto"/>
                <w:sz w:val="20"/>
                <w:szCs w:val="20"/>
              </w:rPr>
            </w:pPr>
            <w:r>
              <w:rPr>
                <w:rFonts w:ascii="Arial" w:hAnsi="Arial" w:cs="Arial"/>
                <w:i w:val="0"/>
                <w:color w:val="auto"/>
                <w:sz w:val="20"/>
                <w:szCs w:val="20"/>
              </w:rPr>
              <w:t>Messa</w:t>
            </w:r>
            <w:r w:rsidR="008B3B42">
              <w:rPr>
                <w:rFonts w:ascii="Arial" w:hAnsi="Arial" w:cs="Arial"/>
                <w:i w:val="0"/>
                <w:color w:val="auto"/>
                <w:sz w:val="20"/>
                <w:szCs w:val="20"/>
              </w:rPr>
              <w:t>ging broker.</w:t>
            </w:r>
          </w:p>
          <w:p w:rsidR="00ED2427" w:rsidRPr="00AE0E1A" w:rsidRDefault="00ED2427" w:rsidP="00AE0E1A">
            <w:pPr>
              <w:pStyle w:val="Notes"/>
              <w:spacing w:after="100"/>
              <w:ind w:left="0"/>
              <w:rPr>
                <w:rFonts w:ascii="Arial" w:hAnsi="Arial" w:cs="Arial"/>
                <w:i w:val="0"/>
                <w:color w:val="auto"/>
                <w:sz w:val="20"/>
                <w:szCs w:val="20"/>
              </w:rPr>
            </w:pPr>
            <w:r w:rsidRPr="00AE0E1A">
              <w:rPr>
                <w:rFonts w:ascii="Arial" w:hAnsi="Arial" w:cs="Arial"/>
                <w:i w:val="0"/>
                <w:color w:val="auto"/>
                <w:sz w:val="20"/>
                <w:szCs w:val="20"/>
              </w:rPr>
              <w:t>Decoupling Microservices with Spring AMQP and RabbitMQ</w:t>
            </w:r>
            <w:r w:rsidR="008B3B42">
              <w:rPr>
                <w:rFonts w:ascii="Arial" w:hAnsi="Arial" w:cs="Arial"/>
                <w:i w:val="0"/>
                <w:color w:val="auto"/>
                <w:sz w:val="20"/>
                <w:szCs w:val="20"/>
              </w:rPr>
              <w:t>.</w:t>
            </w:r>
          </w:p>
          <w:p w:rsidR="00ED2427" w:rsidRPr="00AF20E8" w:rsidRDefault="00306254" w:rsidP="00AE0E1A">
            <w:pPr>
              <w:pStyle w:val="Notes"/>
              <w:spacing w:after="100"/>
              <w:ind w:left="0"/>
              <w:rPr>
                <w:rFonts w:cs="Arial"/>
                <w:i w:val="0"/>
                <w:szCs w:val="20"/>
              </w:rPr>
            </w:pPr>
            <w:r w:rsidRPr="00AE0E1A">
              <w:rPr>
                <w:rFonts w:ascii="Arial" w:hAnsi="Arial" w:cs="Arial"/>
                <w:i w:val="0"/>
                <w:color w:val="auto"/>
                <w:sz w:val="20"/>
                <w:szCs w:val="20"/>
              </w:rPr>
              <w:t>RabbitMQ is lightweight and easy to deploy on premises and in the cloud</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4.0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Zuul</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 xml:space="preserve">Zuul is built to enable dynamic routing, </w:t>
            </w: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monitoring, resiliency and security.</w:t>
            </w:r>
          </w:p>
        </w:tc>
      </w:tr>
      <w:tr w:rsidR="00ED2427" w:rsidRPr="00AF20E8" w:rsidTr="00ED2427">
        <w:tc>
          <w:tcPr>
            <w:tcW w:w="1104" w:type="dxa"/>
          </w:tcPr>
          <w:p w:rsidR="00ED2427" w:rsidRPr="00306254" w:rsidRDefault="00306254" w:rsidP="00FE5D27">
            <w:pPr>
              <w:rPr>
                <w:rFonts w:ascii="Arial" w:hAnsi="Arial" w:cs="Arial"/>
                <w:sz w:val="20"/>
                <w:szCs w:val="20"/>
              </w:rPr>
            </w:pPr>
            <w:r>
              <w:rPr>
                <w:rFonts w:ascii="Arial" w:hAnsi="Arial" w:cs="Arial"/>
                <w:sz w:val="20"/>
                <w:szCs w:val="20"/>
              </w:rPr>
              <w:t>KAD 5.0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Ribbon</w:t>
            </w:r>
          </w:p>
        </w:tc>
        <w:tc>
          <w:tcPr>
            <w:tcW w:w="1927" w:type="dxa"/>
          </w:tcPr>
          <w:p w:rsidR="00ED2427" w:rsidRPr="00747FE6" w:rsidRDefault="00306254" w:rsidP="00FE5D27">
            <w:r>
              <w:t xml:space="preserve">Open Source </w:t>
            </w:r>
          </w:p>
        </w:tc>
        <w:tc>
          <w:tcPr>
            <w:tcW w:w="4780" w:type="dxa"/>
          </w:tcPr>
          <w:p w:rsidR="00ED2427" w:rsidRPr="00306254" w:rsidRDefault="00306254" w:rsidP="00306254">
            <w:pPr>
              <w:pStyle w:val="Notes"/>
              <w:spacing w:after="100"/>
              <w:ind w:left="0"/>
              <w:rPr>
                <w:rFonts w:ascii="Arial" w:eastAsia="Batang" w:hAnsi="Arial" w:cs="Arial"/>
                <w:i w:val="0"/>
                <w:color w:val="auto"/>
                <w:sz w:val="20"/>
                <w:szCs w:val="20"/>
                <w:lang w:eastAsia="ko-KR"/>
              </w:rPr>
            </w:pPr>
            <w:r w:rsidRPr="00306254">
              <w:rPr>
                <w:rFonts w:ascii="Arial" w:eastAsia="Batang" w:hAnsi="Arial" w:cs="Arial"/>
                <w:i w:val="0"/>
                <w:color w:val="auto"/>
                <w:sz w:val="20"/>
                <w:szCs w:val="20"/>
                <w:lang w:eastAsia="ko-KR"/>
              </w:rPr>
              <w:t>Inter Process Communication (remote procedure calls) library with built in software load balancer</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6.0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Eureka</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sidRPr="00306254">
              <w:rPr>
                <w:rFonts w:ascii="Arial" w:eastAsia="Batang" w:hAnsi="Arial" w:cs="Arial"/>
                <w:i w:val="0"/>
                <w:color w:val="auto"/>
                <w:sz w:val="20"/>
                <w:szCs w:val="20"/>
                <w:lang w:eastAsia="ko-KR"/>
              </w:rPr>
              <w:t>Service registry for resilient mid-tier load balancing and failover</w:t>
            </w:r>
          </w:p>
        </w:tc>
      </w:tr>
      <w:tr w:rsidR="00ED2427" w:rsidRPr="00AF20E8" w:rsidTr="00ED2427">
        <w:tc>
          <w:tcPr>
            <w:tcW w:w="1104" w:type="dxa"/>
          </w:tcPr>
          <w:p w:rsidR="00ED2427" w:rsidRPr="009C7C52" w:rsidRDefault="009C7C52" w:rsidP="00FE5D27">
            <w:pPr>
              <w:rPr>
                <w:rFonts w:ascii="Arial" w:hAnsi="Arial" w:cs="Arial"/>
                <w:sz w:val="20"/>
                <w:szCs w:val="20"/>
              </w:rPr>
            </w:pPr>
            <w:r>
              <w:rPr>
                <w:rFonts w:ascii="Arial" w:hAnsi="Arial" w:cs="Arial"/>
                <w:sz w:val="20"/>
                <w:szCs w:val="20"/>
              </w:rPr>
              <w:t>KAD 7.0</w:t>
            </w:r>
          </w:p>
        </w:tc>
        <w:tc>
          <w:tcPr>
            <w:tcW w:w="1909" w:type="dxa"/>
          </w:tcPr>
          <w:p w:rsidR="00ED2427" w:rsidRDefault="009C7C52" w:rsidP="00FE5D27">
            <w:pPr>
              <w:pStyle w:val="Notes"/>
              <w:ind w:left="0"/>
              <w:rPr>
                <w:rFonts w:ascii="Arial" w:hAnsi="Arial" w:cs="Arial"/>
                <w:i w:val="0"/>
                <w:color w:val="auto"/>
                <w:sz w:val="20"/>
                <w:szCs w:val="20"/>
              </w:rPr>
            </w:pPr>
            <w:r>
              <w:rPr>
                <w:rFonts w:ascii="Arial" w:hAnsi="Arial" w:cs="Arial"/>
                <w:i w:val="0"/>
                <w:color w:val="auto"/>
                <w:sz w:val="20"/>
                <w:szCs w:val="20"/>
              </w:rPr>
              <w:t>Hystrix</w:t>
            </w:r>
          </w:p>
        </w:tc>
        <w:tc>
          <w:tcPr>
            <w:tcW w:w="1927" w:type="dxa"/>
          </w:tcPr>
          <w:p w:rsidR="00ED2427" w:rsidRPr="00747FE6" w:rsidRDefault="009C7C52" w:rsidP="00FE5D27">
            <w:r>
              <w:t>Open Source</w:t>
            </w:r>
          </w:p>
        </w:tc>
        <w:tc>
          <w:tcPr>
            <w:tcW w:w="4780" w:type="dxa"/>
          </w:tcPr>
          <w:p w:rsidR="00ED2427" w:rsidRPr="009C7C52" w:rsidRDefault="009C7C52" w:rsidP="009C7C52">
            <w:pPr>
              <w:pStyle w:val="Notes"/>
              <w:spacing w:after="100"/>
              <w:ind w:left="0"/>
              <w:rPr>
                <w:rFonts w:ascii="Arial" w:eastAsia="Batang" w:hAnsi="Arial" w:cs="Arial"/>
                <w:i w:val="0"/>
                <w:color w:val="auto"/>
                <w:sz w:val="20"/>
                <w:szCs w:val="20"/>
                <w:lang w:eastAsia="ko-KR"/>
              </w:rPr>
            </w:pPr>
            <w:r w:rsidRPr="009C7C52">
              <w:rPr>
                <w:rFonts w:ascii="Arial" w:eastAsia="Batang" w:hAnsi="Arial" w:cs="Arial"/>
                <w:i w:val="0"/>
                <w:color w:val="auto"/>
                <w:sz w:val="20"/>
                <w:szCs w:val="20"/>
                <w:lang w:eastAsia="ko-KR"/>
              </w:rPr>
              <w:t>Hystrix is a latency and fault tolerance library</w:t>
            </w:r>
          </w:p>
        </w:tc>
      </w:tr>
      <w:tr w:rsidR="00FE628E" w:rsidRPr="00AF20E8" w:rsidTr="005B052D">
        <w:trPr>
          <w:trHeight w:val="638"/>
        </w:trPr>
        <w:tc>
          <w:tcPr>
            <w:tcW w:w="1104" w:type="dxa"/>
          </w:tcPr>
          <w:p w:rsidR="00FE628E" w:rsidRDefault="00FE628E" w:rsidP="00FE5D27">
            <w:pPr>
              <w:rPr>
                <w:rFonts w:ascii="Arial" w:hAnsi="Arial" w:cs="Arial"/>
                <w:sz w:val="20"/>
                <w:szCs w:val="20"/>
              </w:rPr>
            </w:pPr>
            <w:r>
              <w:rPr>
                <w:rFonts w:ascii="Arial" w:hAnsi="Arial" w:cs="Arial"/>
                <w:sz w:val="20"/>
                <w:szCs w:val="20"/>
              </w:rPr>
              <w:t>KAD 8.0</w:t>
            </w:r>
          </w:p>
        </w:tc>
        <w:tc>
          <w:tcPr>
            <w:tcW w:w="1909" w:type="dxa"/>
          </w:tcPr>
          <w:p w:rsidR="005B052D" w:rsidRPr="005B052D" w:rsidRDefault="005B052D" w:rsidP="005B052D">
            <w:pPr>
              <w:pStyle w:val="Notes"/>
              <w:ind w:left="0"/>
              <w:rPr>
                <w:rFonts w:ascii="Arial" w:hAnsi="Arial" w:cs="Arial"/>
                <w:i w:val="0"/>
                <w:color w:val="auto"/>
                <w:sz w:val="20"/>
                <w:szCs w:val="20"/>
              </w:rPr>
            </w:pPr>
            <w:r>
              <w:rPr>
                <w:rFonts w:ascii="Arial" w:hAnsi="Arial" w:cs="Arial"/>
                <w:i w:val="0"/>
                <w:color w:val="auto"/>
                <w:sz w:val="20"/>
                <w:szCs w:val="20"/>
              </w:rPr>
              <w:t>R</w:t>
            </w:r>
            <w:r w:rsidRPr="005B052D">
              <w:rPr>
                <w:rFonts w:ascii="Arial" w:hAnsi="Arial" w:cs="Arial"/>
                <w:i w:val="0"/>
                <w:color w:val="auto"/>
                <w:sz w:val="20"/>
                <w:szCs w:val="20"/>
              </w:rPr>
              <w:t>edis</w:t>
            </w:r>
          </w:p>
          <w:p w:rsidR="00FE628E" w:rsidRDefault="00FE628E" w:rsidP="00FE5D27">
            <w:pPr>
              <w:pStyle w:val="Notes"/>
              <w:ind w:left="0"/>
              <w:rPr>
                <w:rFonts w:ascii="Arial" w:hAnsi="Arial" w:cs="Arial"/>
                <w:i w:val="0"/>
                <w:color w:val="auto"/>
                <w:sz w:val="20"/>
                <w:szCs w:val="20"/>
              </w:rPr>
            </w:pPr>
          </w:p>
        </w:tc>
        <w:tc>
          <w:tcPr>
            <w:tcW w:w="1927" w:type="dxa"/>
          </w:tcPr>
          <w:p w:rsidR="00FE628E" w:rsidRDefault="005B052D" w:rsidP="00FE5D27">
            <w:r>
              <w:t>Open Source</w:t>
            </w:r>
          </w:p>
        </w:tc>
        <w:tc>
          <w:tcPr>
            <w:tcW w:w="4780" w:type="dxa"/>
          </w:tcPr>
          <w:p w:rsidR="00FE628E" w:rsidRPr="009C7C52" w:rsidRDefault="00D465F6" w:rsidP="009C7C52">
            <w:pPr>
              <w:pStyle w:val="Notes"/>
              <w:spacing w:after="100"/>
              <w:ind w:left="0"/>
              <w:rPr>
                <w:rFonts w:ascii="Arial" w:eastAsia="Batang" w:hAnsi="Arial" w:cs="Arial"/>
                <w:i w:val="0"/>
                <w:color w:val="auto"/>
                <w:sz w:val="20"/>
                <w:szCs w:val="20"/>
                <w:lang w:eastAsia="ko-KR"/>
              </w:rPr>
            </w:pPr>
            <w:hyperlink r:id="rId18" w:history="1">
              <w:r w:rsidR="005B052D" w:rsidRPr="005B052D">
                <w:rPr>
                  <w:rFonts w:ascii="Arial" w:eastAsia="Batang" w:hAnsi="Arial" w:cs="Arial"/>
                  <w:i w:val="0"/>
                  <w:color w:val="auto"/>
                  <w:sz w:val="20"/>
                  <w:szCs w:val="20"/>
                  <w:lang w:eastAsia="ko-KR"/>
                </w:rPr>
                <w:t>Caching</w:t>
              </w:r>
            </w:hyperlink>
            <w:r w:rsidR="005B052D" w:rsidRPr="005B052D">
              <w:rPr>
                <w:rFonts w:ascii="Arial" w:eastAsia="Batang" w:hAnsi="Arial" w:cs="Arial"/>
                <w:i w:val="0"/>
                <w:color w:val="auto"/>
                <w:sz w:val="20"/>
                <w:szCs w:val="20"/>
                <w:lang w:eastAsia="ko-KR"/>
              </w:rPr>
              <w:t> is a way for applications to store data so that future requests</w:t>
            </w:r>
          </w:p>
        </w:tc>
      </w:tr>
      <w:tr w:rsidR="00D95FE8" w:rsidRPr="00AF20E8" w:rsidTr="005B052D">
        <w:trPr>
          <w:trHeight w:val="458"/>
        </w:trPr>
        <w:tc>
          <w:tcPr>
            <w:tcW w:w="1104" w:type="dxa"/>
          </w:tcPr>
          <w:p w:rsidR="00D95FE8" w:rsidRDefault="00D95FE8" w:rsidP="00D95FE8">
            <w:pPr>
              <w:rPr>
                <w:rFonts w:ascii="Arial" w:hAnsi="Arial" w:cs="Arial"/>
                <w:sz w:val="20"/>
                <w:szCs w:val="20"/>
              </w:rPr>
            </w:pPr>
            <w:r>
              <w:rPr>
                <w:rFonts w:ascii="Arial" w:hAnsi="Arial" w:cs="Arial"/>
                <w:sz w:val="20"/>
                <w:szCs w:val="20"/>
              </w:rPr>
              <w:t>KAD 9.0</w:t>
            </w:r>
          </w:p>
        </w:tc>
        <w:tc>
          <w:tcPr>
            <w:tcW w:w="1909" w:type="dxa"/>
          </w:tcPr>
          <w:p w:rsidR="00D95FE8" w:rsidRDefault="00D95FE8" w:rsidP="00D95FE8">
            <w:pPr>
              <w:pStyle w:val="Notes"/>
              <w:ind w:left="0"/>
              <w:rPr>
                <w:rFonts w:ascii="Arial" w:hAnsi="Arial" w:cs="Arial"/>
                <w:i w:val="0"/>
                <w:color w:val="auto"/>
                <w:sz w:val="20"/>
                <w:szCs w:val="20"/>
              </w:rPr>
            </w:pPr>
            <w:r>
              <w:rPr>
                <w:rFonts w:ascii="Arial" w:hAnsi="Arial" w:cs="Arial"/>
                <w:i w:val="0"/>
                <w:color w:val="auto"/>
                <w:sz w:val="20"/>
                <w:szCs w:val="20"/>
              </w:rPr>
              <w:t>Groovy 2.4.5</w:t>
            </w:r>
          </w:p>
        </w:tc>
        <w:tc>
          <w:tcPr>
            <w:tcW w:w="1927" w:type="dxa"/>
          </w:tcPr>
          <w:p w:rsidR="00D95FE8" w:rsidRDefault="00D95FE8" w:rsidP="00D95FE8">
            <w:r>
              <w:t>Open Source</w:t>
            </w:r>
          </w:p>
        </w:tc>
        <w:tc>
          <w:tcPr>
            <w:tcW w:w="4780" w:type="dxa"/>
          </w:tcPr>
          <w:p w:rsidR="00D95FE8" w:rsidRPr="005B052D" w:rsidRDefault="00D95FE8" w:rsidP="00D95FE8">
            <w:pPr>
              <w:pStyle w:val="Notes"/>
              <w:spacing w:after="100"/>
              <w:ind w:left="0"/>
              <w:rPr>
                <w:rFonts w:ascii="Arial" w:eastAsia="Batang" w:hAnsi="Arial" w:cs="Arial"/>
                <w:i w:val="0"/>
                <w:color w:val="auto"/>
                <w:sz w:val="20"/>
                <w:szCs w:val="20"/>
                <w:lang w:eastAsia="ko-KR"/>
              </w:rPr>
            </w:pPr>
            <w:r>
              <w:rPr>
                <w:rFonts w:ascii="Arial" w:eastAsia="Batang" w:hAnsi="Arial" w:cs="Arial"/>
                <w:i w:val="0"/>
                <w:color w:val="auto"/>
                <w:sz w:val="20"/>
                <w:szCs w:val="20"/>
                <w:lang w:eastAsia="ko-KR"/>
              </w:rPr>
              <w:t>Writing Unit and Acceptance testcases using Spock framework</w:t>
            </w:r>
          </w:p>
        </w:tc>
      </w:tr>
      <w:tr w:rsidR="00DF1AFD" w:rsidRPr="00AF20E8" w:rsidTr="005B052D">
        <w:trPr>
          <w:trHeight w:val="458"/>
        </w:trPr>
        <w:tc>
          <w:tcPr>
            <w:tcW w:w="1104" w:type="dxa"/>
          </w:tcPr>
          <w:p w:rsidR="00DF1AFD" w:rsidRDefault="00DF1AFD" w:rsidP="00DF1AFD">
            <w:pPr>
              <w:rPr>
                <w:rFonts w:ascii="Arial" w:hAnsi="Arial" w:cs="Arial"/>
                <w:sz w:val="20"/>
                <w:szCs w:val="20"/>
              </w:rPr>
            </w:pPr>
            <w:r>
              <w:rPr>
                <w:rFonts w:ascii="Arial" w:hAnsi="Arial" w:cs="Arial"/>
                <w:sz w:val="20"/>
                <w:szCs w:val="20"/>
              </w:rPr>
              <w:t>KAD 10</w:t>
            </w:r>
          </w:p>
        </w:tc>
        <w:tc>
          <w:tcPr>
            <w:tcW w:w="1909" w:type="dxa"/>
          </w:tcPr>
          <w:p w:rsidR="00DF1AFD" w:rsidRDefault="00DF1AFD" w:rsidP="00DF1AFD">
            <w:pPr>
              <w:pStyle w:val="Notes"/>
              <w:ind w:left="0"/>
              <w:rPr>
                <w:rFonts w:ascii="Arial" w:hAnsi="Arial" w:cs="Arial"/>
                <w:i w:val="0"/>
                <w:color w:val="auto"/>
                <w:sz w:val="20"/>
                <w:szCs w:val="20"/>
              </w:rPr>
            </w:pPr>
            <w:r>
              <w:rPr>
                <w:rFonts w:ascii="Arial" w:hAnsi="Arial" w:cs="Arial"/>
                <w:i w:val="0"/>
                <w:color w:val="auto"/>
                <w:sz w:val="20"/>
                <w:szCs w:val="20"/>
              </w:rPr>
              <w:t>Gradle</w:t>
            </w:r>
          </w:p>
        </w:tc>
        <w:tc>
          <w:tcPr>
            <w:tcW w:w="1927" w:type="dxa"/>
          </w:tcPr>
          <w:p w:rsidR="00DF1AFD" w:rsidRDefault="00DF1AFD" w:rsidP="00DF1AFD">
            <w:r>
              <w:t>Open Source</w:t>
            </w:r>
          </w:p>
        </w:tc>
        <w:tc>
          <w:tcPr>
            <w:tcW w:w="4780" w:type="dxa"/>
          </w:tcPr>
          <w:p w:rsidR="00DF1AFD" w:rsidRDefault="00DF1AFD" w:rsidP="00DF1AFD">
            <w:pPr>
              <w:pStyle w:val="Notes"/>
              <w:spacing w:after="100"/>
              <w:ind w:left="0"/>
              <w:rPr>
                <w:rFonts w:ascii="Arial" w:eastAsia="Batang" w:hAnsi="Arial" w:cs="Arial"/>
                <w:i w:val="0"/>
                <w:color w:val="auto"/>
                <w:sz w:val="20"/>
                <w:szCs w:val="20"/>
                <w:lang w:eastAsia="ko-KR"/>
              </w:rPr>
            </w:pPr>
            <w:r w:rsidRPr="00DF1AFD">
              <w:rPr>
                <w:rFonts w:eastAsia="Batang"/>
                <w:i w:val="0"/>
                <w:color w:val="auto"/>
                <w:sz w:val="20"/>
                <w:szCs w:val="20"/>
                <w:lang w:eastAsia="ko-KR"/>
              </w:rPr>
              <w:t>Gradle</w:t>
            </w:r>
            <w:r w:rsidRPr="00DF1AFD">
              <w:rPr>
                <w:rFonts w:ascii="Arial" w:eastAsia="Batang" w:hAnsi="Arial" w:cs="Arial"/>
                <w:i w:val="0"/>
                <w:color w:val="auto"/>
                <w:sz w:val="20"/>
                <w:szCs w:val="20"/>
                <w:lang w:eastAsia="ko-KR"/>
              </w:rPr>
              <w:t> helps teams build, automate and deliver better software, faster</w:t>
            </w:r>
          </w:p>
        </w:tc>
      </w:tr>
    </w:tbl>
    <w:p w:rsidR="008C55B7" w:rsidRPr="008C55B7" w:rsidRDefault="008C55B7" w:rsidP="00446360">
      <w:pPr>
        <w:pStyle w:val="Heading9"/>
        <w:jc w:val="center"/>
      </w:pPr>
      <w:bookmarkStart w:id="53" w:name="_Toc336615360"/>
      <w:r w:rsidRPr="008C55B7">
        <w:t xml:space="preserve">Table </w:t>
      </w:r>
      <w:r w:rsidR="00744A15">
        <w:fldChar w:fldCharType="begin"/>
      </w:r>
      <w:r w:rsidR="00D24432">
        <w:instrText xml:space="preserve"> SEQ Table \* ARABIC </w:instrText>
      </w:r>
      <w:r w:rsidR="00744A15">
        <w:fldChar w:fldCharType="separate"/>
      </w:r>
      <w:r w:rsidRPr="008C55B7">
        <w:t>2</w:t>
      </w:r>
      <w:r w:rsidR="00744A15">
        <w:fldChar w:fldCharType="end"/>
      </w:r>
      <w:r w:rsidRPr="008C55B7">
        <w:t xml:space="preserve">: Technology Stack </w:t>
      </w:r>
      <w:r>
        <w:t>Rationalization</w:t>
      </w:r>
      <w:bookmarkEnd w:id="51"/>
      <w:bookmarkEnd w:id="52"/>
      <w:bookmarkEnd w:id="53"/>
    </w:p>
    <w:p w:rsidR="00B66B93" w:rsidRDefault="00B66B93" w:rsidP="008C55B7">
      <w:pPr>
        <w:pStyle w:val="Caption"/>
        <w:jc w:val="center"/>
        <w:rPr>
          <w:sz w:val="20"/>
          <w:szCs w:val="20"/>
        </w:rPr>
      </w:pPr>
    </w:p>
    <w:p w:rsidR="006916EA" w:rsidRDefault="0001096D" w:rsidP="004F70DC">
      <w:pPr>
        <w:pStyle w:val="Heading1"/>
        <w:ind w:left="0"/>
        <w:jc w:val="both"/>
      </w:pPr>
      <w:bookmarkStart w:id="54" w:name="_Toc132539517"/>
      <w:bookmarkStart w:id="55" w:name="_Toc132544677"/>
      <w:bookmarkStart w:id="56" w:name="_Toc132544769"/>
      <w:bookmarkStart w:id="57" w:name="_Toc132539518"/>
      <w:bookmarkStart w:id="58" w:name="_Toc132544678"/>
      <w:bookmarkStart w:id="59" w:name="_Toc132544770"/>
      <w:bookmarkStart w:id="60" w:name="_Toc493869382"/>
      <w:bookmarkEnd w:id="54"/>
      <w:bookmarkEnd w:id="55"/>
      <w:bookmarkEnd w:id="56"/>
      <w:bookmarkEnd w:id="57"/>
      <w:bookmarkEnd w:id="58"/>
      <w:bookmarkEnd w:id="59"/>
      <w:r>
        <w:lastRenderedPageBreak/>
        <w:t>Architecture Representational Views</w:t>
      </w:r>
      <w:bookmarkEnd w:id="60"/>
      <w:r>
        <w:t xml:space="preserve">  </w:t>
      </w:r>
    </w:p>
    <w:p w:rsidR="00DE7260" w:rsidRDefault="00DE7260" w:rsidP="00DE7260">
      <w:pPr>
        <w:pStyle w:val="Heading2"/>
        <w:tabs>
          <w:tab w:val="num" w:pos="990"/>
        </w:tabs>
        <w:ind w:left="630"/>
        <w:jc w:val="both"/>
      </w:pPr>
      <w:bookmarkStart w:id="61" w:name="_Toc493869383"/>
      <w:r>
        <w:t>Functional View</w:t>
      </w:r>
      <w:bookmarkEnd w:id="61"/>
      <w:r>
        <w:t xml:space="preserve"> </w:t>
      </w:r>
    </w:p>
    <w:p w:rsidR="00DE7260" w:rsidRDefault="00E00E10" w:rsidP="00DE7260">
      <w:r>
        <w:t xml:space="preserve">The functional view of </w:t>
      </w:r>
      <w:r w:rsidR="002027C9">
        <w:t>Order Management System</w:t>
      </w:r>
      <w:r w:rsidR="00F82A38">
        <w:t xml:space="preserve"> </w:t>
      </w:r>
      <w:r>
        <w:t xml:space="preserve">application is represented in the below pictorial view.Following are the list of the high level functional component of </w:t>
      </w:r>
      <w:r w:rsidR="00F82A38">
        <w:t xml:space="preserve"> </w:t>
      </w:r>
      <w:r w:rsidR="00245617">
        <w:t>OMS</w:t>
      </w:r>
      <w:r>
        <w:t>.</w:t>
      </w:r>
    </w:p>
    <w:p w:rsidR="00751115" w:rsidRPr="00D03888" w:rsidRDefault="00751115" w:rsidP="00751115">
      <w:pPr>
        <w:pStyle w:val="NormalLatinArial"/>
        <w:numPr>
          <w:ilvl w:val="0"/>
          <w:numId w:val="19"/>
        </w:numPr>
        <w:rPr>
          <w:rFonts w:ascii="Arial" w:hAnsi="Arial" w:cs="Arial"/>
          <w:sz w:val="20"/>
          <w:szCs w:val="20"/>
        </w:rPr>
      </w:pPr>
      <w:r>
        <w:rPr>
          <w:rFonts w:ascii="Arial" w:hAnsi="Arial" w:cs="Arial"/>
          <w:sz w:val="20"/>
          <w:szCs w:val="20"/>
        </w:rPr>
        <w:t>Inventory Service</w:t>
      </w:r>
    </w:p>
    <w:p w:rsidR="00751115" w:rsidRPr="00245617" w:rsidRDefault="00751115" w:rsidP="00751115">
      <w:pPr>
        <w:pStyle w:val="NormalLatinArial"/>
        <w:numPr>
          <w:ilvl w:val="0"/>
          <w:numId w:val="19"/>
        </w:numPr>
        <w:rPr>
          <w:rFonts w:ascii="Arial" w:hAnsi="Arial" w:cs="Arial"/>
          <w:sz w:val="20"/>
          <w:szCs w:val="20"/>
        </w:rPr>
      </w:pPr>
      <w:r>
        <w:rPr>
          <w:rFonts w:ascii="Arial" w:hAnsi="Arial" w:cs="Arial"/>
          <w:sz w:val="20"/>
          <w:szCs w:val="20"/>
        </w:rPr>
        <w:t>Product Service</w:t>
      </w:r>
    </w:p>
    <w:p w:rsidR="00751115" w:rsidRPr="00245617" w:rsidRDefault="00751115" w:rsidP="00751115">
      <w:pPr>
        <w:pStyle w:val="NormalLatinArial"/>
        <w:numPr>
          <w:ilvl w:val="0"/>
          <w:numId w:val="19"/>
        </w:numPr>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751115" w:rsidRPr="00D03888" w:rsidRDefault="00751115" w:rsidP="00751115">
      <w:pPr>
        <w:pStyle w:val="NormalLatinArial"/>
        <w:numPr>
          <w:ilvl w:val="0"/>
          <w:numId w:val="19"/>
        </w:numPr>
        <w:rPr>
          <w:rFonts w:ascii="Arial" w:hAnsi="Arial" w:cs="Arial"/>
          <w:sz w:val="20"/>
          <w:szCs w:val="20"/>
        </w:rPr>
      </w:pPr>
      <w:r>
        <w:rPr>
          <w:rFonts w:ascii="Arial" w:hAnsi="Arial" w:cs="Arial"/>
          <w:sz w:val="20"/>
          <w:szCs w:val="20"/>
        </w:rPr>
        <w:t>Billing Service</w:t>
      </w:r>
    </w:p>
    <w:p w:rsidR="00751115" w:rsidRDefault="00751115" w:rsidP="00751115">
      <w:pPr>
        <w:pStyle w:val="NormalLatinArial"/>
        <w:numPr>
          <w:ilvl w:val="0"/>
          <w:numId w:val="19"/>
        </w:numPr>
        <w:rPr>
          <w:rFonts w:ascii="Arial" w:hAnsi="Arial" w:cs="Arial"/>
          <w:sz w:val="20"/>
          <w:szCs w:val="20"/>
        </w:rPr>
      </w:pPr>
      <w:r>
        <w:rPr>
          <w:rFonts w:ascii="Arial" w:hAnsi="Arial" w:cs="Arial"/>
          <w:sz w:val="20"/>
          <w:szCs w:val="20"/>
        </w:rPr>
        <w:t>Customer Service</w:t>
      </w:r>
    </w:p>
    <w:p w:rsidR="00751115" w:rsidRDefault="00751115" w:rsidP="00751115">
      <w:pPr>
        <w:pStyle w:val="NormalLatinArial"/>
        <w:numPr>
          <w:ilvl w:val="0"/>
          <w:numId w:val="19"/>
        </w:numPr>
        <w:rPr>
          <w:rFonts w:ascii="Arial" w:hAnsi="Arial" w:cs="Arial"/>
          <w:sz w:val="20"/>
          <w:szCs w:val="20"/>
        </w:rPr>
      </w:pPr>
      <w:r>
        <w:rPr>
          <w:rFonts w:ascii="Arial" w:hAnsi="Arial" w:cs="Arial"/>
          <w:sz w:val="20"/>
          <w:szCs w:val="20"/>
        </w:rPr>
        <w:t>Payment Service</w:t>
      </w:r>
    </w:p>
    <w:p w:rsidR="00751115" w:rsidRDefault="00751115" w:rsidP="00751115">
      <w:pPr>
        <w:pStyle w:val="NormalLatinArial"/>
        <w:numPr>
          <w:ilvl w:val="0"/>
          <w:numId w:val="19"/>
        </w:numPr>
        <w:rPr>
          <w:rFonts w:ascii="Arial" w:hAnsi="Arial" w:cs="Arial"/>
          <w:sz w:val="20"/>
          <w:szCs w:val="20"/>
        </w:rPr>
      </w:pPr>
      <w:r>
        <w:rPr>
          <w:rFonts w:ascii="Arial" w:hAnsi="Arial" w:cs="Arial"/>
          <w:sz w:val="20"/>
          <w:szCs w:val="20"/>
        </w:rPr>
        <w:t>Event Service</w:t>
      </w:r>
    </w:p>
    <w:p w:rsidR="00751115" w:rsidRDefault="00751115" w:rsidP="00751115">
      <w:pPr>
        <w:pStyle w:val="NormalLatinArial"/>
        <w:numPr>
          <w:ilvl w:val="0"/>
          <w:numId w:val="19"/>
        </w:numPr>
        <w:rPr>
          <w:rFonts w:ascii="Arial" w:hAnsi="Arial" w:cs="Arial"/>
          <w:sz w:val="20"/>
          <w:szCs w:val="20"/>
        </w:rPr>
      </w:pPr>
      <w:r>
        <w:rPr>
          <w:rFonts w:ascii="Arial" w:hAnsi="Arial" w:cs="Arial"/>
          <w:sz w:val="20"/>
          <w:szCs w:val="20"/>
        </w:rPr>
        <w:t>Mailing Service</w:t>
      </w:r>
    </w:p>
    <w:p w:rsidR="006334B6" w:rsidRDefault="006334B6" w:rsidP="006334B6">
      <w:pPr>
        <w:pStyle w:val="NormalLatinArial"/>
        <w:ind w:left="720"/>
        <w:rPr>
          <w:rFonts w:ascii="Arial" w:hAnsi="Arial" w:cs="Arial"/>
          <w:sz w:val="20"/>
          <w:szCs w:val="20"/>
        </w:rPr>
      </w:pPr>
    </w:p>
    <w:p w:rsidR="0001096D" w:rsidRDefault="0001096D" w:rsidP="0001096D">
      <w:pPr>
        <w:pStyle w:val="Heading2"/>
        <w:tabs>
          <w:tab w:val="num" w:pos="990"/>
        </w:tabs>
        <w:ind w:left="630"/>
        <w:jc w:val="both"/>
      </w:pPr>
      <w:bookmarkStart w:id="62" w:name="_Toc493869384"/>
      <w:r>
        <w:t>Layer View</w:t>
      </w:r>
      <w:bookmarkEnd w:id="62"/>
      <w:r>
        <w:t xml:space="preserve"> </w:t>
      </w:r>
    </w:p>
    <w:p w:rsidR="00B74F2F" w:rsidRPr="00AC5A61" w:rsidRDefault="00B74F2F" w:rsidP="00705737">
      <w:pPr>
        <w:pStyle w:val="NormalLatinArial"/>
        <w:ind w:left="409"/>
        <w:rPr>
          <w:rFonts w:ascii="Arial" w:hAnsi="Arial" w:cs="Arial"/>
          <w:sz w:val="20"/>
          <w:szCs w:val="20"/>
        </w:rPr>
      </w:pPr>
      <w:r w:rsidRPr="00AC5A61">
        <w:rPr>
          <w:rFonts w:ascii="Arial" w:hAnsi="Arial" w:cs="Arial"/>
          <w:sz w:val="20"/>
          <w:szCs w:val="20"/>
        </w:rPr>
        <w:t xml:space="preserve">The layering architecture consists of the following layers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Clients</w:t>
      </w:r>
      <w:r w:rsidR="00705737" w:rsidRPr="00AC5A61">
        <w:rPr>
          <w:rFonts w:ascii="Arial" w:hAnsi="Arial" w:cs="Arial"/>
          <w:sz w:val="20"/>
          <w:szCs w:val="20"/>
        </w:rPr>
        <w:t xml:space="preserve"> </w:t>
      </w:r>
      <w:r w:rsidR="00E67D86">
        <w:rPr>
          <w:rFonts w:ascii="Arial" w:hAnsi="Arial" w:cs="Arial"/>
          <w:sz w:val="20"/>
          <w:szCs w:val="20"/>
        </w:rPr>
        <w:t>(Swagger, API Test suit)</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Service producer</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 xml:space="preserve">Business Layer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Data Access Layer</w:t>
      </w:r>
    </w:p>
    <w:p w:rsidR="006334B6" w:rsidRDefault="006334B6" w:rsidP="00705737">
      <w:pPr>
        <w:pStyle w:val="NormalLatinArial"/>
        <w:ind w:left="409"/>
        <w:rPr>
          <w:rFonts w:ascii="Arial" w:hAnsi="Arial" w:cs="Arial"/>
          <w:sz w:val="20"/>
          <w:szCs w:val="20"/>
        </w:rPr>
      </w:pPr>
    </w:p>
    <w:p w:rsidR="00326066"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These layers are designed in accordance with the architecture principle of enabling increased cohesion within the layer and reduced coupling across the layers. This logical separation of the </w:t>
      </w:r>
    </w:p>
    <w:p w:rsidR="00326066" w:rsidRDefault="00326066" w:rsidP="00705737">
      <w:pPr>
        <w:pStyle w:val="NormalLatinArial"/>
        <w:ind w:left="409"/>
        <w:rPr>
          <w:rFonts w:ascii="Arial" w:hAnsi="Arial" w:cs="Arial"/>
          <w:sz w:val="20"/>
          <w:szCs w:val="20"/>
        </w:rPr>
      </w:pPr>
    </w:p>
    <w:p w:rsidR="00326066" w:rsidRDefault="00704BFC" w:rsidP="00705737">
      <w:pPr>
        <w:pStyle w:val="NormalLatinArial"/>
        <w:ind w:left="409"/>
        <w:rPr>
          <w:rFonts w:ascii="Arial" w:hAnsi="Arial" w:cs="Arial"/>
          <w:sz w:val="20"/>
          <w:szCs w:val="20"/>
        </w:rPr>
      </w:pPr>
      <w:r>
        <w:rPr>
          <w:noProof/>
        </w:rPr>
        <w:lastRenderedPageBreak/>
        <w:drawing>
          <wp:inline distT="0" distB="0" distL="0" distR="0" wp14:anchorId="2E4E6E48" wp14:editId="21B70699">
            <wp:extent cx="6000750" cy="42240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4224020"/>
                    </a:xfrm>
                    <a:prstGeom prst="rect">
                      <a:avLst/>
                    </a:prstGeom>
                  </pic:spPr>
                </pic:pic>
              </a:graphicData>
            </a:graphic>
          </wp:inline>
        </w:drawing>
      </w:r>
      <w:r w:rsidR="00303A3E">
        <w:rPr>
          <w:noProof/>
        </w:rPr>
        <w:t xml:space="preserve"> </w:t>
      </w:r>
    </w:p>
    <w:p w:rsidR="00326066" w:rsidRPr="00F615BA" w:rsidRDefault="00326066" w:rsidP="00326066">
      <w:pPr>
        <w:pStyle w:val="Caption"/>
        <w:jc w:val="center"/>
      </w:pPr>
      <w:bookmarkStart w:id="63" w:name="_Toc336615348"/>
      <w:r w:rsidRPr="00F615BA">
        <w:t>Figure 2: Layered views</w:t>
      </w:r>
      <w:bookmarkEnd w:id="63"/>
    </w:p>
    <w:p w:rsidR="007B4FD5"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architecture enables a clear separation of concerns between the systems thereby partitions the responsibility of the systems more appropriately. </w:t>
      </w:r>
    </w:p>
    <w:p w:rsidR="00D926D2" w:rsidRDefault="00D926D2" w:rsidP="00705737">
      <w:pPr>
        <w:pStyle w:val="NormalLatinArial"/>
        <w:ind w:left="409"/>
        <w:rPr>
          <w:rFonts w:ascii="Arial" w:hAnsi="Arial" w:cs="Arial"/>
          <w:sz w:val="20"/>
          <w:szCs w:val="20"/>
        </w:rPr>
      </w:pPr>
    </w:p>
    <w:p w:rsidR="00705737" w:rsidRPr="00AC5A61" w:rsidRDefault="00705737"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Client </w:t>
      </w:r>
    </w:p>
    <w:p w:rsidR="004E176A" w:rsidRDefault="00705737" w:rsidP="004E176A">
      <w:pPr>
        <w:pStyle w:val="NormalLatinArial"/>
        <w:ind w:left="409"/>
        <w:rPr>
          <w:rFonts w:ascii="Arial" w:hAnsi="Arial" w:cs="Arial"/>
          <w:sz w:val="20"/>
          <w:szCs w:val="20"/>
        </w:rPr>
      </w:pPr>
      <w:r w:rsidRPr="00AC5A61">
        <w:rPr>
          <w:rFonts w:ascii="Arial" w:hAnsi="Arial" w:cs="Arial"/>
          <w:sz w:val="20"/>
          <w:szCs w:val="20"/>
        </w:rPr>
        <w:t xml:space="preserve">The client layer represents the </w:t>
      </w:r>
      <w:r w:rsidR="004E176A">
        <w:rPr>
          <w:rFonts w:ascii="Arial" w:hAnsi="Arial" w:cs="Arial"/>
          <w:sz w:val="20"/>
          <w:szCs w:val="20"/>
        </w:rPr>
        <w:t>Rest Client(Postman) / Swagger / SoapUI tools</w:t>
      </w:r>
      <w:r w:rsidRPr="00AC5A61">
        <w:rPr>
          <w:rFonts w:ascii="Arial" w:hAnsi="Arial" w:cs="Arial"/>
          <w:sz w:val="20"/>
          <w:szCs w:val="20"/>
        </w:rPr>
        <w:t xml:space="preserve"> through which users can access the </w:t>
      </w:r>
      <w:r w:rsidR="002027C9">
        <w:rPr>
          <w:rFonts w:ascii="Arial" w:hAnsi="Arial" w:cs="Arial"/>
          <w:sz w:val="20"/>
          <w:szCs w:val="20"/>
        </w:rPr>
        <w:t>Order Management System</w:t>
      </w:r>
      <w:r w:rsidR="00167549">
        <w:rPr>
          <w:rFonts w:ascii="Arial" w:hAnsi="Arial" w:cs="Arial"/>
          <w:sz w:val="20"/>
          <w:szCs w:val="20"/>
        </w:rPr>
        <w:t xml:space="preserve"> </w:t>
      </w:r>
      <w:r w:rsidR="00B03123" w:rsidRPr="00AC5A61">
        <w:rPr>
          <w:rFonts w:ascii="Arial" w:hAnsi="Arial" w:cs="Arial"/>
          <w:sz w:val="20"/>
          <w:szCs w:val="20"/>
        </w:rPr>
        <w:t>application</w:t>
      </w:r>
      <w:r w:rsidRPr="00AC5A61">
        <w:rPr>
          <w:rFonts w:ascii="Arial" w:hAnsi="Arial" w:cs="Arial"/>
          <w:sz w:val="20"/>
          <w:szCs w:val="20"/>
        </w:rPr>
        <w:t xml:space="preserve">.  </w:t>
      </w:r>
    </w:p>
    <w:p w:rsidR="004E176A" w:rsidRDefault="004E176A" w:rsidP="004E176A">
      <w:pPr>
        <w:pStyle w:val="NormalLatinArial"/>
        <w:ind w:left="409"/>
        <w:rPr>
          <w:rFonts w:ascii="Arial" w:hAnsi="Arial" w:cs="Arial"/>
          <w:sz w:val="20"/>
          <w:szCs w:val="20"/>
        </w:rPr>
      </w:pPr>
    </w:p>
    <w:p w:rsidR="00C25EE4" w:rsidRPr="00AC5A61" w:rsidRDefault="00C25EE4" w:rsidP="007F2A50">
      <w:pPr>
        <w:pStyle w:val="NormalLatinArial"/>
        <w:numPr>
          <w:ilvl w:val="0"/>
          <w:numId w:val="23"/>
        </w:numPr>
        <w:rPr>
          <w:rFonts w:ascii="Arial" w:hAnsi="Arial" w:cs="Arial"/>
          <w:b/>
          <w:sz w:val="20"/>
          <w:szCs w:val="20"/>
        </w:rPr>
      </w:pPr>
      <w:r w:rsidRPr="00AC5A61">
        <w:rPr>
          <w:rFonts w:ascii="Arial" w:hAnsi="Arial" w:cs="Arial"/>
          <w:b/>
          <w:sz w:val="20"/>
          <w:szCs w:val="20"/>
        </w:rPr>
        <w:t>Business Layer</w:t>
      </w:r>
    </w:p>
    <w:p w:rsidR="00C16D10" w:rsidRDefault="00C25EE4" w:rsidP="00C16D10">
      <w:pPr>
        <w:pStyle w:val="NormalLatinArial"/>
        <w:ind w:left="409"/>
        <w:rPr>
          <w:rFonts w:ascii="Arial" w:hAnsi="Arial" w:cs="Arial"/>
          <w:b/>
          <w:sz w:val="20"/>
          <w:szCs w:val="20"/>
        </w:rPr>
      </w:pPr>
      <w:r w:rsidRPr="00271288">
        <w:rPr>
          <w:rFonts w:ascii="Arial" w:hAnsi="Arial" w:cs="Arial"/>
          <w:sz w:val="20"/>
          <w:szCs w:val="20"/>
        </w:rPr>
        <w:t xml:space="preserve">The business service layer comprises of components that realizes a specific business function or services of the </w:t>
      </w:r>
      <w:r w:rsidR="002027C9">
        <w:rPr>
          <w:rFonts w:ascii="Arial" w:hAnsi="Arial" w:cs="Arial"/>
          <w:sz w:val="20"/>
          <w:szCs w:val="20"/>
        </w:rPr>
        <w:t>Order Management System</w:t>
      </w:r>
      <w:r w:rsidR="00167549">
        <w:rPr>
          <w:rFonts w:ascii="Arial" w:hAnsi="Arial" w:cs="Arial"/>
          <w:sz w:val="20"/>
          <w:szCs w:val="20"/>
        </w:rPr>
        <w:t xml:space="preserve"> </w:t>
      </w:r>
      <w:r w:rsidR="004B6EC9" w:rsidRPr="00271288">
        <w:rPr>
          <w:rFonts w:ascii="Arial" w:hAnsi="Arial" w:cs="Arial"/>
          <w:sz w:val="20"/>
          <w:szCs w:val="20"/>
        </w:rPr>
        <w:t>application</w:t>
      </w:r>
      <w:r w:rsidRPr="00271288">
        <w:rPr>
          <w:rFonts w:ascii="Arial" w:hAnsi="Arial" w:cs="Arial"/>
          <w:sz w:val="20"/>
          <w:szCs w:val="20"/>
        </w:rPr>
        <w:t>. This layer includes the implementation of application specific business logic and performing business validations in addition to</w:t>
      </w:r>
      <w:r w:rsidR="00C16D10" w:rsidRPr="00271288">
        <w:rPr>
          <w:rFonts w:ascii="Arial" w:hAnsi="Arial" w:cs="Arial"/>
          <w:sz w:val="20"/>
          <w:szCs w:val="20"/>
        </w:rPr>
        <w:t xml:space="preserve"> handling the security aspects of the application at this layer. The business layer is responsible for orchestrating with various components or services across the enterprise to realize a specific functionality in </w:t>
      </w:r>
      <w:r w:rsidR="002027C9">
        <w:rPr>
          <w:rFonts w:ascii="Arial" w:hAnsi="Arial" w:cs="Arial"/>
          <w:sz w:val="20"/>
          <w:szCs w:val="20"/>
        </w:rPr>
        <w:t>Order Management System</w:t>
      </w:r>
      <w:r w:rsidR="00EC13B3">
        <w:rPr>
          <w:rFonts w:ascii="Arial" w:hAnsi="Arial" w:cs="Arial"/>
          <w:sz w:val="20"/>
          <w:szCs w:val="20"/>
        </w:rPr>
        <w:t xml:space="preserve"> </w:t>
      </w:r>
      <w:r w:rsidR="00C16D10" w:rsidRPr="00271288">
        <w:rPr>
          <w:rFonts w:ascii="Arial" w:hAnsi="Arial" w:cs="Arial"/>
          <w:sz w:val="20"/>
          <w:szCs w:val="20"/>
        </w:rPr>
        <w:t>application.</w:t>
      </w:r>
    </w:p>
    <w:p w:rsidR="00EC13B3" w:rsidRPr="00AC5A61" w:rsidRDefault="00EC13B3" w:rsidP="00C16D10">
      <w:pPr>
        <w:pStyle w:val="NormalLatinArial"/>
        <w:ind w:left="409"/>
        <w:rPr>
          <w:rFonts w:ascii="Arial" w:hAnsi="Arial" w:cs="Arial"/>
          <w:b/>
          <w:sz w:val="20"/>
          <w:szCs w:val="20"/>
        </w:rPr>
      </w:pPr>
    </w:p>
    <w:p w:rsidR="00C16D10" w:rsidRPr="00AC5A61" w:rsidRDefault="00C16D10" w:rsidP="0034217E">
      <w:pPr>
        <w:pStyle w:val="NormalLatinArial"/>
        <w:numPr>
          <w:ilvl w:val="0"/>
          <w:numId w:val="23"/>
        </w:numPr>
        <w:rPr>
          <w:rFonts w:ascii="Arial" w:hAnsi="Arial" w:cs="Arial"/>
          <w:b/>
          <w:sz w:val="20"/>
          <w:szCs w:val="20"/>
        </w:rPr>
      </w:pPr>
      <w:r w:rsidRPr="00AC5A61">
        <w:rPr>
          <w:rFonts w:ascii="Arial" w:hAnsi="Arial" w:cs="Arial"/>
          <w:b/>
          <w:sz w:val="20"/>
          <w:szCs w:val="20"/>
        </w:rPr>
        <w:lastRenderedPageBreak/>
        <w:t>Data Access Layer</w:t>
      </w:r>
    </w:p>
    <w:p w:rsidR="00C16D10" w:rsidRPr="00271288" w:rsidRDefault="00C16D10" w:rsidP="00271288">
      <w:pPr>
        <w:pStyle w:val="NormalLatinArial"/>
        <w:ind w:left="409"/>
        <w:rPr>
          <w:rFonts w:ascii="Arial" w:hAnsi="Arial" w:cs="Arial"/>
          <w:sz w:val="20"/>
          <w:szCs w:val="20"/>
        </w:rPr>
      </w:pPr>
      <w:r w:rsidRPr="00271288">
        <w:rPr>
          <w:rFonts w:ascii="Arial" w:hAnsi="Arial" w:cs="Arial"/>
          <w:sz w:val="20"/>
          <w:szCs w:val="20"/>
        </w:rPr>
        <w:t>This layer includes the  components which are mainly supports for data access operation with underlying database server .It abstracts all the DB operation from the above layer.To improve the DB operation caching functionality also exposed in this layer.</w:t>
      </w:r>
    </w:p>
    <w:p w:rsidR="00326066" w:rsidRPr="00AC5A61" w:rsidRDefault="00326066" w:rsidP="00C16D10">
      <w:pPr>
        <w:pStyle w:val="ListParagraph"/>
        <w:spacing w:before="60" w:line="240" w:lineRule="auto"/>
        <w:ind w:left="409"/>
        <w:rPr>
          <w:rFonts w:cs="Arial"/>
          <w:szCs w:val="20"/>
        </w:rPr>
      </w:pP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Reusable Components </w:t>
      </w:r>
    </w:p>
    <w:p w:rsidR="00FF1672" w:rsidRDefault="00326066" w:rsidP="003E4CD8">
      <w:pPr>
        <w:pStyle w:val="NormalLatinArial"/>
        <w:ind w:left="409"/>
        <w:rPr>
          <w:rFonts w:ascii="Arial" w:hAnsi="Arial" w:cs="Arial"/>
          <w:sz w:val="20"/>
          <w:szCs w:val="20"/>
        </w:rPr>
      </w:pPr>
      <w:r w:rsidRPr="00AC5A61">
        <w:rPr>
          <w:rFonts w:ascii="Arial" w:hAnsi="Arial" w:cs="Arial"/>
          <w:sz w:val="20"/>
          <w:szCs w:val="20"/>
        </w:rPr>
        <w:t xml:space="preserve">This </w:t>
      </w:r>
      <w:r w:rsidR="00EC13B3">
        <w:rPr>
          <w:rFonts w:ascii="Arial" w:hAnsi="Arial" w:cs="Arial"/>
          <w:sz w:val="20"/>
          <w:szCs w:val="20"/>
        </w:rPr>
        <w:t>vertical</w:t>
      </w:r>
      <w:r w:rsidRPr="00AC5A61">
        <w:rPr>
          <w:rFonts w:ascii="Arial" w:hAnsi="Arial" w:cs="Arial"/>
          <w:sz w:val="20"/>
          <w:szCs w:val="20"/>
        </w:rPr>
        <w:t xml:space="preserve"> column provides common, reusable components that can be used across the various components or services in different layers. The primary responsibility of this layer is to provide stand-alone components that can be plugged into any of the components in the other layers to realize their desired functionalities. </w:t>
      </w:r>
    </w:p>
    <w:p w:rsidR="00665A84" w:rsidRDefault="00665A84" w:rsidP="003E4CD8">
      <w:pPr>
        <w:pStyle w:val="NormalLatinArial"/>
        <w:ind w:left="409"/>
        <w:rPr>
          <w:rFonts w:ascii="Arial" w:hAnsi="Arial" w:cs="Arial"/>
          <w:sz w:val="20"/>
          <w:szCs w:val="20"/>
        </w:rPr>
      </w:pPr>
    </w:p>
    <w:p w:rsidR="003D36C9" w:rsidRPr="003D36C9" w:rsidRDefault="003D36C9" w:rsidP="003D36C9">
      <w:pPr>
        <w:pStyle w:val="Heading2"/>
        <w:tabs>
          <w:tab w:val="num" w:pos="990"/>
        </w:tabs>
        <w:ind w:left="630"/>
        <w:jc w:val="both"/>
      </w:pPr>
      <w:bookmarkStart w:id="64" w:name="_Toc493869385"/>
      <w:r w:rsidRPr="003D36C9">
        <w:t>Micro-Servi</w:t>
      </w:r>
      <w:r>
        <w:t>ce Architecture design patterns</w:t>
      </w:r>
      <w:bookmarkEnd w:id="64"/>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External API</w:t>
      </w:r>
    </w:p>
    <w:p w:rsidR="00516997" w:rsidRDefault="003D36C9" w:rsidP="00B57DC6">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516997">
        <w:rPr>
          <w:rFonts w:ascii="Arial" w:hAnsi="Arial" w:cs="Arial"/>
          <w:color w:val="333333"/>
          <w:sz w:val="20"/>
          <w:szCs w:val="20"/>
        </w:rPr>
        <w:t>The </w:t>
      </w:r>
      <w:r w:rsidRPr="00516997">
        <w:rPr>
          <w:rFonts w:ascii="Arial" w:hAnsi="Arial" w:cs="Arial"/>
          <w:sz w:val="20"/>
          <w:szCs w:val="20"/>
        </w:rPr>
        <w:t>API Gateway pattern</w:t>
      </w:r>
      <w:r w:rsidRPr="00516997">
        <w:rPr>
          <w:rFonts w:ascii="Arial" w:hAnsi="Arial" w:cs="Arial"/>
          <w:color w:val="333333"/>
          <w:sz w:val="20"/>
          <w:szCs w:val="20"/>
        </w:rPr>
        <w:t> </w:t>
      </w:r>
      <w:r w:rsidR="003F6423" w:rsidRPr="00516997">
        <w:rPr>
          <w:rFonts w:ascii="Arial" w:hAnsi="Arial" w:cs="Arial"/>
          <w:color w:val="333333"/>
          <w:sz w:val="20"/>
          <w:szCs w:val="20"/>
        </w:rPr>
        <w:t xml:space="preserve"> - </w:t>
      </w:r>
      <w:r w:rsidR="003F6423" w:rsidRPr="00516997">
        <w:rPr>
          <w:rFonts w:ascii="Arial" w:hAnsi="Arial" w:cs="Arial"/>
          <w:color w:val="333333"/>
          <w:sz w:val="20"/>
          <w:szCs w:val="20"/>
          <w:shd w:val="clear" w:color="auto" w:fill="FFFFFF"/>
        </w:rPr>
        <w:t>The API gateway</w:t>
      </w:r>
      <w:r w:rsidR="007249F9">
        <w:rPr>
          <w:rFonts w:ascii="Arial" w:hAnsi="Arial" w:cs="Arial"/>
          <w:color w:val="333333"/>
          <w:sz w:val="20"/>
          <w:szCs w:val="20"/>
          <w:shd w:val="clear" w:color="auto" w:fill="FFFFFF"/>
        </w:rPr>
        <w:t>(</w:t>
      </w:r>
      <w:r w:rsidR="007249F9" w:rsidRPr="007249F9">
        <w:rPr>
          <w:rFonts w:ascii="Arial" w:hAnsi="Arial" w:cs="Arial"/>
          <w:color w:val="333333"/>
          <w:sz w:val="20"/>
          <w:szCs w:val="20"/>
          <w:shd w:val="clear" w:color="auto" w:fill="FFFFFF"/>
        </w:rPr>
        <w:t>Zuul</w:t>
      </w:r>
      <w:r w:rsidR="007249F9" w:rsidRPr="007249F9">
        <w:rPr>
          <w:rFonts w:ascii="Arial" w:hAnsi="Arial" w:cs="Arial"/>
          <w:color w:val="333333"/>
          <w:sz w:val="20"/>
          <w:szCs w:val="20"/>
          <w:shd w:val="clear" w:color="auto" w:fill="FFFFFF"/>
        </w:rPr>
        <w:t xml:space="preserve"> provided by </w:t>
      </w:r>
      <w:r w:rsidR="007249F9" w:rsidRPr="00D06338">
        <w:rPr>
          <w:rFonts w:ascii="Arial" w:hAnsi="Arial" w:cs="Arial"/>
          <w:color w:val="333333"/>
          <w:sz w:val="20"/>
          <w:szCs w:val="20"/>
          <w:shd w:val="clear" w:color="auto" w:fill="FFFFFF"/>
        </w:rPr>
        <w:t>Netflix</w:t>
      </w:r>
      <w:r w:rsidR="007249F9" w:rsidRPr="007249F9">
        <w:rPr>
          <w:rFonts w:ascii="Arial" w:hAnsi="Arial" w:cs="Arial"/>
          <w:color w:val="333333"/>
          <w:sz w:val="20"/>
          <w:szCs w:val="20"/>
          <w:shd w:val="clear" w:color="auto" w:fill="FFFFFF"/>
        </w:rPr>
        <w:t xml:space="preserve"> </w:t>
      </w:r>
      <w:r w:rsidR="007249F9">
        <w:rPr>
          <w:rFonts w:ascii="Arial" w:hAnsi="Arial" w:cs="Arial"/>
          <w:color w:val="333333"/>
          <w:sz w:val="20"/>
          <w:szCs w:val="20"/>
          <w:shd w:val="clear" w:color="auto" w:fill="FFFFFF"/>
        </w:rPr>
        <w:t>)</w:t>
      </w:r>
      <w:r w:rsidR="003F6423" w:rsidRPr="00516997">
        <w:rPr>
          <w:rFonts w:ascii="Arial" w:hAnsi="Arial" w:cs="Arial"/>
          <w:color w:val="333333"/>
          <w:sz w:val="20"/>
          <w:szCs w:val="20"/>
          <w:shd w:val="clear" w:color="auto" w:fill="FFFFFF"/>
        </w:rPr>
        <w:t xml:space="preserve"> handles requests in one of two ways. </w:t>
      </w:r>
    </w:p>
    <w:p w:rsidR="00516997" w:rsidRDefault="00516997" w:rsidP="00B57DC6">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External </w:t>
      </w:r>
      <w:r w:rsidR="003F6423" w:rsidRPr="00516997">
        <w:rPr>
          <w:rFonts w:ascii="Arial" w:hAnsi="Arial" w:cs="Arial"/>
          <w:color w:val="333333"/>
          <w:sz w:val="20"/>
          <w:szCs w:val="20"/>
          <w:shd w:val="clear" w:color="auto" w:fill="FFFFFF"/>
        </w:rPr>
        <w:t xml:space="preserve">requests </w:t>
      </w:r>
      <w:r>
        <w:rPr>
          <w:rFonts w:ascii="Arial" w:hAnsi="Arial" w:cs="Arial"/>
          <w:color w:val="333333"/>
          <w:sz w:val="20"/>
          <w:szCs w:val="20"/>
          <w:shd w:val="clear" w:color="auto" w:fill="FFFFFF"/>
        </w:rPr>
        <w:t xml:space="preserve">and Internal requests (via IPC) </w:t>
      </w:r>
      <w:r w:rsidR="003F6423" w:rsidRPr="00516997">
        <w:rPr>
          <w:rFonts w:ascii="Arial" w:hAnsi="Arial" w:cs="Arial"/>
          <w:color w:val="333333"/>
          <w:sz w:val="20"/>
          <w:szCs w:val="20"/>
          <w:shd w:val="clear" w:color="auto" w:fill="FFFFFF"/>
        </w:rPr>
        <w:t xml:space="preserve">are simply proxied/routed to the appropriate service. </w:t>
      </w:r>
    </w:p>
    <w:p w:rsidR="00A47FC1" w:rsidRPr="00D06338" w:rsidRDefault="00D06338" w:rsidP="00E8708E">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D06338">
        <w:rPr>
          <w:rFonts w:ascii="Arial" w:hAnsi="Arial" w:cs="Arial"/>
          <w:color w:val="333333"/>
          <w:sz w:val="20"/>
          <w:szCs w:val="20"/>
          <w:shd w:val="clear" w:color="auto" w:fill="FFFFFF"/>
        </w:rPr>
        <w:t>In OMS, e</w:t>
      </w:r>
      <w:r w:rsidR="00A47FC1" w:rsidRPr="00D06338">
        <w:rPr>
          <w:rFonts w:ascii="Arial" w:hAnsi="Arial" w:cs="Arial"/>
          <w:color w:val="333333"/>
          <w:sz w:val="20"/>
          <w:szCs w:val="20"/>
          <w:shd w:val="clear" w:color="auto" w:fill="FFFFFF"/>
        </w:rPr>
        <w:t>ach external request is authenticated using JWT token procided Spring security wrapper implementation</w:t>
      </w:r>
      <w:r w:rsidRPr="00D06338">
        <w:rPr>
          <w:rFonts w:ascii="Arial" w:hAnsi="Arial" w:cs="Arial"/>
          <w:color w:val="333333"/>
          <w:sz w:val="20"/>
          <w:szCs w:val="20"/>
          <w:shd w:val="clear" w:color="auto" w:fill="FFFFFF"/>
        </w:rPr>
        <w:t xml:space="preserve"> and </w:t>
      </w:r>
      <w:r>
        <w:rPr>
          <w:rFonts w:ascii="Arial" w:hAnsi="Arial" w:cs="Arial"/>
          <w:color w:val="333333"/>
          <w:sz w:val="20"/>
          <w:szCs w:val="20"/>
          <w:shd w:val="clear" w:color="auto" w:fill="FFFFFF"/>
        </w:rPr>
        <w:t>e</w:t>
      </w:r>
      <w:r w:rsidR="00A47FC1" w:rsidRPr="00D06338">
        <w:rPr>
          <w:rFonts w:ascii="Arial" w:hAnsi="Arial" w:cs="Arial"/>
          <w:color w:val="333333"/>
          <w:sz w:val="20"/>
          <w:szCs w:val="20"/>
          <w:shd w:val="clear" w:color="auto" w:fill="FFFFFF"/>
        </w:rPr>
        <w:t>ach internal request (via IPC) is validated with the carried token.</w:t>
      </w:r>
    </w:p>
    <w:p w:rsidR="004B057A" w:rsidRPr="00516997" w:rsidRDefault="004B057A" w:rsidP="00516997">
      <w:pPr>
        <w:shd w:val="clear" w:color="auto" w:fill="FFFFFF"/>
        <w:spacing w:before="100" w:beforeAutospacing="1" w:after="100" w:afterAutospacing="1"/>
        <w:rPr>
          <w:rFonts w:ascii="Arial" w:hAnsi="Arial" w:cs="Arial"/>
          <w:color w:val="333333"/>
          <w:sz w:val="20"/>
          <w:szCs w:val="20"/>
          <w:shd w:val="clear" w:color="auto" w:fill="FFFFFF"/>
        </w:rPr>
      </w:pPr>
      <w:r w:rsidRPr="00516997">
        <w:rPr>
          <w:rFonts w:ascii="Arial" w:hAnsi="Arial" w:cs="Arial"/>
          <w:color w:val="333333"/>
          <w:sz w:val="20"/>
          <w:szCs w:val="20"/>
          <w:shd w:val="clear" w:color="auto" w:fill="FFFFFF"/>
        </w:rPr>
        <w:t xml:space="preserve">Service </w:t>
      </w:r>
      <w:r w:rsidR="00D06338">
        <w:rPr>
          <w:rFonts w:ascii="Arial" w:hAnsi="Arial" w:cs="Arial"/>
          <w:color w:val="333333"/>
          <w:sz w:val="20"/>
          <w:szCs w:val="20"/>
          <w:shd w:val="clear" w:color="auto" w:fill="FFFFFF"/>
        </w:rPr>
        <w:t>Registry and D</w:t>
      </w:r>
      <w:r w:rsidRPr="00516997">
        <w:rPr>
          <w:rFonts w:ascii="Arial" w:hAnsi="Arial" w:cs="Arial"/>
          <w:color w:val="333333"/>
          <w:sz w:val="20"/>
          <w:szCs w:val="20"/>
          <w:shd w:val="clear" w:color="auto" w:fill="FFFFFF"/>
        </w:rPr>
        <w:t>iscovery</w:t>
      </w:r>
    </w:p>
    <w:p w:rsidR="003F6423" w:rsidRPr="00D06338" w:rsidRDefault="003D36C9"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rPr>
        <w:t>Client-side Discovery</w:t>
      </w:r>
      <w:r w:rsidRPr="00AF576B">
        <w:rPr>
          <w:rFonts w:ascii="Arial" w:hAnsi="Arial" w:cs="Arial"/>
          <w:color w:val="333333"/>
          <w:sz w:val="20"/>
          <w:szCs w:val="20"/>
        </w:rPr>
        <w:t> </w:t>
      </w:r>
      <w:r w:rsidR="00010F54" w:rsidRPr="00AF576B">
        <w:rPr>
          <w:rFonts w:ascii="Arial" w:hAnsi="Arial" w:cs="Arial"/>
          <w:color w:val="333333"/>
          <w:sz w:val="20"/>
          <w:szCs w:val="20"/>
        </w:rPr>
        <w:t xml:space="preserve"> - </w:t>
      </w:r>
      <w:r w:rsidR="00010F54" w:rsidRPr="00AF576B">
        <w:rPr>
          <w:rFonts w:ascii="Arial" w:hAnsi="Arial" w:cs="Arial"/>
          <w:color w:val="333333"/>
          <w:sz w:val="20"/>
          <w:szCs w:val="20"/>
          <w:shd w:val="clear" w:color="auto" w:fill="FFFFFF"/>
        </w:rPr>
        <w:t>When making a request to a service, the client obtains the location of a service instance by querying a </w:t>
      </w:r>
      <w:r w:rsidR="00010F54" w:rsidRPr="007F2A50">
        <w:rPr>
          <w:rFonts w:ascii="Arial" w:hAnsi="Arial" w:cs="Arial"/>
          <w:sz w:val="20"/>
          <w:szCs w:val="20"/>
          <w:shd w:val="clear" w:color="auto" w:fill="FFFFFF"/>
        </w:rPr>
        <w:t>Service Registry</w:t>
      </w:r>
      <w:r w:rsidR="00010F54" w:rsidRPr="00AF576B">
        <w:rPr>
          <w:rFonts w:ascii="Arial" w:hAnsi="Arial" w:cs="Arial"/>
          <w:color w:val="333333"/>
          <w:sz w:val="20"/>
          <w:szCs w:val="20"/>
          <w:shd w:val="clear" w:color="auto" w:fill="FFFFFF"/>
        </w:rPr>
        <w:t>, which knows the locations of all service instances.</w:t>
      </w:r>
    </w:p>
    <w:p w:rsidR="00D06338" w:rsidRPr="00D06338" w:rsidRDefault="00D06338" w:rsidP="00671B04">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D06338">
        <w:rPr>
          <w:rFonts w:ascii="Arial" w:hAnsi="Arial" w:cs="Arial"/>
          <w:color w:val="333333"/>
          <w:sz w:val="20"/>
          <w:szCs w:val="20"/>
          <w:shd w:val="clear" w:color="auto" w:fill="FFFFFF"/>
        </w:rPr>
        <w:t>In OMS</w:t>
      </w:r>
      <w:r w:rsidRPr="00D06338">
        <w:rPr>
          <w:rFonts w:ascii="Arial" w:hAnsi="Arial" w:cs="Arial"/>
          <w:color w:val="333333"/>
          <w:sz w:val="20"/>
          <w:szCs w:val="20"/>
          <w:shd w:val="clear" w:color="auto" w:fill="FFFFFF"/>
        </w:rPr>
        <w:t>,</w:t>
      </w:r>
      <w:r w:rsidRPr="00D06338">
        <w:rPr>
          <w:rFonts w:ascii="Arial" w:hAnsi="Arial" w:cs="Arial"/>
          <w:color w:val="333333"/>
          <w:sz w:val="20"/>
          <w:szCs w:val="20"/>
          <w:shd w:val="clear" w:color="auto" w:fill="FFFFFF"/>
        </w:rPr>
        <w:t xml:space="preserve"> all the micro servies are registered in </w:t>
      </w:r>
      <w:r w:rsidRPr="007F2A50">
        <w:rPr>
          <w:rFonts w:ascii="Arial" w:hAnsi="Arial" w:cs="Arial"/>
          <w:sz w:val="20"/>
          <w:szCs w:val="20"/>
          <w:shd w:val="clear" w:color="auto" w:fill="FFFFFF"/>
        </w:rPr>
        <w:t>Service Registry</w:t>
      </w:r>
      <w:r w:rsidRPr="00D06338">
        <w:rPr>
          <w:rFonts w:ascii="Arial" w:hAnsi="Arial" w:cs="Arial"/>
          <w:color w:val="333333"/>
          <w:sz w:val="20"/>
          <w:szCs w:val="20"/>
          <w:shd w:val="clear" w:color="auto" w:fill="FFFFFF"/>
        </w:rPr>
        <w:t xml:space="preserve"> </w:t>
      </w:r>
      <w:r w:rsidRPr="00D06338">
        <w:rPr>
          <w:rFonts w:ascii="Arial" w:hAnsi="Arial" w:cs="Arial"/>
          <w:color w:val="333333"/>
          <w:sz w:val="20"/>
          <w:szCs w:val="20"/>
          <w:shd w:val="clear" w:color="auto" w:fill="FFFFFF"/>
        </w:rPr>
        <w:t>(Eureka provided by Netflix)</w:t>
      </w:r>
      <w:r>
        <w:rPr>
          <w:rFonts w:ascii="Arial" w:hAnsi="Arial" w:cs="Arial"/>
          <w:color w:val="333333"/>
          <w:sz w:val="20"/>
          <w:szCs w:val="20"/>
          <w:shd w:val="clear" w:color="auto" w:fill="FFFFFF"/>
        </w:rPr>
        <w:t xml:space="preserve"> </w:t>
      </w:r>
      <w:r w:rsidRPr="00D06338">
        <w:rPr>
          <w:rFonts w:ascii="Arial" w:hAnsi="Arial" w:cs="Arial"/>
          <w:color w:val="333333"/>
          <w:sz w:val="20"/>
          <w:szCs w:val="20"/>
          <w:shd w:val="clear" w:color="auto" w:fill="FFFFFF"/>
        </w:rPr>
        <w:t xml:space="preserve">and when an external request comes to api-gateway , it routes to an actual endpoint by querying </w:t>
      </w:r>
      <w:r w:rsidRPr="00D06338">
        <w:rPr>
          <w:rFonts w:ascii="Arial" w:hAnsi="Arial" w:cs="Arial"/>
          <w:sz w:val="20"/>
          <w:szCs w:val="20"/>
          <w:shd w:val="clear" w:color="auto" w:fill="FFFFFF"/>
        </w:rPr>
        <w:t>Service Registry</w:t>
      </w:r>
    </w:p>
    <w:p w:rsidR="003F6423" w:rsidRDefault="003D36C9" w:rsidP="00280229">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7F2A50">
        <w:rPr>
          <w:rFonts w:ascii="Arial" w:hAnsi="Arial" w:cs="Arial"/>
          <w:sz w:val="20"/>
          <w:szCs w:val="20"/>
        </w:rPr>
        <w:t>Server-side Discovery</w:t>
      </w:r>
      <w:r w:rsidRPr="00AF576B">
        <w:rPr>
          <w:rFonts w:ascii="Arial" w:hAnsi="Arial" w:cs="Arial"/>
          <w:color w:val="333333"/>
          <w:sz w:val="20"/>
          <w:szCs w:val="20"/>
        </w:rPr>
        <w:t> </w:t>
      </w:r>
      <w:r w:rsidR="00010F54" w:rsidRPr="00AF576B">
        <w:rPr>
          <w:rFonts w:ascii="Arial" w:hAnsi="Arial" w:cs="Arial"/>
          <w:color w:val="333333"/>
          <w:sz w:val="20"/>
          <w:szCs w:val="20"/>
        </w:rPr>
        <w:t xml:space="preserve">- </w:t>
      </w:r>
      <w:r w:rsidR="00010F54" w:rsidRPr="00AF576B">
        <w:rPr>
          <w:rFonts w:ascii="Arial" w:hAnsi="Arial" w:cs="Arial"/>
          <w:color w:val="333333"/>
          <w:sz w:val="20"/>
          <w:szCs w:val="20"/>
          <w:shd w:val="clear" w:color="auto" w:fill="FFFFFF"/>
        </w:rPr>
        <w:t>When making a request to a service, the client makes a request via a router (a.k.a load balancer) that runs at a well known location. The router queries a </w:t>
      </w:r>
      <w:r w:rsidR="00010F54" w:rsidRPr="007F2A50">
        <w:rPr>
          <w:rFonts w:ascii="Arial" w:hAnsi="Arial" w:cs="Arial"/>
          <w:sz w:val="20"/>
          <w:szCs w:val="20"/>
          <w:shd w:val="clear" w:color="auto" w:fill="FFFFFF"/>
        </w:rPr>
        <w:t>service registry</w:t>
      </w:r>
      <w:r w:rsidR="00010F54" w:rsidRPr="00AF576B">
        <w:rPr>
          <w:rFonts w:ascii="Arial" w:hAnsi="Arial" w:cs="Arial"/>
          <w:color w:val="333333"/>
          <w:sz w:val="20"/>
          <w:szCs w:val="20"/>
          <w:shd w:val="clear" w:color="auto" w:fill="FFFFFF"/>
        </w:rPr>
        <w:t>, which might be built into the router, and forwards the request to an available service instance.</w:t>
      </w:r>
    </w:p>
    <w:p w:rsidR="00EF5BB8" w:rsidRPr="00A3380E" w:rsidRDefault="00D06338" w:rsidP="00177C4B">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A3380E">
        <w:rPr>
          <w:rFonts w:ascii="Arial" w:hAnsi="Arial" w:cs="Arial"/>
          <w:color w:val="333333"/>
          <w:sz w:val="20"/>
          <w:szCs w:val="20"/>
          <w:shd w:val="clear" w:color="auto" w:fill="FFFFFF"/>
        </w:rPr>
        <w:t xml:space="preserve">In OMS , all the micro servies are registered in </w:t>
      </w:r>
      <w:r w:rsidR="00AC7B04" w:rsidRPr="007F2A50">
        <w:rPr>
          <w:rFonts w:ascii="Arial" w:hAnsi="Arial" w:cs="Arial"/>
          <w:sz w:val="20"/>
          <w:szCs w:val="20"/>
          <w:shd w:val="clear" w:color="auto" w:fill="FFFFFF"/>
        </w:rPr>
        <w:t>Service Registry</w:t>
      </w:r>
      <w:r w:rsidR="00AC7B04" w:rsidRPr="00D06338">
        <w:rPr>
          <w:rFonts w:ascii="Arial" w:hAnsi="Arial" w:cs="Arial"/>
          <w:color w:val="333333"/>
          <w:sz w:val="20"/>
          <w:szCs w:val="20"/>
          <w:shd w:val="clear" w:color="auto" w:fill="FFFFFF"/>
        </w:rPr>
        <w:t xml:space="preserve"> </w:t>
      </w:r>
      <w:r w:rsidRPr="00A3380E">
        <w:rPr>
          <w:rFonts w:ascii="Arial" w:hAnsi="Arial" w:cs="Arial"/>
          <w:color w:val="333333"/>
          <w:sz w:val="20"/>
          <w:szCs w:val="20"/>
          <w:shd w:val="clear" w:color="auto" w:fill="FFFFFF"/>
        </w:rPr>
        <w:t>(</w:t>
      </w:r>
      <w:r w:rsidRPr="00A3380E">
        <w:rPr>
          <w:rFonts w:ascii="Arial" w:hAnsi="Arial" w:cs="Arial"/>
          <w:color w:val="333333"/>
          <w:sz w:val="20"/>
          <w:szCs w:val="20"/>
          <w:shd w:val="clear" w:color="auto" w:fill="FFFFFF"/>
        </w:rPr>
        <w:t>Eureka</w:t>
      </w:r>
      <w:r w:rsidRPr="00A3380E">
        <w:rPr>
          <w:rFonts w:ascii="Arial" w:hAnsi="Arial" w:cs="Arial"/>
          <w:color w:val="333333"/>
          <w:sz w:val="20"/>
          <w:szCs w:val="20"/>
          <w:shd w:val="clear" w:color="auto" w:fill="FFFFFF"/>
        </w:rPr>
        <w:t xml:space="preserve"> provided by Netflix)</w:t>
      </w:r>
      <w:r w:rsidR="00A3380E" w:rsidRPr="00A3380E">
        <w:rPr>
          <w:rFonts w:ascii="Arial" w:hAnsi="Arial" w:cs="Arial"/>
          <w:color w:val="333333"/>
          <w:sz w:val="20"/>
          <w:szCs w:val="20"/>
          <w:shd w:val="clear" w:color="auto" w:fill="FFFFFF"/>
        </w:rPr>
        <w:t xml:space="preserve"> </w:t>
      </w:r>
      <w:r w:rsidR="00A3380E">
        <w:rPr>
          <w:rFonts w:ascii="Arial" w:hAnsi="Arial" w:cs="Arial"/>
          <w:color w:val="333333"/>
          <w:sz w:val="20"/>
          <w:szCs w:val="20"/>
          <w:shd w:val="clear" w:color="auto" w:fill="FFFFFF"/>
        </w:rPr>
        <w:t>s</w:t>
      </w:r>
      <w:r w:rsidR="00EF5BB8" w:rsidRPr="00A3380E">
        <w:rPr>
          <w:rFonts w:ascii="Arial" w:hAnsi="Arial" w:cs="Arial"/>
          <w:color w:val="333333"/>
          <w:sz w:val="20"/>
          <w:szCs w:val="20"/>
          <w:shd w:val="clear" w:color="auto" w:fill="FFFFFF"/>
        </w:rPr>
        <w:t>o when an internal request flows from one micro service to another , it will be routed</w:t>
      </w:r>
      <w:r w:rsidR="0099283F" w:rsidRPr="00A3380E">
        <w:rPr>
          <w:rFonts w:ascii="Arial" w:hAnsi="Arial" w:cs="Arial"/>
          <w:color w:val="333333"/>
          <w:sz w:val="20"/>
          <w:szCs w:val="20"/>
          <w:shd w:val="clear" w:color="auto" w:fill="FFFFFF"/>
        </w:rPr>
        <w:t>/load balanced(in case of more than one instances created for target service)</w:t>
      </w:r>
      <w:r w:rsidR="00EF5BB8" w:rsidRPr="00A3380E">
        <w:rPr>
          <w:rFonts w:ascii="Arial" w:hAnsi="Arial" w:cs="Arial"/>
          <w:color w:val="333333"/>
          <w:sz w:val="20"/>
          <w:szCs w:val="20"/>
          <w:shd w:val="clear" w:color="auto" w:fill="FFFFFF"/>
        </w:rPr>
        <w:t xml:space="preserve"> to an actual endpoint via </w:t>
      </w:r>
      <w:r w:rsidR="00AA170C" w:rsidRPr="00A3380E">
        <w:rPr>
          <w:rFonts w:ascii="Arial" w:hAnsi="Arial" w:cs="Arial"/>
          <w:color w:val="333333"/>
          <w:sz w:val="20"/>
          <w:szCs w:val="20"/>
          <w:shd w:val="clear" w:color="auto" w:fill="FFFFFF"/>
        </w:rPr>
        <w:t xml:space="preserve">Service </w:t>
      </w:r>
      <w:r w:rsidR="00AA170C" w:rsidRPr="00A3380E">
        <w:rPr>
          <w:rFonts w:ascii="Arial" w:hAnsi="Arial" w:cs="Arial"/>
          <w:sz w:val="20"/>
          <w:szCs w:val="20"/>
        </w:rPr>
        <w:t>Discovery</w:t>
      </w:r>
      <w:r w:rsidR="00AA170C" w:rsidRPr="00A3380E">
        <w:rPr>
          <w:rFonts w:ascii="Arial" w:hAnsi="Arial" w:cs="Arial"/>
          <w:sz w:val="20"/>
          <w:szCs w:val="20"/>
        </w:rPr>
        <w:t>(</w:t>
      </w:r>
      <w:r w:rsidR="00EF5BB8" w:rsidRPr="00A3380E">
        <w:rPr>
          <w:rFonts w:ascii="Arial" w:hAnsi="Arial" w:cs="Arial"/>
          <w:color w:val="333333"/>
          <w:sz w:val="20"/>
          <w:szCs w:val="20"/>
          <w:shd w:val="clear" w:color="auto" w:fill="FFFFFF"/>
        </w:rPr>
        <w:t>Ribbon</w:t>
      </w:r>
      <w:r w:rsidR="00AA170C" w:rsidRPr="00A3380E">
        <w:rPr>
          <w:rFonts w:ascii="Arial" w:hAnsi="Arial" w:cs="Arial"/>
          <w:color w:val="333333"/>
          <w:sz w:val="20"/>
          <w:szCs w:val="20"/>
          <w:shd w:val="clear" w:color="auto" w:fill="FFFFFF"/>
        </w:rPr>
        <w:t xml:space="preserve"> </w:t>
      </w:r>
      <w:r w:rsidR="00AA170C" w:rsidRPr="00A3380E">
        <w:rPr>
          <w:rFonts w:ascii="Arial" w:hAnsi="Arial" w:cs="Arial"/>
          <w:color w:val="333333"/>
          <w:sz w:val="20"/>
          <w:szCs w:val="20"/>
          <w:shd w:val="clear" w:color="auto" w:fill="FFFFFF"/>
        </w:rPr>
        <w:t>provided by Netflix</w:t>
      </w:r>
      <w:r w:rsidR="00AA170C" w:rsidRPr="00A3380E">
        <w:rPr>
          <w:rFonts w:ascii="Arial" w:hAnsi="Arial" w:cs="Arial"/>
          <w:color w:val="333333"/>
          <w:sz w:val="20"/>
          <w:szCs w:val="20"/>
          <w:shd w:val="clear" w:color="auto" w:fill="FFFFFF"/>
        </w:rPr>
        <w:t>)</w:t>
      </w:r>
      <w:r w:rsidR="00EF5BB8" w:rsidRPr="00A3380E">
        <w:rPr>
          <w:rFonts w:ascii="Arial" w:hAnsi="Arial" w:cs="Arial"/>
          <w:color w:val="333333"/>
          <w:sz w:val="20"/>
          <w:szCs w:val="20"/>
          <w:shd w:val="clear" w:color="auto" w:fill="FFFFFF"/>
        </w:rPr>
        <w:t xml:space="preserve"> which </w:t>
      </w:r>
      <w:r w:rsidR="00EF5BB8" w:rsidRPr="00A3380E">
        <w:rPr>
          <w:rFonts w:ascii="Arial" w:hAnsi="Arial" w:cs="Arial"/>
          <w:color w:val="333333"/>
          <w:sz w:val="20"/>
          <w:szCs w:val="20"/>
          <w:shd w:val="clear" w:color="auto" w:fill="FFFFFF"/>
        </w:rPr>
        <w:t>queryi</w:t>
      </w:r>
      <w:r w:rsidR="00AA170C" w:rsidRPr="00A3380E">
        <w:rPr>
          <w:rFonts w:ascii="Arial" w:hAnsi="Arial" w:cs="Arial"/>
          <w:color w:val="333333"/>
          <w:sz w:val="20"/>
          <w:szCs w:val="20"/>
          <w:shd w:val="clear" w:color="auto" w:fill="FFFFFF"/>
        </w:rPr>
        <w:t>es</w:t>
      </w:r>
      <w:r w:rsidR="00EF5BB8" w:rsidRPr="00A3380E">
        <w:rPr>
          <w:rFonts w:ascii="Arial" w:hAnsi="Arial" w:cs="Arial"/>
          <w:color w:val="333333"/>
          <w:sz w:val="20"/>
          <w:szCs w:val="20"/>
          <w:shd w:val="clear" w:color="auto" w:fill="FFFFFF"/>
        </w:rPr>
        <w:t xml:space="preserve"> Service Registry</w:t>
      </w:r>
      <w:r w:rsidR="00AC7B04">
        <w:rPr>
          <w:rFonts w:ascii="Arial" w:hAnsi="Arial" w:cs="Arial"/>
          <w:color w:val="333333"/>
          <w:sz w:val="20"/>
          <w:szCs w:val="20"/>
          <w:shd w:val="clear" w:color="auto" w:fill="FFFFFF"/>
        </w:rPr>
        <w:t>.</w:t>
      </w:r>
    </w:p>
    <w:p w:rsidR="00EF5BB8" w:rsidRPr="00AF576B" w:rsidRDefault="00EF5BB8" w:rsidP="00EF5BB8">
      <w:pPr>
        <w:shd w:val="clear" w:color="auto" w:fill="FFFFFF"/>
        <w:spacing w:before="100" w:beforeAutospacing="1" w:after="100" w:afterAutospacing="1"/>
        <w:ind w:left="720"/>
        <w:rPr>
          <w:rFonts w:ascii="Arial" w:hAnsi="Arial" w:cs="Arial"/>
          <w:color w:val="333333"/>
          <w:sz w:val="20"/>
          <w:szCs w:val="20"/>
          <w:shd w:val="clear" w:color="auto" w:fill="FFFFFF"/>
        </w:rPr>
      </w:pPr>
    </w:p>
    <w:p w:rsidR="004B057A" w:rsidRPr="00AF576B" w:rsidRDefault="004B057A" w:rsidP="003F6423">
      <w:pPr>
        <w:shd w:val="clear" w:color="auto" w:fill="FFFFFF"/>
        <w:spacing w:before="100" w:beforeAutospacing="1" w:after="100" w:afterAutospacing="1"/>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Communication style</w:t>
      </w:r>
    </w:p>
    <w:p w:rsidR="003D36C9" w:rsidRPr="002D1F23" w:rsidRDefault="003D36C9" w:rsidP="00280229">
      <w:pPr>
        <w:numPr>
          <w:ilvl w:val="0"/>
          <w:numId w:val="28"/>
        </w:numPr>
        <w:shd w:val="clear" w:color="auto" w:fill="FFFFFF"/>
        <w:spacing w:before="100" w:beforeAutospacing="1" w:after="100" w:afterAutospacing="1"/>
        <w:rPr>
          <w:rFonts w:ascii="Arial" w:hAnsi="Arial" w:cs="Arial"/>
          <w:color w:val="FF0000"/>
          <w:sz w:val="20"/>
          <w:szCs w:val="20"/>
          <w:shd w:val="clear" w:color="auto" w:fill="FFFFFF"/>
        </w:rPr>
      </w:pPr>
      <w:r w:rsidRPr="00AF576B">
        <w:rPr>
          <w:rFonts w:ascii="Arial" w:eastAsia="Times New Roman" w:hAnsi="Arial" w:cs="Arial"/>
          <w:color w:val="333333"/>
          <w:sz w:val="20"/>
          <w:szCs w:val="20"/>
        </w:rPr>
        <w:t xml:space="preserve">Messaging </w:t>
      </w:r>
      <w:r w:rsidR="007502C7" w:rsidRPr="00AF576B">
        <w:rPr>
          <w:rFonts w:ascii="Arial" w:eastAsia="Times New Roman" w:hAnsi="Arial" w:cs="Arial"/>
          <w:color w:val="333333"/>
          <w:sz w:val="20"/>
          <w:szCs w:val="20"/>
        </w:rPr>
        <w:t xml:space="preserve"> - </w:t>
      </w:r>
      <w:r w:rsidR="007C151D">
        <w:rPr>
          <w:rFonts w:ascii="Arial" w:eastAsia="Times New Roman" w:hAnsi="Arial" w:cs="Arial"/>
          <w:color w:val="333333"/>
          <w:sz w:val="20"/>
          <w:szCs w:val="20"/>
        </w:rPr>
        <w:t xml:space="preserve">OMS </w:t>
      </w:r>
      <w:r w:rsidR="007502C7" w:rsidRPr="00AF576B">
        <w:rPr>
          <w:rFonts w:ascii="Arial" w:eastAsia="Times New Roman" w:hAnsi="Arial" w:cs="Arial"/>
          <w:color w:val="333333"/>
          <w:sz w:val="20"/>
          <w:szCs w:val="20"/>
        </w:rPr>
        <w:t>u</w:t>
      </w:r>
      <w:r w:rsidR="007502C7" w:rsidRPr="00AF576B">
        <w:rPr>
          <w:rFonts w:ascii="Arial" w:hAnsi="Arial" w:cs="Arial"/>
          <w:color w:val="333333"/>
          <w:sz w:val="20"/>
          <w:szCs w:val="20"/>
          <w:shd w:val="clear" w:color="auto" w:fill="FFFFFF"/>
        </w:rPr>
        <w:t>se</w:t>
      </w:r>
      <w:r w:rsidR="007C151D">
        <w:rPr>
          <w:rFonts w:ascii="Arial" w:hAnsi="Arial" w:cs="Arial"/>
          <w:color w:val="333333"/>
          <w:sz w:val="20"/>
          <w:szCs w:val="20"/>
          <w:shd w:val="clear" w:color="auto" w:fill="FFFFFF"/>
        </w:rPr>
        <w:t>s</w:t>
      </w:r>
      <w:r w:rsidR="007502C7" w:rsidRPr="00AF576B">
        <w:rPr>
          <w:rFonts w:ascii="Arial" w:hAnsi="Arial" w:cs="Arial"/>
          <w:color w:val="333333"/>
          <w:sz w:val="20"/>
          <w:szCs w:val="20"/>
          <w:shd w:val="clear" w:color="auto" w:fill="FFFFFF"/>
        </w:rPr>
        <w:t xml:space="preserve"> asynchronous messaging for inter-service communication</w:t>
      </w:r>
      <w:r w:rsidR="00305AAE">
        <w:rPr>
          <w:rFonts w:ascii="Arial" w:hAnsi="Arial" w:cs="Arial"/>
          <w:color w:val="333333"/>
          <w:sz w:val="20"/>
          <w:szCs w:val="20"/>
          <w:shd w:val="clear" w:color="auto" w:fill="FFFFFF"/>
        </w:rPr>
        <w:t xml:space="preserve"> as one of the options</w:t>
      </w:r>
      <w:r w:rsidR="007502C7" w:rsidRPr="00AF576B">
        <w:rPr>
          <w:rFonts w:ascii="Arial" w:hAnsi="Arial" w:cs="Arial"/>
          <w:color w:val="333333"/>
          <w:sz w:val="20"/>
          <w:szCs w:val="20"/>
          <w:shd w:val="clear" w:color="auto" w:fill="FFFFFF"/>
        </w:rPr>
        <w:t xml:space="preserve">. Services communicating by exchanging messages </w:t>
      </w:r>
      <w:r w:rsidR="002D1F23">
        <w:rPr>
          <w:rFonts w:ascii="Arial" w:hAnsi="Arial" w:cs="Arial"/>
          <w:color w:val="333333"/>
          <w:sz w:val="20"/>
          <w:szCs w:val="20"/>
          <w:shd w:val="clear" w:color="auto" w:fill="FFFFFF"/>
        </w:rPr>
        <w:t>via</w:t>
      </w:r>
      <w:r w:rsidR="007502C7" w:rsidRPr="00AF576B">
        <w:rPr>
          <w:rFonts w:ascii="Arial" w:hAnsi="Arial" w:cs="Arial"/>
          <w:color w:val="333333"/>
          <w:sz w:val="20"/>
          <w:szCs w:val="20"/>
          <w:shd w:val="clear" w:color="auto" w:fill="FFFFFF"/>
        </w:rPr>
        <w:t xml:space="preserve"> messaging </w:t>
      </w:r>
      <w:r w:rsidR="002D1F23">
        <w:rPr>
          <w:rFonts w:ascii="Arial" w:hAnsi="Arial" w:cs="Arial"/>
          <w:color w:val="333333"/>
          <w:sz w:val="20"/>
          <w:szCs w:val="20"/>
          <w:shd w:val="clear" w:color="auto" w:fill="FFFFFF"/>
        </w:rPr>
        <w:t>broker</w:t>
      </w:r>
      <w:r w:rsidR="007C151D">
        <w:rPr>
          <w:rFonts w:ascii="Arial" w:hAnsi="Arial" w:cs="Arial"/>
          <w:color w:val="333333"/>
          <w:sz w:val="20"/>
          <w:szCs w:val="20"/>
          <w:shd w:val="clear" w:color="auto" w:fill="FFFFFF"/>
        </w:rPr>
        <w:t xml:space="preserve"> </w:t>
      </w:r>
      <w:r w:rsidR="002D1F23">
        <w:rPr>
          <w:rFonts w:ascii="Arial" w:hAnsi="Arial" w:cs="Arial"/>
          <w:color w:val="333333"/>
          <w:sz w:val="20"/>
          <w:szCs w:val="20"/>
          <w:shd w:val="clear" w:color="auto" w:fill="FFFFFF"/>
        </w:rPr>
        <w:t xml:space="preserve">as </w:t>
      </w:r>
      <w:r w:rsidR="007C151D" w:rsidRPr="007C151D">
        <w:rPr>
          <w:rFonts w:ascii="Arial" w:hAnsi="Arial" w:cs="Arial"/>
          <w:b/>
          <w:i/>
          <w:sz w:val="20"/>
          <w:szCs w:val="20"/>
        </w:rPr>
        <w:t>RabbitMq</w:t>
      </w:r>
      <w:r w:rsidR="002D1F23">
        <w:rPr>
          <w:rFonts w:ascii="Arial" w:hAnsi="Arial" w:cs="Arial"/>
          <w:b/>
          <w:i/>
          <w:sz w:val="20"/>
          <w:szCs w:val="20"/>
        </w:rPr>
        <w:t xml:space="preserve"> </w:t>
      </w:r>
      <w:r w:rsidR="002D1F23" w:rsidRPr="002D1F23">
        <w:rPr>
          <w:rFonts w:ascii="Arial" w:hAnsi="Arial" w:cs="Arial"/>
          <w:color w:val="FF0000"/>
          <w:sz w:val="20"/>
          <w:szCs w:val="20"/>
          <w:shd w:val="clear" w:color="auto" w:fill="FFFFFF"/>
        </w:rPr>
        <w:t>(Instance will be updated later)</w:t>
      </w:r>
      <w:r w:rsidR="007502C7" w:rsidRPr="002D1F23">
        <w:rPr>
          <w:rFonts w:ascii="Arial" w:hAnsi="Arial" w:cs="Arial"/>
          <w:color w:val="FF0000"/>
          <w:sz w:val="20"/>
          <w:szCs w:val="20"/>
          <w:shd w:val="clear" w:color="auto" w:fill="FFFFFF"/>
        </w:rPr>
        <w:t>.</w:t>
      </w:r>
    </w:p>
    <w:p w:rsidR="007C151D" w:rsidRPr="006553CE" w:rsidRDefault="007C151D"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lastRenderedPageBreak/>
        <w:t xml:space="preserve">Also OMS user another way of REST API calling for internal service call via IPC using </w:t>
      </w:r>
      <w:r w:rsidRPr="00A3380E">
        <w:rPr>
          <w:rFonts w:ascii="Arial" w:hAnsi="Arial" w:cs="Arial"/>
          <w:color w:val="333333"/>
          <w:sz w:val="20"/>
          <w:szCs w:val="20"/>
          <w:shd w:val="clear" w:color="auto" w:fill="FFFFFF"/>
        </w:rPr>
        <w:t xml:space="preserve">Service </w:t>
      </w:r>
      <w:r w:rsidRPr="00A3380E">
        <w:rPr>
          <w:rFonts w:ascii="Arial" w:hAnsi="Arial" w:cs="Arial"/>
          <w:sz w:val="20"/>
          <w:szCs w:val="20"/>
        </w:rPr>
        <w:t>Discovery(</w:t>
      </w:r>
      <w:r w:rsidRPr="00A3380E">
        <w:rPr>
          <w:rFonts w:ascii="Arial" w:hAnsi="Arial" w:cs="Arial"/>
          <w:color w:val="333333"/>
          <w:sz w:val="20"/>
          <w:szCs w:val="20"/>
          <w:shd w:val="clear" w:color="auto" w:fill="FFFFFF"/>
        </w:rPr>
        <w:t>Ribbon provided by Netflix)</w:t>
      </w:r>
      <w:r>
        <w:rPr>
          <w:rFonts w:ascii="Arial" w:hAnsi="Arial" w:cs="Arial"/>
          <w:color w:val="333333"/>
          <w:sz w:val="20"/>
          <w:szCs w:val="20"/>
          <w:shd w:val="clear" w:color="auto" w:fill="FFFFFF"/>
        </w:rPr>
        <w:t xml:space="preserve"> and </w:t>
      </w:r>
      <w:r w:rsidRPr="007F2A50">
        <w:rPr>
          <w:rFonts w:ascii="Arial" w:hAnsi="Arial" w:cs="Arial"/>
          <w:sz w:val="20"/>
          <w:szCs w:val="20"/>
          <w:shd w:val="clear" w:color="auto" w:fill="FFFFFF"/>
        </w:rPr>
        <w:t>Service Registry</w:t>
      </w:r>
      <w:r w:rsidRPr="00D06338">
        <w:rPr>
          <w:rFonts w:ascii="Arial" w:hAnsi="Arial" w:cs="Arial"/>
          <w:color w:val="333333"/>
          <w:sz w:val="20"/>
          <w:szCs w:val="20"/>
          <w:shd w:val="clear" w:color="auto" w:fill="FFFFFF"/>
        </w:rPr>
        <w:t xml:space="preserve"> (Eureka provided by Netflix)</w:t>
      </w:r>
      <w:r>
        <w:rPr>
          <w:rFonts w:ascii="Arial" w:eastAsia="Times New Roman" w:hAnsi="Arial" w:cs="Arial"/>
          <w:color w:val="333333"/>
          <w:sz w:val="20"/>
          <w:szCs w:val="20"/>
        </w:rPr>
        <w:t>.</w:t>
      </w:r>
    </w:p>
    <w:p w:rsidR="006553CE" w:rsidRPr="00AF576B" w:rsidRDefault="006553CE" w:rsidP="006553CE">
      <w:pPr>
        <w:shd w:val="clear" w:color="auto" w:fill="FFFFFF"/>
        <w:spacing w:before="100" w:beforeAutospacing="1" w:after="100" w:afterAutospacing="1"/>
        <w:rPr>
          <w:rFonts w:ascii="Arial" w:eastAsia="Times New Roman" w:hAnsi="Arial" w:cs="Arial"/>
          <w:color w:val="333333"/>
          <w:sz w:val="20"/>
          <w:szCs w:val="20"/>
        </w:rPr>
      </w:pP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Deployment patterns</w:t>
      </w:r>
    </w:p>
    <w:p w:rsidR="00143B7B" w:rsidRPr="00AF576B" w:rsidRDefault="00143B7B"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shd w:val="clear" w:color="auto" w:fill="FFFFFF"/>
        </w:rPr>
        <w:t>Single Service per Host</w:t>
      </w:r>
      <w:r w:rsidR="00A36140" w:rsidRPr="00AF576B">
        <w:rPr>
          <w:rFonts w:ascii="Arial" w:hAnsi="Arial" w:cs="Arial"/>
          <w:sz w:val="20"/>
          <w:szCs w:val="20"/>
        </w:rPr>
        <w:t xml:space="preserve"> </w:t>
      </w:r>
      <w:r w:rsidR="00404DA2">
        <w:rPr>
          <w:rFonts w:ascii="Arial" w:hAnsi="Arial" w:cs="Arial"/>
          <w:sz w:val="20"/>
          <w:szCs w:val="20"/>
        </w:rPr>
        <w:t>–</w:t>
      </w:r>
      <w:r w:rsidR="00A36140" w:rsidRPr="00AF576B">
        <w:rPr>
          <w:rFonts w:ascii="Arial" w:hAnsi="Arial" w:cs="Arial"/>
          <w:sz w:val="20"/>
          <w:szCs w:val="20"/>
        </w:rPr>
        <w:t xml:space="preserve"> </w:t>
      </w:r>
      <w:r w:rsidR="00404DA2">
        <w:rPr>
          <w:rFonts w:ascii="Arial" w:hAnsi="Arial" w:cs="Arial"/>
          <w:sz w:val="20"/>
          <w:szCs w:val="20"/>
        </w:rPr>
        <w:t>OMS d</w:t>
      </w:r>
      <w:r w:rsidR="00A36140" w:rsidRPr="00AF576B">
        <w:rPr>
          <w:rFonts w:ascii="Arial" w:hAnsi="Arial" w:cs="Arial"/>
          <w:color w:val="333333"/>
          <w:sz w:val="20"/>
          <w:szCs w:val="20"/>
          <w:shd w:val="clear" w:color="auto" w:fill="FFFFFF"/>
        </w:rPr>
        <w:t>eploy</w:t>
      </w:r>
      <w:r w:rsidR="00404DA2">
        <w:rPr>
          <w:rFonts w:ascii="Arial" w:hAnsi="Arial" w:cs="Arial"/>
          <w:color w:val="333333"/>
          <w:sz w:val="20"/>
          <w:szCs w:val="20"/>
          <w:shd w:val="clear" w:color="auto" w:fill="FFFFFF"/>
        </w:rPr>
        <w:t>s</w:t>
      </w:r>
      <w:r w:rsidR="00A36140" w:rsidRPr="00AF576B">
        <w:rPr>
          <w:rFonts w:ascii="Arial" w:hAnsi="Arial" w:cs="Arial"/>
          <w:color w:val="333333"/>
          <w:sz w:val="20"/>
          <w:szCs w:val="20"/>
          <w:shd w:val="clear" w:color="auto" w:fill="FFFFFF"/>
        </w:rPr>
        <w:t xml:space="preserve"> each single service instance on its own host</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Cross cutting concerns</w:t>
      </w:r>
    </w:p>
    <w:p w:rsidR="00143B7B" w:rsidRPr="00DC38ED" w:rsidRDefault="00143B7B" w:rsidP="00280229">
      <w:pPr>
        <w:numPr>
          <w:ilvl w:val="0"/>
          <w:numId w:val="28"/>
        </w:numPr>
        <w:shd w:val="clear" w:color="auto" w:fill="FFFFFF"/>
        <w:spacing w:before="100" w:beforeAutospacing="1" w:after="100" w:afterAutospacing="1"/>
        <w:rPr>
          <w:shd w:val="clear" w:color="auto" w:fill="FFFFFF"/>
        </w:rPr>
      </w:pPr>
      <w:r w:rsidRPr="00F01719">
        <w:rPr>
          <w:rFonts w:ascii="Arial" w:hAnsi="Arial" w:cs="Arial"/>
          <w:sz w:val="20"/>
          <w:szCs w:val="20"/>
          <w:shd w:val="clear" w:color="auto" w:fill="FFFFFF"/>
        </w:rPr>
        <w:t>Externalized configuration</w:t>
      </w:r>
      <w:r w:rsidR="00CC286A" w:rsidRPr="00F01719">
        <w:rPr>
          <w:rFonts w:ascii="Arial" w:hAnsi="Arial" w:cs="Arial"/>
          <w:sz w:val="20"/>
          <w:szCs w:val="20"/>
          <w:shd w:val="clear" w:color="auto" w:fill="FFFFFF"/>
        </w:rPr>
        <w:t xml:space="preserve"> </w:t>
      </w:r>
      <w:r w:rsidR="007D42D9">
        <w:rPr>
          <w:rFonts w:ascii="Arial" w:hAnsi="Arial" w:cs="Arial"/>
          <w:sz w:val="20"/>
          <w:szCs w:val="20"/>
          <w:shd w:val="clear" w:color="auto" w:fill="FFFFFF"/>
        </w:rPr>
        <w:t>–</w:t>
      </w:r>
      <w:r w:rsidR="00CC286A" w:rsidRPr="00F01719">
        <w:rPr>
          <w:rFonts w:ascii="Arial" w:hAnsi="Arial" w:cs="Arial"/>
          <w:sz w:val="20"/>
          <w:szCs w:val="20"/>
          <w:shd w:val="clear" w:color="auto" w:fill="FFFFFF"/>
        </w:rPr>
        <w:t xml:space="preserve"> </w:t>
      </w:r>
      <w:r w:rsidR="007D42D9">
        <w:rPr>
          <w:rFonts w:ascii="Arial" w:hAnsi="Arial" w:cs="Arial"/>
          <w:sz w:val="20"/>
          <w:szCs w:val="20"/>
          <w:shd w:val="clear" w:color="auto" w:fill="FFFFFF"/>
        </w:rPr>
        <w:t>OMS e</w:t>
      </w:r>
      <w:r w:rsidR="00CC286A" w:rsidRPr="00F01719">
        <w:rPr>
          <w:rFonts w:ascii="Arial" w:hAnsi="Arial" w:cs="Arial"/>
          <w:sz w:val="20"/>
          <w:szCs w:val="20"/>
          <w:shd w:val="clear" w:color="auto" w:fill="FFFFFF"/>
        </w:rPr>
        <w:t>xternalize</w:t>
      </w:r>
      <w:r w:rsidR="007D42D9">
        <w:rPr>
          <w:rFonts w:ascii="Arial" w:hAnsi="Arial" w:cs="Arial"/>
          <w:sz w:val="20"/>
          <w:szCs w:val="20"/>
          <w:shd w:val="clear" w:color="auto" w:fill="FFFFFF"/>
        </w:rPr>
        <w:t>s</w:t>
      </w:r>
      <w:r w:rsidR="00CC286A" w:rsidRPr="00F01719">
        <w:rPr>
          <w:rFonts w:ascii="Arial" w:hAnsi="Arial" w:cs="Arial"/>
          <w:sz w:val="20"/>
          <w:szCs w:val="20"/>
          <w:shd w:val="clear" w:color="auto" w:fill="FFFFFF"/>
        </w:rPr>
        <w:t xml:space="preserve"> all application configuration including the database credentials</w:t>
      </w:r>
      <w:r w:rsidR="007D42D9">
        <w:rPr>
          <w:rFonts w:ascii="Arial" w:hAnsi="Arial" w:cs="Arial"/>
          <w:sz w:val="20"/>
          <w:szCs w:val="20"/>
          <w:shd w:val="clear" w:color="auto" w:fill="FFFFFF"/>
        </w:rPr>
        <w:t>, Queue, exchange details</w:t>
      </w:r>
      <w:r w:rsidR="00CC286A" w:rsidRPr="00F01719">
        <w:rPr>
          <w:rFonts w:ascii="Arial" w:hAnsi="Arial" w:cs="Arial"/>
          <w:sz w:val="20"/>
          <w:szCs w:val="20"/>
          <w:shd w:val="clear" w:color="auto" w:fill="FFFFFF"/>
        </w:rPr>
        <w:t xml:space="preserve"> and network location. On startup, a service reads the configura</w:t>
      </w:r>
      <w:r w:rsidR="00615557" w:rsidRPr="00F01719">
        <w:rPr>
          <w:rFonts w:ascii="Arial" w:hAnsi="Arial" w:cs="Arial"/>
          <w:sz w:val="20"/>
          <w:szCs w:val="20"/>
          <w:shd w:val="clear" w:color="auto" w:fill="FFFFFF"/>
        </w:rPr>
        <w:t>tion from an external source</w:t>
      </w:r>
      <w:r w:rsidR="007D42D9">
        <w:rPr>
          <w:rFonts w:ascii="Arial" w:hAnsi="Arial" w:cs="Arial"/>
          <w:sz w:val="20"/>
          <w:szCs w:val="20"/>
          <w:shd w:val="clear" w:color="auto" w:fill="FFFFFF"/>
        </w:rPr>
        <w:t xml:space="preserve"> via </w:t>
      </w:r>
      <w:r w:rsidR="007D42D9" w:rsidRPr="00DF2261">
        <w:rPr>
          <w:rFonts w:ascii="Arial" w:hAnsi="Arial" w:cs="Arial"/>
          <w:b/>
          <w:sz w:val="20"/>
          <w:szCs w:val="20"/>
          <w:shd w:val="clear" w:color="auto" w:fill="FFFFFF"/>
        </w:rPr>
        <w:t>ConfigServer</w:t>
      </w:r>
      <w:r w:rsidR="005E6E1F" w:rsidRPr="002D1F23">
        <w:rPr>
          <w:rFonts w:ascii="Arial" w:hAnsi="Arial" w:cs="Arial"/>
          <w:color w:val="FF0000"/>
          <w:sz w:val="20"/>
          <w:szCs w:val="20"/>
          <w:shd w:val="clear" w:color="auto" w:fill="FFFFFF"/>
        </w:rPr>
        <w:t>(Instance will be updated later)</w:t>
      </w:r>
      <w:r w:rsidR="007D42D9">
        <w:rPr>
          <w:rFonts w:ascii="Arial" w:hAnsi="Arial" w:cs="Arial"/>
          <w:sz w:val="20"/>
          <w:szCs w:val="20"/>
          <w:shd w:val="clear" w:color="auto" w:fill="FFFFFF"/>
        </w:rPr>
        <w:t xml:space="preserve"> from property file placed at </w:t>
      </w:r>
      <w:r w:rsidR="007D42D9" w:rsidRPr="00DF2261">
        <w:rPr>
          <w:rFonts w:ascii="Arial" w:hAnsi="Arial" w:cs="Arial"/>
          <w:b/>
          <w:sz w:val="20"/>
          <w:szCs w:val="20"/>
          <w:shd w:val="clear" w:color="auto" w:fill="FFFFFF"/>
        </w:rPr>
        <w:t>GitHub</w:t>
      </w:r>
      <w:r w:rsidR="007D42D9">
        <w:rPr>
          <w:rFonts w:ascii="Arial" w:hAnsi="Arial" w:cs="Arial"/>
          <w:sz w:val="20"/>
          <w:szCs w:val="20"/>
          <w:shd w:val="clear" w:color="auto" w:fill="FFFFFF"/>
        </w:rPr>
        <w:t>.</w:t>
      </w:r>
    </w:p>
    <w:p w:rsidR="00DC38ED" w:rsidRPr="00F01719" w:rsidRDefault="00DC38ED" w:rsidP="00DC38ED">
      <w:pPr>
        <w:shd w:val="clear" w:color="auto" w:fill="FFFFFF"/>
        <w:spacing w:before="100" w:beforeAutospacing="1" w:after="100" w:afterAutospacing="1"/>
        <w:ind w:left="720"/>
        <w:rPr>
          <w:shd w:val="clear" w:color="auto" w:fill="FFFFFF"/>
        </w:rPr>
      </w:pP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Data management</w:t>
      </w:r>
    </w:p>
    <w:p w:rsidR="00143B7B" w:rsidRPr="00DC38ED" w:rsidRDefault="00143B7B" w:rsidP="00280229">
      <w:pPr>
        <w:numPr>
          <w:ilvl w:val="0"/>
          <w:numId w:val="28"/>
        </w:numPr>
        <w:shd w:val="clear" w:color="auto" w:fill="FFFFFF"/>
        <w:spacing w:before="100" w:beforeAutospacing="1" w:after="100" w:afterAutospacing="1"/>
        <w:rPr>
          <w:shd w:val="clear" w:color="auto" w:fill="FFFFFF"/>
        </w:rPr>
      </w:pPr>
      <w:r w:rsidRPr="00DC38ED">
        <w:rPr>
          <w:rFonts w:ascii="Arial" w:hAnsi="Arial" w:cs="Arial"/>
          <w:sz w:val="20"/>
          <w:szCs w:val="20"/>
          <w:shd w:val="clear" w:color="auto" w:fill="FFFFFF"/>
        </w:rPr>
        <w:t>Shared database</w:t>
      </w:r>
      <w:r w:rsidR="00CC286A" w:rsidRPr="00DC38ED">
        <w:rPr>
          <w:rFonts w:ascii="Arial" w:hAnsi="Arial" w:cs="Arial"/>
          <w:sz w:val="20"/>
          <w:szCs w:val="20"/>
          <w:shd w:val="clear" w:color="auto" w:fill="FFFFFF"/>
        </w:rPr>
        <w:t xml:space="preserve"> - Use a (single) database that is shared by multiple services. Each service </w:t>
      </w:r>
      <w:r w:rsidR="005B0519">
        <w:rPr>
          <w:rFonts w:ascii="Arial" w:hAnsi="Arial" w:cs="Arial"/>
          <w:sz w:val="20"/>
          <w:szCs w:val="20"/>
          <w:shd w:val="clear" w:color="auto" w:fill="FFFFFF"/>
        </w:rPr>
        <w:t>has its own collection and will access it freely, but some will refer more than one collection as per business requirement.</w:t>
      </w:r>
    </w:p>
    <w:p w:rsidR="00143B7B" w:rsidRPr="00AF576B" w:rsidRDefault="00143B7B" w:rsidP="00143B7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Security</w:t>
      </w:r>
    </w:p>
    <w:p w:rsidR="00F27156" w:rsidRPr="00F27156" w:rsidRDefault="00F659CB"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rPr>
        <w:t>Access Token</w:t>
      </w:r>
      <w:r w:rsidR="00CC286A" w:rsidRPr="00AF576B">
        <w:rPr>
          <w:rFonts w:ascii="Arial" w:hAnsi="Arial" w:cs="Arial"/>
          <w:color w:val="333333"/>
          <w:sz w:val="20"/>
          <w:szCs w:val="20"/>
        </w:rPr>
        <w:t xml:space="preserve"> </w:t>
      </w:r>
      <w:r w:rsidR="00F27156">
        <w:rPr>
          <w:rFonts w:ascii="Arial" w:hAnsi="Arial" w:cs="Arial"/>
          <w:color w:val="333333"/>
          <w:sz w:val="20"/>
          <w:szCs w:val="20"/>
        </w:rPr>
        <w:t>–</w:t>
      </w:r>
      <w:r w:rsidR="00CC286A" w:rsidRPr="00AF576B">
        <w:rPr>
          <w:rFonts w:ascii="Arial" w:hAnsi="Arial" w:cs="Arial"/>
          <w:color w:val="333333"/>
          <w:sz w:val="20"/>
          <w:szCs w:val="20"/>
        </w:rPr>
        <w:t xml:space="preserve"> </w:t>
      </w:r>
      <w:r w:rsidR="00F27156">
        <w:rPr>
          <w:rFonts w:ascii="Arial" w:hAnsi="Arial" w:cs="Arial"/>
          <w:color w:val="333333"/>
          <w:sz w:val="20"/>
          <w:szCs w:val="20"/>
        </w:rPr>
        <w:t>In OMS, t</w:t>
      </w:r>
      <w:r w:rsidR="00CC286A" w:rsidRPr="00AF576B">
        <w:rPr>
          <w:rFonts w:ascii="Arial" w:hAnsi="Arial" w:cs="Arial"/>
          <w:color w:val="333333"/>
          <w:sz w:val="20"/>
          <w:szCs w:val="20"/>
          <w:shd w:val="clear" w:color="auto" w:fill="FFFFFF"/>
        </w:rPr>
        <w:t>he </w:t>
      </w:r>
      <w:r w:rsidR="00CC286A" w:rsidRPr="007F2A50">
        <w:rPr>
          <w:rFonts w:ascii="Arial" w:hAnsi="Arial" w:cs="Arial"/>
          <w:sz w:val="20"/>
          <w:szCs w:val="20"/>
          <w:shd w:val="clear" w:color="auto" w:fill="FFFFFF"/>
        </w:rPr>
        <w:t>API Gateway</w:t>
      </w:r>
      <w:r w:rsidR="00CC286A" w:rsidRPr="00AF576B">
        <w:rPr>
          <w:rFonts w:ascii="Arial" w:hAnsi="Arial" w:cs="Arial"/>
          <w:color w:val="333333"/>
          <w:sz w:val="20"/>
          <w:szCs w:val="20"/>
          <w:shd w:val="clear" w:color="auto" w:fill="FFFFFF"/>
        </w:rPr>
        <w:t xml:space="preserve"> authenticates </w:t>
      </w:r>
      <w:r w:rsidR="00F27156">
        <w:rPr>
          <w:rFonts w:ascii="Arial" w:hAnsi="Arial" w:cs="Arial"/>
          <w:color w:val="333333"/>
          <w:sz w:val="20"/>
          <w:szCs w:val="20"/>
          <w:shd w:val="clear" w:color="auto" w:fill="FFFFFF"/>
        </w:rPr>
        <w:t xml:space="preserve">an </w:t>
      </w:r>
      <w:r w:rsidR="00F27156">
        <w:rPr>
          <w:rFonts w:ascii="Arial" w:hAnsi="Arial" w:cs="Arial"/>
          <w:color w:val="333333"/>
          <w:sz w:val="20"/>
          <w:szCs w:val="20"/>
          <w:shd w:val="clear" w:color="auto" w:fill="FFFFFF"/>
        </w:rPr>
        <w:t>external</w:t>
      </w:r>
      <w:r w:rsidR="00F27156" w:rsidRPr="00AF576B">
        <w:rPr>
          <w:rFonts w:ascii="Arial" w:hAnsi="Arial" w:cs="Arial"/>
          <w:color w:val="333333"/>
          <w:sz w:val="20"/>
          <w:szCs w:val="20"/>
          <w:shd w:val="clear" w:color="auto" w:fill="FFFFFF"/>
        </w:rPr>
        <w:t xml:space="preserve"> </w:t>
      </w:r>
      <w:r w:rsidR="00CC286A" w:rsidRPr="00AF576B">
        <w:rPr>
          <w:rFonts w:ascii="Arial" w:hAnsi="Arial" w:cs="Arial"/>
          <w:color w:val="333333"/>
          <w:sz w:val="20"/>
          <w:szCs w:val="20"/>
          <w:shd w:val="clear" w:color="auto" w:fill="FFFFFF"/>
        </w:rPr>
        <w:t>request and passes an access token (e.g. </w:t>
      </w:r>
      <w:r w:rsidR="00CC286A" w:rsidRPr="007F2A50">
        <w:rPr>
          <w:rFonts w:ascii="Arial" w:hAnsi="Arial" w:cs="Arial"/>
          <w:sz w:val="20"/>
          <w:szCs w:val="20"/>
          <w:shd w:val="clear" w:color="auto" w:fill="FFFFFF"/>
        </w:rPr>
        <w:t>JSON Web Token</w:t>
      </w:r>
      <w:r w:rsidR="00CC286A" w:rsidRPr="00AF576B">
        <w:rPr>
          <w:rFonts w:ascii="Arial" w:hAnsi="Arial" w:cs="Arial"/>
          <w:color w:val="333333"/>
          <w:sz w:val="20"/>
          <w:szCs w:val="20"/>
          <w:shd w:val="clear" w:color="auto" w:fill="FFFFFF"/>
        </w:rPr>
        <w:t>) that securely identifies the requestor in each</w:t>
      </w:r>
      <w:r w:rsidR="00E93B5C">
        <w:rPr>
          <w:rFonts w:ascii="Arial" w:hAnsi="Arial" w:cs="Arial"/>
          <w:color w:val="333333"/>
          <w:sz w:val="20"/>
          <w:szCs w:val="20"/>
          <w:shd w:val="clear" w:color="auto" w:fill="FFFFFF"/>
        </w:rPr>
        <w:t xml:space="preserve"> </w:t>
      </w:r>
      <w:r w:rsidR="00CC286A" w:rsidRPr="00AF576B">
        <w:rPr>
          <w:rFonts w:ascii="Arial" w:hAnsi="Arial" w:cs="Arial"/>
          <w:color w:val="333333"/>
          <w:sz w:val="20"/>
          <w:szCs w:val="20"/>
          <w:shd w:val="clear" w:color="auto" w:fill="FFFFFF"/>
        </w:rPr>
        <w:t>request to the services.</w:t>
      </w:r>
    </w:p>
    <w:p w:rsidR="00F659CB" w:rsidRPr="00F27156" w:rsidRDefault="00CC286A" w:rsidP="00175075">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F27156">
        <w:rPr>
          <w:rFonts w:ascii="Arial" w:hAnsi="Arial" w:cs="Arial"/>
          <w:color w:val="333333"/>
          <w:sz w:val="20"/>
          <w:szCs w:val="20"/>
          <w:shd w:val="clear" w:color="auto" w:fill="FFFFFF"/>
        </w:rPr>
        <w:t xml:space="preserve"> </w:t>
      </w:r>
      <w:r w:rsidR="00F27156">
        <w:rPr>
          <w:rFonts w:ascii="Arial" w:hAnsi="Arial" w:cs="Arial"/>
          <w:color w:val="333333"/>
          <w:sz w:val="20"/>
          <w:szCs w:val="20"/>
        </w:rPr>
        <w:t xml:space="preserve">In OMS, </w:t>
      </w:r>
      <w:r w:rsidR="00F27156">
        <w:rPr>
          <w:rFonts w:ascii="Arial" w:hAnsi="Arial" w:cs="Arial"/>
          <w:color w:val="333333"/>
          <w:sz w:val="20"/>
          <w:szCs w:val="20"/>
        </w:rPr>
        <w:t>one</w:t>
      </w:r>
      <w:r w:rsidRPr="00F27156">
        <w:rPr>
          <w:rFonts w:ascii="Arial" w:hAnsi="Arial" w:cs="Arial"/>
          <w:color w:val="333333"/>
          <w:sz w:val="20"/>
          <w:szCs w:val="20"/>
          <w:shd w:val="clear" w:color="auto" w:fill="FFFFFF"/>
        </w:rPr>
        <w:t xml:space="preserve"> service can include the access token in requests it makes to other services</w:t>
      </w:r>
      <w:r w:rsidR="00F27156" w:rsidRPr="00F27156">
        <w:rPr>
          <w:rFonts w:ascii="Arial" w:hAnsi="Arial" w:cs="Arial"/>
          <w:color w:val="333333"/>
          <w:sz w:val="20"/>
          <w:szCs w:val="20"/>
          <w:shd w:val="clear" w:color="auto" w:fill="FFFFFF"/>
        </w:rPr>
        <w:t xml:space="preserve"> via IPC call </w:t>
      </w:r>
      <w:r w:rsidR="00F27156">
        <w:rPr>
          <w:rFonts w:ascii="Arial" w:hAnsi="Arial" w:cs="Arial"/>
          <w:color w:val="333333"/>
          <w:sz w:val="20"/>
          <w:szCs w:val="20"/>
          <w:shd w:val="clear" w:color="auto" w:fill="FFFFFF"/>
        </w:rPr>
        <w:t>u</w:t>
      </w:r>
      <w:r w:rsidR="00F27156" w:rsidRPr="00F27156">
        <w:rPr>
          <w:rFonts w:ascii="Arial" w:hAnsi="Arial" w:cs="Arial"/>
          <w:sz w:val="20"/>
          <w:szCs w:val="20"/>
        </w:rPr>
        <w:t xml:space="preserve">sing </w:t>
      </w:r>
      <w:r w:rsidR="00F27156" w:rsidRPr="00F27156">
        <w:rPr>
          <w:rFonts w:ascii="Arial" w:hAnsi="Arial" w:cs="Arial"/>
          <w:color w:val="333333"/>
          <w:sz w:val="20"/>
          <w:szCs w:val="20"/>
          <w:shd w:val="clear" w:color="auto" w:fill="FFFFFF"/>
        </w:rPr>
        <w:t xml:space="preserve">Service </w:t>
      </w:r>
      <w:r w:rsidR="00F27156" w:rsidRPr="00F27156">
        <w:rPr>
          <w:rFonts w:ascii="Arial" w:hAnsi="Arial" w:cs="Arial"/>
          <w:sz w:val="20"/>
          <w:szCs w:val="20"/>
        </w:rPr>
        <w:t>Discovery(</w:t>
      </w:r>
      <w:r w:rsidR="00F27156" w:rsidRPr="00F27156">
        <w:rPr>
          <w:rFonts w:ascii="Arial" w:hAnsi="Arial" w:cs="Arial"/>
          <w:color w:val="333333"/>
          <w:sz w:val="20"/>
          <w:szCs w:val="20"/>
          <w:shd w:val="clear" w:color="auto" w:fill="FFFFFF"/>
        </w:rPr>
        <w:t xml:space="preserve">Ribbon provided by Netflix) </w:t>
      </w:r>
      <w:r w:rsidR="00F27156">
        <w:rPr>
          <w:rFonts w:ascii="Arial" w:hAnsi="Arial" w:cs="Arial"/>
          <w:color w:val="333333"/>
          <w:sz w:val="20"/>
          <w:szCs w:val="20"/>
          <w:shd w:val="clear" w:color="auto" w:fill="FFFFFF"/>
        </w:rPr>
        <w:t>and the same will be validated by Spring security JWT mechanism placed in API gateway</w:t>
      </w:r>
      <w:r w:rsidR="001D60BC">
        <w:rPr>
          <w:rFonts w:ascii="Arial" w:hAnsi="Arial" w:cs="Arial"/>
          <w:color w:val="333333"/>
          <w:sz w:val="20"/>
          <w:szCs w:val="20"/>
          <w:shd w:val="clear" w:color="auto" w:fill="FFFFFF"/>
        </w:rPr>
        <w:t>(</w:t>
      </w:r>
      <w:r w:rsidR="001D60BC" w:rsidRPr="007249F9">
        <w:rPr>
          <w:rFonts w:ascii="Arial" w:hAnsi="Arial" w:cs="Arial"/>
          <w:color w:val="333333"/>
          <w:sz w:val="20"/>
          <w:szCs w:val="20"/>
          <w:shd w:val="clear" w:color="auto" w:fill="FFFFFF"/>
        </w:rPr>
        <w:t xml:space="preserve">Zuul provided by </w:t>
      </w:r>
      <w:r w:rsidR="001D60BC" w:rsidRPr="00D06338">
        <w:rPr>
          <w:rFonts w:ascii="Arial" w:hAnsi="Arial" w:cs="Arial"/>
          <w:color w:val="333333"/>
          <w:sz w:val="20"/>
          <w:szCs w:val="20"/>
          <w:shd w:val="clear" w:color="auto" w:fill="FFFFFF"/>
        </w:rPr>
        <w:t>Netflix</w:t>
      </w:r>
      <w:r w:rsidR="001D60BC" w:rsidRPr="007249F9">
        <w:rPr>
          <w:rFonts w:ascii="Arial" w:hAnsi="Arial" w:cs="Arial"/>
          <w:color w:val="333333"/>
          <w:sz w:val="20"/>
          <w:szCs w:val="20"/>
          <w:shd w:val="clear" w:color="auto" w:fill="FFFFFF"/>
        </w:rPr>
        <w:t xml:space="preserve"> </w:t>
      </w:r>
      <w:r w:rsidR="001D60BC">
        <w:rPr>
          <w:rFonts w:ascii="Arial" w:hAnsi="Arial" w:cs="Arial"/>
          <w:color w:val="333333"/>
          <w:sz w:val="20"/>
          <w:szCs w:val="20"/>
          <w:shd w:val="clear" w:color="auto" w:fill="FFFFFF"/>
        </w:rPr>
        <w:t>)</w:t>
      </w:r>
      <w:r w:rsidR="00F27156">
        <w:rPr>
          <w:rFonts w:ascii="Arial" w:hAnsi="Arial" w:cs="Arial"/>
          <w:color w:val="333333"/>
          <w:sz w:val="20"/>
          <w:szCs w:val="20"/>
          <w:shd w:val="clear" w:color="auto" w:fill="FFFFFF"/>
        </w:rPr>
        <w:t>.</w:t>
      </w:r>
    </w:p>
    <w:p w:rsidR="001E0A14" w:rsidRPr="00AF576B" w:rsidRDefault="001E0A14" w:rsidP="001E0A14">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Reliability</w:t>
      </w:r>
    </w:p>
    <w:p w:rsidR="00B56D91" w:rsidRPr="00B56D91" w:rsidRDefault="001E0A14" w:rsidP="00280229">
      <w:pPr>
        <w:numPr>
          <w:ilvl w:val="0"/>
          <w:numId w:val="30"/>
        </w:numPr>
        <w:shd w:val="clear" w:color="auto" w:fill="FFFFFF"/>
        <w:spacing w:before="100" w:beforeAutospacing="1" w:after="100" w:afterAutospacing="1"/>
        <w:rPr>
          <w:rFonts w:ascii="Arial" w:hAnsi="Arial" w:cs="Arial"/>
          <w:color w:val="333333"/>
          <w:sz w:val="20"/>
          <w:szCs w:val="20"/>
        </w:rPr>
      </w:pPr>
      <w:r w:rsidRPr="007F2A50">
        <w:rPr>
          <w:rFonts w:ascii="Arial" w:hAnsi="Arial" w:cs="Arial"/>
          <w:sz w:val="20"/>
          <w:szCs w:val="20"/>
        </w:rPr>
        <w:t>Circuit Breaker</w:t>
      </w:r>
      <w:r w:rsidR="00CC286A" w:rsidRPr="00AF576B">
        <w:rPr>
          <w:rFonts w:ascii="Arial" w:hAnsi="Arial" w:cs="Arial"/>
          <w:color w:val="333333"/>
          <w:sz w:val="20"/>
          <w:szCs w:val="20"/>
        </w:rPr>
        <w:t xml:space="preserve"> - </w:t>
      </w:r>
      <w:r w:rsidR="00CC286A" w:rsidRPr="00AF576B">
        <w:rPr>
          <w:rFonts w:ascii="Arial" w:hAnsi="Arial" w:cs="Arial"/>
          <w:color w:val="333333"/>
          <w:sz w:val="20"/>
          <w:szCs w:val="20"/>
          <w:shd w:val="clear" w:color="auto" w:fill="FFFFFF"/>
        </w:rPr>
        <w:t xml:space="preserve">A service client should invoke a remote service via a proxy that functions in a similar fashion to an electrical circuit breaker. When the number of consecutive failures crosses a threshold, the circuit breaker trips, and for the duration of a timeout period all attempts to invoke the remote service will fail immediately. </w:t>
      </w:r>
    </w:p>
    <w:p w:rsidR="001E0A14" w:rsidRPr="00B56D91" w:rsidRDefault="00CC286A" w:rsidP="00280229">
      <w:pPr>
        <w:numPr>
          <w:ilvl w:val="0"/>
          <w:numId w:val="30"/>
        </w:numPr>
        <w:shd w:val="clear" w:color="auto" w:fill="FFFFFF"/>
        <w:spacing w:before="100" w:beforeAutospacing="1" w:after="100" w:afterAutospacing="1"/>
        <w:rPr>
          <w:rFonts w:ascii="Arial" w:hAnsi="Arial" w:cs="Arial"/>
          <w:color w:val="333333"/>
          <w:sz w:val="20"/>
          <w:szCs w:val="20"/>
        </w:rPr>
      </w:pPr>
      <w:r w:rsidRPr="00AF576B">
        <w:rPr>
          <w:rFonts w:ascii="Arial" w:hAnsi="Arial" w:cs="Arial"/>
          <w:color w:val="333333"/>
          <w:sz w:val="20"/>
          <w:szCs w:val="20"/>
          <w:shd w:val="clear" w:color="auto" w:fill="FFFFFF"/>
        </w:rPr>
        <w:t>After the timeout expires the circuit breaker allows a limited number of test requests to pass through. If those requests succeed the circuit breaker resumes normal operation. Otherwise, if there is a failure the timeout period begins again.</w:t>
      </w:r>
    </w:p>
    <w:p w:rsidR="00B56D91" w:rsidRPr="00AF576B" w:rsidRDefault="00B56D91" w:rsidP="00280229">
      <w:pPr>
        <w:numPr>
          <w:ilvl w:val="0"/>
          <w:numId w:val="30"/>
        </w:numPr>
        <w:shd w:val="clear" w:color="auto" w:fill="FFFFFF"/>
        <w:spacing w:before="100" w:beforeAutospacing="1" w:after="100" w:afterAutospacing="1"/>
        <w:rPr>
          <w:rFonts w:ascii="Arial" w:hAnsi="Arial" w:cs="Arial"/>
          <w:color w:val="333333"/>
          <w:sz w:val="20"/>
          <w:szCs w:val="20"/>
        </w:rPr>
      </w:pPr>
      <w:r>
        <w:rPr>
          <w:rFonts w:ascii="Arial" w:hAnsi="Arial" w:cs="Arial"/>
          <w:color w:val="333333"/>
          <w:sz w:val="20"/>
          <w:szCs w:val="20"/>
          <w:shd w:val="clear" w:color="auto" w:fill="FFFFFF"/>
        </w:rPr>
        <w:t xml:space="preserve">In OMS, the </w:t>
      </w:r>
      <w:r w:rsidRPr="007F2A50">
        <w:rPr>
          <w:rFonts w:ascii="Arial" w:hAnsi="Arial" w:cs="Arial"/>
          <w:sz w:val="20"/>
          <w:szCs w:val="20"/>
        </w:rPr>
        <w:t>Circuit Breaker</w:t>
      </w:r>
      <w:r>
        <w:rPr>
          <w:rFonts w:ascii="Arial" w:hAnsi="Arial" w:cs="Arial"/>
          <w:sz w:val="20"/>
          <w:szCs w:val="20"/>
        </w:rPr>
        <w:t xml:space="preserve"> (Hystrix </w:t>
      </w:r>
      <w:r w:rsidR="00612B23">
        <w:rPr>
          <w:rFonts w:ascii="Arial" w:hAnsi="Arial" w:cs="Arial"/>
          <w:sz w:val="20"/>
          <w:szCs w:val="20"/>
        </w:rPr>
        <w:t>provided by Netflix)</w:t>
      </w:r>
      <w:r w:rsidR="00764802">
        <w:rPr>
          <w:rFonts w:ascii="Arial" w:hAnsi="Arial" w:cs="Arial"/>
          <w:sz w:val="20"/>
          <w:szCs w:val="20"/>
        </w:rPr>
        <w:t xml:space="preserve"> is used for calling fallback method on failure scenarios such as service down and exception thrown.</w:t>
      </w:r>
    </w:p>
    <w:p w:rsidR="00F659CB" w:rsidRPr="00AF576B" w:rsidRDefault="00F659CB" w:rsidP="00F659C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Observability patterns</w:t>
      </w:r>
    </w:p>
    <w:p w:rsidR="00F659CB" w:rsidRPr="00DD2FE3" w:rsidRDefault="00F659CB" w:rsidP="00280229">
      <w:pPr>
        <w:numPr>
          <w:ilvl w:val="0"/>
          <w:numId w:val="29"/>
        </w:numPr>
        <w:shd w:val="clear" w:color="auto" w:fill="FFFFFF"/>
        <w:spacing w:before="100" w:beforeAutospacing="1" w:after="100" w:afterAutospacing="1"/>
        <w:rPr>
          <w:rFonts w:ascii="Arial" w:hAnsi="Arial" w:cs="Arial"/>
          <w:color w:val="333333"/>
          <w:sz w:val="20"/>
          <w:szCs w:val="20"/>
        </w:rPr>
      </w:pPr>
      <w:r w:rsidRPr="007F2A50">
        <w:rPr>
          <w:rFonts w:ascii="Arial" w:hAnsi="Arial" w:cs="Arial"/>
          <w:sz w:val="20"/>
          <w:szCs w:val="20"/>
        </w:rPr>
        <w:t>Health check API</w:t>
      </w:r>
      <w:r w:rsidR="00143B7B" w:rsidRPr="00AF576B">
        <w:rPr>
          <w:rFonts w:ascii="Arial" w:hAnsi="Arial" w:cs="Arial"/>
          <w:color w:val="333333"/>
          <w:sz w:val="20"/>
          <w:szCs w:val="20"/>
        </w:rPr>
        <w:t xml:space="preserve"> - </w:t>
      </w:r>
      <w:r w:rsidR="00DD2FE3">
        <w:rPr>
          <w:rFonts w:ascii="Arial" w:hAnsi="Arial" w:cs="Arial"/>
          <w:color w:val="333333"/>
          <w:sz w:val="20"/>
          <w:szCs w:val="20"/>
          <w:shd w:val="clear" w:color="auto" w:fill="FFFFFF"/>
        </w:rPr>
        <w:t xml:space="preserve"> The application’s health will be checked using Spring Boot Actuator.</w:t>
      </w:r>
    </w:p>
    <w:p w:rsidR="00DD2FE3" w:rsidRDefault="00DD2FE3" w:rsidP="00DD2FE3">
      <w:pPr>
        <w:shd w:val="clear" w:color="auto" w:fill="FFFFFF"/>
        <w:spacing w:before="100" w:beforeAutospacing="1" w:after="100" w:afterAutospacing="1"/>
        <w:rPr>
          <w:rFonts w:ascii="Arial" w:hAnsi="Arial" w:cs="Arial"/>
          <w:color w:val="333333"/>
          <w:sz w:val="20"/>
          <w:szCs w:val="20"/>
        </w:rPr>
      </w:pPr>
    </w:p>
    <w:p w:rsidR="00DD2FE3" w:rsidRPr="00AF576B" w:rsidRDefault="00DD2FE3" w:rsidP="00DD2FE3">
      <w:pPr>
        <w:shd w:val="clear" w:color="auto" w:fill="FFFFFF"/>
        <w:spacing w:before="100" w:beforeAutospacing="1" w:after="100" w:afterAutospacing="1"/>
        <w:rPr>
          <w:rFonts w:ascii="Arial" w:hAnsi="Arial" w:cs="Arial"/>
          <w:color w:val="333333"/>
          <w:sz w:val="20"/>
          <w:szCs w:val="20"/>
        </w:rPr>
      </w:pPr>
    </w:p>
    <w:p w:rsidR="00F659CB" w:rsidRPr="00AF576B" w:rsidRDefault="00F659CB" w:rsidP="00F659CB">
      <w:pPr>
        <w:shd w:val="clear" w:color="auto" w:fill="FFFFFF"/>
        <w:spacing w:before="100" w:beforeAutospacing="1" w:after="100" w:afterAutospacing="1"/>
        <w:rPr>
          <w:rFonts w:ascii="Arial" w:eastAsia="Times New Roman" w:hAnsi="Arial" w:cs="Arial"/>
          <w:color w:val="333333"/>
          <w:sz w:val="20"/>
          <w:szCs w:val="20"/>
        </w:rPr>
      </w:pPr>
      <w:r w:rsidRPr="00AF576B">
        <w:rPr>
          <w:rFonts w:ascii="Arial" w:eastAsia="Times New Roman" w:hAnsi="Arial" w:cs="Arial"/>
          <w:color w:val="333333"/>
          <w:sz w:val="20"/>
          <w:szCs w:val="20"/>
        </w:rPr>
        <w:lastRenderedPageBreak/>
        <w:t>Testing patterns</w:t>
      </w:r>
    </w:p>
    <w:p w:rsidR="00F659CB" w:rsidRPr="00AF576B" w:rsidRDefault="00D465F6"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hyperlink r:id="rId20" w:history="1">
        <w:r w:rsidR="00F659CB" w:rsidRPr="00AF576B">
          <w:rPr>
            <w:rFonts w:ascii="Arial" w:eastAsia="Times New Roman" w:hAnsi="Arial" w:cs="Arial"/>
            <w:color w:val="333333"/>
            <w:sz w:val="20"/>
            <w:szCs w:val="20"/>
          </w:rPr>
          <w:t>Service Component Test</w:t>
        </w:r>
      </w:hyperlink>
      <w:r w:rsidR="00CC286A" w:rsidRPr="00AF576B">
        <w:rPr>
          <w:rFonts w:ascii="Arial" w:eastAsia="Times New Roman" w:hAnsi="Arial" w:cs="Arial"/>
          <w:color w:val="333333"/>
          <w:sz w:val="20"/>
          <w:szCs w:val="20"/>
        </w:rPr>
        <w:t xml:space="preserve"> - </w:t>
      </w:r>
      <w:r w:rsidR="00CC286A" w:rsidRPr="00AF576B">
        <w:rPr>
          <w:rFonts w:ascii="Arial" w:hAnsi="Arial" w:cs="Arial"/>
          <w:color w:val="333333"/>
          <w:sz w:val="20"/>
          <w:szCs w:val="20"/>
          <w:shd w:val="clear" w:color="auto" w:fill="FFFFFF"/>
        </w:rPr>
        <w:t>A test suite that tests a service in isolation using test doubles for any services that it invokes.</w:t>
      </w:r>
    </w:p>
    <w:p w:rsidR="00F659CB" w:rsidRPr="00AF576B" w:rsidRDefault="00F659CB"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shd w:val="clear" w:color="auto" w:fill="FFFFFF"/>
        </w:rPr>
        <w:t>Service Integration Contract Test</w:t>
      </w:r>
      <w:r w:rsidR="00CC286A" w:rsidRPr="00AF576B">
        <w:rPr>
          <w:rFonts w:ascii="Arial" w:hAnsi="Arial" w:cs="Arial"/>
          <w:sz w:val="20"/>
          <w:szCs w:val="20"/>
        </w:rPr>
        <w:t xml:space="preserve"> - </w:t>
      </w:r>
      <w:r w:rsidR="00CC286A" w:rsidRPr="00AF576B">
        <w:rPr>
          <w:rFonts w:ascii="Arial" w:hAnsi="Arial" w:cs="Arial"/>
          <w:color w:val="333333"/>
          <w:sz w:val="20"/>
          <w:szCs w:val="20"/>
          <w:shd w:val="clear" w:color="auto" w:fill="FFFFFF"/>
        </w:rPr>
        <w:t>A test suite for a service that is written by the developers of another service that consumes it. The test suite verifies that the service meets the consuming service’s expectations.</w:t>
      </w:r>
    </w:p>
    <w:p w:rsidR="00F659CB" w:rsidRPr="003D36C9" w:rsidRDefault="00F659CB" w:rsidP="00F659CB">
      <w:pPr>
        <w:shd w:val="clear" w:color="auto" w:fill="FFFFFF"/>
        <w:spacing w:before="100" w:beforeAutospacing="1" w:after="100" w:afterAutospacing="1"/>
        <w:ind w:left="720"/>
        <w:rPr>
          <w:rFonts w:ascii="Arial" w:eastAsia="Times New Roman" w:hAnsi="Arial" w:cs="Arial"/>
          <w:color w:val="333333"/>
          <w:sz w:val="20"/>
          <w:szCs w:val="20"/>
        </w:rPr>
      </w:pPr>
    </w:p>
    <w:p w:rsidR="003D36C9" w:rsidRDefault="003D36C9" w:rsidP="00665A84"/>
    <w:p w:rsidR="00665A84" w:rsidRDefault="00665A84" w:rsidP="00665A84">
      <w:pPr>
        <w:pStyle w:val="Heading2"/>
        <w:tabs>
          <w:tab w:val="num" w:pos="990"/>
        </w:tabs>
        <w:ind w:left="630"/>
        <w:jc w:val="both"/>
      </w:pPr>
      <w:bookmarkStart w:id="65" w:name="_Toc493869386"/>
      <w:r>
        <w:t>Activity Diagram</w:t>
      </w:r>
      <w:bookmarkEnd w:id="65"/>
    </w:p>
    <w:p w:rsidR="00665A84" w:rsidRDefault="00665A84" w:rsidP="00665A84">
      <w:pPr>
        <w:pStyle w:val="Heading3"/>
      </w:pPr>
      <w:bookmarkStart w:id="66" w:name="_Toc493869387"/>
      <w:r>
        <w:t>Order Management System</w:t>
      </w:r>
      <w:bookmarkEnd w:id="66"/>
    </w:p>
    <w:p w:rsidR="00665A84" w:rsidRDefault="001108EA" w:rsidP="00665A84">
      <w:r>
        <w:rPr>
          <w:noProof/>
        </w:rPr>
        <w:drawing>
          <wp:inline distT="0" distB="0" distL="0" distR="0" wp14:anchorId="233C973E" wp14:editId="6682F28C">
            <wp:extent cx="5943600" cy="42532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3230"/>
                    </a:xfrm>
                    <a:prstGeom prst="rect">
                      <a:avLst/>
                    </a:prstGeom>
                  </pic:spPr>
                </pic:pic>
              </a:graphicData>
            </a:graphic>
          </wp:inline>
        </w:drawing>
      </w:r>
    </w:p>
    <w:p w:rsidR="00665A84" w:rsidRDefault="00665A84" w:rsidP="00665A84">
      <w:pPr>
        <w:pStyle w:val="Heading3"/>
      </w:pPr>
      <w:bookmarkStart w:id="67" w:name="_Toc493869388"/>
      <w:r>
        <w:lastRenderedPageBreak/>
        <w:t>Product Management</w:t>
      </w:r>
      <w:bookmarkEnd w:id="67"/>
    </w:p>
    <w:p w:rsidR="00665A84" w:rsidRDefault="001108EA" w:rsidP="00665A84">
      <w:r>
        <w:rPr>
          <w:noProof/>
        </w:rPr>
        <w:drawing>
          <wp:inline distT="0" distB="0" distL="0" distR="0" wp14:anchorId="1F845130" wp14:editId="322B567C">
            <wp:extent cx="5943600" cy="39668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684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68" w:name="_Toc493869389"/>
      <w:r>
        <w:lastRenderedPageBreak/>
        <w:t>Inventory Management</w:t>
      </w:r>
      <w:bookmarkEnd w:id="68"/>
    </w:p>
    <w:p w:rsidR="00665A84" w:rsidRDefault="001108EA" w:rsidP="00665A84">
      <w:r>
        <w:rPr>
          <w:noProof/>
        </w:rPr>
        <w:drawing>
          <wp:inline distT="0" distB="0" distL="0" distR="0" wp14:anchorId="68470D50" wp14:editId="08D69959">
            <wp:extent cx="5943600" cy="406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64000"/>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69" w:name="_Toc493869390"/>
      <w:r>
        <w:lastRenderedPageBreak/>
        <w:t>Order Management</w:t>
      </w:r>
      <w:bookmarkEnd w:id="69"/>
    </w:p>
    <w:p w:rsidR="00665A84" w:rsidRDefault="001108EA" w:rsidP="00665A84">
      <w:r>
        <w:rPr>
          <w:noProof/>
        </w:rPr>
        <w:drawing>
          <wp:inline distT="0" distB="0" distL="0" distR="0" wp14:anchorId="4FEA4DBE" wp14:editId="6AB55886">
            <wp:extent cx="5943600" cy="43033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0339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D26665" w:rsidRDefault="00D26665" w:rsidP="00665A84"/>
    <w:p w:rsidR="00D26665" w:rsidRDefault="00D26665" w:rsidP="00665A84"/>
    <w:p w:rsidR="00D26665" w:rsidRDefault="00D26665" w:rsidP="00665A84"/>
    <w:p w:rsidR="00D26665" w:rsidRDefault="00D26665" w:rsidP="00665A84"/>
    <w:p w:rsidR="00D26665" w:rsidRDefault="00D26665" w:rsidP="00665A84"/>
    <w:p w:rsidR="00665A84" w:rsidRDefault="00665A84" w:rsidP="00665A84"/>
    <w:p w:rsidR="00665A84" w:rsidRDefault="00665A84" w:rsidP="000E2276">
      <w:pPr>
        <w:pStyle w:val="Heading3"/>
      </w:pPr>
      <w:bookmarkStart w:id="70" w:name="_Toc493869391"/>
      <w:r>
        <w:lastRenderedPageBreak/>
        <w:t>Customer Management</w:t>
      </w:r>
      <w:bookmarkEnd w:id="70"/>
    </w:p>
    <w:p w:rsidR="00665A84" w:rsidRDefault="00665A84" w:rsidP="003E4CD8">
      <w:pPr>
        <w:pStyle w:val="NormalLatinArial"/>
        <w:ind w:left="409"/>
        <w:rPr>
          <w:rFonts w:ascii="Arial" w:hAnsi="Arial" w:cs="Arial"/>
          <w:sz w:val="20"/>
          <w:szCs w:val="20"/>
        </w:rPr>
      </w:pPr>
    </w:p>
    <w:p w:rsidR="007B4FD5" w:rsidRDefault="001108EA" w:rsidP="007E3E5C">
      <w:pPr>
        <w:pStyle w:val="NormalLatinArial"/>
        <w:rPr>
          <w:rFonts w:ascii="Arial" w:hAnsi="Arial" w:cs="Arial"/>
          <w:sz w:val="20"/>
          <w:szCs w:val="20"/>
        </w:rPr>
      </w:pPr>
      <w:r>
        <w:rPr>
          <w:noProof/>
        </w:rPr>
        <w:drawing>
          <wp:inline distT="0" distB="0" distL="0" distR="0" wp14:anchorId="27815010" wp14:editId="26E93A00">
            <wp:extent cx="5943600" cy="42627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62755"/>
                    </a:xfrm>
                    <a:prstGeom prst="rect">
                      <a:avLst/>
                    </a:prstGeom>
                  </pic:spPr>
                </pic:pic>
              </a:graphicData>
            </a:graphic>
          </wp:inline>
        </w:drawing>
      </w:r>
    </w:p>
    <w:p w:rsidR="00FD5FA9" w:rsidRDefault="00FD5FA9" w:rsidP="007E3E5C">
      <w:pPr>
        <w:pStyle w:val="NormalLatinArial"/>
        <w:rPr>
          <w:rFonts w:ascii="Arial" w:hAnsi="Arial" w:cs="Arial"/>
          <w:sz w:val="20"/>
          <w:szCs w:val="20"/>
        </w:rPr>
      </w:pPr>
    </w:p>
    <w:p w:rsidR="00FD5FA9" w:rsidRDefault="00FD5FA9"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D26665" w:rsidRDefault="00D26665"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7E3E5C" w:rsidRPr="007B4FD5" w:rsidRDefault="007B4FD5" w:rsidP="007B4FD5">
      <w:pPr>
        <w:pStyle w:val="Heading2"/>
        <w:tabs>
          <w:tab w:val="num" w:pos="990"/>
        </w:tabs>
        <w:ind w:left="630"/>
        <w:jc w:val="both"/>
      </w:pPr>
      <w:bookmarkStart w:id="71" w:name="_Toc493869392"/>
      <w:r w:rsidRPr="007B4FD5">
        <w:lastRenderedPageBreak/>
        <w:t>Class Diagram</w:t>
      </w:r>
      <w:bookmarkEnd w:id="71"/>
    </w:p>
    <w:p w:rsidR="007B4FD5" w:rsidRDefault="007B4FD5" w:rsidP="007E3E5C">
      <w:pPr>
        <w:pStyle w:val="NormalLatinArial"/>
        <w:rPr>
          <w:rFonts w:ascii="Arial" w:hAnsi="Arial" w:cs="Arial"/>
          <w:sz w:val="20"/>
          <w:szCs w:val="20"/>
        </w:rPr>
      </w:pPr>
    </w:p>
    <w:p w:rsidR="007B4FD5" w:rsidRDefault="005048C8" w:rsidP="007E3E5C">
      <w:pPr>
        <w:pStyle w:val="NormalLatinArial"/>
        <w:rPr>
          <w:rFonts w:ascii="Arial" w:hAnsi="Arial" w:cs="Arial"/>
          <w:sz w:val="20"/>
          <w:szCs w:val="20"/>
        </w:rPr>
      </w:pPr>
      <w:r>
        <w:rPr>
          <w:noProof/>
        </w:rPr>
        <w:drawing>
          <wp:inline distT="0" distB="0" distL="0" distR="0">
            <wp:extent cx="6000750" cy="4229577"/>
            <wp:effectExtent l="0" t="0" r="0" b="0"/>
            <wp:docPr id="21" name="Picture 21" descr="cid:image001.png@01D333CE.4CE03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33CE.4CE03D0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000750" cy="4229577"/>
                    </a:xfrm>
                    <a:prstGeom prst="rect">
                      <a:avLst/>
                    </a:prstGeom>
                    <a:noFill/>
                    <a:ln>
                      <a:noFill/>
                    </a:ln>
                  </pic:spPr>
                </pic:pic>
              </a:graphicData>
            </a:graphic>
          </wp:inline>
        </w:drawing>
      </w:r>
    </w:p>
    <w:p w:rsidR="007E3E5C" w:rsidRDefault="007E3E5C" w:rsidP="007E3E5C">
      <w:pPr>
        <w:pStyle w:val="Heading2"/>
        <w:tabs>
          <w:tab w:val="num" w:pos="990"/>
        </w:tabs>
        <w:ind w:left="630"/>
        <w:jc w:val="both"/>
      </w:pPr>
      <w:bookmarkStart w:id="72" w:name="_Toc205624687"/>
      <w:bookmarkStart w:id="73" w:name="_Toc493869393"/>
      <w:r>
        <w:t>Integration View</w:t>
      </w:r>
      <w:bookmarkEnd w:id="72"/>
      <w:bookmarkEnd w:id="73"/>
      <w:r>
        <w:t xml:space="preserve"> </w:t>
      </w:r>
    </w:p>
    <w:p w:rsidR="007E3E5C" w:rsidRPr="00642CA8" w:rsidRDefault="007E3E5C" w:rsidP="007E3E5C">
      <w:pPr>
        <w:spacing w:after="120"/>
        <w:ind w:left="851"/>
        <w:rPr>
          <w:rFonts w:cs="Arial"/>
        </w:rPr>
      </w:pPr>
      <w:r w:rsidRPr="00642CA8">
        <w:rPr>
          <w:rFonts w:ascii="Arial" w:eastAsia="Calibri" w:hAnsi="Arial" w:cs="Arial"/>
          <w:sz w:val="20"/>
          <w:szCs w:val="20"/>
        </w:rPr>
        <w:t xml:space="preserve">This section specifies the technical interface between </w:t>
      </w:r>
      <w:r>
        <w:rPr>
          <w:rFonts w:ascii="Arial" w:eastAsia="Calibri" w:hAnsi="Arial" w:cs="Arial"/>
          <w:sz w:val="20"/>
          <w:szCs w:val="20"/>
        </w:rPr>
        <w:t>micro services</w:t>
      </w:r>
      <w:r w:rsidRPr="00642CA8">
        <w:rPr>
          <w:rFonts w:ascii="Arial" w:eastAsia="Calibri" w:hAnsi="Arial" w:cs="Arial"/>
          <w:sz w:val="20"/>
          <w:szCs w:val="20"/>
        </w:rPr>
        <w:t xml:space="preserve">. Please note that this section only considers the interfaces of these systems with the </w:t>
      </w:r>
      <w:r>
        <w:rPr>
          <w:rFonts w:ascii="Arial" w:eastAsia="Calibri" w:hAnsi="Arial" w:cs="Arial"/>
          <w:sz w:val="20"/>
          <w:szCs w:val="20"/>
        </w:rPr>
        <w:t>OMS</w:t>
      </w:r>
    </w:p>
    <w:p w:rsidR="00751115" w:rsidRPr="00D03888" w:rsidRDefault="00751115" w:rsidP="00751115">
      <w:pPr>
        <w:pStyle w:val="NormalLatinArial"/>
        <w:numPr>
          <w:ilvl w:val="1"/>
          <w:numId w:val="23"/>
        </w:numPr>
        <w:rPr>
          <w:rFonts w:ascii="Arial" w:hAnsi="Arial" w:cs="Arial"/>
          <w:sz w:val="20"/>
          <w:szCs w:val="20"/>
        </w:rPr>
      </w:pPr>
      <w:r>
        <w:rPr>
          <w:rFonts w:ascii="Arial" w:hAnsi="Arial" w:cs="Arial"/>
          <w:sz w:val="20"/>
          <w:szCs w:val="20"/>
        </w:rPr>
        <w:t>Inventory Service</w:t>
      </w:r>
    </w:p>
    <w:p w:rsidR="00751115" w:rsidRPr="00245617" w:rsidRDefault="00751115" w:rsidP="00751115">
      <w:pPr>
        <w:pStyle w:val="NormalLatinArial"/>
        <w:numPr>
          <w:ilvl w:val="1"/>
          <w:numId w:val="23"/>
        </w:numPr>
        <w:rPr>
          <w:rFonts w:ascii="Arial" w:hAnsi="Arial" w:cs="Arial"/>
          <w:sz w:val="20"/>
          <w:szCs w:val="20"/>
        </w:rPr>
      </w:pPr>
      <w:r>
        <w:rPr>
          <w:rFonts w:ascii="Arial" w:hAnsi="Arial" w:cs="Arial"/>
          <w:sz w:val="20"/>
          <w:szCs w:val="20"/>
        </w:rPr>
        <w:t>Product Service</w:t>
      </w:r>
    </w:p>
    <w:p w:rsidR="00751115" w:rsidRPr="00245617" w:rsidRDefault="00751115" w:rsidP="00751115">
      <w:pPr>
        <w:pStyle w:val="NormalLatinArial"/>
        <w:numPr>
          <w:ilvl w:val="1"/>
          <w:numId w:val="23"/>
        </w:numPr>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751115" w:rsidRPr="00D03888" w:rsidRDefault="00751115" w:rsidP="00751115">
      <w:pPr>
        <w:pStyle w:val="NormalLatinArial"/>
        <w:numPr>
          <w:ilvl w:val="1"/>
          <w:numId w:val="23"/>
        </w:numPr>
        <w:rPr>
          <w:rFonts w:ascii="Arial" w:hAnsi="Arial" w:cs="Arial"/>
          <w:sz w:val="20"/>
          <w:szCs w:val="20"/>
        </w:rPr>
      </w:pPr>
      <w:r>
        <w:rPr>
          <w:rFonts w:ascii="Arial" w:hAnsi="Arial" w:cs="Arial"/>
          <w:sz w:val="20"/>
          <w:szCs w:val="20"/>
        </w:rPr>
        <w:t>Billing Service</w:t>
      </w:r>
    </w:p>
    <w:p w:rsidR="00751115" w:rsidRDefault="00751115" w:rsidP="00751115">
      <w:pPr>
        <w:pStyle w:val="NormalLatinArial"/>
        <w:numPr>
          <w:ilvl w:val="1"/>
          <w:numId w:val="23"/>
        </w:numPr>
        <w:rPr>
          <w:rFonts w:ascii="Arial" w:hAnsi="Arial" w:cs="Arial"/>
          <w:sz w:val="20"/>
          <w:szCs w:val="20"/>
        </w:rPr>
      </w:pPr>
      <w:r>
        <w:rPr>
          <w:rFonts w:ascii="Arial" w:hAnsi="Arial" w:cs="Arial"/>
          <w:sz w:val="20"/>
          <w:szCs w:val="20"/>
        </w:rPr>
        <w:t>Customer Service</w:t>
      </w:r>
    </w:p>
    <w:p w:rsidR="00751115" w:rsidRDefault="00751115" w:rsidP="00751115">
      <w:pPr>
        <w:pStyle w:val="NormalLatinArial"/>
        <w:numPr>
          <w:ilvl w:val="1"/>
          <w:numId w:val="23"/>
        </w:numPr>
        <w:rPr>
          <w:rFonts w:ascii="Arial" w:hAnsi="Arial" w:cs="Arial"/>
          <w:sz w:val="20"/>
          <w:szCs w:val="20"/>
        </w:rPr>
      </w:pPr>
      <w:r>
        <w:rPr>
          <w:rFonts w:ascii="Arial" w:hAnsi="Arial" w:cs="Arial"/>
          <w:sz w:val="20"/>
          <w:szCs w:val="20"/>
        </w:rPr>
        <w:t>Payment Service</w:t>
      </w:r>
    </w:p>
    <w:p w:rsidR="00751115" w:rsidRDefault="00751115" w:rsidP="00751115">
      <w:pPr>
        <w:pStyle w:val="NormalLatinArial"/>
        <w:numPr>
          <w:ilvl w:val="1"/>
          <w:numId w:val="23"/>
        </w:numPr>
        <w:rPr>
          <w:rFonts w:ascii="Arial" w:hAnsi="Arial" w:cs="Arial"/>
          <w:sz w:val="20"/>
          <w:szCs w:val="20"/>
        </w:rPr>
      </w:pPr>
      <w:r>
        <w:rPr>
          <w:rFonts w:ascii="Arial" w:hAnsi="Arial" w:cs="Arial"/>
          <w:sz w:val="20"/>
          <w:szCs w:val="20"/>
        </w:rPr>
        <w:t>Event Service</w:t>
      </w:r>
    </w:p>
    <w:p w:rsidR="00751115" w:rsidRDefault="00751115" w:rsidP="00751115">
      <w:pPr>
        <w:pStyle w:val="NormalLatinArial"/>
        <w:numPr>
          <w:ilvl w:val="1"/>
          <w:numId w:val="23"/>
        </w:numPr>
        <w:rPr>
          <w:rFonts w:ascii="Arial" w:hAnsi="Arial" w:cs="Arial"/>
          <w:sz w:val="20"/>
          <w:szCs w:val="20"/>
        </w:rPr>
      </w:pPr>
      <w:r>
        <w:rPr>
          <w:rFonts w:ascii="Arial" w:hAnsi="Arial" w:cs="Arial"/>
          <w:sz w:val="20"/>
          <w:szCs w:val="20"/>
        </w:rPr>
        <w:t>Mailing Service</w:t>
      </w:r>
    </w:p>
    <w:p w:rsidR="007E3E5C" w:rsidRDefault="007E3E5C" w:rsidP="007E3E5C"/>
    <w:p w:rsidR="007E3E5C" w:rsidRDefault="007E3E5C" w:rsidP="007E3E5C"/>
    <w:p w:rsidR="007E3E5C" w:rsidRDefault="00161BDC" w:rsidP="007E3E5C">
      <w:r w:rsidRPr="00161BDC">
        <w:rPr>
          <w:noProof/>
        </w:rPr>
        <w:drawing>
          <wp:inline distT="0" distB="0" distL="0" distR="0">
            <wp:extent cx="6559528" cy="3856383"/>
            <wp:effectExtent l="0" t="0" r="0" b="0"/>
            <wp:docPr id="35" name="Picture 35" descr="C:\Users\109359\AppData\Local\Microsoft\Windows\Temporary Internet Files\Content.Outlook\G82PZRPF\Technica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9359\AppData\Local\Microsoft\Windows\Temporary Internet Files\Content.Outlook\G82PZRPF\Technical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65721" cy="3860024"/>
                    </a:xfrm>
                    <a:prstGeom prst="rect">
                      <a:avLst/>
                    </a:prstGeom>
                    <a:noFill/>
                    <a:ln>
                      <a:noFill/>
                    </a:ln>
                  </pic:spPr>
                </pic:pic>
              </a:graphicData>
            </a:graphic>
          </wp:inline>
        </w:drawing>
      </w:r>
    </w:p>
    <w:p w:rsidR="00AD7DA4" w:rsidRDefault="00AD7DA4" w:rsidP="007E3E5C"/>
    <w:p w:rsidR="007E3E5C" w:rsidRDefault="00AD7DA4" w:rsidP="007E3E5C">
      <w:pPr>
        <w:pStyle w:val="Caption"/>
        <w:jc w:val="center"/>
      </w:pPr>
      <w:bookmarkStart w:id="74" w:name="_Toc336615351"/>
      <w:r>
        <w:t>F</w:t>
      </w:r>
      <w:r w:rsidR="007E3E5C" w:rsidRPr="00C96DBE">
        <w:t xml:space="preserve">igure 5: </w:t>
      </w:r>
      <w:r w:rsidR="00C203CC">
        <w:t>Even-driven flow</w:t>
      </w:r>
      <w:r w:rsidR="007E3E5C">
        <w:t xml:space="preserve"> </w:t>
      </w:r>
      <w:r w:rsidR="007E3E5C" w:rsidRPr="00C96DBE">
        <w:t>views</w:t>
      </w:r>
      <w:bookmarkEnd w:id="74"/>
    </w:p>
    <w:p w:rsidR="004B0E27" w:rsidRDefault="004B0E27" w:rsidP="000C3CF2">
      <w:pPr>
        <w:spacing w:after="120"/>
        <w:rPr>
          <w:rFonts w:ascii="Arial" w:eastAsia="Calibri" w:hAnsi="Arial" w:cs="Arial"/>
          <w:b/>
          <w:sz w:val="20"/>
          <w:szCs w:val="20"/>
        </w:rPr>
      </w:pPr>
    </w:p>
    <w:p w:rsidR="000C3CF2" w:rsidRPr="004575AC" w:rsidRDefault="000C3CF2" w:rsidP="000C3CF2">
      <w:pPr>
        <w:spacing w:after="120"/>
        <w:rPr>
          <w:rFonts w:ascii="Arial" w:eastAsia="Calibri" w:hAnsi="Arial" w:cs="Arial"/>
          <w:b/>
          <w:sz w:val="20"/>
          <w:szCs w:val="20"/>
        </w:rPr>
      </w:pPr>
      <w:r>
        <w:rPr>
          <w:rFonts w:ascii="Arial" w:eastAsia="Calibri" w:hAnsi="Arial" w:cs="Arial"/>
          <w:b/>
          <w:sz w:val="20"/>
          <w:szCs w:val="20"/>
        </w:rPr>
        <w:t>Micro-services</w:t>
      </w:r>
    </w:p>
    <w:p w:rsidR="000C3CF2" w:rsidRPr="004575AC" w:rsidRDefault="000C3CF2" w:rsidP="000C3CF2">
      <w:pPr>
        <w:spacing w:after="120"/>
        <w:rPr>
          <w:rFonts w:ascii="Arial" w:eastAsia="Calibri" w:hAnsi="Arial" w:cs="Arial"/>
          <w:sz w:val="20"/>
          <w:szCs w:val="20"/>
        </w:rPr>
      </w:pPr>
      <w:r w:rsidRPr="004575AC">
        <w:rPr>
          <w:rFonts w:ascii="Arial" w:eastAsia="Calibri" w:hAnsi="Arial" w:cs="Arial"/>
          <w:sz w:val="20"/>
          <w:szCs w:val="20"/>
        </w:rPr>
        <w:t xml:space="preserve">The following table describes all the </w:t>
      </w:r>
      <w:r>
        <w:rPr>
          <w:rFonts w:ascii="Arial" w:eastAsia="Calibri" w:hAnsi="Arial" w:cs="Arial"/>
          <w:sz w:val="20"/>
          <w:szCs w:val="20"/>
        </w:rPr>
        <w:t>micro-services:</w:t>
      </w:r>
      <w:r w:rsidRPr="004575AC">
        <w:rPr>
          <w:rFonts w:ascii="Arial" w:eastAsia="Calibri" w:hAnsi="Arial" w:cs="Arial"/>
          <w:sz w:val="20"/>
          <w:szCs w:val="20"/>
        </w:rPr>
        <w:t xml:space="preserve"> </w:t>
      </w:r>
    </w:p>
    <w:p w:rsidR="000C3CF2" w:rsidRDefault="000C3CF2" w:rsidP="007E3E5C">
      <w:pPr>
        <w:pStyle w:val="NormalLatinArial"/>
      </w:pPr>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1528"/>
        <w:gridCol w:w="1820"/>
        <w:gridCol w:w="1779"/>
        <w:gridCol w:w="4337"/>
      </w:tblGrid>
      <w:tr w:rsidR="000C3CF2" w:rsidRPr="00D6677F" w:rsidTr="000C3CF2">
        <w:trPr>
          <w:trHeight w:val="411"/>
        </w:trPr>
        <w:tc>
          <w:tcPr>
            <w:tcW w:w="1528" w:type="dxa"/>
            <w:vMerge w:val="restart"/>
            <w:tcBorders>
              <w:top w:val="single" w:sz="4" w:space="0" w:color="auto"/>
              <w:left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sz w:val="22"/>
                <w:szCs w:val="22"/>
              </w:rPr>
            </w:pPr>
            <w:r w:rsidRPr="00446246">
              <w:rPr>
                <w:rFonts w:eastAsia="Calibri" w:cs="Arial"/>
                <w:sz w:val="22"/>
                <w:szCs w:val="22"/>
              </w:rPr>
              <w:t xml:space="preserve">S.No </w:t>
            </w:r>
          </w:p>
        </w:tc>
        <w:tc>
          <w:tcPr>
            <w:tcW w:w="1820"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p>
        </w:tc>
        <w:tc>
          <w:tcPr>
            <w:tcW w:w="1779"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sidRPr="00446246">
              <w:rPr>
                <w:rFonts w:eastAsia="Calibri" w:cs="Arial"/>
                <w:sz w:val="22"/>
                <w:szCs w:val="22"/>
              </w:rPr>
              <w:t>Protocols</w:t>
            </w:r>
          </w:p>
        </w:tc>
        <w:tc>
          <w:tcPr>
            <w:tcW w:w="4337"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r w:rsidRPr="00446246">
              <w:rPr>
                <w:rFonts w:eastAsia="Calibri" w:cs="Arial"/>
                <w:sz w:val="22"/>
                <w:szCs w:val="22"/>
              </w:rPr>
              <w:t xml:space="preserve"> Description</w:t>
            </w:r>
          </w:p>
        </w:tc>
      </w:tr>
      <w:tr w:rsidR="000C3CF2" w:rsidRPr="000D2EED" w:rsidTr="000C3CF2">
        <w:trPr>
          <w:trHeight w:val="504"/>
        </w:trPr>
        <w:tc>
          <w:tcPr>
            <w:tcW w:w="1528" w:type="dxa"/>
            <w:vMerge/>
            <w:tcBorders>
              <w:left w:val="single" w:sz="4" w:space="0" w:color="auto"/>
              <w:bottom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rPr>
            </w:pPr>
          </w:p>
        </w:tc>
        <w:tc>
          <w:tcPr>
            <w:tcW w:w="1820"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1779"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4337"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r>
      <w:tr w:rsidR="000C3CF2" w:rsidRPr="00AC6EE1" w:rsidTr="000C3CF2">
        <w:trPr>
          <w:trHeight w:val="1151"/>
        </w:trPr>
        <w:tc>
          <w:tcPr>
            <w:tcW w:w="1528" w:type="dxa"/>
            <w:tcBorders>
              <w:top w:val="single" w:sz="4" w:space="0" w:color="auto"/>
            </w:tcBorders>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446246">
              <w:rPr>
                <w:rFonts w:ascii="Arial" w:eastAsiaTheme="minorHAnsi" w:hAnsi="Arial" w:cs="Arial"/>
                <w:b w:val="0"/>
                <w:bCs w:val="0"/>
                <w:color w:val="auto"/>
                <w:sz w:val="20"/>
                <w:szCs w:val="20"/>
              </w:rPr>
              <w:t>1</w:t>
            </w:r>
          </w:p>
        </w:tc>
        <w:tc>
          <w:tcPr>
            <w:tcW w:w="1820" w:type="dxa"/>
            <w:shd w:val="clear" w:color="auto" w:fill="auto"/>
          </w:tcPr>
          <w:p w:rsidR="000C3CF2" w:rsidRPr="00D03888" w:rsidRDefault="000C3CF2" w:rsidP="000C3CF2">
            <w:pPr>
              <w:pStyle w:val="NormalLatinArial"/>
              <w:rPr>
                <w:rFonts w:ascii="Arial" w:hAnsi="Arial" w:cs="Arial"/>
                <w:sz w:val="20"/>
                <w:szCs w:val="20"/>
              </w:rPr>
            </w:pPr>
            <w:r>
              <w:rPr>
                <w:rFonts w:ascii="Arial" w:hAnsi="Arial" w:cs="Arial"/>
                <w:sz w:val="20"/>
                <w:szCs w:val="20"/>
              </w:rPr>
              <w:t xml:space="preserve">Inventory </w:t>
            </w:r>
            <w:r w:rsidR="00EC775D">
              <w:rPr>
                <w:rFonts w:ascii="Arial" w:hAnsi="Arial" w:cs="Arial"/>
                <w:sz w:val="20"/>
                <w:szCs w:val="20"/>
              </w:rPr>
              <w:t>service</w:t>
            </w:r>
          </w:p>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Managing the product</w:t>
            </w:r>
            <w:r w:rsidR="00921C3D">
              <w:rPr>
                <w:rFonts w:ascii="Arial" w:eastAsia="Calibri" w:hAnsi="Arial" w:cs="Arial"/>
                <w:b w:val="0"/>
                <w:bCs w:val="0"/>
                <w:color w:val="auto"/>
                <w:sz w:val="20"/>
                <w:szCs w:val="20"/>
              </w:rPr>
              <w:t xml:space="preserve"> stock details the </w:t>
            </w:r>
            <w:r>
              <w:rPr>
                <w:rFonts w:ascii="Arial" w:eastAsia="Calibri" w:hAnsi="Arial" w:cs="Arial"/>
                <w:b w:val="0"/>
                <w:bCs w:val="0"/>
                <w:color w:val="auto"/>
                <w:sz w:val="20"/>
                <w:szCs w:val="20"/>
              </w:rPr>
              <w:t xml:space="preserve"> in Inventory</w:t>
            </w:r>
            <w:r w:rsidR="00921C3D">
              <w:rPr>
                <w:rFonts w:ascii="Arial" w:eastAsia="Calibri" w:hAnsi="Arial" w:cs="Arial"/>
                <w:b w:val="0"/>
                <w:bCs w:val="0"/>
                <w:color w:val="auto"/>
                <w:sz w:val="20"/>
                <w:szCs w:val="20"/>
              </w:rPr>
              <w:t>.</w:t>
            </w:r>
          </w:p>
        </w:tc>
      </w:tr>
      <w:tr w:rsidR="000C3CF2" w:rsidRPr="00AC6EE1" w:rsidTr="000C3CF2">
        <w:trPr>
          <w:trHeight w:val="912"/>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2</w:t>
            </w:r>
          </w:p>
        </w:tc>
        <w:tc>
          <w:tcPr>
            <w:tcW w:w="1820" w:type="dxa"/>
            <w:shd w:val="clear" w:color="auto" w:fill="auto"/>
          </w:tcPr>
          <w:p w:rsidR="000C3CF2" w:rsidRPr="00245617" w:rsidRDefault="000C3CF2" w:rsidP="000C3CF2">
            <w:pPr>
              <w:pStyle w:val="NormalLatinArial"/>
              <w:rPr>
                <w:rFonts w:ascii="Arial" w:hAnsi="Arial" w:cs="Arial"/>
                <w:sz w:val="20"/>
                <w:szCs w:val="20"/>
              </w:rPr>
            </w:pPr>
            <w:r>
              <w:rPr>
                <w:rFonts w:ascii="Arial" w:hAnsi="Arial" w:cs="Arial"/>
                <w:sz w:val="20"/>
                <w:szCs w:val="20"/>
              </w:rPr>
              <w:t xml:space="preserve">Product </w:t>
            </w:r>
            <w:r w:rsidR="00EC775D">
              <w:rPr>
                <w:rFonts w:ascii="Arial" w:hAnsi="Arial" w:cs="Arial"/>
                <w:sz w:val="20"/>
                <w:szCs w:val="20"/>
              </w:rPr>
              <w:t>service</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3D2336"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 xml:space="preserve">Managing the product </w:t>
            </w:r>
            <w:r w:rsidR="00921C3D">
              <w:rPr>
                <w:rFonts w:ascii="Arial" w:eastAsia="Calibri" w:hAnsi="Arial" w:cs="Arial"/>
                <w:b w:val="0"/>
                <w:bCs w:val="0"/>
                <w:color w:val="auto"/>
                <w:sz w:val="20"/>
                <w:szCs w:val="20"/>
              </w:rPr>
              <w:t>details.</w:t>
            </w:r>
          </w:p>
        </w:tc>
      </w:tr>
      <w:tr w:rsidR="000C3CF2" w:rsidRPr="00AC6EE1" w:rsidTr="000C3CF2">
        <w:trPr>
          <w:trHeight w:val="897"/>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3</w:t>
            </w:r>
          </w:p>
        </w:tc>
        <w:tc>
          <w:tcPr>
            <w:tcW w:w="1820" w:type="dxa"/>
            <w:shd w:val="clear" w:color="auto" w:fill="auto"/>
          </w:tcPr>
          <w:p w:rsidR="000C3CF2" w:rsidRPr="00245617" w:rsidRDefault="000C3CF2" w:rsidP="000C3CF2">
            <w:pPr>
              <w:pStyle w:val="NormalLatinArial"/>
              <w:rPr>
                <w:rFonts w:ascii="Arial" w:hAnsi="Arial" w:cs="Arial"/>
                <w:sz w:val="20"/>
                <w:szCs w:val="20"/>
              </w:rPr>
            </w:pPr>
            <w:r w:rsidRPr="00245617">
              <w:rPr>
                <w:rFonts w:ascii="Arial" w:hAnsi="Arial" w:cs="Arial"/>
                <w:sz w:val="20"/>
                <w:szCs w:val="20"/>
              </w:rPr>
              <w:t xml:space="preserve">Order </w:t>
            </w:r>
            <w:r w:rsidR="00EC775D">
              <w:rPr>
                <w:rFonts w:ascii="Arial" w:hAnsi="Arial" w:cs="Arial"/>
                <w:sz w:val="20"/>
                <w:szCs w:val="20"/>
              </w:rPr>
              <w:t>service</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p w:rsidR="002354CC" w:rsidRDefault="002354CC"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        and</w:t>
            </w:r>
          </w:p>
          <w:p w:rsidR="002354CC" w:rsidRPr="00446246" w:rsidRDefault="002354C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Message Broker</w:t>
            </w:r>
          </w:p>
        </w:tc>
        <w:tc>
          <w:tcPr>
            <w:tcW w:w="4337" w:type="dxa"/>
            <w:shd w:val="clear" w:color="auto" w:fill="auto"/>
          </w:tcPr>
          <w:p w:rsidR="000C3CF2" w:rsidRPr="00921C3D" w:rsidRDefault="00921C3D" w:rsidP="00921C3D">
            <w:pPr>
              <w:pStyle w:val="BodyText"/>
              <w:overflowPunct w:val="0"/>
              <w:autoSpaceDE w:val="0"/>
              <w:autoSpaceDN w:val="0"/>
              <w:adjustRightInd w:val="0"/>
              <w:jc w:val="both"/>
              <w:textAlignment w:val="baseline"/>
            </w:pPr>
            <w:r w:rsidRPr="00921C3D">
              <w:rPr>
                <w:rFonts w:ascii="Arial" w:eastAsia="Calibri" w:hAnsi="Arial" w:cs="Arial"/>
                <w:b w:val="0"/>
                <w:bCs w:val="0"/>
                <w:color w:val="auto"/>
                <w:sz w:val="20"/>
                <w:szCs w:val="20"/>
              </w:rPr>
              <w:t>Create/Update/Cancel/Search the order details with selected line items based on the availability of the products in the inventory.</w:t>
            </w:r>
          </w:p>
        </w:tc>
      </w:tr>
      <w:tr w:rsidR="000C3CF2" w:rsidRPr="00AC6EE1" w:rsidTr="000C3CF2">
        <w:trPr>
          <w:trHeight w:val="1406"/>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lastRenderedPageBreak/>
              <w:t>4</w:t>
            </w:r>
          </w:p>
        </w:tc>
        <w:tc>
          <w:tcPr>
            <w:tcW w:w="1820" w:type="dxa"/>
            <w:shd w:val="clear" w:color="auto" w:fill="auto"/>
          </w:tcPr>
          <w:p w:rsidR="000C3CF2" w:rsidRPr="00446246" w:rsidRDefault="000C3CF2" w:rsidP="00EC775D">
            <w:pPr>
              <w:pStyle w:val="NormalLatinArial"/>
              <w:rPr>
                <w:rFonts w:ascii="Arial" w:hAnsi="Arial" w:cs="Arial"/>
                <w:b/>
                <w:bCs/>
                <w:sz w:val="20"/>
                <w:szCs w:val="20"/>
              </w:rPr>
            </w:pPr>
            <w:r>
              <w:rPr>
                <w:rFonts w:ascii="Arial" w:hAnsi="Arial" w:cs="Arial"/>
                <w:sz w:val="20"/>
                <w:szCs w:val="20"/>
              </w:rPr>
              <w:t xml:space="preserve">Billing </w:t>
            </w:r>
            <w:r w:rsidR="00EC775D">
              <w:rPr>
                <w:rFonts w:ascii="Arial" w:hAnsi="Arial" w:cs="Arial"/>
                <w:sz w:val="20"/>
                <w:szCs w:val="20"/>
              </w:rPr>
              <w:t>service</w:t>
            </w:r>
            <w:r w:rsidR="00EC775D" w:rsidRPr="00446246">
              <w:rPr>
                <w:rFonts w:ascii="Arial" w:hAnsi="Arial" w:cs="Arial"/>
                <w:b/>
                <w:bCs/>
                <w:sz w:val="20"/>
                <w:szCs w:val="20"/>
              </w:rPr>
              <w:t xml:space="preserve"> </w:t>
            </w: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Making the payment on the confirmed order and intimate the customer on the shipment details via an email.</w:t>
            </w:r>
          </w:p>
        </w:tc>
      </w:tr>
      <w:tr w:rsidR="000C3CF2" w:rsidRPr="00AC6EE1" w:rsidTr="000C3CF2">
        <w:trPr>
          <w:trHeight w:val="658"/>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5</w:t>
            </w:r>
          </w:p>
        </w:tc>
        <w:tc>
          <w:tcPr>
            <w:tcW w:w="1820" w:type="dxa"/>
            <w:shd w:val="clear" w:color="auto" w:fill="auto"/>
          </w:tcPr>
          <w:p w:rsidR="000C3CF2" w:rsidRPr="000C3CF2" w:rsidRDefault="000C3CF2" w:rsidP="000C3CF2">
            <w:pPr>
              <w:pStyle w:val="NormalLatinArial"/>
              <w:rPr>
                <w:rFonts w:ascii="Arial" w:hAnsi="Arial" w:cs="Arial"/>
                <w:sz w:val="20"/>
                <w:szCs w:val="20"/>
              </w:rPr>
            </w:pPr>
            <w:r>
              <w:rPr>
                <w:rFonts w:ascii="Arial" w:hAnsi="Arial" w:cs="Arial"/>
                <w:sz w:val="20"/>
                <w:szCs w:val="20"/>
              </w:rPr>
              <w:t xml:space="preserve">Customer </w:t>
            </w:r>
            <w:r w:rsidR="00EC775D">
              <w:rPr>
                <w:rFonts w:ascii="Arial" w:hAnsi="Arial" w:cs="Arial"/>
                <w:sz w:val="20"/>
                <w:szCs w:val="20"/>
              </w:rPr>
              <w:t>service</w:t>
            </w: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921C3D">
              <w:rPr>
                <w:rFonts w:ascii="Arial" w:eastAsia="Calibri" w:hAnsi="Arial" w:cs="Arial"/>
                <w:b w:val="0"/>
                <w:bCs w:val="0"/>
                <w:color w:val="auto"/>
                <w:sz w:val="20"/>
                <w:szCs w:val="20"/>
              </w:rPr>
              <w:t xml:space="preserve">Create/Update/Cancel/Search the </w:t>
            </w:r>
            <w:r>
              <w:rPr>
                <w:rFonts w:ascii="Arial" w:eastAsia="Calibri" w:hAnsi="Arial" w:cs="Arial"/>
                <w:b w:val="0"/>
                <w:bCs w:val="0"/>
                <w:color w:val="auto"/>
                <w:sz w:val="20"/>
                <w:szCs w:val="20"/>
              </w:rPr>
              <w:t>customer details</w:t>
            </w:r>
            <w:r w:rsidRPr="00921C3D">
              <w:rPr>
                <w:rFonts w:ascii="Arial" w:eastAsia="Calibri" w:hAnsi="Arial" w:cs="Arial"/>
                <w:b w:val="0"/>
                <w:bCs w:val="0"/>
                <w:color w:val="auto"/>
                <w:sz w:val="20"/>
                <w:szCs w:val="20"/>
              </w:rPr>
              <w:t>.</w:t>
            </w:r>
          </w:p>
        </w:tc>
      </w:tr>
      <w:tr w:rsidR="00D655B7" w:rsidRPr="00AC6EE1" w:rsidTr="000C3CF2">
        <w:trPr>
          <w:trHeight w:val="658"/>
        </w:trPr>
        <w:tc>
          <w:tcPr>
            <w:tcW w:w="1528" w:type="dxa"/>
          </w:tcPr>
          <w:p w:rsidR="00D655B7" w:rsidRDefault="00D655B7"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6</w:t>
            </w:r>
          </w:p>
        </w:tc>
        <w:tc>
          <w:tcPr>
            <w:tcW w:w="1820" w:type="dxa"/>
            <w:shd w:val="clear" w:color="auto" w:fill="auto"/>
          </w:tcPr>
          <w:p w:rsidR="00D655B7" w:rsidRDefault="00D655B7" w:rsidP="000C3CF2">
            <w:pPr>
              <w:pStyle w:val="NormalLatinArial"/>
              <w:rPr>
                <w:rFonts w:ascii="Arial" w:hAnsi="Arial" w:cs="Arial"/>
                <w:sz w:val="20"/>
                <w:szCs w:val="20"/>
              </w:rPr>
            </w:pPr>
            <w:r>
              <w:rPr>
                <w:rFonts w:ascii="Arial" w:hAnsi="Arial" w:cs="Arial"/>
                <w:sz w:val="20"/>
                <w:szCs w:val="20"/>
              </w:rPr>
              <w:t>Payment Service</w:t>
            </w:r>
          </w:p>
        </w:tc>
        <w:tc>
          <w:tcPr>
            <w:tcW w:w="1779" w:type="dxa"/>
            <w:shd w:val="clear" w:color="auto" w:fill="auto"/>
          </w:tcPr>
          <w:p w:rsidR="005B68C0" w:rsidRDefault="00340AA7" w:rsidP="00340AA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r>
              <w:rPr>
                <w:rFonts w:ascii="Arial" w:eastAsia="Calibri" w:hAnsi="Arial" w:cs="Arial"/>
                <w:b w:val="0"/>
                <w:bCs w:val="0"/>
                <w:color w:val="auto"/>
                <w:sz w:val="20"/>
                <w:szCs w:val="20"/>
              </w:rPr>
              <w:t xml:space="preserve">         </w:t>
            </w:r>
            <w:r w:rsidR="005B68C0">
              <w:rPr>
                <w:rFonts w:ascii="Arial" w:eastAsia="Calibri" w:hAnsi="Arial" w:cs="Arial"/>
                <w:b w:val="0"/>
                <w:bCs w:val="0"/>
                <w:color w:val="auto"/>
                <w:sz w:val="20"/>
                <w:szCs w:val="20"/>
              </w:rPr>
              <w:t xml:space="preserve">                </w:t>
            </w:r>
          </w:p>
          <w:p w:rsidR="00340AA7" w:rsidRDefault="005B68C0" w:rsidP="00340AA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        </w:t>
            </w:r>
            <w:r w:rsidR="00340AA7">
              <w:rPr>
                <w:rFonts w:ascii="Arial" w:eastAsia="Calibri" w:hAnsi="Arial" w:cs="Arial"/>
                <w:b w:val="0"/>
                <w:bCs w:val="0"/>
                <w:color w:val="auto"/>
                <w:sz w:val="20"/>
                <w:szCs w:val="20"/>
              </w:rPr>
              <w:t>and</w:t>
            </w:r>
          </w:p>
          <w:p w:rsidR="00340AA7" w:rsidRDefault="00340AA7" w:rsidP="00340AA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Message Broker</w:t>
            </w:r>
          </w:p>
        </w:tc>
        <w:tc>
          <w:tcPr>
            <w:tcW w:w="4337" w:type="dxa"/>
            <w:shd w:val="clear" w:color="auto" w:fill="auto"/>
          </w:tcPr>
          <w:p w:rsidR="00D655B7" w:rsidRPr="00921C3D" w:rsidRDefault="000310C5"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OMS is using an opensource payment gate way (OpenSourceGateWay)</w:t>
            </w:r>
          </w:p>
        </w:tc>
      </w:tr>
      <w:tr w:rsidR="00D655B7" w:rsidRPr="00AC6EE1" w:rsidTr="000C3CF2">
        <w:trPr>
          <w:trHeight w:val="658"/>
        </w:trPr>
        <w:tc>
          <w:tcPr>
            <w:tcW w:w="1528" w:type="dxa"/>
          </w:tcPr>
          <w:p w:rsidR="00D655B7" w:rsidRDefault="00D655B7"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 xml:space="preserve">7 </w:t>
            </w:r>
          </w:p>
        </w:tc>
        <w:tc>
          <w:tcPr>
            <w:tcW w:w="1820" w:type="dxa"/>
            <w:shd w:val="clear" w:color="auto" w:fill="auto"/>
          </w:tcPr>
          <w:p w:rsidR="00D655B7" w:rsidRDefault="00D655B7" w:rsidP="000C3CF2">
            <w:pPr>
              <w:pStyle w:val="NormalLatinArial"/>
              <w:rPr>
                <w:rFonts w:ascii="Arial" w:hAnsi="Arial" w:cs="Arial"/>
                <w:sz w:val="20"/>
                <w:szCs w:val="20"/>
              </w:rPr>
            </w:pPr>
            <w:r>
              <w:rPr>
                <w:rFonts w:ascii="Arial" w:hAnsi="Arial" w:cs="Arial"/>
                <w:sz w:val="20"/>
                <w:szCs w:val="20"/>
              </w:rPr>
              <w:t>Event Service</w:t>
            </w:r>
          </w:p>
        </w:tc>
        <w:tc>
          <w:tcPr>
            <w:tcW w:w="1779" w:type="dxa"/>
            <w:shd w:val="clear" w:color="auto" w:fill="auto"/>
          </w:tcPr>
          <w:p w:rsidR="00D655B7" w:rsidRDefault="00D655B7"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D655B7" w:rsidRPr="00921C3D" w:rsidRDefault="00D655B7"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Create/Update event history table</w:t>
            </w:r>
          </w:p>
        </w:tc>
      </w:tr>
      <w:tr w:rsidR="00D655B7" w:rsidRPr="00AC6EE1" w:rsidTr="000C3CF2">
        <w:trPr>
          <w:trHeight w:val="658"/>
        </w:trPr>
        <w:tc>
          <w:tcPr>
            <w:tcW w:w="1528" w:type="dxa"/>
          </w:tcPr>
          <w:p w:rsidR="00D655B7" w:rsidRDefault="00D655B7"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 xml:space="preserve">8 </w:t>
            </w:r>
          </w:p>
        </w:tc>
        <w:tc>
          <w:tcPr>
            <w:tcW w:w="1820" w:type="dxa"/>
            <w:shd w:val="clear" w:color="auto" w:fill="auto"/>
          </w:tcPr>
          <w:p w:rsidR="00D655B7" w:rsidRDefault="00D655B7" w:rsidP="000C3CF2">
            <w:pPr>
              <w:pStyle w:val="NormalLatinArial"/>
              <w:rPr>
                <w:rFonts w:ascii="Arial" w:hAnsi="Arial" w:cs="Arial"/>
                <w:sz w:val="20"/>
                <w:szCs w:val="20"/>
              </w:rPr>
            </w:pPr>
            <w:r>
              <w:rPr>
                <w:rFonts w:ascii="Arial" w:hAnsi="Arial" w:cs="Arial"/>
                <w:sz w:val="20"/>
                <w:szCs w:val="20"/>
              </w:rPr>
              <w:t>Mailing Service</w:t>
            </w:r>
          </w:p>
        </w:tc>
        <w:tc>
          <w:tcPr>
            <w:tcW w:w="1779" w:type="dxa"/>
            <w:shd w:val="clear" w:color="auto" w:fill="auto"/>
          </w:tcPr>
          <w:p w:rsidR="00D655B7" w:rsidRDefault="00D655B7"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D655B7" w:rsidRPr="00921C3D" w:rsidRDefault="0041636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Send an email over success or failure of order creation and Invoice Generation</w:t>
            </w:r>
          </w:p>
        </w:tc>
      </w:tr>
    </w:tbl>
    <w:p w:rsidR="00FD5FA9" w:rsidRDefault="00FD5FA9" w:rsidP="007E3E5C">
      <w:pPr>
        <w:pStyle w:val="NormalLatinArial"/>
      </w:pPr>
    </w:p>
    <w:p w:rsidR="00FD5FA9" w:rsidRDefault="00FD5FA9" w:rsidP="00FD5FA9">
      <w:pPr>
        <w:pStyle w:val="Heading5"/>
      </w:pPr>
      <w:r>
        <w:t xml:space="preserve">Service interaction view </w:t>
      </w:r>
    </w:p>
    <w:p w:rsidR="00FD5FA9" w:rsidRDefault="00FD5FA9" w:rsidP="007E3E5C">
      <w:pPr>
        <w:pStyle w:val="NormalLatinArial"/>
      </w:pPr>
    </w:p>
    <w:p w:rsidR="00FD5FA9" w:rsidRDefault="00FD5FA9" w:rsidP="007E3E5C">
      <w:pPr>
        <w:pStyle w:val="NormalLatinArial"/>
      </w:pPr>
      <w:r>
        <w:rPr>
          <w:noProof/>
        </w:rPr>
        <w:drawing>
          <wp:inline distT="0" distB="0" distL="0" distR="0" wp14:anchorId="0218D7C2" wp14:editId="4CDD9AB3">
            <wp:extent cx="6000750" cy="40855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0750" cy="4085590"/>
                    </a:xfrm>
                    <a:prstGeom prst="rect">
                      <a:avLst/>
                    </a:prstGeom>
                  </pic:spPr>
                </pic:pic>
              </a:graphicData>
            </a:graphic>
          </wp:inline>
        </w:drawing>
      </w:r>
    </w:p>
    <w:p w:rsidR="00FD5FA9" w:rsidRDefault="00FD5FA9" w:rsidP="007E3E5C">
      <w:pPr>
        <w:pStyle w:val="NormalLatinArial"/>
      </w:pPr>
    </w:p>
    <w:p w:rsidR="00C647C5" w:rsidRDefault="00C647C5" w:rsidP="00E6293B">
      <w:pPr>
        <w:pStyle w:val="Heading2"/>
      </w:pPr>
      <w:bookmarkStart w:id="75" w:name="_Toc493869394"/>
      <w:r w:rsidRPr="007C5596">
        <w:lastRenderedPageBreak/>
        <w:t xml:space="preserve">Security </w:t>
      </w:r>
      <w:r>
        <w:t>Strategy</w:t>
      </w:r>
      <w:bookmarkEnd w:id="75"/>
      <w:r w:rsidRPr="007C5596">
        <w:t xml:space="preserve"> </w:t>
      </w:r>
    </w:p>
    <w:p w:rsidR="00C647C5" w:rsidRPr="00761C9F" w:rsidRDefault="00C647C5" w:rsidP="00E6293B">
      <w:pPr>
        <w:pStyle w:val="Heading3"/>
      </w:pPr>
      <w:bookmarkStart w:id="76" w:name="_Toc493869395"/>
      <w:r>
        <w:t>Authentication</w:t>
      </w:r>
      <w:bookmarkEnd w:id="76"/>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Security in web applicat</w:t>
      </w:r>
      <w:r w:rsidR="005E5ED1">
        <w:rPr>
          <w:rFonts w:ascii="Arial" w:eastAsia="Times New Roman" w:hAnsi="Arial" w:cs="Arial"/>
          <w:sz w:val="20"/>
          <w:szCs w:val="20"/>
        </w:rPr>
        <w:t>ion refers to Authentication</w:t>
      </w:r>
      <w:r w:rsidRPr="00881808">
        <w:rPr>
          <w:rFonts w:ascii="Arial" w:eastAsia="Times New Roman" w:hAnsi="Arial" w:cs="Arial"/>
          <w:sz w:val="20"/>
          <w:szCs w:val="20"/>
        </w:rPr>
        <w:t xml:space="preserve">. Authentication is the process of establishing a user. </w:t>
      </w:r>
    </w:p>
    <w:p w:rsidR="000C0171" w:rsidRDefault="000C0171" w:rsidP="0047310B">
      <w:pPr>
        <w:pStyle w:val="Heading2"/>
        <w:ind w:hanging="810"/>
      </w:pPr>
      <w:bookmarkStart w:id="77" w:name="_Toc493869396"/>
      <w:r>
        <w:t>Data View</w:t>
      </w:r>
      <w:bookmarkEnd w:id="77"/>
      <w:r>
        <w:t xml:space="preserve"> </w:t>
      </w:r>
    </w:p>
    <w:p w:rsidR="0047310B" w:rsidRDefault="0047310B" w:rsidP="0047310B">
      <w:pPr>
        <w:pStyle w:val="Heading3"/>
        <w:tabs>
          <w:tab w:val="clear" w:pos="1260"/>
          <w:tab w:val="num" w:pos="1620"/>
        </w:tabs>
        <w:ind w:left="1080" w:hanging="1080"/>
      </w:pPr>
      <w:bookmarkStart w:id="78" w:name="_Toc336332319"/>
      <w:bookmarkStart w:id="79" w:name="_Toc493869397"/>
      <w:r>
        <w:t>Executive Summary</w:t>
      </w:r>
      <w:bookmarkEnd w:id="78"/>
      <w:bookmarkEnd w:id="79"/>
    </w:p>
    <w:p w:rsidR="0047310B" w:rsidRDefault="0047310B" w:rsidP="0047310B">
      <w:pPr>
        <w:pStyle w:val="ListParagraph"/>
        <w:ind w:left="0"/>
      </w:pPr>
      <w:r>
        <w:t xml:space="preserve">As required by OMS  on-boarded to analyze the database design  and practices that are being followed in the database area and come up with the documentation of the changes that are expected in the current database design and allied recommendations .Based on the outcome of the said discussions, further analysis was done to come up with the recommendations on the following areas. These include high level changes to the database design. Any database design change needs to be interpreted in conjunction with the accompanying Conceptual models, which have been produced wherever possible. The database design changes have only been conceived at a very high level without taking into considerations detailed level design considerations like application requirements, different types of accesses against data, storage requirements, specific database platform etc. As such these would have to be reviewed in details during the Design phase at the time of executing the project.  </w:t>
      </w:r>
    </w:p>
    <w:p w:rsidR="0047310B" w:rsidRDefault="0047310B" w:rsidP="0047310B">
      <w:pPr>
        <w:pStyle w:val="ListParagraph"/>
      </w:pPr>
    </w:p>
    <w:p w:rsidR="0047310B" w:rsidRDefault="0047310B" w:rsidP="0047310B">
      <w:pPr>
        <w:pStyle w:val="Heading3"/>
        <w:tabs>
          <w:tab w:val="clear" w:pos="1260"/>
          <w:tab w:val="num" w:pos="1620"/>
        </w:tabs>
        <w:ind w:left="1080" w:hanging="1080"/>
      </w:pPr>
      <w:bookmarkStart w:id="80" w:name="_Toc336332320"/>
      <w:bookmarkStart w:id="81" w:name="_Toc493869398"/>
      <w:r>
        <w:t>Choice of target Database</w:t>
      </w:r>
      <w:bookmarkEnd w:id="80"/>
      <w:bookmarkEnd w:id="81"/>
    </w:p>
    <w:p w:rsidR="0047310B" w:rsidRPr="0047310B" w:rsidRDefault="0047310B" w:rsidP="0047310B">
      <w:pPr>
        <w:pStyle w:val="NormalWeb"/>
        <w:shd w:val="clear" w:color="auto" w:fill="FFFFFF"/>
        <w:spacing w:before="0" w:beforeAutospacing="0" w:after="0" w:afterAutospacing="0" w:line="360" w:lineRule="atLeast"/>
        <w:textAlignment w:val="baseline"/>
        <w:rPr>
          <w:rFonts w:ascii="Arial" w:eastAsia="Batang" w:hAnsi="Arial" w:cs="Times New Roman"/>
          <w:sz w:val="20"/>
          <w:lang w:eastAsia="ko-KR"/>
        </w:rPr>
      </w:pPr>
      <w:r w:rsidRPr="0047310B">
        <w:rPr>
          <w:rFonts w:ascii="Arial" w:eastAsia="Batang" w:hAnsi="Arial" w:cs="Times New Roman"/>
          <w:sz w:val="20"/>
          <w:lang w:eastAsia="ko-KR"/>
        </w:rPr>
        <w:t>OMS is using MongoDB . MongoDB stores data in flexible, JSON-like documents, meaning fields can vary from document to document and data structure can be changed over time</w:t>
      </w:r>
      <w:r>
        <w:rPr>
          <w:rFonts w:ascii="Arial" w:eastAsia="Batang" w:hAnsi="Arial" w:cs="Times New Roman"/>
          <w:sz w:val="20"/>
          <w:lang w:eastAsia="ko-KR"/>
        </w:rPr>
        <w:t>.</w:t>
      </w:r>
      <w:r w:rsidRPr="0047310B">
        <w:rPr>
          <w:rFonts w:ascii="Arial" w:eastAsia="Batang" w:hAnsi="Arial" w:cs="Times New Roman"/>
          <w:sz w:val="20"/>
          <w:lang w:eastAsia="ko-KR"/>
        </w:rPr>
        <w:t>The document model maps to the objects in your application code, making data easy to work with</w:t>
      </w:r>
      <w:r>
        <w:rPr>
          <w:rFonts w:ascii="Arial" w:eastAsia="Batang" w:hAnsi="Arial" w:cs="Times New Roman"/>
          <w:sz w:val="20"/>
          <w:lang w:eastAsia="ko-KR"/>
        </w:rPr>
        <w:t xml:space="preserve"> </w:t>
      </w:r>
      <w:r w:rsidRPr="0047310B">
        <w:rPr>
          <w:rFonts w:ascii="Arial" w:eastAsia="Batang" w:hAnsi="Arial" w:cs="Times New Roman"/>
          <w:sz w:val="20"/>
          <w:lang w:eastAsia="ko-KR"/>
        </w:rPr>
        <w:t>MongoDB is free and open-source, published under the GNU Affero General Public License. Here MongoDB is installed outside of the PCF environment and prove the connection using Create a User-Provided Service Instance</w:t>
      </w:r>
    </w:p>
    <w:p w:rsidR="0047310B" w:rsidRPr="0047310B" w:rsidRDefault="0047310B" w:rsidP="0047310B">
      <w:pPr>
        <w:shd w:val="clear" w:color="auto" w:fill="FFFFFF"/>
        <w:spacing w:line="360" w:lineRule="atLeast"/>
        <w:textAlignment w:val="baseline"/>
        <w:rPr>
          <w:rFonts w:ascii="Arial" w:eastAsia="Batang" w:hAnsi="Arial" w:cs="Times New Roman"/>
          <w:sz w:val="20"/>
          <w:szCs w:val="24"/>
          <w:lang w:eastAsia="ko-KR"/>
        </w:rPr>
      </w:pPr>
      <w:r>
        <w:rPr>
          <w:rFonts w:ascii="Arial" w:eastAsia="Batang" w:hAnsi="Arial" w:cs="Times New Roman"/>
          <w:sz w:val="20"/>
          <w:szCs w:val="24"/>
          <w:lang w:eastAsia="ko-KR"/>
        </w:rPr>
        <w:t>(CUPS).</w:t>
      </w:r>
    </w:p>
    <w:p w:rsidR="0047310B" w:rsidRPr="0047310B" w:rsidRDefault="0047310B" w:rsidP="0047310B"/>
    <w:p w:rsidR="0047310B" w:rsidRDefault="0047310B" w:rsidP="00A21846">
      <w:pPr>
        <w:pStyle w:val="Heading3"/>
        <w:ind w:hanging="450"/>
      </w:pPr>
      <w:bookmarkStart w:id="82" w:name="_Toc493869399"/>
      <w:r>
        <w:lastRenderedPageBreak/>
        <w:t xml:space="preserve">Database and </w:t>
      </w:r>
      <w:r w:rsidRPr="00A21846">
        <w:t>Shema</w:t>
      </w:r>
      <w:r>
        <w:t xml:space="preserve"> Design</w:t>
      </w:r>
      <w:bookmarkEnd w:id="82"/>
    </w:p>
    <w:p w:rsidR="00A21846" w:rsidRDefault="00A21846" w:rsidP="00CD7889">
      <w:pPr>
        <w:pStyle w:val="Heading4"/>
        <w:ind w:left="0"/>
      </w:pPr>
      <w:r>
        <w:t xml:space="preserve">ER Diagram </w:t>
      </w:r>
    </w:p>
    <w:p w:rsidR="00A21846" w:rsidRDefault="00A21846" w:rsidP="000B2D7F">
      <w:pPr>
        <w:pStyle w:val="Heading4"/>
        <w:ind w:left="0"/>
      </w:pPr>
      <w:r>
        <w:t>Database Name : OMS</w:t>
      </w:r>
    </w:p>
    <w:p w:rsidR="00A21846" w:rsidRPr="00A21846" w:rsidRDefault="009E0B34" w:rsidP="00A21846">
      <w:r>
        <w:rPr>
          <w:noProof/>
        </w:rPr>
        <w:drawing>
          <wp:inline distT="0" distB="0" distL="0" distR="0" wp14:anchorId="76D737AC" wp14:editId="397FA823">
            <wp:extent cx="6000750" cy="2653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0750" cy="2653883"/>
                    </a:xfrm>
                    <a:prstGeom prst="rect">
                      <a:avLst/>
                    </a:prstGeom>
                    <a:noFill/>
                    <a:ln>
                      <a:noFill/>
                    </a:ln>
                  </pic:spPr>
                </pic:pic>
              </a:graphicData>
            </a:graphic>
          </wp:inline>
        </w:drawing>
      </w:r>
    </w:p>
    <w:p w:rsidR="00A21846" w:rsidRDefault="00A21846" w:rsidP="0047310B">
      <w:r>
        <w:t xml:space="preserve">    </w:t>
      </w:r>
    </w:p>
    <w:p w:rsidR="00A21846" w:rsidRDefault="00F1078B" w:rsidP="00CD7889">
      <w:pPr>
        <w:pStyle w:val="Heading4"/>
        <w:ind w:left="0"/>
      </w:pPr>
      <w:r>
        <w:t xml:space="preserve">DB </w:t>
      </w:r>
      <w:r w:rsidR="00A21846">
        <w:t>Details:</w:t>
      </w:r>
    </w:p>
    <w:p w:rsidR="0046270D" w:rsidRPr="0046270D" w:rsidRDefault="0046270D" w:rsidP="0046270D">
      <w:pPr>
        <w:rPr>
          <w:rFonts w:ascii="Calibri" w:hAnsi="Calibri" w:cs="Times New Roman"/>
        </w:rPr>
      </w:pPr>
      <w:r>
        <w:t>Mongo server details for OMS project.</w:t>
      </w:r>
    </w:p>
    <w:p w:rsidR="0046270D" w:rsidRDefault="0046270D" w:rsidP="0046270D">
      <w:r>
        <w:t>Host: 10.231.173.31</w:t>
      </w:r>
    </w:p>
    <w:p w:rsidR="0046270D" w:rsidRDefault="0046270D" w:rsidP="0046270D">
      <w:r>
        <w:t>Port:27017</w:t>
      </w:r>
    </w:p>
    <w:p w:rsidR="0046270D" w:rsidRDefault="0046270D" w:rsidP="0046270D">
      <w:r>
        <w:t>User: OmsReadWrite</w:t>
      </w:r>
    </w:p>
    <w:p w:rsidR="0046270D" w:rsidRDefault="0046270D" w:rsidP="0046270D">
      <w:r>
        <w:t>Password: OMS1234</w:t>
      </w:r>
    </w:p>
    <w:p w:rsidR="0046270D" w:rsidRPr="0046270D" w:rsidRDefault="0046270D" w:rsidP="0046270D"/>
    <w:p w:rsidR="0046270D" w:rsidRDefault="0046270D" w:rsidP="00CD7889">
      <w:pPr>
        <w:pStyle w:val="Heading4"/>
        <w:ind w:left="0"/>
      </w:pPr>
      <w:r>
        <w:t>Collection Details:</w:t>
      </w:r>
    </w:p>
    <w:p w:rsidR="00A21846" w:rsidRPr="002F1850" w:rsidRDefault="00A21846" w:rsidP="00A21846"/>
    <w:p w:rsidR="00A21846" w:rsidRDefault="00A21846" w:rsidP="00A21846"/>
    <w:p w:rsidR="00A21846" w:rsidRDefault="00A21846" w:rsidP="00A21846"/>
    <w:p w:rsidR="00A21846" w:rsidRPr="00D815B0" w:rsidRDefault="00A21846" w:rsidP="007D5399">
      <w:pPr>
        <w:pStyle w:val="Heading5"/>
      </w:pPr>
      <w:bookmarkStart w:id="83" w:name="_Toc493600823"/>
      <w:r w:rsidRPr="002F1850">
        <w:t>Product</w:t>
      </w:r>
      <w:bookmarkEnd w:id="83"/>
    </w:p>
    <w:p w:rsidR="00BE06EF" w:rsidRDefault="00BE06EF" w:rsidP="00BE06EF">
      <w:pPr>
        <w:ind w:left="1440"/>
      </w:pPr>
      <w:r>
        <w:t>{</w:t>
      </w:r>
    </w:p>
    <w:p w:rsidR="00BE06EF" w:rsidRDefault="00BE06EF" w:rsidP="00BE06EF">
      <w:pPr>
        <w:ind w:left="1440"/>
      </w:pPr>
      <w:r>
        <w:t>_id: String,</w:t>
      </w:r>
    </w:p>
    <w:p w:rsidR="00BE06EF" w:rsidRDefault="00BE06EF" w:rsidP="00BE06EF">
      <w:pPr>
        <w:ind w:left="1440"/>
      </w:pPr>
      <w:r>
        <w:t>Product_display_name: String,</w:t>
      </w:r>
    </w:p>
    <w:p w:rsidR="00BE06EF" w:rsidRDefault="00BE06EF" w:rsidP="00BE06EF">
      <w:pPr>
        <w:ind w:left="1440"/>
      </w:pPr>
      <w:r>
        <w:t>Category_path:[Array],</w:t>
      </w:r>
    </w:p>
    <w:p w:rsidR="00BE06EF" w:rsidRDefault="00BE06EF" w:rsidP="00BE06EF">
      <w:pPr>
        <w:ind w:left="1440"/>
      </w:pPr>
      <w:r>
        <w:t>Price:Double</w:t>
      </w:r>
    </w:p>
    <w:p w:rsidR="00BE06EF" w:rsidRDefault="00BE06EF" w:rsidP="00BE06EF">
      <w:pPr>
        <w:ind w:left="1440"/>
      </w:pPr>
      <w:r>
        <w:t>Is_active: Boolean,</w:t>
      </w:r>
    </w:p>
    <w:p w:rsidR="00BE06EF" w:rsidRDefault="00BE06EF" w:rsidP="00BE06EF">
      <w:pPr>
        <w:ind w:left="1440"/>
      </w:pPr>
      <w:r>
        <w:t>Description: String,</w:t>
      </w:r>
    </w:p>
    <w:p w:rsidR="00BE06EF" w:rsidRDefault="00BE06EF" w:rsidP="00BE06EF">
      <w:pPr>
        <w:ind w:left="1440"/>
      </w:pPr>
      <w:r>
        <w:t>Packing_info:[</w:t>
      </w:r>
    </w:p>
    <w:p w:rsidR="00BE06EF" w:rsidRDefault="00BE06EF" w:rsidP="00BE06EF">
      <w:pPr>
        <w:ind w:left="1440"/>
      </w:pPr>
      <w:r>
        <w:t xml:space="preserve">{  </w:t>
      </w:r>
      <w:r>
        <w:tab/>
        <w:t xml:space="preserve">weight: Double, </w:t>
      </w:r>
    </w:p>
    <w:p w:rsidR="00BE06EF" w:rsidRDefault="00BE06EF" w:rsidP="00BE06EF">
      <w:pPr>
        <w:ind w:left="1440" w:firstLine="720"/>
      </w:pPr>
      <w:r>
        <w:t>Dimensions:[{weight: Double, height: Double, Depth: Double}]</w:t>
      </w:r>
    </w:p>
    <w:p w:rsidR="00BE06EF" w:rsidRDefault="00BE06EF" w:rsidP="00BE06EF">
      <w:pPr>
        <w:ind w:left="1440"/>
      </w:pPr>
      <w:r>
        <w:t>}</w:t>
      </w:r>
    </w:p>
    <w:p w:rsidR="00BE06EF" w:rsidRDefault="00BE06EF" w:rsidP="00BE06EF">
      <w:pPr>
        <w:ind w:left="1440"/>
      </w:pPr>
      <w:r>
        <w:t>],</w:t>
      </w:r>
    </w:p>
    <w:p w:rsidR="00BE06EF" w:rsidRDefault="00BE06EF" w:rsidP="00BE06EF">
      <w:pPr>
        <w:ind w:left="1440"/>
      </w:pPr>
      <w:r>
        <w:lastRenderedPageBreak/>
        <w:t>Creation_date: Date,</w:t>
      </w:r>
    </w:p>
    <w:p w:rsidR="00BE06EF" w:rsidRDefault="00BE06EF" w:rsidP="00BE06EF">
      <w:pPr>
        <w:ind w:left="1440"/>
      </w:pPr>
      <w:r>
        <w:t>Last_modified_date: Date,</w:t>
      </w:r>
    </w:p>
    <w:p w:rsidR="00BE06EF" w:rsidRDefault="00BE06EF" w:rsidP="00BE06EF">
      <w:pPr>
        <w:ind w:left="1440"/>
      </w:pPr>
      <w:r>
        <w:t>Specifications: [{name: String, Value: String}]</w:t>
      </w:r>
    </w:p>
    <w:p w:rsidR="00BE06EF" w:rsidRDefault="00BE06EF" w:rsidP="00BE06EF">
      <w:pPr>
        <w:ind w:left="1440"/>
      </w:pPr>
      <w:r>
        <w:t>}</w:t>
      </w:r>
    </w:p>
    <w:p w:rsidR="00A21846" w:rsidRDefault="00A21846" w:rsidP="00A21846">
      <w:pPr>
        <w:ind w:left="1440"/>
      </w:pPr>
    </w:p>
    <w:p w:rsidR="00A21846" w:rsidRDefault="00A21846" w:rsidP="00A21846">
      <w:pPr>
        <w:ind w:left="1440"/>
      </w:pPr>
    </w:p>
    <w:p w:rsidR="00BE06EF" w:rsidRDefault="00BE06EF" w:rsidP="00A21846">
      <w:pPr>
        <w:ind w:left="1440"/>
      </w:pPr>
    </w:p>
    <w:p w:rsidR="00BE06EF" w:rsidRDefault="00BE06EF" w:rsidP="00A21846">
      <w:pPr>
        <w:ind w:left="1440"/>
      </w:pPr>
    </w:p>
    <w:p w:rsidR="00A21846" w:rsidRDefault="00A21846" w:rsidP="00A21846">
      <w:pPr>
        <w:ind w:left="1440"/>
      </w:pPr>
    </w:p>
    <w:p w:rsidR="00A21846" w:rsidRPr="00D815B0" w:rsidRDefault="00A21846" w:rsidP="007D5399">
      <w:pPr>
        <w:pStyle w:val="Heading5"/>
      </w:pPr>
      <w:bookmarkStart w:id="84" w:name="_Toc493600824"/>
      <w:r w:rsidRPr="002F1850">
        <w:t>Inventory</w:t>
      </w:r>
      <w:bookmarkEnd w:id="84"/>
    </w:p>
    <w:p w:rsidR="00A21846" w:rsidRDefault="00A21846" w:rsidP="00A21846"/>
    <w:p w:rsidR="00BE06EF" w:rsidRDefault="00BE06EF" w:rsidP="00BE06EF">
      <w:pPr>
        <w:ind w:left="1440"/>
      </w:pPr>
      <w:r>
        <w:t>{</w:t>
      </w:r>
    </w:p>
    <w:p w:rsidR="00BE06EF" w:rsidRDefault="00BE06EF" w:rsidP="00BE06EF">
      <w:pPr>
        <w:ind w:left="1440"/>
      </w:pPr>
      <w:r>
        <w:t>_id:ObjectId,</w:t>
      </w:r>
    </w:p>
    <w:p w:rsidR="00BE06EF" w:rsidRDefault="00BE06EF" w:rsidP="00BE06EF">
      <w:pPr>
        <w:ind w:left="1440"/>
      </w:pPr>
      <w:r>
        <w:t>Creation_date:Date,</w:t>
      </w:r>
    </w:p>
    <w:p w:rsidR="00BE06EF" w:rsidRDefault="00BE06EF" w:rsidP="00BE06EF">
      <w:pPr>
        <w:ind w:left="1440"/>
      </w:pPr>
      <w:r>
        <w:t>End_date:Date,</w:t>
      </w:r>
    </w:p>
    <w:p w:rsidR="00BE06EF" w:rsidRDefault="00BE06EF" w:rsidP="00BE06EF">
      <w:pPr>
        <w:ind w:left="1440"/>
      </w:pPr>
      <w:r>
        <w:t>Display_name:String,</w:t>
      </w:r>
    </w:p>
    <w:p w:rsidR="00BE06EF" w:rsidRDefault="00BE06EF" w:rsidP="00BE06EF">
      <w:pPr>
        <w:ind w:left="1440"/>
      </w:pPr>
      <w:r>
        <w:t>Description:String,</w:t>
      </w:r>
    </w:p>
    <w:p w:rsidR="00BE06EF" w:rsidRDefault="00BE06EF" w:rsidP="00BE06EF">
      <w:pPr>
        <w:ind w:left="1440"/>
      </w:pPr>
      <w:r>
        <w:t>Available_status:String,</w:t>
      </w:r>
    </w:p>
    <w:p w:rsidR="00BE06EF" w:rsidRDefault="00BE06EF" w:rsidP="00BE06EF">
      <w:pPr>
        <w:ind w:left="1440"/>
      </w:pPr>
      <w:r>
        <w:t>Stock_count:Int,</w:t>
      </w:r>
    </w:p>
    <w:p w:rsidR="00BE06EF" w:rsidRDefault="00BE06EF" w:rsidP="00BE06EF">
      <w:pPr>
        <w:ind w:left="1440"/>
      </w:pPr>
      <w:r>
        <w:t>Stock_thresh:Int,</w:t>
      </w:r>
    </w:p>
    <w:p w:rsidR="00BE06EF" w:rsidRDefault="00BE06EF" w:rsidP="00BE06EF">
      <w:pPr>
        <w:ind w:left="1440"/>
      </w:pPr>
      <w:r>
        <w:t>Product_id:String</w:t>
      </w:r>
    </w:p>
    <w:p w:rsidR="00BE06EF" w:rsidRDefault="00BE06EF" w:rsidP="00BE06EF">
      <w:pPr>
        <w:ind w:left="1440"/>
      </w:pPr>
      <w:r>
        <w:t>}</w:t>
      </w:r>
    </w:p>
    <w:p w:rsidR="00A21846" w:rsidRDefault="00A21846" w:rsidP="00A21846">
      <w:pPr>
        <w:ind w:left="1440"/>
      </w:pPr>
    </w:p>
    <w:p w:rsidR="00A21846" w:rsidRPr="00D815B0" w:rsidRDefault="00A21846" w:rsidP="007D5399">
      <w:pPr>
        <w:pStyle w:val="Heading5"/>
      </w:pPr>
      <w:bookmarkStart w:id="85" w:name="_Toc493600825"/>
      <w:r w:rsidRPr="002F1850">
        <w:t>Order_Details</w:t>
      </w:r>
      <w:r w:rsidRPr="00D815B0">
        <w:t xml:space="preserve"> </w:t>
      </w:r>
      <w:bookmarkEnd w:id="85"/>
    </w:p>
    <w:p w:rsidR="00A21846" w:rsidRDefault="00A21846" w:rsidP="00A21846"/>
    <w:p w:rsidR="00BE06EF" w:rsidRPr="00955CDA" w:rsidRDefault="00BE06EF" w:rsidP="00BE06EF">
      <w:pPr>
        <w:ind w:left="1440"/>
      </w:pPr>
      <w:r w:rsidRPr="00955CDA">
        <w:t>{</w:t>
      </w:r>
    </w:p>
    <w:p w:rsidR="00BE06EF" w:rsidRDefault="00BE06EF" w:rsidP="00BE06EF">
      <w:pPr>
        <w:ind w:left="1440"/>
      </w:pPr>
      <w:r>
        <w:t xml:space="preserve"> </w:t>
      </w:r>
      <w:r w:rsidRPr="00955CDA">
        <w:t xml:space="preserve"> </w:t>
      </w:r>
      <w:r>
        <w:t>_id:ObjectId</w:t>
      </w:r>
    </w:p>
    <w:p w:rsidR="00BE06EF" w:rsidRPr="00955CDA" w:rsidRDefault="00BE06EF" w:rsidP="00BE06EF">
      <w:pPr>
        <w:ind w:left="1440"/>
      </w:pPr>
      <w:r>
        <w:t xml:space="preserve">   </w:t>
      </w:r>
      <w:r w:rsidRPr="00955CDA">
        <w:t xml:space="preserve">created_on: </w:t>
      </w:r>
      <w:r>
        <w:t>date</w:t>
      </w:r>
      <w:r w:rsidRPr="00955CDA">
        <w:t>,</w:t>
      </w:r>
    </w:p>
    <w:p w:rsidR="00BE06EF" w:rsidRDefault="00BE06EF" w:rsidP="00BE06EF">
      <w:pPr>
        <w:ind w:left="1440"/>
      </w:pPr>
      <w:r>
        <w:t xml:space="preserve">   customer_id:  string </w:t>
      </w:r>
      <w:r w:rsidRPr="00955CDA">
        <w:t xml:space="preserve"> </w:t>
      </w:r>
    </w:p>
    <w:p w:rsidR="00BE06EF" w:rsidRPr="00955CDA" w:rsidRDefault="00BE06EF" w:rsidP="00BE06EF">
      <w:pPr>
        <w:ind w:left="1440"/>
      </w:pPr>
      <w:r>
        <w:t xml:space="preserve">  </w:t>
      </w:r>
      <w:r w:rsidRPr="00955CDA">
        <w:t xml:space="preserve"> products: {</w:t>
      </w:r>
    </w:p>
    <w:p w:rsidR="00BE06EF" w:rsidRDefault="00BE06EF" w:rsidP="00BE06EF">
      <w:pPr>
        <w:ind w:left="1440"/>
      </w:pPr>
      <w:r>
        <w:t xml:space="preserve">         </w:t>
      </w:r>
      <w:r>
        <w:tab/>
      </w:r>
      <w:r>
        <w:tab/>
        <w:t>quantity: int</w:t>
      </w:r>
      <w:r w:rsidRPr="00955CDA">
        <w:t>,</w:t>
      </w:r>
    </w:p>
    <w:p w:rsidR="00BE06EF" w:rsidRDefault="00BE06EF" w:rsidP="00BE06EF">
      <w:pPr>
        <w:ind w:left="2160" w:firstLine="720"/>
      </w:pPr>
      <w:r w:rsidRPr="00955CDA">
        <w:t xml:space="preserve"> sku: </w:t>
      </w:r>
      <w:r>
        <w:t>String</w:t>
      </w:r>
    </w:p>
    <w:p w:rsidR="00BE06EF" w:rsidRDefault="00BE06EF" w:rsidP="00BE06EF">
      <w:pPr>
        <w:ind w:left="2880"/>
      </w:pPr>
      <w:r w:rsidRPr="00955CDA">
        <w:t xml:space="preserve"> title: </w:t>
      </w:r>
      <w:r>
        <w:t>String</w:t>
      </w:r>
      <w:r w:rsidRPr="00955CDA">
        <w:t>,</w:t>
      </w:r>
    </w:p>
    <w:p w:rsidR="00BE06EF" w:rsidRPr="00955CDA" w:rsidRDefault="00BE06EF" w:rsidP="00BE06EF">
      <w:pPr>
        <w:ind w:left="2880"/>
      </w:pPr>
      <w:r w:rsidRPr="00955CDA">
        <w:t xml:space="preserve"> unit_cost:</w:t>
      </w:r>
      <w:r>
        <w:t xml:space="preserve"> int</w:t>
      </w:r>
    </w:p>
    <w:p w:rsidR="00BE06EF" w:rsidRDefault="00BE06EF" w:rsidP="00BE06EF">
      <w:pPr>
        <w:ind w:left="1440" w:firstLine="720"/>
      </w:pPr>
      <w:r>
        <w:t xml:space="preserve">    </w:t>
      </w:r>
      <w:r w:rsidRPr="00955CDA">
        <w:t xml:space="preserve"> }</w:t>
      </w:r>
      <w:r>
        <w:t>,</w:t>
      </w:r>
    </w:p>
    <w:p w:rsidR="00BE06EF" w:rsidRDefault="00BE06EF" w:rsidP="00BE06EF">
      <w:pPr>
        <w:ind w:left="1440"/>
      </w:pPr>
      <w:r>
        <w:t xml:space="preserve"> total_cost: int,</w:t>
      </w:r>
    </w:p>
    <w:p w:rsidR="00BE06EF" w:rsidRDefault="00BE06EF" w:rsidP="00BE06EF">
      <w:pPr>
        <w:ind w:left="1440"/>
      </w:pPr>
    </w:p>
    <w:p w:rsidR="00BE06EF" w:rsidRDefault="00BE06EF" w:rsidP="00BE06EF">
      <w:pPr>
        <w:ind w:left="1440"/>
      </w:pPr>
      <w:r>
        <w:t xml:space="preserve"> payment: {payment_mode: string,</w:t>
      </w:r>
    </w:p>
    <w:p w:rsidR="00BE06EF" w:rsidRDefault="00BE06EF" w:rsidP="00BE06EF">
      <w:pPr>
        <w:ind w:left="1440"/>
      </w:pPr>
      <w:r>
        <w:tab/>
        <w:t xml:space="preserve">      status: string</w:t>
      </w:r>
      <w:r>
        <w:tab/>
        <w:t xml:space="preserve"> </w:t>
      </w:r>
    </w:p>
    <w:p w:rsidR="00BE06EF" w:rsidRPr="00955CDA" w:rsidRDefault="00BE06EF" w:rsidP="00BE06EF">
      <w:pPr>
        <w:ind w:left="1440"/>
      </w:pPr>
      <w:r>
        <w:t xml:space="preserve">} </w:t>
      </w:r>
    </w:p>
    <w:p w:rsidR="00BE06EF" w:rsidRPr="00955CDA" w:rsidRDefault="00BE06EF" w:rsidP="00BE06EF">
      <w:pPr>
        <w:ind w:left="1440"/>
      </w:pPr>
      <w:r>
        <w:t xml:space="preserve">  </w:t>
      </w:r>
      <w:r w:rsidRPr="00955CDA">
        <w:t>shipping: {</w:t>
      </w:r>
    </w:p>
    <w:p w:rsidR="00BE06EF" w:rsidRPr="00955CDA" w:rsidRDefault="00BE06EF" w:rsidP="00BE06EF">
      <w:pPr>
        <w:ind w:left="2880"/>
      </w:pPr>
      <w:r w:rsidRPr="00955CDA">
        <w:t xml:space="preserve">     customer: </w:t>
      </w:r>
      <w:r>
        <w:t>string</w:t>
      </w:r>
      <w:r w:rsidRPr="00955CDA">
        <w:t>,</w:t>
      </w:r>
    </w:p>
    <w:p w:rsidR="00BE06EF" w:rsidRPr="00955CDA" w:rsidRDefault="00BE06EF" w:rsidP="00BE06EF">
      <w:pPr>
        <w:ind w:left="2880"/>
      </w:pPr>
      <w:r w:rsidRPr="00955CDA">
        <w:t xml:space="preserve">     address: </w:t>
      </w:r>
      <w:r>
        <w:t>string</w:t>
      </w:r>
      <w:r w:rsidRPr="00955CDA">
        <w:t>,</w:t>
      </w:r>
    </w:p>
    <w:p w:rsidR="00BE06EF" w:rsidRPr="00955CDA" w:rsidRDefault="00BE06EF" w:rsidP="00BE06EF">
      <w:pPr>
        <w:ind w:left="2880"/>
      </w:pPr>
      <w:r w:rsidRPr="00955CDA">
        <w:t xml:space="preserve">     city: </w:t>
      </w:r>
      <w:r>
        <w:t>string</w:t>
      </w:r>
      <w:r w:rsidRPr="00955CDA">
        <w:t>,</w:t>
      </w:r>
    </w:p>
    <w:p w:rsidR="00BE06EF" w:rsidRPr="00955CDA" w:rsidRDefault="00BE06EF" w:rsidP="00BE06EF">
      <w:pPr>
        <w:ind w:left="2880"/>
      </w:pPr>
      <w:r w:rsidRPr="00955CDA">
        <w:t xml:space="preserve">     region: </w:t>
      </w:r>
      <w:r>
        <w:t>string</w:t>
      </w:r>
      <w:r w:rsidRPr="00955CDA">
        <w:t>,</w:t>
      </w:r>
    </w:p>
    <w:p w:rsidR="00BE06EF" w:rsidRPr="00955CDA" w:rsidRDefault="00BE06EF" w:rsidP="00BE06EF">
      <w:pPr>
        <w:ind w:left="2880"/>
      </w:pPr>
      <w:r w:rsidRPr="00955CDA">
        <w:t xml:space="preserve">     state: </w:t>
      </w:r>
      <w:r>
        <w:t>string</w:t>
      </w:r>
      <w:r w:rsidRPr="00955CDA">
        <w:t>,</w:t>
      </w:r>
    </w:p>
    <w:p w:rsidR="00BE06EF" w:rsidRPr="00955CDA" w:rsidRDefault="00BE06EF" w:rsidP="00BE06EF">
      <w:pPr>
        <w:ind w:left="2880"/>
      </w:pPr>
      <w:r w:rsidRPr="00955CDA">
        <w:t xml:space="preserve">     country: </w:t>
      </w:r>
      <w:r>
        <w:t>string</w:t>
      </w:r>
      <w:r w:rsidRPr="00955CDA">
        <w:t>,</w:t>
      </w:r>
    </w:p>
    <w:p w:rsidR="00BE06EF" w:rsidRDefault="00BE06EF" w:rsidP="00BE06EF">
      <w:pPr>
        <w:ind w:left="2880"/>
      </w:pPr>
      <w:r w:rsidRPr="00955CDA">
        <w:t xml:space="preserve">     </w:t>
      </w:r>
      <w:r>
        <w:t>landmark</w:t>
      </w:r>
      <w:r w:rsidRPr="00955CDA">
        <w:t xml:space="preserve">: </w:t>
      </w:r>
      <w:r>
        <w:t>string</w:t>
      </w:r>
    </w:p>
    <w:p w:rsidR="00BE06EF" w:rsidRPr="00955CDA" w:rsidRDefault="00BE06EF" w:rsidP="00BE06EF">
      <w:pPr>
        <w:ind w:left="2160"/>
      </w:pPr>
      <w:r>
        <w:lastRenderedPageBreak/>
        <w:t xml:space="preserve">      },</w:t>
      </w:r>
    </w:p>
    <w:p w:rsidR="00BE06EF" w:rsidRPr="00955CDA" w:rsidRDefault="00BE06EF" w:rsidP="00BE06EF">
      <w:pPr>
        <w:ind w:left="1440"/>
      </w:pPr>
    </w:p>
    <w:p w:rsidR="00BE06EF" w:rsidRPr="00955CDA" w:rsidRDefault="00BE06EF" w:rsidP="00BE06EF">
      <w:pPr>
        <w:ind w:left="1440"/>
      </w:pPr>
      <w:r w:rsidRPr="00955CDA">
        <w:t xml:space="preserve">     tracking: {</w:t>
      </w:r>
    </w:p>
    <w:p w:rsidR="00BE06EF" w:rsidRPr="00955CDA" w:rsidRDefault="00BE06EF" w:rsidP="00BE06EF">
      <w:pPr>
        <w:ind w:left="2880"/>
      </w:pPr>
      <w:r w:rsidRPr="00955CDA">
        <w:t xml:space="preserve">       company: </w:t>
      </w:r>
      <w:r>
        <w:t>string</w:t>
      </w:r>
      <w:r w:rsidRPr="00955CDA">
        <w:t>,</w:t>
      </w:r>
    </w:p>
    <w:p w:rsidR="00BE06EF" w:rsidRPr="00955CDA" w:rsidRDefault="00BE06EF" w:rsidP="00BE06EF">
      <w:pPr>
        <w:ind w:left="2880"/>
      </w:pPr>
      <w:r w:rsidRPr="00955CDA">
        <w:t xml:space="preserve">       tracking_number:</w:t>
      </w:r>
      <w:r w:rsidRPr="002207C1">
        <w:t xml:space="preserve"> </w:t>
      </w:r>
      <w:r>
        <w:t>string</w:t>
      </w:r>
      <w:r w:rsidRPr="00955CDA">
        <w:t>,</w:t>
      </w:r>
    </w:p>
    <w:p w:rsidR="00BE06EF" w:rsidRPr="00955CDA" w:rsidRDefault="00BE06EF" w:rsidP="00BE06EF">
      <w:pPr>
        <w:ind w:left="2880"/>
      </w:pPr>
      <w:r w:rsidRPr="00955CDA">
        <w:t xml:space="preserve">       status: </w:t>
      </w:r>
      <w:r>
        <w:t>string</w:t>
      </w:r>
      <w:r w:rsidRPr="00955CDA">
        <w:t>,</w:t>
      </w:r>
    </w:p>
    <w:p w:rsidR="00BE06EF" w:rsidRDefault="00BE06EF" w:rsidP="00BE06EF">
      <w:pPr>
        <w:ind w:left="2880"/>
      </w:pPr>
      <w:r w:rsidRPr="00955CDA">
        <w:t xml:space="preserve">       estimated_delivery:</w:t>
      </w:r>
      <w:r>
        <w:t xml:space="preserve"> date</w:t>
      </w:r>
    </w:p>
    <w:p w:rsidR="00BE06EF" w:rsidRDefault="00BE06EF" w:rsidP="00BE06EF">
      <w:r>
        <w:t xml:space="preserve">                                                  </w:t>
      </w:r>
      <w:r w:rsidRPr="00955CDA">
        <w:t>}</w:t>
      </w:r>
      <w:r>
        <w:t>,</w:t>
      </w:r>
    </w:p>
    <w:p w:rsidR="00BE06EF" w:rsidRDefault="00BE06EF" w:rsidP="00BE06EF">
      <w:r>
        <w:tab/>
      </w:r>
      <w:r>
        <w:tab/>
        <w:t xml:space="preserve">     </w:t>
      </w:r>
      <w:r w:rsidRPr="002F2330">
        <w:t>invoice:</w:t>
      </w:r>
      <w:r>
        <w:t xml:space="preserve"> </w:t>
      </w:r>
      <w:r w:rsidRPr="002F2330">
        <w:t>[</w:t>
      </w:r>
    </w:p>
    <w:p w:rsidR="00BE06EF" w:rsidRDefault="00BE06EF" w:rsidP="00BE06EF">
      <w:pPr>
        <w:ind w:left="2160" w:firstLine="720"/>
      </w:pPr>
      <w:r>
        <w:t xml:space="preserve">     </w:t>
      </w:r>
      <w:r w:rsidRPr="002F2330">
        <w:t>{invoice_no</w:t>
      </w:r>
      <w:r>
        <w:t>:int</w:t>
      </w:r>
      <w:r w:rsidRPr="002F2330">
        <w:t>,invoice_date</w:t>
      </w:r>
      <w:r>
        <w:t>:date</w:t>
      </w:r>
      <w:r w:rsidRPr="002F2330">
        <w:t>}</w:t>
      </w:r>
    </w:p>
    <w:p w:rsidR="00BE06EF" w:rsidRDefault="00BE06EF" w:rsidP="00BE06EF">
      <w:r>
        <w:t xml:space="preserve">                                                 </w:t>
      </w:r>
      <w:r w:rsidRPr="002F2330">
        <w:t>]</w:t>
      </w:r>
      <w:r>
        <w:t>,</w:t>
      </w:r>
      <w:r>
        <w:tab/>
      </w:r>
    </w:p>
    <w:p w:rsidR="00BE06EF" w:rsidRDefault="00BE06EF" w:rsidP="00BE06EF">
      <w:r>
        <w:tab/>
      </w:r>
      <w:r>
        <w:tab/>
        <w:t xml:space="preserve">Order_status: string </w:t>
      </w:r>
    </w:p>
    <w:p w:rsidR="00BE06EF" w:rsidRPr="00955CDA" w:rsidRDefault="00BE06EF" w:rsidP="00BE06EF">
      <w:r>
        <w:t xml:space="preserve"> </w:t>
      </w:r>
    </w:p>
    <w:p w:rsidR="00BE06EF" w:rsidRDefault="00BE06EF" w:rsidP="00BE06EF">
      <w:pPr>
        <w:ind w:left="1440"/>
      </w:pPr>
      <w:r w:rsidRPr="00955CDA">
        <w:t xml:space="preserve"> }</w:t>
      </w:r>
    </w:p>
    <w:p w:rsidR="00A21846" w:rsidRDefault="00A21846" w:rsidP="00A21846">
      <w:pPr>
        <w:ind w:left="1440"/>
      </w:pPr>
    </w:p>
    <w:p w:rsidR="00A21846" w:rsidRDefault="00A21846" w:rsidP="00A21846"/>
    <w:p w:rsidR="00A21846" w:rsidRPr="002F1850" w:rsidRDefault="00A21846" w:rsidP="007D5399">
      <w:pPr>
        <w:pStyle w:val="Heading5"/>
      </w:pPr>
      <w:bookmarkStart w:id="86" w:name="_Toc493600826"/>
      <w:r w:rsidRPr="002F1850">
        <w:t>Customer details</w:t>
      </w:r>
      <w:bookmarkEnd w:id="86"/>
    </w:p>
    <w:p w:rsidR="00A21846" w:rsidRDefault="00A21846" w:rsidP="00A21846"/>
    <w:p w:rsidR="00BE06EF" w:rsidRDefault="00BE06EF" w:rsidP="00BE06EF">
      <w:r>
        <w:t>{</w:t>
      </w:r>
    </w:p>
    <w:p w:rsidR="00BE06EF" w:rsidRDefault="00BE06EF" w:rsidP="00BE06EF">
      <w:r>
        <w:t>"_id" : ObjectId,</w:t>
      </w:r>
    </w:p>
    <w:p w:rsidR="00BE06EF" w:rsidRDefault="00BE06EF" w:rsidP="00BE06EF">
      <w:r>
        <w:t>"name" :string,</w:t>
      </w:r>
    </w:p>
    <w:p w:rsidR="00BE06EF" w:rsidRDefault="00BE06EF" w:rsidP="00BE06EF">
      <w:r>
        <w:t>"type" : string,</w:t>
      </w:r>
    </w:p>
    <w:p w:rsidR="00BE06EF" w:rsidRDefault="00BE06EF" w:rsidP="00BE06EF">
      <w:r>
        <w:t>"created_date" :date,</w:t>
      </w:r>
    </w:p>
    <w:p w:rsidR="00BE06EF" w:rsidRDefault="00BE06EF" w:rsidP="00BE06EF">
      <w:r>
        <w:t>"billing_addresses" : [{</w:t>
      </w:r>
    </w:p>
    <w:p w:rsidR="00BE06EF" w:rsidRDefault="00BE06EF" w:rsidP="00BE06EF">
      <w:r>
        <w:tab/>
      </w:r>
      <w:r>
        <w:tab/>
        <w:t>"address" : string,</w:t>
      </w:r>
    </w:p>
    <w:p w:rsidR="00BE06EF" w:rsidRDefault="00BE06EF" w:rsidP="00BE06EF">
      <w:r>
        <w:tab/>
      </w:r>
      <w:r>
        <w:tab/>
        <w:t>"city" : string,</w:t>
      </w:r>
      <w:r>
        <w:tab/>
      </w:r>
      <w:r>
        <w:tab/>
      </w:r>
      <w:r>
        <w:tab/>
      </w:r>
    </w:p>
    <w:p w:rsidR="00BE06EF" w:rsidRDefault="00BE06EF" w:rsidP="00BE06EF">
      <w:r>
        <w:tab/>
      </w:r>
      <w:r>
        <w:tab/>
        <w:t>"state" : string,</w:t>
      </w:r>
    </w:p>
    <w:p w:rsidR="00BE06EF" w:rsidRDefault="00BE06EF" w:rsidP="00BE06EF">
      <w:r>
        <w:tab/>
      </w:r>
      <w:r>
        <w:tab/>
        <w:t>"country" : string,</w:t>
      </w:r>
    </w:p>
    <w:p w:rsidR="00BE06EF" w:rsidRDefault="00BE06EF" w:rsidP="00BE06EF">
      <w:r>
        <w:tab/>
      </w:r>
      <w:r>
        <w:tab/>
        <w:t>“phone_no”:int</w:t>
      </w:r>
      <w:r>
        <w:tab/>
      </w:r>
    </w:p>
    <w:p w:rsidR="00BE06EF" w:rsidRDefault="00BE06EF" w:rsidP="00BE06EF">
      <w:r>
        <w:tab/>
        <w:t>}],</w:t>
      </w:r>
    </w:p>
    <w:p w:rsidR="00BE06EF" w:rsidRDefault="00BE06EF" w:rsidP="00BE06EF">
      <w:r>
        <w:t>"email”:string,</w:t>
      </w:r>
    </w:p>
    <w:p w:rsidR="00BE06EF" w:rsidRDefault="00BE06EF" w:rsidP="00BE06EF">
      <w:r>
        <w:t>"phone_no" :int</w:t>
      </w:r>
    </w:p>
    <w:p w:rsidR="00BE06EF" w:rsidRDefault="00BE06EF" w:rsidP="00BE06EF">
      <w:r>
        <w:t>}</w:t>
      </w:r>
    </w:p>
    <w:p w:rsidR="00BE06EF" w:rsidRDefault="00BE06EF" w:rsidP="00BE06EF">
      <w:pPr>
        <w:pStyle w:val="Heading5"/>
      </w:pPr>
      <w:bookmarkStart w:id="87" w:name="_Toc493769100"/>
      <w:r w:rsidRPr="0093292F">
        <w:t>Event History</w:t>
      </w:r>
      <w:bookmarkEnd w:id="87"/>
    </w:p>
    <w:p w:rsidR="00BE06EF" w:rsidRDefault="00BE06EF" w:rsidP="00BE06EF"/>
    <w:p w:rsidR="00BE06EF" w:rsidRDefault="00BE06EF" w:rsidP="00BE06EF">
      <w:pPr>
        <w:ind w:left="360"/>
      </w:pPr>
      <w:r>
        <w:t>{</w:t>
      </w:r>
    </w:p>
    <w:p w:rsidR="00BE06EF" w:rsidRDefault="00BE06EF" w:rsidP="00BE06EF">
      <w:pPr>
        <w:ind w:left="360"/>
      </w:pPr>
      <w:r>
        <w:t>“_id”:ObjectId,</w:t>
      </w:r>
    </w:p>
    <w:p w:rsidR="00BE06EF" w:rsidRDefault="00BE06EF" w:rsidP="00BE06EF">
      <w:pPr>
        <w:ind w:left="360"/>
      </w:pPr>
      <w:r>
        <w:t>“event_name”:String,</w:t>
      </w:r>
    </w:p>
    <w:p w:rsidR="00BE06EF" w:rsidRDefault="00BE06EF" w:rsidP="00BE06EF">
      <w:pPr>
        <w:ind w:left="360"/>
      </w:pPr>
      <w:r>
        <w:t>“status”:String,</w:t>
      </w:r>
    </w:p>
    <w:p w:rsidR="00BE06EF" w:rsidRDefault="00BE06EF" w:rsidP="00BE06EF">
      <w:pPr>
        <w:ind w:left="360"/>
      </w:pPr>
      <w:r>
        <w:t>“result”:String,</w:t>
      </w:r>
    </w:p>
    <w:p w:rsidR="00BE06EF" w:rsidRDefault="00BE06EF" w:rsidP="00BE06EF">
      <w:pPr>
        <w:ind w:left="360"/>
      </w:pPr>
      <w:r>
        <w:t>“order_id”:ObjectId</w:t>
      </w:r>
    </w:p>
    <w:p w:rsidR="00BE06EF" w:rsidRDefault="00BE06EF" w:rsidP="00BE06EF">
      <w:pPr>
        <w:ind w:left="360"/>
      </w:pPr>
      <w:r>
        <w:t>}</w:t>
      </w:r>
    </w:p>
    <w:p w:rsidR="00BE06EF" w:rsidRDefault="00BE06E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47310B" w:rsidRDefault="001B3AD7" w:rsidP="00BD17A9">
      <w:pPr>
        <w:pStyle w:val="Heading1"/>
        <w:ind w:left="0"/>
        <w:jc w:val="both"/>
      </w:pPr>
      <w:bookmarkStart w:id="88" w:name="_Toc493869400"/>
      <w:r>
        <w:t>Deployment</w:t>
      </w:r>
      <w:bookmarkEnd w:id="88"/>
    </w:p>
    <w:p w:rsidR="00BD17A9" w:rsidRDefault="00BD17A9"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BD17A9">
        <w:rPr>
          <w:rFonts w:ascii="Arial" w:eastAsia="Times New Roman" w:hAnsi="Arial" w:cs="Arial"/>
          <w:sz w:val="20"/>
          <w:szCs w:val="20"/>
        </w:rPr>
        <w:t>CLI deployment - The </w:t>
      </w:r>
      <w:r w:rsidRPr="00BD17A9">
        <w:rPr>
          <w:rFonts w:ascii="Arial" w:eastAsia="Times New Roman" w:hAnsi="Arial" w:cs="Arial"/>
        </w:rPr>
        <w:t>pcf</w:t>
      </w:r>
      <w:r w:rsidRPr="00BD17A9">
        <w:rPr>
          <w:rFonts w:ascii="Arial" w:eastAsia="Times New Roman" w:hAnsi="Arial" w:cs="Arial"/>
          <w:sz w:val="20"/>
          <w:szCs w:val="20"/>
        </w:rPr>
        <w:t> utility provides a command line interface to Pivotal Cloud Foundry for the purpose of deploying and testing tiles. Its primary reason for existence is to enable Ops Manager access from CI pipelines, but developers also find it convenient to use this CLI rather than the Ops manager GUI.</w:t>
      </w:r>
    </w:p>
    <w:p w:rsidR="00A337CF"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p w:rsidR="00A337CF" w:rsidRPr="00BD17A9"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Pr>
          <w:rFonts w:ascii="Arial" w:eastAsia="Times New Roman" w:hAnsi="Arial" w:cs="Arial"/>
          <w:noProof/>
          <w:sz w:val="20"/>
          <w:szCs w:val="20"/>
        </w:rPr>
        <w:drawing>
          <wp:inline distT="0" distB="0" distL="0" distR="0">
            <wp:extent cx="5760720" cy="4023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inline>
        </w:drawing>
      </w:r>
    </w:p>
    <w:sectPr w:rsidR="00A337CF" w:rsidRPr="00BD17A9" w:rsidSect="00A21846">
      <w:pgSz w:w="12240" w:h="15840" w:code="1"/>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788" w:rsidRDefault="002A1788">
      <w:r>
        <w:separator/>
      </w:r>
    </w:p>
  </w:endnote>
  <w:endnote w:type="continuationSeparator" w:id="0">
    <w:p w:rsidR="002A1788" w:rsidRDefault="002A1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altName w:val="Meiryo"/>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5F6" w:rsidRDefault="00D465F6" w:rsidP="00106E5F">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5F6" w:rsidRDefault="00D465F6" w:rsidP="00106E5F">
    <w:pPr>
      <w:pStyle w:val="Foote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-127635</wp:posOffset>
              </wp:positionV>
              <wp:extent cx="5502275" cy="685800"/>
              <wp:effectExtent l="0" t="0" r="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5F6" w:rsidRDefault="00D465F6">
                          <w:pPr>
                            <w:tabs>
                              <w:tab w:val="left" w:pos="180"/>
                              <w:tab w:val="center" w:pos="4320"/>
                              <w:tab w:val="right" w:pos="7920"/>
                            </w:tabs>
                            <w:rPr>
                              <w:color w:val="808080"/>
                              <w:sz w:val="18"/>
                            </w:rPr>
                          </w:pPr>
                        </w:p>
                        <w:p w:rsidR="00D465F6" w:rsidRDefault="00D465F6">
                          <w:pPr>
                            <w:tabs>
                              <w:tab w:val="left" w:pos="180"/>
                              <w:tab w:val="center" w:pos="4320"/>
                              <w:tab w:val="right" w:pos="7920"/>
                            </w:tabs>
                            <w:rPr>
                              <w:color w:val="808080"/>
                              <w:sz w:val="18"/>
                            </w:rPr>
                          </w:pPr>
                        </w:p>
                        <w:p w:rsidR="00D465F6" w:rsidRDefault="00D465F6" w:rsidP="0079090E">
                          <w:pPr>
                            <w:tabs>
                              <w:tab w:val="left" w:pos="180"/>
                              <w:tab w:val="center" w:pos="6480"/>
                              <w:tab w:val="right" w:pos="8280"/>
                            </w:tabs>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0962E2">
                            <w:rPr>
                              <w:noProof/>
                              <w:color w:val="999999"/>
                              <w:sz w:val="18"/>
                            </w:rPr>
                            <w:t>3</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0962E2">
                            <w:rPr>
                              <w:noProof/>
                              <w:color w:val="999999"/>
                              <w:sz w:val="18"/>
                            </w:rPr>
                            <w:t>26</w:t>
                          </w:r>
                          <w:r w:rsidRPr="00106E5F">
                            <w:rPr>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5" type="#_x0000_t202" style="position:absolute;left:0;text-align:left;margin-left:7.75pt;margin-top:-10.05pt;width:433.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" filled="f" stroked="f">
              <v:textbox inset="0,0,0,0">
                <w:txbxContent>
                  <w:p w:rsidR="00D465F6" w:rsidRDefault="00D465F6">
                    <w:pPr>
                      <w:tabs>
                        <w:tab w:val="left" w:pos="180"/>
                        <w:tab w:val="center" w:pos="4320"/>
                        <w:tab w:val="right" w:pos="7920"/>
                      </w:tabs>
                      <w:rPr>
                        <w:color w:val="808080"/>
                        <w:sz w:val="18"/>
                      </w:rPr>
                    </w:pPr>
                  </w:p>
                  <w:p w:rsidR="00D465F6" w:rsidRDefault="00D465F6">
                    <w:pPr>
                      <w:tabs>
                        <w:tab w:val="left" w:pos="180"/>
                        <w:tab w:val="center" w:pos="4320"/>
                        <w:tab w:val="right" w:pos="7920"/>
                      </w:tabs>
                      <w:rPr>
                        <w:color w:val="808080"/>
                        <w:sz w:val="18"/>
                      </w:rPr>
                    </w:pPr>
                  </w:p>
                  <w:p w:rsidR="00D465F6" w:rsidRDefault="00D465F6" w:rsidP="0079090E">
                    <w:pPr>
                      <w:tabs>
                        <w:tab w:val="left" w:pos="180"/>
                        <w:tab w:val="center" w:pos="6480"/>
                        <w:tab w:val="right" w:pos="8280"/>
                      </w:tabs>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0962E2">
                      <w:rPr>
                        <w:noProof/>
                        <w:color w:val="999999"/>
                        <w:sz w:val="18"/>
                      </w:rPr>
                      <w:t>3</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0962E2">
                      <w:rPr>
                        <w:noProof/>
                        <w:color w:val="999999"/>
                        <w:sz w:val="18"/>
                      </w:rPr>
                      <w:t>26</w:t>
                    </w:r>
                    <w:r w:rsidRPr="00106E5F">
                      <w:rPr>
                        <w:color w:val="999999"/>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788" w:rsidRDefault="002A1788">
      <w:r>
        <w:separator/>
      </w:r>
    </w:p>
  </w:footnote>
  <w:footnote w:type="continuationSeparator" w:id="0">
    <w:p w:rsidR="002A1788" w:rsidRDefault="002A1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5F6" w:rsidRDefault="00D465F6">
    <w:pPr>
      <w:pStyle w:val="Header"/>
      <w:ind w:left="-1800" w:right="-1800"/>
    </w:pP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19050</wp:posOffset>
              </wp:positionV>
              <wp:extent cx="5943600" cy="20955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5F6" w:rsidRDefault="00D465F6">
                          <w:pPr>
                            <w:jc w:val="center"/>
                          </w:pPr>
                          <w:r>
                            <w:rPr>
                              <w:b/>
                              <w:color w:val="808080"/>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left:0;text-align:left;margin-left:0;margin-top:1.5pt;width:468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" stroked="f">
              <v:textbox inset=",0,,0">
                <w:txbxContent>
                  <w:p w:rsidR="00D465F6" w:rsidRDefault="00D465F6">
                    <w:pPr>
                      <w:jc w:val="center"/>
                    </w:pPr>
                    <w:r>
                      <w:rPr>
                        <w:b/>
                        <w:color w:val="808080"/>
                      </w:rPr>
                      <w:t>Controlled Copy</w:t>
                    </w:r>
                  </w:p>
                </w:txbxContent>
              </v:textbox>
            </v:shape>
          </w:pict>
        </mc:Fallback>
      </mc:AlternateContent>
    </w:r>
    <w:r>
      <w:rPr>
        <w:noProof/>
      </w:rPr>
      <mc:AlternateContent>
        <mc:Choice Requires="wps">
          <w:drawing>
            <wp:anchor distT="4294967294" distB="4294967294" distL="114300" distR="114300" simplePos="0" relativeHeight="251654144" behindDoc="0" locked="0" layoutInCell="0" allowOverlap="1">
              <wp:simplePos x="0" y="0"/>
              <wp:positionH relativeFrom="column">
                <wp:posOffset>-914400</wp:posOffset>
              </wp:positionH>
              <wp:positionV relativeFrom="paragraph">
                <wp:posOffset>-1</wp:posOffset>
              </wp:positionV>
              <wp:extent cx="777240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D205" id="Line 12" o:spid="_x0000_s1026" style="position:absolute;z-index:2516541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seFQIAACo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" o:allowincell="f" strokecolor="#969696"/>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-457200</wp:posOffset>
              </wp:positionH>
              <wp:positionV relativeFrom="paragraph">
                <wp:posOffset>-114300</wp:posOffset>
              </wp:positionV>
              <wp:extent cx="457200" cy="4572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5F6" w:rsidRDefault="00D465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left:0;text-align:left;margin-left:-36pt;margin-top:-9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sdw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" o:allowincell="f" stroked="f">
              <v:textbox inset="0,0,0,0">
                <w:txbxContent>
                  <w:p w:rsidR="00D465F6" w:rsidRDefault="00D465F6"/>
                </w:txbxContent>
              </v:textbox>
            </v:shape>
          </w:pict>
        </mc:Fallback>
      </mc:AlternateContent>
    </w:r>
    <w:r>
      <w:rPr>
        <w:noProof/>
      </w:rPr>
      <mc:AlternateContent>
        <mc:Choice Requires="wps">
          <w:drawing>
            <wp:anchor distT="4294967294" distB="4294967294" distL="114300" distR="114300" simplePos="0" relativeHeight="251655168"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CFB1" id="Line 1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gbFQ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NxOGBsVAgAAKgQAAA4AAAAAAAAAAAAAAAAALgIAAGRycy9lMm9Eb2MueG1sUEsBAi0AFAAGAAgA&#10;AAAhAGvbSv3eAAAACwEAAA8AAAAAAAAAAAAAAAAAbwQAAGRycy9kb3ducmV2LnhtbFBLBQYAAAAA&#10;BAAEAPMAAAB6BQAAAAA=&#10;" o:allowincell="f"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5F6" w:rsidRDefault="00D465F6">
    <w:pPr>
      <w:pStyle w:val="Header"/>
      <w:ind w:left="-1800" w:right="-1800"/>
    </w:pPr>
    <w:r>
      <w:rPr>
        <w:noProof/>
      </w:rPr>
      <mc:AlternateContent>
        <mc:Choice Requires="wps">
          <w:drawing>
            <wp:anchor distT="0" distB="0" distL="114300" distR="114300" simplePos="0" relativeHeight="251657216" behindDoc="0" locked="0" layoutInCell="0" allowOverlap="1">
              <wp:simplePos x="0" y="0"/>
              <wp:positionH relativeFrom="column">
                <wp:posOffset>66675</wp:posOffset>
              </wp:positionH>
              <wp:positionV relativeFrom="paragraph">
                <wp:posOffset>19050</wp:posOffset>
              </wp:positionV>
              <wp:extent cx="5876925" cy="209550"/>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5F6" w:rsidRDefault="00D465F6" w:rsidP="00106E5F">
                          <w:pPr>
                            <w:tabs>
                              <w:tab w:val="right" w:pos="8640"/>
                            </w:tabs>
                            <w:rPr>
                              <w:b/>
                              <w:color w:val="808080"/>
                            </w:rPr>
                          </w:pPr>
                          <w:r>
                            <w:rPr>
                              <w:b/>
                              <w:color w:val="808080"/>
                            </w:rPr>
                            <w:t>Controlled Copy</w:t>
                          </w:r>
                          <w:r>
                            <w:rPr>
                              <w:b/>
                              <w:color w:val="808080"/>
                            </w:rPr>
                            <w:tab/>
                            <w:t>Order Management System</w:t>
                          </w:r>
                        </w:p>
                        <w:p w:rsidR="00D465F6" w:rsidRDefault="00D465F6"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4" type="#_x0000_t202" style="position:absolute;left:0;text-align:left;margin-left:5.25pt;margin-top:1.5pt;width:462.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" o:allowincell="f" stroked="f">
              <v:textbox inset=",0,,0">
                <w:txbxContent>
                  <w:p w:rsidR="00D465F6" w:rsidRDefault="00D465F6" w:rsidP="00106E5F">
                    <w:pPr>
                      <w:tabs>
                        <w:tab w:val="right" w:pos="8640"/>
                      </w:tabs>
                      <w:rPr>
                        <w:b/>
                        <w:color w:val="808080"/>
                      </w:rPr>
                    </w:pPr>
                    <w:r>
                      <w:rPr>
                        <w:b/>
                        <w:color w:val="808080"/>
                      </w:rPr>
                      <w:t>Controlled Copy</w:t>
                    </w:r>
                    <w:r>
                      <w:rPr>
                        <w:b/>
                        <w:color w:val="808080"/>
                      </w:rPr>
                      <w:tab/>
                      <w:t>Order Management System</w:t>
                    </w:r>
                  </w:p>
                  <w:p w:rsidR="00D465F6" w:rsidRDefault="00D465F6"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v:textbox>
            </v:shape>
          </w:pict>
        </mc:Fallback>
      </mc:AlternateContent>
    </w:r>
    <w:r>
      <w:rPr>
        <w:noProof/>
      </w:rPr>
      <mc:AlternateContent>
        <mc:Choice Requires="wps">
          <w:drawing>
            <wp:anchor distT="4294967294" distB="4294967294" distL="114300" distR="114300" simplePos="0" relativeHeight="251658240" behindDoc="0" locked="0" layoutInCell="0" allowOverlap="1">
              <wp:simplePos x="0" y="0"/>
              <wp:positionH relativeFrom="column">
                <wp:posOffset>-914400</wp:posOffset>
              </wp:positionH>
              <wp:positionV relativeFrom="paragraph">
                <wp:posOffset>-1</wp:posOffset>
              </wp:positionV>
              <wp:extent cx="7772400" cy="0"/>
              <wp:effectExtent l="0" t="0" r="0" b="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EC46F" id="Line 19"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M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" o:allowincell="f" strokecolor="#969696"/>
          </w:pict>
        </mc:Fallback>
      </mc:AlternateContent>
    </w:r>
    <w:r>
      <w:rPr>
        <w:noProof/>
      </w:rPr>
      <mc:AlternateContent>
        <mc:Choice Requires="wps">
          <w:drawing>
            <wp:anchor distT="4294967294" distB="4294967294" distL="114300" distR="114300" simplePos="0" relativeHeight="251659264"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2DB21" id="Line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Wf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PGwBZ8VAgAAKQQAAA4AAAAAAAAAAAAAAAAALgIAAGRycy9lMm9Eb2MueG1sUEsBAi0AFAAGAAgA&#10;AAAhAGvbSv3eAAAACwEAAA8AAAAAAAAAAAAAAAAAbwQAAGRycy9kb3ducmV2LnhtbFBLBQYAAAAA&#10;BAAEAPMAAAB6BQ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3820D10"/>
    <w:multiLevelType w:val="hybridMultilevel"/>
    <w:tmpl w:val="ADF4030C"/>
    <w:lvl w:ilvl="0" w:tplc="04090003">
      <w:start w:val="1"/>
      <w:numFmt w:val="bullet"/>
      <w:lvlText w:val="o"/>
      <w:lvlJc w:val="left"/>
      <w:pPr>
        <w:ind w:left="1129" w:hanging="360"/>
      </w:pPr>
      <w:rPr>
        <w:rFonts w:ascii="Courier New" w:hAnsi="Courier New" w:cs="Courier New"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3" w15:restartNumberingAfterBreak="0">
    <w:nsid w:val="16EA40AF"/>
    <w:multiLevelType w:val="multilevel"/>
    <w:tmpl w:val="83E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63913"/>
    <w:multiLevelType w:val="hybridMultilevel"/>
    <w:tmpl w:val="7996CD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1842FF8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260"/>
        </w:tabs>
        <w:ind w:left="54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94233F"/>
    <w:multiLevelType w:val="hybridMultilevel"/>
    <w:tmpl w:val="77928122"/>
    <w:lvl w:ilvl="0" w:tplc="8572D440">
      <w:start w:val="1"/>
      <w:numFmt w:val="bullet"/>
      <w:pStyle w:val="StyleBulletTextLeftLeft0Firstline0Before2pt"/>
      <w:lvlText w:val=""/>
      <w:lvlJc w:val="left"/>
      <w:pPr>
        <w:tabs>
          <w:tab w:val="num" w:pos="900"/>
        </w:tabs>
        <w:ind w:left="900" w:hanging="360"/>
      </w:pPr>
      <w:rPr>
        <w:rFonts w:ascii="Wingdings" w:hAnsi="Wingdings" w:hint="default"/>
      </w:rPr>
    </w:lvl>
    <w:lvl w:ilvl="1" w:tplc="BAC83956">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2C1F616C"/>
    <w:multiLevelType w:val="singleLevel"/>
    <w:tmpl w:val="62527F0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EA94929"/>
    <w:multiLevelType w:val="singleLevel"/>
    <w:tmpl w:val="5B289F98"/>
    <w:lvl w:ilvl="0">
      <w:start w:val="1"/>
      <w:numFmt w:val="bullet"/>
      <w:pStyle w:val="Bullet"/>
      <w:lvlText w:val=""/>
      <w:lvlJc w:val="left"/>
      <w:pPr>
        <w:tabs>
          <w:tab w:val="num" w:pos="1211"/>
        </w:tabs>
        <w:ind w:left="1191" w:hanging="340"/>
      </w:pPr>
      <w:rPr>
        <w:rFonts w:ascii="Symbol" w:hAnsi="Symbol" w:hint="default"/>
      </w:rPr>
    </w:lvl>
  </w:abstractNum>
  <w:abstractNum w:abstractNumId="20" w15:restartNumberingAfterBreak="0">
    <w:nsid w:val="30600945"/>
    <w:multiLevelType w:val="hybridMultilevel"/>
    <w:tmpl w:val="EAF0BA2C"/>
    <w:lvl w:ilvl="0" w:tplc="04090001">
      <w:start w:val="1"/>
      <w:numFmt w:val="bullet"/>
      <w:lvlText w:val=""/>
      <w:lvlJc w:val="left"/>
      <w:pPr>
        <w:tabs>
          <w:tab w:val="num" w:pos="409"/>
        </w:tabs>
        <w:ind w:left="4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91189B"/>
    <w:multiLevelType w:val="hybridMultilevel"/>
    <w:tmpl w:val="3044F928"/>
    <w:lvl w:ilvl="0" w:tplc="C0ECBD2E">
      <w:start w:val="1"/>
      <w:numFmt w:val="bullet"/>
      <w:lvlText w:val=""/>
      <w:lvlJc w:val="left"/>
      <w:pPr>
        <w:ind w:left="2197" w:hanging="360"/>
      </w:pPr>
      <w:rPr>
        <w:rFonts w:ascii="Symbol" w:hAnsi="Symbol"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22" w15:restartNumberingAfterBreak="0">
    <w:nsid w:val="3A493421"/>
    <w:multiLevelType w:val="hybridMultilevel"/>
    <w:tmpl w:val="3D321236"/>
    <w:lvl w:ilvl="0" w:tplc="C0ECBD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65BFD"/>
    <w:multiLevelType w:val="hybridMultilevel"/>
    <w:tmpl w:val="815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4" w15:restartNumberingAfterBreak="0">
    <w:nsid w:val="54A20972"/>
    <w:multiLevelType w:val="hybridMultilevel"/>
    <w:tmpl w:val="DC3C668E"/>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25" w15:restartNumberingAfterBreak="0">
    <w:nsid w:val="5C1B4D2E"/>
    <w:multiLevelType w:val="hybridMultilevel"/>
    <w:tmpl w:val="6A3615C0"/>
    <w:lvl w:ilvl="0" w:tplc="C0ECBD2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947CE"/>
    <w:multiLevelType w:val="multilevel"/>
    <w:tmpl w:val="EC645CBA"/>
    <w:lvl w:ilvl="0">
      <w:start w:val="1"/>
      <w:numFmt w:val="decimal"/>
      <w:lvlText w:val="%1."/>
      <w:lvlJc w:val="left"/>
      <w:pPr>
        <w:ind w:left="1800" w:hanging="360"/>
      </w:pPr>
      <w:rPr>
        <w:rFonts w:hint="default"/>
      </w:rPr>
    </w:lvl>
    <w:lvl w:ilvl="1">
      <w:start w:val="5"/>
      <w:numFmt w:val="decimal"/>
      <w:isLgl/>
      <w:lvlText w:val="%1.%2"/>
      <w:lvlJc w:val="left"/>
      <w:pPr>
        <w:ind w:left="2220" w:hanging="780"/>
      </w:pPr>
      <w:rPr>
        <w:rFonts w:hint="default"/>
      </w:rPr>
    </w:lvl>
    <w:lvl w:ilvl="2">
      <w:start w:val="3"/>
      <w:numFmt w:val="decimal"/>
      <w:isLgl/>
      <w:lvlText w:val="%1.%2.%3"/>
      <w:lvlJc w:val="left"/>
      <w:pPr>
        <w:ind w:left="2220" w:hanging="780"/>
      </w:pPr>
      <w:rPr>
        <w:rFonts w:hint="default"/>
      </w:rPr>
    </w:lvl>
    <w:lvl w:ilvl="3">
      <w:start w:val="1"/>
      <w:numFmt w:val="decimal"/>
      <w:isLgl/>
      <w:lvlText w:val="%1.%2.%3.%4"/>
      <w:lvlJc w:val="left"/>
      <w:pPr>
        <w:ind w:left="4920" w:hanging="7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7" w15:restartNumberingAfterBreak="0">
    <w:nsid w:val="656D6328"/>
    <w:multiLevelType w:val="multilevel"/>
    <w:tmpl w:val="9450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07B35"/>
    <w:multiLevelType w:val="multilevel"/>
    <w:tmpl w:val="D17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E71A1"/>
    <w:multiLevelType w:val="hybridMultilevel"/>
    <w:tmpl w:val="F3AE18B4"/>
    <w:lvl w:ilvl="0" w:tplc="07D019AA">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7"/>
  </w:num>
  <w:num w:numId="16">
    <w:abstractNumId w:val="29"/>
  </w:num>
  <w:num w:numId="17">
    <w:abstractNumId w:val="21"/>
  </w:num>
  <w:num w:numId="18">
    <w:abstractNumId w:val="18"/>
  </w:num>
  <w:num w:numId="19">
    <w:abstractNumId w:val="22"/>
  </w:num>
  <w:num w:numId="20">
    <w:abstractNumId w:val="23"/>
  </w:num>
  <w:num w:numId="21">
    <w:abstractNumId w:val="26"/>
  </w:num>
  <w:num w:numId="22">
    <w:abstractNumId w:val="24"/>
  </w:num>
  <w:num w:numId="23">
    <w:abstractNumId w:val="20"/>
  </w:num>
  <w:num w:numId="24">
    <w:abstractNumId w:val="12"/>
  </w:num>
  <w:num w:numId="25">
    <w:abstractNumId w:val="19"/>
  </w:num>
  <w:num w:numId="26">
    <w:abstractNumId w:val="14"/>
  </w:num>
  <w:num w:numId="27">
    <w:abstractNumId w:val="25"/>
  </w:num>
  <w:num w:numId="28">
    <w:abstractNumId w:val="27"/>
  </w:num>
  <w:num w:numId="29">
    <w:abstractNumId w:val="28"/>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AF"/>
    <w:rsid w:val="0000096B"/>
    <w:rsid w:val="00002A1B"/>
    <w:rsid w:val="00005019"/>
    <w:rsid w:val="00007888"/>
    <w:rsid w:val="0001096D"/>
    <w:rsid w:val="00010F54"/>
    <w:rsid w:val="0001167C"/>
    <w:rsid w:val="0001379C"/>
    <w:rsid w:val="000139E5"/>
    <w:rsid w:val="00013CDE"/>
    <w:rsid w:val="00017EA4"/>
    <w:rsid w:val="00020E93"/>
    <w:rsid w:val="00021A01"/>
    <w:rsid w:val="0002321D"/>
    <w:rsid w:val="00025143"/>
    <w:rsid w:val="000310C5"/>
    <w:rsid w:val="00031B18"/>
    <w:rsid w:val="00034A57"/>
    <w:rsid w:val="000359CC"/>
    <w:rsid w:val="00040FF4"/>
    <w:rsid w:val="000417FC"/>
    <w:rsid w:val="000439D4"/>
    <w:rsid w:val="00043C89"/>
    <w:rsid w:val="00043DD1"/>
    <w:rsid w:val="000464AA"/>
    <w:rsid w:val="00046573"/>
    <w:rsid w:val="00046C2F"/>
    <w:rsid w:val="00047BA3"/>
    <w:rsid w:val="00052A05"/>
    <w:rsid w:val="00052B05"/>
    <w:rsid w:val="00053035"/>
    <w:rsid w:val="0005396C"/>
    <w:rsid w:val="000548E1"/>
    <w:rsid w:val="00055375"/>
    <w:rsid w:val="00056CBF"/>
    <w:rsid w:val="000604C2"/>
    <w:rsid w:val="00061DE0"/>
    <w:rsid w:val="00063016"/>
    <w:rsid w:val="000645C8"/>
    <w:rsid w:val="0006512D"/>
    <w:rsid w:val="000659A0"/>
    <w:rsid w:val="00066C87"/>
    <w:rsid w:val="000702BF"/>
    <w:rsid w:val="00070B7F"/>
    <w:rsid w:val="00070D6E"/>
    <w:rsid w:val="000739F0"/>
    <w:rsid w:val="0007437E"/>
    <w:rsid w:val="000749DD"/>
    <w:rsid w:val="00076724"/>
    <w:rsid w:val="00076764"/>
    <w:rsid w:val="00077F87"/>
    <w:rsid w:val="00080836"/>
    <w:rsid w:val="00083BA5"/>
    <w:rsid w:val="000847F8"/>
    <w:rsid w:val="000850AD"/>
    <w:rsid w:val="000854F6"/>
    <w:rsid w:val="00086CE2"/>
    <w:rsid w:val="000935A4"/>
    <w:rsid w:val="000962E2"/>
    <w:rsid w:val="00096DCF"/>
    <w:rsid w:val="000A19D4"/>
    <w:rsid w:val="000A486D"/>
    <w:rsid w:val="000A487D"/>
    <w:rsid w:val="000A78A0"/>
    <w:rsid w:val="000B03DB"/>
    <w:rsid w:val="000B1851"/>
    <w:rsid w:val="000B285B"/>
    <w:rsid w:val="000B29E6"/>
    <w:rsid w:val="000B2D7F"/>
    <w:rsid w:val="000B3B43"/>
    <w:rsid w:val="000B41AF"/>
    <w:rsid w:val="000C0171"/>
    <w:rsid w:val="000C0F92"/>
    <w:rsid w:val="000C144A"/>
    <w:rsid w:val="000C2B66"/>
    <w:rsid w:val="000C2C42"/>
    <w:rsid w:val="000C330E"/>
    <w:rsid w:val="000C3CF2"/>
    <w:rsid w:val="000C4135"/>
    <w:rsid w:val="000C4254"/>
    <w:rsid w:val="000C6C0B"/>
    <w:rsid w:val="000D08A9"/>
    <w:rsid w:val="000D1E3A"/>
    <w:rsid w:val="000D24ED"/>
    <w:rsid w:val="000D312B"/>
    <w:rsid w:val="000D5AF9"/>
    <w:rsid w:val="000D7036"/>
    <w:rsid w:val="000D72FA"/>
    <w:rsid w:val="000D7C38"/>
    <w:rsid w:val="000E2276"/>
    <w:rsid w:val="000E350C"/>
    <w:rsid w:val="000E3FC1"/>
    <w:rsid w:val="000E4AC6"/>
    <w:rsid w:val="000E6AD4"/>
    <w:rsid w:val="000F0EF4"/>
    <w:rsid w:val="000F1AB9"/>
    <w:rsid w:val="000F27D7"/>
    <w:rsid w:val="000F3321"/>
    <w:rsid w:val="000F4EAE"/>
    <w:rsid w:val="000F6FE4"/>
    <w:rsid w:val="000F7C73"/>
    <w:rsid w:val="00101A33"/>
    <w:rsid w:val="001029EF"/>
    <w:rsid w:val="00103616"/>
    <w:rsid w:val="00104B93"/>
    <w:rsid w:val="00106782"/>
    <w:rsid w:val="00106E5F"/>
    <w:rsid w:val="00107B27"/>
    <w:rsid w:val="00107C27"/>
    <w:rsid w:val="00110408"/>
    <w:rsid w:val="001108EA"/>
    <w:rsid w:val="0011289B"/>
    <w:rsid w:val="001131D7"/>
    <w:rsid w:val="00113EAF"/>
    <w:rsid w:val="0011452C"/>
    <w:rsid w:val="00115674"/>
    <w:rsid w:val="00115ABA"/>
    <w:rsid w:val="001164C6"/>
    <w:rsid w:val="00122CCF"/>
    <w:rsid w:val="001236B0"/>
    <w:rsid w:val="0012494D"/>
    <w:rsid w:val="00125301"/>
    <w:rsid w:val="00125926"/>
    <w:rsid w:val="0013021E"/>
    <w:rsid w:val="00132F94"/>
    <w:rsid w:val="00133C73"/>
    <w:rsid w:val="00133D90"/>
    <w:rsid w:val="00137521"/>
    <w:rsid w:val="00140207"/>
    <w:rsid w:val="0014074E"/>
    <w:rsid w:val="00140843"/>
    <w:rsid w:val="0014360B"/>
    <w:rsid w:val="00143B7B"/>
    <w:rsid w:val="00145098"/>
    <w:rsid w:val="00147045"/>
    <w:rsid w:val="00150862"/>
    <w:rsid w:val="00150E69"/>
    <w:rsid w:val="00151242"/>
    <w:rsid w:val="00153A13"/>
    <w:rsid w:val="0016122C"/>
    <w:rsid w:val="001613DF"/>
    <w:rsid w:val="0016174C"/>
    <w:rsid w:val="00161BDC"/>
    <w:rsid w:val="001626CD"/>
    <w:rsid w:val="00162827"/>
    <w:rsid w:val="00162C29"/>
    <w:rsid w:val="00162FCD"/>
    <w:rsid w:val="0016429A"/>
    <w:rsid w:val="001659BD"/>
    <w:rsid w:val="00165F1B"/>
    <w:rsid w:val="00167549"/>
    <w:rsid w:val="00170958"/>
    <w:rsid w:val="00171072"/>
    <w:rsid w:val="00174D42"/>
    <w:rsid w:val="00175676"/>
    <w:rsid w:val="001761CA"/>
    <w:rsid w:val="00181FB7"/>
    <w:rsid w:val="0018282A"/>
    <w:rsid w:val="00182EEA"/>
    <w:rsid w:val="0018332C"/>
    <w:rsid w:val="001834CB"/>
    <w:rsid w:val="0018453E"/>
    <w:rsid w:val="0018481F"/>
    <w:rsid w:val="00185429"/>
    <w:rsid w:val="0018707A"/>
    <w:rsid w:val="0019101F"/>
    <w:rsid w:val="0019248A"/>
    <w:rsid w:val="001942EE"/>
    <w:rsid w:val="001969B9"/>
    <w:rsid w:val="001A19FD"/>
    <w:rsid w:val="001A4224"/>
    <w:rsid w:val="001B07A2"/>
    <w:rsid w:val="001B279F"/>
    <w:rsid w:val="001B3AD7"/>
    <w:rsid w:val="001B3DA7"/>
    <w:rsid w:val="001B5234"/>
    <w:rsid w:val="001B59BD"/>
    <w:rsid w:val="001B6D1B"/>
    <w:rsid w:val="001C1662"/>
    <w:rsid w:val="001C1BB5"/>
    <w:rsid w:val="001C2D72"/>
    <w:rsid w:val="001C3133"/>
    <w:rsid w:val="001C4439"/>
    <w:rsid w:val="001C534C"/>
    <w:rsid w:val="001C5636"/>
    <w:rsid w:val="001C73D3"/>
    <w:rsid w:val="001D2C3C"/>
    <w:rsid w:val="001D468A"/>
    <w:rsid w:val="001D4D3F"/>
    <w:rsid w:val="001D5163"/>
    <w:rsid w:val="001D60BC"/>
    <w:rsid w:val="001D7CE5"/>
    <w:rsid w:val="001D7D52"/>
    <w:rsid w:val="001E0A14"/>
    <w:rsid w:val="001E2ACA"/>
    <w:rsid w:val="001E34B1"/>
    <w:rsid w:val="001E3598"/>
    <w:rsid w:val="001E41AF"/>
    <w:rsid w:val="001E51BF"/>
    <w:rsid w:val="001E5FC9"/>
    <w:rsid w:val="001F0AD1"/>
    <w:rsid w:val="001F4398"/>
    <w:rsid w:val="001F48AF"/>
    <w:rsid w:val="001F7B2B"/>
    <w:rsid w:val="002012A9"/>
    <w:rsid w:val="00201B3B"/>
    <w:rsid w:val="002027C9"/>
    <w:rsid w:val="00205DD5"/>
    <w:rsid w:val="00205E4F"/>
    <w:rsid w:val="002063DA"/>
    <w:rsid w:val="0020668B"/>
    <w:rsid w:val="002066D9"/>
    <w:rsid w:val="00207822"/>
    <w:rsid w:val="00207E84"/>
    <w:rsid w:val="002146AA"/>
    <w:rsid w:val="00214A86"/>
    <w:rsid w:val="00215312"/>
    <w:rsid w:val="0021794B"/>
    <w:rsid w:val="00221BC8"/>
    <w:rsid w:val="0022286D"/>
    <w:rsid w:val="00222E15"/>
    <w:rsid w:val="002231C7"/>
    <w:rsid w:val="00223698"/>
    <w:rsid w:val="00225404"/>
    <w:rsid w:val="0022584E"/>
    <w:rsid w:val="00225E5B"/>
    <w:rsid w:val="002266A8"/>
    <w:rsid w:val="00227D10"/>
    <w:rsid w:val="00227F35"/>
    <w:rsid w:val="002340D6"/>
    <w:rsid w:val="002341D2"/>
    <w:rsid w:val="002354CC"/>
    <w:rsid w:val="00235A42"/>
    <w:rsid w:val="002364E4"/>
    <w:rsid w:val="00242982"/>
    <w:rsid w:val="00242D8A"/>
    <w:rsid w:val="00243269"/>
    <w:rsid w:val="002437B2"/>
    <w:rsid w:val="0024412E"/>
    <w:rsid w:val="00244C3E"/>
    <w:rsid w:val="00244F65"/>
    <w:rsid w:val="00245617"/>
    <w:rsid w:val="00245947"/>
    <w:rsid w:val="00246E21"/>
    <w:rsid w:val="00247BCE"/>
    <w:rsid w:val="00254406"/>
    <w:rsid w:val="00256110"/>
    <w:rsid w:val="00256630"/>
    <w:rsid w:val="00257B30"/>
    <w:rsid w:val="002610E6"/>
    <w:rsid w:val="00262396"/>
    <w:rsid w:val="00263DA5"/>
    <w:rsid w:val="002664D4"/>
    <w:rsid w:val="00267A51"/>
    <w:rsid w:val="00271288"/>
    <w:rsid w:val="00271BC1"/>
    <w:rsid w:val="002735D6"/>
    <w:rsid w:val="00273953"/>
    <w:rsid w:val="0027450A"/>
    <w:rsid w:val="00274B53"/>
    <w:rsid w:val="00280229"/>
    <w:rsid w:val="00281BA5"/>
    <w:rsid w:val="0029607E"/>
    <w:rsid w:val="002A1788"/>
    <w:rsid w:val="002A2243"/>
    <w:rsid w:val="002A29C8"/>
    <w:rsid w:val="002A3C6D"/>
    <w:rsid w:val="002A4BA2"/>
    <w:rsid w:val="002A4FB8"/>
    <w:rsid w:val="002A5712"/>
    <w:rsid w:val="002A5F50"/>
    <w:rsid w:val="002A5FE9"/>
    <w:rsid w:val="002A61CF"/>
    <w:rsid w:val="002B03F6"/>
    <w:rsid w:val="002B38BF"/>
    <w:rsid w:val="002B6BF3"/>
    <w:rsid w:val="002C0509"/>
    <w:rsid w:val="002C068F"/>
    <w:rsid w:val="002C14A7"/>
    <w:rsid w:val="002C1861"/>
    <w:rsid w:val="002C1E42"/>
    <w:rsid w:val="002C2E72"/>
    <w:rsid w:val="002C796B"/>
    <w:rsid w:val="002D032B"/>
    <w:rsid w:val="002D1F23"/>
    <w:rsid w:val="002D2365"/>
    <w:rsid w:val="002D24E4"/>
    <w:rsid w:val="002D3C05"/>
    <w:rsid w:val="002D4142"/>
    <w:rsid w:val="002D5975"/>
    <w:rsid w:val="002D794B"/>
    <w:rsid w:val="002E0271"/>
    <w:rsid w:val="002E1FD0"/>
    <w:rsid w:val="002E229E"/>
    <w:rsid w:val="002E3BD6"/>
    <w:rsid w:val="002E4449"/>
    <w:rsid w:val="002E6757"/>
    <w:rsid w:val="002E6D74"/>
    <w:rsid w:val="002F060C"/>
    <w:rsid w:val="002F0EDC"/>
    <w:rsid w:val="002F1084"/>
    <w:rsid w:val="002F50EF"/>
    <w:rsid w:val="003001FB"/>
    <w:rsid w:val="00301E78"/>
    <w:rsid w:val="00303A3E"/>
    <w:rsid w:val="00303FF4"/>
    <w:rsid w:val="00305411"/>
    <w:rsid w:val="003057EE"/>
    <w:rsid w:val="00305AAE"/>
    <w:rsid w:val="00306254"/>
    <w:rsid w:val="00306368"/>
    <w:rsid w:val="00307177"/>
    <w:rsid w:val="00307711"/>
    <w:rsid w:val="003127FA"/>
    <w:rsid w:val="00312BE4"/>
    <w:rsid w:val="00312D84"/>
    <w:rsid w:val="00314446"/>
    <w:rsid w:val="0031530B"/>
    <w:rsid w:val="00315474"/>
    <w:rsid w:val="00316C16"/>
    <w:rsid w:val="00317B38"/>
    <w:rsid w:val="00321553"/>
    <w:rsid w:val="00321B59"/>
    <w:rsid w:val="00323902"/>
    <w:rsid w:val="00324B25"/>
    <w:rsid w:val="00326066"/>
    <w:rsid w:val="00326289"/>
    <w:rsid w:val="003305CA"/>
    <w:rsid w:val="003312F8"/>
    <w:rsid w:val="0033137C"/>
    <w:rsid w:val="00331993"/>
    <w:rsid w:val="00332F03"/>
    <w:rsid w:val="003334B4"/>
    <w:rsid w:val="0033393D"/>
    <w:rsid w:val="00337362"/>
    <w:rsid w:val="00340293"/>
    <w:rsid w:val="00340AA7"/>
    <w:rsid w:val="00341C72"/>
    <w:rsid w:val="0034217E"/>
    <w:rsid w:val="0034392E"/>
    <w:rsid w:val="00344C29"/>
    <w:rsid w:val="00346621"/>
    <w:rsid w:val="00352008"/>
    <w:rsid w:val="00352871"/>
    <w:rsid w:val="0035408B"/>
    <w:rsid w:val="00355018"/>
    <w:rsid w:val="0035690E"/>
    <w:rsid w:val="00356A2E"/>
    <w:rsid w:val="00356E0D"/>
    <w:rsid w:val="00361970"/>
    <w:rsid w:val="003625CC"/>
    <w:rsid w:val="00367A0A"/>
    <w:rsid w:val="00373496"/>
    <w:rsid w:val="00377F92"/>
    <w:rsid w:val="00380313"/>
    <w:rsid w:val="0038493C"/>
    <w:rsid w:val="00386516"/>
    <w:rsid w:val="00390403"/>
    <w:rsid w:val="00391C68"/>
    <w:rsid w:val="003935C1"/>
    <w:rsid w:val="003939D6"/>
    <w:rsid w:val="0039479B"/>
    <w:rsid w:val="00394996"/>
    <w:rsid w:val="00395BF2"/>
    <w:rsid w:val="003977ED"/>
    <w:rsid w:val="003A0AAB"/>
    <w:rsid w:val="003A0D8A"/>
    <w:rsid w:val="003A12EB"/>
    <w:rsid w:val="003A2F43"/>
    <w:rsid w:val="003A36A9"/>
    <w:rsid w:val="003B0580"/>
    <w:rsid w:val="003B07E1"/>
    <w:rsid w:val="003B1274"/>
    <w:rsid w:val="003B5F52"/>
    <w:rsid w:val="003B77AE"/>
    <w:rsid w:val="003C1E1E"/>
    <w:rsid w:val="003C2643"/>
    <w:rsid w:val="003C5B43"/>
    <w:rsid w:val="003C77EA"/>
    <w:rsid w:val="003D08DB"/>
    <w:rsid w:val="003D0D2A"/>
    <w:rsid w:val="003D19DB"/>
    <w:rsid w:val="003D2336"/>
    <w:rsid w:val="003D33A2"/>
    <w:rsid w:val="003D36C9"/>
    <w:rsid w:val="003D3E33"/>
    <w:rsid w:val="003D44CF"/>
    <w:rsid w:val="003D5047"/>
    <w:rsid w:val="003D608F"/>
    <w:rsid w:val="003D6964"/>
    <w:rsid w:val="003E0CAC"/>
    <w:rsid w:val="003E11CD"/>
    <w:rsid w:val="003E2B66"/>
    <w:rsid w:val="003E2F2F"/>
    <w:rsid w:val="003E349D"/>
    <w:rsid w:val="003E4CD8"/>
    <w:rsid w:val="003E6104"/>
    <w:rsid w:val="003F0270"/>
    <w:rsid w:val="003F0FFE"/>
    <w:rsid w:val="003F2996"/>
    <w:rsid w:val="003F2BA8"/>
    <w:rsid w:val="003F4509"/>
    <w:rsid w:val="003F5FF6"/>
    <w:rsid w:val="003F610E"/>
    <w:rsid w:val="003F6423"/>
    <w:rsid w:val="003F6AF7"/>
    <w:rsid w:val="003F783C"/>
    <w:rsid w:val="00401149"/>
    <w:rsid w:val="00402819"/>
    <w:rsid w:val="00402F06"/>
    <w:rsid w:val="00404037"/>
    <w:rsid w:val="00404DA2"/>
    <w:rsid w:val="00404ED3"/>
    <w:rsid w:val="00407074"/>
    <w:rsid w:val="004102A0"/>
    <w:rsid w:val="00410796"/>
    <w:rsid w:val="0041497B"/>
    <w:rsid w:val="00414A07"/>
    <w:rsid w:val="00416362"/>
    <w:rsid w:val="00425A64"/>
    <w:rsid w:val="00427756"/>
    <w:rsid w:val="00427EDC"/>
    <w:rsid w:val="004308F9"/>
    <w:rsid w:val="00430A7F"/>
    <w:rsid w:val="0044297A"/>
    <w:rsid w:val="00443B4A"/>
    <w:rsid w:val="0044556F"/>
    <w:rsid w:val="00446132"/>
    <w:rsid w:val="00446246"/>
    <w:rsid w:val="00446360"/>
    <w:rsid w:val="00446C77"/>
    <w:rsid w:val="004476CF"/>
    <w:rsid w:val="00451708"/>
    <w:rsid w:val="00453D0B"/>
    <w:rsid w:val="00454ED1"/>
    <w:rsid w:val="00455769"/>
    <w:rsid w:val="00455F26"/>
    <w:rsid w:val="00456E7A"/>
    <w:rsid w:val="004575AC"/>
    <w:rsid w:val="004576C8"/>
    <w:rsid w:val="0045783E"/>
    <w:rsid w:val="0046088B"/>
    <w:rsid w:val="00461C51"/>
    <w:rsid w:val="00461EFC"/>
    <w:rsid w:val="0046270D"/>
    <w:rsid w:val="00463329"/>
    <w:rsid w:val="004636B9"/>
    <w:rsid w:val="004636C0"/>
    <w:rsid w:val="00464B22"/>
    <w:rsid w:val="00465326"/>
    <w:rsid w:val="0046628A"/>
    <w:rsid w:val="0046777A"/>
    <w:rsid w:val="00467E61"/>
    <w:rsid w:val="0047310B"/>
    <w:rsid w:val="00473232"/>
    <w:rsid w:val="00474C2E"/>
    <w:rsid w:val="004772D7"/>
    <w:rsid w:val="00480E6E"/>
    <w:rsid w:val="00481F6B"/>
    <w:rsid w:val="00482556"/>
    <w:rsid w:val="00483BD5"/>
    <w:rsid w:val="00484B33"/>
    <w:rsid w:val="00485202"/>
    <w:rsid w:val="004879B8"/>
    <w:rsid w:val="00487E70"/>
    <w:rsid w:val="004908BB"/>
    <w:rsid w:val="0049530B"/>
    <w:rsid w:val="004964D0"/>
    <w:rsid w:val="004A118C"/>
    <w:rsid w:val="004A1260"/>
    <w:rsid w:val="004A1947"/>
    <w:rsid w:val="004B057A"/>
    <w:rsid w:val="004B0BE5"/>
    <w:rsid w:val="004B0E27"/>
    <w:rsid w:val="004B18AE"/>
    <w:rsid w:val="004B65CC"/>
    <w:rsid w:val="004B6EC9"/>
    <w:rsid w:val="004B7316"/>
    <w:rsid w:val="004C3BAA"/>
    <w:rsid w:val="004C41EA"/>
    <w:rsid w:val="004C4B99"/>
    <w:rsid w:val="004C689A"/>
    <w:rsid w:val="004D0AEC"/>
    <w:rsid w:val="004D19A6"/>
    <w:rsid w:val="004D275D"/>
    <w:rsid w:val="004D3A3B"/>
    <w:rsid w:val="004D41B2"/>
    <w:rsid w:val="004D45A6"/>
    <w:rsid w:val="004D4BF9"/>
    <w:rsid w:val="004D5BF9"/>
    <w:rsid w:val="004D6717"/>
    <w:rsid w:val="004D7A67"/>
    <w:rsid w:val="004E176A"/>
    <w:rsid w:val="004E32B3"/>
    <w:rsid w:val="004E3BFE"/>
    <w:rsid w:val="004E3F26"/>
    <w:rsid w:val="004E5044"/>
    <w:rsid w:val="004E6834"/>
    <w:rsid w:val="004E6BE0"/>
    <w:rsid w:val="004E7512"/>
    <w:rsid w:val="004F0C90"/>
    <w:rsid w:val="004F1DD4"/>
    <w:rsid w:val="004F3F25"/>
    <w:rsid w:val="004F6395"/>
    <w:rsid w:val="004F70DC"/>
    <w:rsid w:val="00500058"/>
    <w:rsid w:val="00501BE9"/>
    <w:rsid w:val="00501D8A"/>
    <w:rsid w:val="00504602"/>
    <w:rsid w:val="005048C8"/>
    <w:rsid w:val="00504DCD"/>
    <w:rsid w:val="005105B1"/>
    <w:rsid w:val="005108FA"/>
    <w:rsid w:val="005161A0"/>
    <w:rsid w:val="00516997"/>
    <w:rsid w:val="00517000"/>
    <w:rsid w:val="00521205"/>
    <w:rsid w:val="00522451"/>
    <w:rsid w:val="00522B4C"/>
    <w:rsid w:val="00522DA2"/>
    <w:rsid w:val="00523AC5"/>
    <w:rsid w:val="005246F0"/>
    <w:rsid w:val="00530C42"/>
    <w:rsid w:val="00532CBE"/>
    <w:rsid w:val="00533554"/>
    <w:rsid w:val="00535345"/>
    <w:rsid w:val="0054148B"/>
    <w:rsid w:val="00543B78"/>
    <w:rsid w:val="00544082"/>
    <w:rsid w:val="00546152"/>
    <w:rsid w:val="00546B4F"/>
    <w:rsid w:val="00552827"/>
    <w:rsid w:val="0055766A"/>
    <w:rsid w:val="0056090D"/>
    <w:rsid w:val="00561DB0"/>
    <w:rsid w:val="00563384"/>
    <w:rsid w:val="00564161"/>
    <w:rsid w:val="005652C1"/>
    <w:rsid w:val="0056674A"/>
    <w:rsid w:val="00566D65"/>
    <w:rsid w:val="005700E2"/>
    <w:rsid w:val="00573342"/>
    <w:rsid w:val="00573352"/>
    <w:rsid w:val="00573589"/>
    <w:rsid w:val="0057549E"/>
    <w:rsid w:val="00576205"/>
    <w:rsid w:val="00576466"/>
    <w:rsid w:val="00576FB0"/>
    <w:rsid w:val="00581161"/>
    <w:rsid w:val="00581E04"/>
    <w:rsid w:val="00581F7F"/>
    <w:rsid w:val="0058208A"/>
    <w:rsid w:val="00582CFA"/>
    <w:rsid w:val="00584DF5"/>
    <w:rsid w:val="0058710C"/>
    <w:rsid w:val="00587F86"/>
    <w:rsid w:val="00587FD1"/>
    <w:rsid w:val="005910DA"/>
    <w:rsid w:val="005912D4"/>
    <w:rsid w:val="005914B9"/>
    <w:rsid w:val="00593348"/>
    <w:rsid w:val="00593F45"/>
    <w:rsid w:val="005941C8"/>
    <w:rsid w:val="005973D0"/>
    <w:rsid w:val="005A4876"/>
    <w:rsid w:val="005A5F53"/>
    <w:rsid w:val="005A6E6F"/>
    <w:rsid w:val="005A7E21"/>
    <w:rsid w:val="005A7FB8"/>
    <w:rsid w:val="005B0519"/>
    <w:rsid w:val="005B052D"/>
    <w:rsid w:val="005B14BA"/>
    <w:rsid w:val="005B19AC"/>
    <w:rsid w:val="005B3262"/>
    <w:rsid w:val="005B3745"/>
    <w:rsid w:val="005B68C0"/>
    <w:rsid w:val="005C2E4E"/>
    <w:rsid w:val="005C3FBC"/>
    <w:rsid w:val="005C4252"/>
    <w:rsid w:val="005C4C6C"/>
    <w:rsid w:val="005C6976"/>
    <w:rsid w:val="005C6EA6"/>
    <w:rsid w:val="005C6FC0"/>
    <w:rsid w:val="005C780C"/>
    <w:rsid w:val="005C7CE8"/>
    <w:rsid w:val="005D0A93"/>
    <w:rsid w:val="005D19A8"/>
    <w:rsid w:val="005D2A65"/>
    <w:rsid w:val="005D3DC1"/>
    <w:rsid w:val="005D5D11"/>
    <w:rsid w:val="005D6838"/>
    <w:rsid w:val="005D75BC"/>
    <w:rsid w:val="005E10B3"/>
    <w:rsid w:val="005E2E96"/>
    <w:rsid w:val="005E38DC"/>
    <w:rsid w:val="005E55AB"/>
    <w:rsid w:val="005E5ED1"/>
    <w:rsid w:val="005E659D"/>
    <w:rsid w:val="005E6E1F"/>
    <w:rsid w:val="005E720D"/>
    <w:rsid w:val="005F0F4C"/>
    <w:rsid w:val="005F0F96"/>
    <w:rsid w:val="005F292A"/>
    <w:rsid w:val="005F312F"/>
    <w:rsid w:val="006007BF"/>
    <w:rsid w:val="006018B0"/>
    <w:rsid w:val="00603748"/>
    <w:rsid w:val="006066D3"/>
    <w:rsid w:val="00606CA0"/>
    <w:rsid w:val="00612A69"/>
    <w:rsid w:val="00612B23"/>
    <w:rsid w:val="00613B5A"/>
    <w:rsid w:val="006152EC"/>
    <w:rsid w:val="00615557"/>
    <w:rsid w:val="00620071"/>
    <w:rsid w:val="006216E3"/>
    <w:rsid w:val="00624FAD"/>
    <w:rsid w:val="006250FA"/>
    <w:rsid w:val="00626333"/>
    <w:rsid w:val="006279B1"/>
    <w:rsid w:val="00627B6E"/>
    <w:rsid w:val="00627F85"/>
    <w:rsid w:val="006325FC"/>
    <w:rsid w:val="00632A7A"/>
    <w:rsid w:val="0063300A"/>
    <w:rsid w:val="00633297"/>
    <w:rsid w:val="006334B6"/>
    <w:rsid w:val="00633AF3"/>
    <w:rsid w:val="006343AB"/>
    <w:rsid w:val="00634712"/>
    <w:rsid w:val="00636198"/>
    <w:rsid w:val="006365F8"/>
    <w:rsid w:val="00640AFE"/>
    <w:rsid w:val="00641B85"/>
    <w:rsid w:val="0064224A"/>
    <w:rsid w:val="00642CA8"/>
    <w:rsid w:val="00645A3F"/>
    <w:rsid w:val="00646CB4"/>
    <w:rsid w:val="0064760D"/>
    <w:rsid w:val="00650029"/>
    <w:rsid w:val="00650757"/>
    <w:rsid w:val="00654B67"/>
    <w:rsid w:val="006552D8"/>
    <w:rsid w:val="006553CE"/>
    <w:rsid w:val="0065550D"/>
    <w:rsid w:val="00661CAA"/>
    <w:rsid w:val="006625F8"/>
    <w:rsid w:val="0066490C"/>
    <w:rsid w:val="00665A84"/>
    <w:rsid w:val="00667946"/>
    <w:rsid w:val="00670C80"/>
    <w:rsid w:val="00672063"/>
    <w:rsid w:val="00675CFB"/>
    <w:rsid w:val="006779CE"/>
    <w:rsid w:val="00677F0B"/>
    <w:rsid w:val="006826A4"/>
    <w:rsid w:val="0068301E"/>
    <w:rsid w:val="00683EFA"/>
    <w:rsid w:val="00686942"/>
    <w:rsid w:val="00687E93"/>
    <w:rsid w:val="006907F7"/>
    <w:rsid w:val="006916EA"/>
    <w:rsid w:val="00691987"/>
    <w:rsid w:val="0069242E"/>
    <w:rsid w:val="00692788"/>
    <w:rsid w:val="00692927"/>
    <w:rsid w:val="00692C21"/>
    <w:rsid w:val="00694815"/>
    <w:rsid w:val="0069572C"/>
    <w:rsid w:val="00695B85"/>
    <w:rsid w:val="006A127B"/>
    <w:rsid w:val="006A2032"/>
    <w:rsid w:val="006A5261"/>
    <w:rsid w:val="006A629F"/>
    <w:rsid w:val="006A63CE"/>
    <w:rsid w:val="006A794B"/>
    <w:rsid w:val="006B0D0E"/>
    <w:rsid w:val="006B1F24"/>
    <w:rsid w:val="006B23A4"/>
    <w:rsid w:val="006B3A42"/>
    <w:rsid w:val="006B6593"/>
    <w:rsid w:val="006B758F"/>
    <w:rsid w:val="006C0B56"/>
    <w:rsid w:val="006C0EE0"/>
    <w:rsid w:val="006C207D"/>
    <w:rsid w:val="006C43E1"/>
    <w:rsid w:val="006C4B9B"/>
    <w:rsid w:val="006C4FDB"/>
    <w:rsid w:val="006C52C8"/>
    <w:rsid w:val="006C5AB3"/>
    <w:rsid w:val="006C615C"/>
    <w:rsid w:val="006C6D16"/>
    <w:rsid w:val="006C7006"/>
    <w:rsid w:val="006C79A4"/>
    <w:rsid w:val="006C7AF6"/>
    <w:rsid w:val="006D0861"/>
    <w:rsid w:val="006D22A4"/>
    <w:rsid w:val="006D2C72"/>
    <w:rsid w:val="006D3AB7"/>
    <w:rsid w:val="006D4EDB"/>
    <w:rsid w:val="006D5908"/>
    <w:rsid w:val="006D63F0"/>
    <w:rsid w:val="006E03C0"/>
    <w:rsid w:val="006E050F"/>
    <w:rsid w:val="006E058A"/>
    <w:rsid w:val="006E20F1"/>
    <w:rsid w:val="006E3BB4"/>
    <w:rsid w:val="006E4051"/>
    <w:rsid w:val="006E59C6"/>
    <w:rsid w:val="006E5F1C"/>
    <w:rsid w:val="006E6A75"/>
    <w:rsid w:val="006F5BE4"/>
    <w:rsid w:val="006F5EE7"/>
    <w:rsid w:val="00700E6C"/>
    <w:rsid w:val="00701280"/>
    <w:rsid w:val="00701565"/>
    <w:rsid w:val="00704BFC"/>
    <w:rsid w:val="0070507E"/>
    <w:rsid w:val="00705737"/>
    <w:rsid w:val="007063B8"/>
    <w:rsid w:val="0070641B"/>
    <w:rsid w:val="00710971"/>
    <w:rsid w:val="007113CE"/>
    <w:rsid w:val="007135BC"/>
    <w:rsid w:val="00716B4F"/>
    <w:rsid w:val="0071717D"/>
    <w:rsid w:val="00717826"/>
    <w:rsid w:val="00717E94"/>
    <w:rsid w:val="00720809"/>
    <w:rsid w:val="007209B5"/>
    <w:rsid w:val="00721218"/>
    <w:rsid w:val="00721D7E"/>
    <w:rsid w:val="0072223B"/>
    <w:rsid w:val="00722568"/>
    <w:rsid w:val="007249F9"/>
    <w:rsid w:val="00724F9F"/>
    <w:rsid w:val="00724FF9"/>
    <w:rsid w:val="007255E3"/>
    <w:rsid w:val="0072726A"/>
    <w:rsid w:val="00727474"/>
    <w:rsid w:val="007279FA"/>
    <w:rsid w:val="00730473"/>
    <w:rsid w:val="00730F6F"/>
    <w:rsid w:val="00731308"/>
    <w:rsid w:val="00733EB1"/>
    <w:rsid w:val="00734348"/>
    <w:rsid w:val="00740716"/>
    <w:rsid w:val="00744A15"/>
    <w:rsid w:val="00744BD9"/>
    <w:rsid w:val="00747003"/>
    <w:rsid w:val="00747AF1"/>
    <w:rsid w:val="00747B9A"/>
    <w:rsid w:val="00747D44"/>
    <w:rsid w:val="007502C7"/>
    <w:rsid w:val="00751115"/>
    <w:rsid w:val="00752496"/>
    <w:rsid w:val="007534DA"/>
    <w:rsid w:val="00754573"/>
    <w:rsid w:val="00755C24"/>
    <w:rsid w:val="00755C5E"/>
    <w:rsid w:val="00756F74"/>
    <w:rsid w:val="00761466"/>
    <w:rsid w:val="00761C9F"/>
    <w:rsid w:val="00762F95"/>
    <w:rsid w:val="00764802"/>
    <w:rsid w:val="007662A6"/>
    <w:rsid w:val="00771383"/>
    <w:rsid w:val="007748D8"/>
    <w:rsid w:val="00774C30"/>
    <w:rsid w:val="0077607F"/>
    <w:rsid w:val="00777D9E"/>
    <w:rsid w:val="00781175"/>
    <w:rsid w:val="00781A2C"/>
    <w:rsid w:val="00781FDF"/>
    <w:rsid w:val="007823D6"/>
    <w:rsid w:val="0078290E"/>
    <w:rsid w:val="007904F8"/>
    <w:rsid w:val="0079090E"/>
    <w:rsid w:val="00791CF4"/>
    <w:rsid w:val="007929B4"/>
    <w:rsid w:val="00796B05"/>
    <w:rsid w:val="0079774A"/>
    <w:rsid w:val="007A050F"/>
    <w:rsid w:val="007A0B6E"/>
    <w:rsid w:val="007A31C7"/>
    <w:rsid w:val="007A4AF4"/>
    <w:rsid w:val="007A4F04"/>
    <w:rsid w:val="007A5DC2"/>
    <w:rsid w:val="007A6AC5"/>
    <w:rsid w:val="007A7363"/>
    <w:rsid w:val="007B4FD5"/>
    <w:rsid w:val="007B54EF"/>
    <w:rsid w:val="007B69F1"/>
    <w:rsid w:val="007B6F2D"/>
    <w:rsid w:val="007B7D6C"/>
    <w:rsid w:val="007C02E4"/>
    <w:rsid w:val="007C08AA"/>
    <w:rsid w:val="007C1127"/>
    <w:rsid w:val="007C151D"/>
    <w:rsid w:val="007C1CBB"/>
    <w:rsid w:val="007C22D6"/>
    <w:rsid w:val="007C386A"/>
    <w:rsid w:val="007C5596"/>
    <w:rsid w:val="007C5BC7"/>
    <w:rsid w:val="007C5D4E"/>
    <w:rsid w:val="007D07B4"/>
    <w:rsid w:val="007D0805"/>
    <w:rsid w:val="007D2075"/>
    <w:rsid w:val="007D3D1E"/>
    <w:rsid w:val="007D42D9"/>
    <w:rsid w:val="007D478B"/>
    <w:rsid w:val="007D4C24"/>
    <w:rsid w:val="007D5399"/>
    <w:rsid w:val="007D7119"/>
    <w:rsid w:val="007D7ACA"/>
    <w:rsid w:val="007E021F"/>
    <w:rsid w:val="007E096F"/>
    <w:rsid w:val="007E1CF5"/>
    <w:rsid w:val="007E3E5C"/>
    <w:rsid w:val="007E6030"/>
    <w:rsid w:val="007F1D95"/>
    <w:rsid w:val="007F265E"/>
    <w:rsid w:val="007F2A50"/>
    <w:rsid w:val="007F374F"/>
    <w:rsid w:val="007F3E91"/>
    <w:rsid w:val="007F4278"/>
    <w:rsid w:val="007F5935"/>
    <w:rsid w:val="007F6A8B"/>
    <w:rsid w:val="0080097B"/>
    <w:rsid w:val="008024BC"/>
    <w:rsid w:val="0080261C"/>
    <w:rsid w:val="00803EE5"/>
    <w:rsid w:val="008047B5"/>
    <w:rsid w:val="008135BA"/>
    <w:rsid w:val="008176F4"/>
    <w:rsid w:val="00820DD0"/>
    <w:rsid w:val="00820F3C"/>
    <w:rsid w:val="00821648"/>
    <w:rsid w:val="008240CF"/>
    <w:rsid w:val="0082565E"/>
    <w:rsid w:val="0083158E"/>
    <w:rsid w:val="008323D3"/>
    <w:rsid w:val="008332A7"/>
    <w:rsid w:val="00834BFD"/>
    <w:rsid w:val="008361D7"/>
    <w:rsid w:val="00836344"/>
    <w:rsid w:val="008366DA"/>
    <w:rsid w:val="008374EE"/>
    <w:rsid w:val="008416AB"/>
    <w:rsid w:val="00843294"/>
    <w:rsid w:val="00845D53"/>
    <w:rsid w:val="008516A4"/>
    <w:rsid w:val="00851E58"/>
    <w:rsid w:val="0085312E"/>
    <w:rsid w:val="008534D1"/>
    <w:rsid w:val="00853BAE"/>
    <w:rsid w:val="00854566"/>
    <w:rsid w:val="00854CB1"/>
    <w:rsid w:val="008572B6"/>
    <w:rsid w:val="00861825"/>
    <w:rsid w:val="00864236"/>
    <w:rsid w:val="00865A88"/>
    <w:rsid w:val="0086668F"/>
    <w:rsid w:val="00867B23"/>
    <w:rsid w:val="008705AD"/>
    <w:rsid w:val="00872956"/>
    <w:rsid w:val="0087521E"/>
    <w:rsid w:val="00882665"/>
    <w:rsid w:val="008855FB"/>
    <w:rsid w:val="00885B1C"/>
    <w:rsid w:val="00887D55"/>
    <w:rsid w:val="00887E19"/>
    <w:rsid w:val="00890698"/>
    <w:rsid w:val="00892E7A"/>
    <w:rsid w:val="008931C2"/>
    <w:rsid w:val="00893392"/>
    <w:rsid w:val="00893724"/>
    <w:rsid w:val="008944BB"/>
    <w:rsid w:val="008976C0"/>
    <w:rsid w:val="008A084D"/>
    <w:rsid w:val="008A15D9"/>
    <w:rsid w:val="008A2DC1"/>
    <w:rsid w:val="008A43FC"/>
    <w:rsid w:val="008A6B80"/>
    <w:rsid w:val="008A6B88"/>
    <w:rsid w:val="008B0273"/>
    <w:rsid w:val="008B17AF"/>
    <w:rsid w:val="008B375B"/>
    <w:rsid w:val="008B3B42"/>
    <w:rsid w:val="008B3F69"/>
    <w:rsid w:val="008B53D5"/>
    <w:rsid w:val="008C09A9"/>
    <w:rsid w:val="008C0B27"/>
    <w:rsid w:val="008C0E5F"/>
    <w:rsid w:val="008C35E3"/>
    <w:rsid w:val="008C3BE6"/>
    <w:rsid w:val="008C55B7"/>
    <w:rsid w:val="008C614C"/>
    <w:rsid w:val="008C6BD2"/>
    <w:rsid w:val="008C6FEB"/>
    <w:rsid w:val="008C7A0C"/>
    <w:rsid w:val="008D03A1"/>
    <w:rsid w:val="008D0592"/>
    <w:rsid w:val="008D0D9C"/>
    <w:rsid w:val="008D1BDE"/>
    <w:rsid w:val="008D22F8"/>
    <w:rsid w:val="008D4283"/>
    <w:rsid w:val="008D45C6"/>
    <w:rsid w:val="008D5367"/>
    <w:rsid w:val="008D7EB2"/>
    <w:rsid w:val="008E01F5"/>
    <w:rsid w:val="008F086B"/>
    <w:rsid w:val="008F3621"/>
    <w:rsid w:val="008F3829"/>
    <w:rsid w:val="008F3940"/>
    <w:rsid w:val="008F47B8"/>
    <w:rsid w:val="009012EB"/>
    <w:rsid w:val="00903114"/>
    <w:rsid w:val="0090593D"/>
    <w:rsid w:val="00907D56"/>
    <w:rsid w:val="00907E22"/>
    <w:rsid w:val="0091049C"/>
    <w:rsid w:val="0091240C"/>
    <w:rsid w:val="00912607"/>
    <w:rsid w:val="00913687"/>
    <w:rsid w:val="00915425"/>
    <w:rsid w:val="00915919"/>
    <w:rsid w:val="009170F5"/>
    <w:rsid w:val="00920367"/>
    <w:rsid w:val="00921C3D"/>
    <w:rsid w:val="00922297"/>
    <w:rsid w:val="0092286D"/>
    <w:rsid w:val="00922FA4"/>
    <w:rsid w:val="00923347"/>
    <w:rsid w:val="00925F76"/>
    <w:rsid w:val="009269BE"/>
    <w:rsid w:val="0093018E"/>
    <w:rsid w:val="00931F12"/>
    <w:rsid w:val="0093268F"/>
    <w:rsid w:val="00933EF9"/>
    <w:rsid w:val="009348D7"/>
    <w:rsid w:val="00941C32"/>
    <w:rsid w:val="0095061F"/>
    <w:rsid w:val="009508BA"/>
    <w:rsid w:val="0095195D"/>
    <w:rsid w:val="00951AD3"/>
    <w:rsid w:val="009556F1"/>
    <w:rsid w:val="00955BC2"/>
    <w:rsid w:val="00957339"/>
    <w:rsid w:val="0096000B"/>
    <w:rsid w:val="0096291C"/>
    <w:rsid w:val="00963A83"/>
    <w:rsid w:val="0096415D"/>
    <w:rsid w:val="00964308"/>
    <w:rsid w:val="0096447C"/>
    <w:rsid w:val="0096452F"/>
    <w:rsid w:val="00966718"/>
    <w:rsid w:val="00970942"/>
    <w:rsid w:val="00974784"/>
    <w:rsid w:val="00974ECD"/>
    <w:rsid w:val="0097709A"/>
    <w:rsid w:val="00977675"/>
    <w:rsid w:val="00981AAB"/>
    <w:rsid w:val="00983382"/>
    <w:rsid w:val="00984160"/>
    <w:rsid w:val="00990821"/>
    <w:rsid w:val="0099283F"/>
    <w:rsid w:val="009957B2"/>
    <w:rsid w:val="00996B89"/>
    <w:rsid w:val="00996DA5"/>
    <w:rsid w:val="009A02F7"/>
    <w:rsid w:val="009A05DE"/>
    <w:rsid w:val="009A0DBD"/>
    <w:rsid w:val="009A3C23"/>
    <w:rsid w:val="009A7446"/>
    <w:rsid w:val="009B3790"/>
    <w:rsid w:val="009B39D0"/>
    <w:rsid w:val="009C112E"/>
    <w:rsid w:val="009C14EA"/>
    <w:rsid w:val="009C217B"/>
    <w:rsid w:val="009C348B"/>
    <w:rsid w:val="009C42E0"/>
    <w:rsid w:val="009C624F"/>
    <w:rsid w:val="009C7A55"/>
    <w:rsid w:val="009C7C52"/>
    <w:rsid w:val="009D02B6"/>
    <w:rsid w:val="009D0974"/>
    <w:rsid w:val="009D273F"/>
    <w:rsid w:val="009D2FDF"/>
    <w:rsid w:val="009D3CDF"/>
    <w:rsid w:val="009D4211"/>
    <w:rsid w:val="009D6D32"/>
    <w:rsid w:val="009D71AF"/>
    <w:rsid w:val="009E0B34"/>
    <w:rsid w:val="009E28D9"/>
    <w:rsid w:val="009F01BE"/>
    <w:rsid w:val="009F34BE"/>
    <w:rsid w:val="009F5B7D"/>
    <w:rsid w:val="009F6C4A"/>
    <w:rsid w:val="00A00887"/>
    <w:rsid w:val="00A00EB7"/>
    <w:rsid w:val="00A02812"/>
    <w:rsid w:val="00A02BFC"/>
    <w:rsid w:val="00A04C99"/>
    <w:rsid w:val="00A05834"/>
    <w:rsid w:val="00A0600E"/>
    <w:rsid w:val="00A071B2"/>
    <w:rsid w:val="00A1010A"/>
    <w:rsid w:val="00A1106F"/>
    <w:rsid w:val="00A119AD"/>
    <w:rsid w:val="00A12EFA"/>
    <w:rsid w:val="00A14103"/>
    <w:rsid w:val="00A154C2"/>
    <w:rsid w:val="00A16E02"/>
    <w:rsid w:val="00A17B5C"/>
    <w:rsid w:val="00A20B06"/>
    <w:rsid w:val="00A21846"/>
    <w:rsid w:val="00A2352B"/>
    <w:rsid w:val="00A23BBC"/>
    <w:rsid w:val="00A23EAA"/>
    <w:rsid w:val="00A2402A"/>
    <w:rsid w:val="00A24610"/>
    <w:rsid w:val="00A246B3"/>
    <w:rsid w:val="00A25193"/>
    <w:rsid w:val="00A26CC9"/>
    <w:rsid w:val="00A30F8F"/>
    <w:rsid w:val="00A312CC"/>
    <w:rsid w:val="00A3174D"/>
    <w:rsid w:val="00A337CF"/>
    <w:rsid w:val="00A3380E"/>
    <w:rsid w:val="00A33A47"/>
    <w:rsid w:val="00A36140"/>
    <w:rsid w:val="00A37D47"/>
    <w:rsid w:val="00A40E20"/>
    <w:rsid w:val="00A41B9F"/>
    <w:rsid w:val="00A41EDD"/>
    <w:rsid w:val="00A42EEA"/>
    <w:rsid w:val="00A4366D"/>
    <w:rsid w:val="00A43E89"/>
    <w:rsid w:val="00A44757"/>
    <w:rsid w:val="00A45140"/>
    <w:rsid w:val="00A46CBB"/>
    <w:rsid w:val="00A47FC1"/>
    <w:rsid w:val="00A532F8"/>
    <w:rsid w:val="00A60A33"/>
    <w:rsid w:val="00A61D13"/>
    <w:rsid w:val="00A6362A"/>
    <w:rsid w:val="00A65DFE"/>
    <w:rsid w:val="00A71BED"/>
    <w:rsid w:val="00A74897"/>
    <w:rsid w:val="00A77686"/>
    <w:rsid w:val="00A77D31"/>
    <w:rsid w:val="00A77F89"/>
    <w:rsid w:val="00A8006A"/>
    <w:rsid w:val="00A80E15"/>
    <w:rsid w:val="00A833AE"/>
    <w:rsid w:val="00A8346E"/>
    <w:rsid w:val="00A914B9"/>
    <w:rsid w:val="00A92158"/>
    <w:rsid w:val="00A93FBA"/>
    <w:rsid w:val="00A95CD8"/>
    <w:rsid w:val="00A96ABD"/>
    <w:rsid w:val="00A97269"/>
    <w:rsid w:val="00AA06AD"/>
    <w:rsid w:val="00AA07A5"/>
    <w:rsid w:val="00AA1324"/>
    <w:rsid w:val="00AA170C"/>
    <w:rsid w:val="00AA1D48"/>
    <w:rsid w:val="00AA22A6"/>
    <w:rsid w:val="00AA257B"/>
    <w:rsid w:val="00AA266D"/>
    <w:rsid w:val="00AA5110"/>
    <w:rsid w:val="00AA5B37"/>
    <w:rsid w:val="00AB0A49"/>
    <w:rsid w:val="00AB11DC"/>
    <w:rsid w:val="00AB1A40"/>
    <w:rsid w:val="00AB408F"/>
    <w:rsid w:val="00AB49AF"/>
    <w:rsid w:val="00AB5775"/>
    <w:rsid w:val="00AC0DF2"/>
    <w:rsid w:val="00AC1676"/>
    <w:rsid w:val="00AC1EAF"/>
    <w:rsid w:val="00AC5A61"/>
    <w:rsid w:val="00AC78F8"/>
    <w:rsid w:val="00AC7B04"/>
    <w:rsid w:val="00AD07C6"/>
    <w:rsid w:val="00AD70A9"/>
    <w:rsid w:val="00AD7DA4"/>
    <w:rsid w:val="00AE0E1A"/>
    <w:rsid w:val="00AE14B6"/>
    <w:rsid w:val="00AE18DB"/>
    <w:rsid w:val="00AE2343"/>
    <w:rsid w:val="00AE328D"/>
    <w:rsid w:val="00AE78D1"/>
    <w:rsid w:val="00AF1204"/>
    <w:rsid w:val="00AF20E8"/>
    <w:rsid w:val="00AF403D"/>
    <w:rsid w:val="00AF576B"/>
    <w:rsid w:val="00AF687C"/>
    <w:rsid w:val="00AF69DA"/>
    <w:rsid w:val="00AF7302"/>
    <w:rsid w:val="00AF74FA"/>
    <w:rsid w:val="00B00A29"/>
    <w:rsid w:val="00B01B5C"/>
    <w:rsid w:val="00B0236B"/>
    <w:rsid w:val="00B03123"/>
    <w:rsid w:val="00B03AE7"/>
    <w:rsid w:val="00B03B0F"/>
    <w:rsid w:val="00B03E3B"/>
    <w:rsid w:val="00B0498F"/>
    <w:rsid w:val="00B05CCB"/>
    <w:rsid w:val="00B05DF3"/>
    <w:rsid w:val="00B1102F"/>
    <w:rsid w:val="00B140F0"/>
    <w:rsid w:val="00B147B7"/>
    <w:rsid w:val="00B171A8"/>
    <w:rsid w:val="00B20A85"/>
    <w:rsid w:val="00B21B75"/>
    <w:rsid w:val="00B24688"/>
    <w:rsid w:val="00B25705"/>
    <w:rsid w:val="00B26836"/>
    <w:rsid w:val="00B2734B"/>
    <w:rsid w:val="00B279CA"/>
    <w:rsid w:val="00B30829"/>
    <w:rsid w:val="00B33F87"/>
    <w:rsid w:val="00B34736"/>
    <w:rsid w:val="00B35B39"/>
    <w:rsid w:val="00B36E5F"/>
    <w:rsid w:val="00B40B79"/>
    <w:rsid w:val="00B41D94"/>
    <w:rsid w:val="00B46106"/>
    <w:rsid w:val="00B464BD"/>
    <w:rsid w:val="00B5001A"/>
    <w:rsid w:val="00B5035D"/>
    <w:rsid w:val="00B50915"/>
    <w:rsid w:val="00B5183E"/>
    <w:rsid w:val="00B5226E"/>
    <w:rsid w:val="00B52EE5"/>
    <w:rsid w:val="00B53854"/>
    <w:rsid w:val="00B5443D"/>
    <w:rsid w:val="00B54E5C"/>
    <w:rsid w:val="00B56D91"/>
    <w:rsid w:val="00B571AD"/>
    <w:rsid w:val="00B57754"/>
    <w:rsid w:val="00B57991"/>
    <w:rsid w:val="00B60295"/>
    <w:rsid w:val="00B6075D"/>
    <w:rsid w:val="00B60A4C"/>
    <w:rsid w:val="00B63D29"/>
    <w:rsid w:val="00B63EBB"/>
    <w:rsid w:val="00B664D7"/>
    <w:rsid w:val="00B66B93"/>
    <w:rsid w:val="00B73033"/>
    <w:rsid w:val="00B734C7"/>
    <w:rsid w:val="00B74F2F"/>
    <w:rsid w:val="00B76817"/>
    <w:rsid w:val="00B76CAD"/>
    <w:rsid w:val="00B809E8"/>
    <w:rsid w:val="00B81A0F"/>
    <w:rsid w:val="00B84795"/>
    <w:rsid w:val="00B85002"/>
    <w:rsid w:val="00B861CC"/>
    <w:rsid w:val="00B86F7A"/>
    <w:rsid w:val="00B87444"/>
    <w:rsid w:val="00B87D4E"/>
    <w:rsid w:val="00B90F22"/>
    <w:rsid w:val="00B911E7"/>
    <w:rsid w:val="00B911EF"/>
    <w:rsid w:val="00B94CA8"/>
    <w:rsid w:val="00B97D34"/>
    <w:rsid w:val="00BA0FEF"/>
    <w:rsid w:val="00BA2280"/>
    <w:rsid w:val="00BA2398"/>
    <w:rsid w:val="00BA2E11"/>
    <w:rsid w:val="00BA35F9"/>
    <w:rsid w:val="00BA7353"/>
    <w:rsid w:val="00BB0225"/>
    <w:rsid w:val="00BB20EC"/>
    <w:rsid w:val="00BB34FE"/>
    <w:rsid w:val="00BB3A6A"/>
    <w:rsid w:val="00BB3F60"/>
    <w:rsid w:val="00BB5799"/>
    <w:rsid w:val="00BB5F38"/>
    <w:rsid w:val="00BB6823"/>
    <w:rsid w:val="00BC1D1C"/>
    <w:rsid w:val="00BC35AC"/>
    <w:rsid w:val="00BC678E"/>
    <w:rsid w:val="00BC6C25"/>
    <w:rsid w:val="00BD0B45"/>
    <w:rsid w:val="00BD0E5E"/>
    <w:rsid w:val="00BD17A9"/>
    <w:rsid w:val="00BD1924"/>
    <w:rsid w:val="00BD3764"/>
    <w:rsid w:val="00BD4D6C"/>
    <w:rsid w:val="00BD50EA"/>
    <w:rsid w:val="00BD55F1"/>
    <w:rsid w:val="00BD714C"/>
    <w:rsid w:val="00BD7C04"/>
    <w:rsid w:val="00BE026C"/>
    <w:rsid w:val="00BE06EF"/>
    <w:rsid w:val="00BE0923"/>
    <w:rsid w:val="00BE2738"/>
    <w:rsid w:val="00BE373F"/>
    <w:rsid w:val="00BE59B1"/>
    <w:rsid w:val="00BE5D1D"/>
    <w:rsid w:val="00BF262A"/>
    <w:rsid w:val="00BF5054"/>
    <w:rsid w:val="00BF54E9"/>
    <w:rsid w:val="00BF5AA6"/>
    <w:rsid w:val="00C00303"/>
    <w:rsid w:val="00C003BB"/>
    <w:rsid w:val="00C02065"/>
    <w:rsid w:val="00C03D06"/>
    <w:rsid w:val="00C044F9"/>
    <w:rsid w:val="00C11ADA"/>
    <w:rsid w:val="00C150F9"/>
    <w:rsid w:val="00C1582E"/>
    <w:rsid w:val="00C16D10"/>
    <w:rsid w:val="00C203CC"/>
    <w:rsid w:val="00C20F79"/>
    <w:rsid w:val="00C212E4"/>
    <w:rsid w:val="00C228D0"/>
    <w:rsid w:val="00C24F93"/>
    <w:rsid w:val="00C250A1"/>
    <w:rsid w:val="00C25EE4"/>
    <w:rsid w:val="00C300BD"/>
    <w:rsid w:val="00C30C65"/>
    <w:rsid w:val="00C30D32"/>
    <w:rsid w:val="00C31084"/>
    <w:rsid w:val="00C31702"/>
    <w:rsid w:val="00C317A6"/>
    <w:rsid w:val="00C32D6E"/>
    <w:rsid w:val="00C33388"/>
    <w:rsid w:val="00C33CD2"/>
    <w:rsid w:val="00C34872"/>
    <w:rsid w:val="00C34C71"/>
    <w:rsid w:val="00C37203"/>
    <w:rsid w:val="00C4032D"/>
    <w:rsid w:val="00C407AC"/>
    <w:rsid w:val="00C41E8F"/>
    <w:rsid w:val="00C42EAB"/>
    <w:rsid w:val="00C4373D"/>
    <w:rsid w:val="00C43D19"/>
    <w:rsid w:val="00C453E0"/>
    <w:rsid w:val="00C47591"/>
    <w:rsid w:val="00C47A13"/>
    <w:rsid w:val="00C5180A"/>
    <w:rsid w:val="00C5181A"/>
    <w:rsid w:val="00C52312"/>
    <w:rsid w:val="00C52AA5"/>
    <w:rsid w:val="00C53D60"/>
    <w:rsid w:val="00C5678B"/>
    <w:rsid w:val="00C568B1"/>
    <w:rsid w:val="00C6184F"/>
    <w:rsid w:val="00C61C3F"/>
    <w:rsid w:val="00C62CA8"/>
    <w:rsid w:val="00C6318F"/>
    <w:rsid w:val="00C647C5"/>
    <w:rsid w:val="00C6703D"/>
    <w:rsid w:val="00C67E8E"/>
    <w:rsid w:val="00C71F81"/>
    <w:rsid w:val="00C72321"/>
    <w:rsid w:val="00C74324"/>
    <w:rsid w:val="00C751F3"/>
    <w:rsid w:val="00C777E9"/>
    <w:rsid w:val="00C77C9B"/>
    <w:rsid w:val="00C80998"/>
    <w:rsid w:val="00C813A3"/>
    <w:rsid w:val="00C828A7"/>
    <w:rsid w:val="00C83A93"/>
    <w:rsid w:val="00C855F4"/>
    <w:rsid w:val="00C86899"/>
    <w:rsid w:val="00C92E8D"/>
    <w:rsid w:val="00C93079"/>
    <w:rsid w:val="00C93648"/>
    <w:rsid w:val="00C94269"/>
    <w:rsid w:val="00C9541D"/>
    <w:rsid w:val="00C965DE"/>
    <w:rsid w:val="00C96DBE"/>
    <w:rsid w:val="00CA1900"/>
    <w:rsid w:val="00CA2F48"/>
    <w:rsid w:val="00CB0B49"/>
    <w:rsid w:val="00CB0FDF"/>
    <w:rsid w:val="00CB1712"/>
    <w:rsid w:val="00CB3527"/>
    <w:rsid w:val="00CB400F"/>
    <w:rsid w:val="00CB4BBC"/>
    <w:rsid w:val="00CB615B"/>
    <w:rsid w:val="00CB63EB"/>
    <w:rsid w:val="00CB79FD"/>
    <w:rsid w:val="00CB7D60"/>
    <w:rsid w:val="00CB7F48"/>
    <w:rsid w:val="00CC014E"/>
    <w:rsid w:val="00CC1572"/>
    <w:rsid w:val="00CC1BA4"/>
    <w:rsid w:val="00CC286A"/>
    <w:rsid w:val="00CC407D"/>
    <w:rsid w:val="00CC4B0B"/>
    <w:rsid w:val="00CC4C5D"/>
    <w:rsid w:val="00CC562C"/>
    <w:rsid w:val="00CC578B"/>
    <w:rsid w:val="00CC6168"/>
    <w:rsid w:val="00CC74CF"/>
    <w:rsid w:val="00CD14C9"/>
    <w:rsid w:val="00CD1761"/>
    <w:rsid w:val="00CD3CBB"/>
    <w:rsid w:val="00CD4855"/>
    <w:rsid w:val="00CD5C21"/>
    <w:rsid w:val="00CD7889"/>
    <w:rsid w:val="00CE1BB9"/>
    <w:rsid w:val="00CE393B"/>
    <w:rsid w:val="00CE4BC3"/>
    <w:rsid w:val="00CE50A4"/>
    <w:rsid w:val="00CE6303"/>
    <w:rsid w:val="00CE6D56"/>
    <w:rsid w:val="00CE76FB"/>
    <w:rsid w:val="00CE7BDA"/>
    <w:rsid w:val="00CF1B7E"/>
    <w:rsid w:val="00CF1BE9"/>
    <w:rsid w:val="00CF4DEB"/>
    <w:rsid w:val="00CF5841"/>
    <w:rsid w:val="00CF7175"/>
    <w:rsid w:val="00D0034D"/>
    <w:rsid w:val="00D033E8"/>
    <w:rsid w:val="00D03888"/>
    <w:rsid w:val="00D05DB8"/>
    <w:rsid w:val="00D06338"/>
    <w:rsid w:val="00D072D2"/>
    <w:rsid w:val="00D10281"/>
    <w:rsid w:val="00D172A1"/>
    <w:rsid w:val="00D21C1D"/>
    <w:rsid w:val="00D235D7"/>
    <w:rsid w:val="00D23846"/>
    <w:rsid w:val="00D24432"/>
    <w:rsid w:val="00D2632C"/>
    <w:rsid w:val="00D26665"/>
    <w:rsid w:val="00D27455"/>
    <w:rsid w:val="00D32B50"/>
    <w:rsid w:val="00D32D4E"/>
    <w:rsid w:val="00D32D7F"/>
    <w:rsid w:val="00D336C2"/>
    <w:rsid w:val="00D34653"/>
    <w:rsid w:val="00D35A7A"/>
    <w:rsid w:val="00D3678C"/>
    <w:rsid w:val="00D41FAA"/>
    <w:rsid w:val="00D42862"/>
    <w:rsid w:val="00D43D36"/>
    <w:rsid w:val="00D43DF2"/>
    <w:rsid w:val="00D44899"/>
    <w:rsid w:val="00D453C3"/>
    <w:rsid w:val="00D45D0D"/>
    <w:rsid w:val="00D460C4"/>
    <w:rsid w:val="00D465C3"/>
    <w:rsid w:val="00D465F6"/>
    <w:rsid w:val="00D466EE"/>
    <w:rsid w:val="00D476DE"/>
    <w:rsid w:val="00D520C8"/>
    <w:rsid w:val="00D52B60"/>
    <w:rsid w:val="00D53356"/>
    <w:rsid w:val="00D53840"/>
    <w:rsid w:val="00D54F74"/>
    <w:rsid w:val="00D5734A"/>
    <w:rsid w:val="00D574FE"/>
    <w:rsid w:val="00D623E9"/>
    <w:rsid w:val="00D62C41"/>
    <w:rsid w:val="00D630A3"/>
    <w:rsid w:val="00D64F57"/>
    <w:rsid w:val="00D655B7"/>
    <w:rsid w:val="00D6754D"/>
    <w:rsid w:val="00D707BD"/>
    <w:rsid w:val="00D73E05"/>
    <w:rsid w:val="00D754D0"/>
    <w:rsid w:val="00D76FB4"/>
    <w:rsid w:val="00D77B58"/>
    <w:rsid w:val="00D83515"/>
    <w:rsid w:val="00D87139"/>
    <w:rsid w:val="00D926D2"/>
    <w:rsid w:val="00D930DB"/>
    <w:rsid w:val="00D94CE6"/>
    <w:rsid w:val="00D95FE8"/>
    <w:rsid w:val="00D9648B"/>
    <w:rsid w:val="00DA10DD"/>
    <w:rsid w:val="00DA1275"/>
    <w:rsid w:val="00DA14C1"/>
    <w:rsid w:val="00DA22A3"/>
    <w:rsid w:val="00DA4468"/>
    <w:rsid w:val="00DA50FD"/>
    <w:rsid w:val="00DA51AE"/>
    <w:rsid w:val="00DA7CF4"/>
    <w:rsid w:val="00DB06DA"/>
    <w:rsid w:val="00DB06DF"/>
    <w:rsid w:val="00DB1B3A"/>
    <w:rsid w:val="00DB218F"/>
    <w:rsid w:val="00DB2D42"/>
    <w:rsid w:val="00DB3191"/>
    <w:rsid w:val="00DB3549"/>
    <w:rsid w:val="00DB3AE1"/>
    <w:rsid w:val="00DC0D92"/>
    <w:rsid w:val="00DC2BFA"/>
    <w:rsid w:val="00DC2FF3"/>
    <w:rsid w:val="00DC38ED"/>
    <w:rsid w:val="00DC4360"/>
    <w:rsid w:val="00DC4C33"/>
    <w:rsid w:val="00DC6FA0"/>
    <w:rsid w:val="00DC7744"/>
    <w:rsid w:val="00DC7CFE"/>
    <w:rsid w:val="00DD0A40"/>
    <w:rsid w:val="00DD2033"/>
    <w:rsid w:val="00DD2257"/>
    <w:rsid w:val="00DD2FE3"/>
    <w:rsid w:val="00DD3D23"/>
    <w:rsid w:val="00DD4BEB"/>
    <w:rsid w:val="00DD65C8"/>
    <w:rsid w:val="00DD6A99"/>
    <w:rsid w:val="00DE05B0"/>
    <w:rsid w:val="00DE7260"/>
    <w:rsid w:val="00DF0774"/>
    <w:rsid w:val="00DF1AFD"/>
    <w:rsid w:val="00DF2261"/>
    <w:rsid w:val="00DF4432"/>
    <w:rsid w:val="00DF64B9"/>
    <w:rsid w:val="00DF7C09"/>
    <w:rsid w:val="00E00A57"/>
    <w:rsid w:val="00E00E10"/>
    <w:rsid w:val="00E01285"/>
    <w:rsid w:val="00E01E19"/>
    <w:rsid w:val="00E021AA"/>
    <w:rsid w:val="00E0332A"/>
    <w:rsid w:val="00E03353"/>
    <w:rsid w:val="00E03ADC"/>
    <w:rsid w:val="00E04491"/>
    <w:rsid w:val="00E06B35"/>
    <w:rsid w:val="00E07154"/>
    <w:rsid w:val="00E071BF"/>
    <w:rsid w:val="00E07216"/>
    <w:rsid w:val="00E074A4"/>
    <w:rsid w:val="00E07514"/>
    <w:rsid w:val="00E1183D"/>
    <w:rsid w:val="00E11959"/>
    <w:rsid w:val="00E12FBD"/>
    <w:rsid w:val="00E13BA6"/>
    <w:rsid w:val="00E145CC"/>
    <w:rsid w:val="00E14D66"/>
    <w:rsid w:val="00E1653E"/>
    <w:rsid w:val="00E20A98"/>
    <w:rsid w:val="00E212D1"/>
    <w:rsid w:val="00E23F63"/>
    <w:rsid w:val="00E2744A"/>
    <w:rsid w:val="00E306B6"/>
    <w:rsid w:val="00E30AC0"/>
    <w:rsid w:val="00E31218"/>
    <w:rsid w:val="00E325BF"/>
    <w:rsid w:val="00E357B1"/>
    <w:rsid w:val="00E362A7"/>
    <w:rsid w:val="00E37CD6"/>
    <w:rsid w:val="00E402DE"/>
    <w:rsid w:val="00E41A15"/>
    <w:rsid w:val="00E4328C"/>
    <w:rsid w:val="00E43352"/>
    <w:rsid w:val="00E4437D"/>
    <w:rsid w:val="00E46345"/>
    <w:rsid w:val="00E50401"/>
    <w:rsid w:val="00E513FB"/>
    <w:rsid w:val="00E52970"/>
    <w:rsid w:val="00E534A5"/>
    <w:rsid w:val="00E55886"/>
    <w:rsid w:val="00E55AF2"/>
    <w:rsid w:val="00E61ED5"/>
    <w:rsid w:val="00E6293B"/>
    <w:rsid w:val="00E63743"/>
    <w:rsid w:val="00E63C1F"/>
    <w:rsid w:val="00E64584"/>
    <w:rsid w:val="00E66534"/>
    <w:rsid w:val="00E67D86"/>
    <w:rsid w:val="00E713B5"/>
    <w:rsid w:val="00E72E5F"/>
    <w:rsid w:val="00E7317B"/>
    <w:rsid w:val="00E76BFE"/>
    <w:rsid w:val="00E80CA1"/>
    <w:rsid w:val="00E82C23"/>
    <w:rsid w:val="00E83503"/>
    <w:rsid w:val="00E83D7A"/>
    <w:rsid w:val="00E84846"/>
    <w:rsid w:val="00E8633F"/>
    <w:rsid w:val="00E90775"/>
    <w:rsid w:val="00E90F46"/>
    <w:rsid w:val="00E91368"/>
    <w:rsid w:val="00E92413"/>
    <w:rsid w:val="00E9391D"/>
    <w:rsid w:val="00E93B5C"/>
    <w:rsid w:val="00E948EE"/>
    <w:rsid w:val="00E94F4E"/>
    <w:rsid w:val="00E9594F"/>
    <w:rsid w:val="00E96B89"/>
    <w:rsid w:val="00E971D5"/>
    <w:rsid w:val="00E97FF6"/>
    <w:rsid w:val="00EA0C1C"/>
    <w:rsid w:val="00EA10C2"/>
    <w:rsid w:val="00EA3455"/>
    <w:rsid w:val="00EA48ED"/>
    <w:rsid w:val="00EA61B7"/>
    <w:rsid w:val="00EB045A"/>
    <w:rsid w:val="00EB1BA3"/>
    <w:rsid w:val="00EB1F55"/>
    <w:rsid w:val="00EB2346"/>
    <w:rsid w:val="00EB495A"/>
    <w:rsid w:val="00EB4D07"/>
    <w:rsid w:val="00EB5813"/>
    <w:rsid w:val="00EB5846"/>
    <w:rsid w:val="00EB65D8"/>
    <w:rsid w:val="00EC13B3"/>
    <w:rsid w:val="00EC2919"/>
    <w:rsid w:val="00EC3107"/>
    <w:rsid w:val="00EC4258"/>
    <w:rsid w:val="00EC56E8"/>
    <w:rsid w:val="00EC708C"/>
    <w:rsid w:val="00EC72FB"/>
    <w:rsid w:val="00EC775D"/>
    <w:rsid w:val="00EC79A1"/>
    <w:rsid w:val="00EC7F10"/>
    <w:rsid w:val="00ED2427"/>
    <w:rsid w:val="00ED2A22"/>
    <w:rsid w:val="00ED42EC"/>
    <w:rsid w:val="00ED4638"/>
    <w:rsid w:val="00EE20AA"/>
    <w:rsid w:val="00EE46D6"/>
    <w:rsid w:val="00EE4A03"/>
    <w:rsid w:val="00EE6255"/>
    <w:rsid w:val="00EE649C"/>
    <w:rsid w:val="00EE749B"/>
    <w:rsid w:val="00EE7B47"/>
    <w:rsid w:val="00EF0741"/>
    <w:rsid w:val="00EF342E"/>
    <w:rsid w:val="00EF53F1"/>
    <w:rsid w:val="00EF5BB8"/>
    <w:rsid w:val="00F01719"/>
    <w:rsid w:val="00F03F20"/>
    <w:rsid w:val="00F06B18"/>
    <w:rsid w:val="00F1078B"/>
    <w:rsid w:val="00F11BF6"/>
    <w:rsid w:val="00F1209C"/>
    <w:rsid w:val="00F120DF"/>
    <w:rsid w:val="00F12502"/>
    <w:rsid w:val="00F13773"/>
    <w:rsid w:val="00F155E7"/>
    <w:rsid w:val="00F16F55"/>
    <w:rsid w:val="00F17AD9"/>
    <w:rsid w:val="00F17CFC"/>
    <w:rsid w:val="00F20E2B"/>
    <w:rsid w:val="00F229D0"/>
    <w:rsid w:val="00F25E4D"/>
    <w:rsid w:val="00F27156"/>
    <w:rsid w:val="00F27EDA"/>
    <w:rsid w:val="00F31AE9"/>
    <w:rsid w:val="00F32763"/>
    <w:rsid w:val="00F329C0"/>
    <w:rsid w:val="00F33143"/>
    <w:rsid w:val="00F34AFA"/>
    <w:rsid w:val="00F359DC"/>
    <w:rsid w:val="00F35A81"/>
    <w:rsid w:val="00F4025E"/>
    <w:rsid w:val="00F42481"/>
    <w:rsid w:val="00F44916"/>
    <w:rsid w:val="00F44EE6"/>
    <w:rsid w:val="00F45350"/>
    <w:rsid w:val="00F47BEE"/>
    <w:rsid w:val="00F52C51"/>
    <w:rsid w:val="00F560BB"/>
    <w:rsid w:val="00F60726"/>
    <w:rsid w:val="00F615BA"/>
    <w:rsid w:val="00F659CB"/>
    <w:rsid w:val="00F66734"/>
    <w:rsid w:val="00F66B1C"/>
    <w:rsid w:val="00F67275"/>
    <w:rsid w:val="00F675C9"/>
    <w:rsid w:val="00F70C9F"/>
    <w:rsid w:val="00F72BD1"/>
    <w:rsid w:val="00F72FCD"/>
    <w:rsid w:val="00F74C75"/>
    <w:rsid w:val="00F75648"/>
    <w:rsid w:val="00F75E5A"/>
    <w:rsid w:val="00F82413"/>
    <w:rsid w:val="00F82A38"/>
    <w:rsid w:val="00F82F67"/>
    <w:rsid w:val="00F84FA6"/>
    <w:rsid w:val="00F90A47"/>
    <w:rsid w:val="00F93340"/>
    <w:rsid w:val="00F93CA9"/>
    <w:rsid w:val="00F94076"/>
    <w:rsid w:val="00F95681"/>
    <w:rsid w:val="00F97E96"/>
    <w:rsid w:val="00FA1059"/>
    <w:rsid w:val="00FA32B0"/>
    <w:rsid w:val="00FA4728"/>
    <w:rsid w:val="00FA4A5E"/>
    <w:rsid w:val="00FA5345"/>
    <w:rsid w:val="00FA5C95"/>
    <w:rsid w:val="00FA7963"/>
    <w:rsid w:val="00FA7EA3"/>
    <w:rsid w:val="00FB169A"/>
    <w:rsid w:val="00FB343E"/>
    <w:rsid w:val="00FB464F"/>
    <w:rsid w:val="00FB46A1"/>
    <w:rsid w:val="00FB51EA"/>
    <w:rsid w:val="00FB5A75"/>
    <w:rsid w:val="00FB6975"/>
    <w:rsid w:val="00FC2A4C"/>
    <w:rsid w:val="00FC41E3"/>
    <w:rsid w:val="00FC4637"/>
    <w:rsid w:val="00FC5154"/>
    <w:rsid w:val="00FC52A6"/>
    <w:rsid w:val="00FC5C14"/>
    <w:rsid w:val="00FD07EE"/>
    <w:rsid w:val="00FD3D9D"/>
    <w:rsid w:val="00FD5FA9"/>
    <w:rsid w:val="00FD6F0D"/>
    <w:rsid w:val="00FD79E9"/>
    <w:rsid w:val="00FD7D6E"/>
    <w:rsid w:val="00FE09F3"/>
    <w:rsid w:val="00FE0B88"/>
    <w:rsid w:val="00FE35E2"/>
    <w:rsid w:val="00FE399B"/>
    <w:rsid w:val="00FE41A5"/>
    <w:rsid w:val="00FE4900"/>
    <w:rsid w:val="00FE4C39"/>
    <w:rsid w:val="00FE4F2D"/>
    <w:rsid w:val="00FE55D9"/>
    <w:rsid w:val="00FE5D27"/>
    <w:rsid w:val="00FE628E"/>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4ED1FF"/>
  <w15:docId w15:val="{E973CC31-FAF2-4F9D-9E2B-58501DD9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32CBE"/>
    <w:rPr>
      <w:rFonts w:asciiTheme="minorHAnsi" w:eastAsiaTheme="minorHAnsi" w:hAnsiTheme="minorHAnsi" w:cstheme="minorBidi"/>
      <w:sz w:val="22"/>
      <w:szCs w:val="22"/>
    </w:rPr>
  </w:style>
  <w:style w:type="paragraph" w:styleId="Heading1">
    <w:name w:val="heading 1"/>
    <w:aliases w:val="Heading 1 Char"/>
    <w:basedOn w:val="Normal"/>
    <w:next w:val="Normal"/>
    <w:qFormat/>
    <w:rsid w:val="00106E5F"/>
    <w:pPr>
      <w:keepNext/>
      <w:numPr>
        <w:numId w:val="13"/>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106E5F"/>
    <w:pPr>
      <w:numPr>
        <w:ilvl w:val="1"/>
      </w:numPr>
      <w:spacing w:before="160" w:after="240"/>
      <w:outlineLvl w:val="1"/>
    </w:pPr>
    <w:rPr>
      <w:color w:val="800080"/>
      <w:sz w:val="32"/>
    </w:rPr>
  </w:style>
  <w:style w:type="paragraph" w:styleId="Heading3">
    <w:name w:val="heading 3"/>
    <w:aliases w:val="Heading 3 Char"/>
    <w:basedOn w:val="Heading1"/>
    <w:next w:val="Normal"/>
    <w:qFormat/>
    <w:rsid w:val="00106E5F"/>
    <w:pPr>
      <w:numPr>
        <w:ilvl w:val="2"/>
      </w:numPr>
      <w:spacing w:before="0" w:after="24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ind w:left="1080"/>
      <w:outlineLvl w:val="3"/>
    </w:pPr>
    <w:rPr>
      <w:color w:val="333333"/>
      <w:sz w:val="24"/>
    </w:rPr>
  </w:style>
  <w:style w:type="paragraph" w:styleId="Heading5">
    <w:name w:val="heading 5"/>
    <w:basedOn w:val="Normal"/>
    <w:next w:val="Normal"/>
    <w:qFormat/>
    <w:rsid w:val="00106E5F"/>
    <w:pPr>
      <w:keepNext/>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semiHidden/>
    <w:unhideWhenUsed/>
    <w:rsid w:val="00532C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2CBE"/>
  </w:style>
  <w:style w:type="paragraph" w:styleId="Header">
    <w:name w:val="header"/>
    <w:basedOn w:val="Normal"/>
    <w:rsid w:val="00106E5F"/>
    <w:pPr>
      <w:tabs>
        <w:tab w:val="center" w:pos="4320"/>
        <w:tab w:val="right" w:pos="8640"/>
      </w:tabs>
    </w:pPr>
  </w:style>
  <w:style w:type="paragraph" w:styleId="Footer">
    <w:name w:val="footer"/>
    <w:basedOn w:val="Normal"/>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uiPriority w:val="99"/>
    <w:rsid w:val="00106E5F"/>
    <w:rPr>
      <w:color w:val="0000FF"/>
      <w:u w:val="single"/>
    </w:rPr>
  </w:style>
  <w:style w:type="paragraph" w:styleId="NormalWeb">
    <w:name w:val="Normal (Web)"/>
    <w:basedOn w:val="Normal"/>
    <w:uiPriority w:val="99"/>
    <w:rsid w:val="00106E5F"/>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uiPriority w:val="39"/>
    <w:rsid w:val="00106E5F"/>
    <w:pPr>
      <w:tabs>
        <w:tab w:val="left" w:pos="600"/>
        <w:tab w:val="right" w:pos="9029"/>
      </w:tabs>
      <w:spacing w:before="120" w:after="120"/>
    </w:pPr>
    <w:rPr>
      <w:b/>
    </w:rPr>
  </w:style>
  <w:style w:type="paragraph" w:styleId="TOC2">
    <w:name w:val="toc 2"/>
    <w:basedOn w:val="Normal"/>
    <w:next w:val="Normal"/>
    <w:uiPriority w:val="39"/>
    <w:rsid w:val="00106E5F"/>
    <w:pPr>
      <w:tabs>
        <w:tab w:val="left" w:pos="600"/>
        <w:tab w:val="right" w:pos="9029"/>
      </w:tabs>
      <w:spacing w:before="60" w:after="60"/>
      <w:ind w:left="180"/>
    </w:pPr>
    <w:rPr>
      <w:b/>
      <w:noProof/>
    </w:rPr>
  </w:style>
  <w:style w:type="paragraph" w:styleId="TOC3">
    <w:name w:val="toc 3"/>
    <w:basedOn w:val="Normal"/>
    <w:next w:val="Normal"/>
    <w:uiPriority w:val="39"/>
    <w:rsid w:val="00106E5F"/>
    <w:pPr>
      <w:tabs>
        <w:tab w:val="right" w:pos="9029"/>
      </w:tabs>
      <w:ind w:left="432"/>
    </w:pPr>
  </w:style>
  <w:style w:type="paragraph" w:styleId="TOC4">
    <w:name w:val="toc 4"/>
    <w:basedOn w:val="Normal"/>
    <w:next w:val="Normal"/>
    <w:uiPriority w:val="39"/>
    <w:rsid w:val="00106E5F"/>
    <w:pPr>
      <w:tabs>
        <w:tab w:val="right" w:pos="9029"/>
      </w:tabs>
      <w:ind w:left="720"/>
    </w:pPr>
    <w:rPr>
      <w:i/>
    </w:rPr>
  </w:style>
  <w:style w:type="paragraph" w:styleId="TOC5">
    <w:name w:val="toc 5"/>
    <w:basedOn w:val="Normal"/>
    <w:next w:val="Normal"/>
    <w:uiPriority w:val="39"/>
    <w:rsid w:val="00106E5F"/>
    <w:pPr>
      <w:tabs>
        <w:tab w:val="right" w:pos="9029"/>
      </w:tabs>
      <w:ind w:left="600"/>
    </w:pPr>
    <w:rPr>
      <w:rFonts w:ascii="Times New Roman" w:hAnsi="Times New Roman"/>
    </w:rPr>
  </w:style>
  <w:style w:type="paragraph" w:styleId="TOC6">
    <w:name w:val="toc 6"/>
    <w:basedOn w:val="Normal"/>
    <w:next w:val="Normal"/>
    <w:uiPriority w:val="39"/>
    <w:rsid w:val="00106E5F"/>
    <w:pPr>
      <w:tabs>
        <w:tab w:val="right" w:pos="9029"/>
      </w:tabs>
      <w:ind w:left="800"/>
    </w:pPr>
    <w:rPr>
      <w:rFonts w:ascii="Times New Roman" w:hAnsi="Times New Roman"/>
    </w:rPr>
  </w:style>
  <w:style w:type="paragraph" w:styleId="TOC7">
    <w:name w:val="toc 7"/>
    <w:basedOn w:val="Normal"/>
    <w:next w:val="Normal"/>
    <w:uiPriority w:val="39"/>
    <w:rsid w:val="00106E5F"/>
    <w:pPr>
      <w:tabs>
        <w:tab w:val="right" w:pos="9029"/>
      </w:tabs>
      <w:ind w:left="1000"/>
    </w:pPr>
    <w:rPr>
      <w:rFonts w:ascii="Times New Roman" w:hAnsi="Times New Roman"/>
    </w:rPr>
  </w:style>
  <w:style w:type="paragraph" w:styleId="TOC8">
    <w:name w:val="toc 8"/>
    <w:basedOn w:val="Normal"/>
    <w:next w:val="Normal"/>
    <w:uiPriority w:val="39"/>
    <w:rsid w:val="00106E5F"/>
    <w:pPr>
      <w:tabs>
        <w:tab w:val="right" w:pos="9029"/>
      </w:tabs>
      <w:ind w:left="1200"/>
    </w:pPr>
    <w:rPr>
      <w:rFonts w:ascii="Times New Roman" w:hAnsi="Times New Roman"/>
    </w:rPr>
  </w:style>
  <w:style w:type="paragraph" w:styleId="TOC9">
    <w:name w:val="toc 9"/>
    <w:basedOn w:val="Normal"/>
    <w:next w:val="Normal"/>
    <w:uiPriority w:val="39"/>
    <w:rsid w:val="00106E5F"/>
    <w:pPr>
      <w:tabs>
        <w:tab w:val="right" w:pos="9029"/>
      </w:tabs>
      <w:ind w:left="1400"/>
    </w:pPr>
    <w:rPr>
      <w:rFonts w:ascii="Times New Roman" w:hAnsi="Times New Roman"/>
    </w:rPr>
  </w:style>
  <w:style w:type="paragraph" w:styleId="BodyText">
    <w:name w:val="Body Text"/>
    <w:basedOn w:val="Normal"/>
    <w:rsid w:val="00106E5F"/>
    <w:pPr>
      <w:jc w:val="center"/>
    </w:pPr>
    <w:rPr>
      <w:rFonts w:eastAsia="SimSun"/>
      <w:b/>
      <w:bCs/>
      <w:color w:val="0206B0"/>
      <w:sz w:val="24"/>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rPr>
      <w:sz w:val="24"/>
    </w:r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uiPriority w:val="99"/>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rPr>
  </w:style>
  <w:style w:type="paragraph" w:styleId="Subtitle">
    <w:name w:val="Subtitle"/>
    <w:basedOn w:val="Normal"/>
    <w:qFormat/>
    <w:rsid w:val="00106E5F"/>
    <w:pPr>
      <w:spacing w:after="60"/>
      <w:jc w:val="center"/>
      <w:outlineLvl w:val="1"/>
    </w:pPr>
    <w:rPr>
      <w:sz w:val="24"/>
    </w:rPr>
  </w:style>
  <w:style w:type="paragraph" w:styleId="TableofAuthorities">
    <w:name w:val="table of authorities"/>
    <w:basedOn w:val="Normal"/>
    <w:next w:val="Normal"/>
    <w:semiHidden/>
    <w:rsid w:val="00106E5F"/>
    <w:pPr>
      <w:ind w:left="220" w:hanging="220"/>
    </w:pPr>
    <w:rPr>
      <w:rFonts w:cstheme="minorHAnsi"/>
      <w:sz w:val="20"/>
      <w:szCs w:val="20"/>
    </w:rPr>
  </w:style>
  <w:style w:type="paragraph" w:styleId="TableofFigures">
    <w:name w:val="table of figures"/>
    <w:basedOn w:val="Normal"/>
    <w:next w:val="Normal"/>
    <w:uiPriority w:val="99"/>
    <w:rsid w:val="00106E5F"/>
    <w:pPr>
      <w:ind w:left="400" w:hanging="400"/>
    </w:pPr>
  </w:style>
  <w:style w:type="paragraph" w:customStyle="1" w:styleId="tabletext">
    <w:name w:val="table_text"/>
    <w:basedOn w:val="Normal"/>
    <w:rsid w:val="00106E5F"/>
    <w:pPr>
      <w:spacing w:before="40" w:after="40"/>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240" w:after="120"/>
    </w:pPr>
    <w:rPr>
      <w:rFonts w:cstheme="minorHAnsi"/>
      <w:b/>
      <w:bCs/>
      <w:caps/>
      <w:sz w:val="20"/>
      <w:szCs w:val="20"/>
    </w:rPr>
  </w:style>
  <w:style w:type="paragraph" w:customStyle="1" w:styleId="TOChead">
    <w:name w:val="TOChead"/>
    <w:basedOn w:val="Normal"/>
    <w:rsid w:val="00106E5F"/>
    <w:pPr>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19248A"/>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19248A"/>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link w:val="HTMLPreformattedChar"/>
    <w:uiPriority w:val="99"/>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rPr>
      <w:rFonts w:ascii="Times New Roman" w:hAnsi="Times New Roman"/>
    </w:rPr>
  </w:style>
  <w:style w:type="table" w:styleId="TableGrid">
    <w:name w:val="Table Grid"/>
    <w:basedOn w:val="TableNormal"/>
    <w:rsid w:val="00106E5F"/>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CD5C21"/>
    <w:pPr>
      <w:spacing w:before="60" w:after="60" w:line="260" w:lineRule="atLeast"/>
      <w:jc w:val="both"/>
    </w:pPr>
    <w:rPr>
      <w:rFonts w:cs="Arial"/>
    </w:rPr>
  </w:style>
  <w:style w:type="paragraph" w:customStyle="1" w:styleId="StyleBulletTextLeftLeft0Firstline0Before2pt">
    <w:name w:val="Style Bullet Text + Left Left:  0&quot; First line:  0&quot; Before:  2 pt..."/>
    <w:basedOn w:val="Normal"/>
    <w:autoRedefine/>
    <w:rsid w:val="00CD5C21"/>
    <w:pPr>
      <w:numPr>
        <w:numId w:val="15"/>
      </w:numPr>
      <w:spacing w:before="40" w:after="40"/>
    </w:pPr>
    <w:rPr>
      <w:rFonts w:cs="Vrinda"/>
      <w:snapToGrid w:val="0"/>
      <w:color w:val="000000"/>
      <w:lang w:val="en-GB"/>
    </w:rPr>
  </w:style>
  <w:style w:type="paragraph" w:customStyle="1" w:styleId="Notes">
    <w:name w:val="Notes"/>
    <w:basedOn w:val="Normal"/>
    <w:rsid w:val="00CD5C21"/>
    <w:pPr>
      <w:ind w:left="1440"/>
    </w:pPr>
    <w:rPr>
      <w:i/>
      <w:iCs/>
      <w:color w:val="0000FF"/>
    </w:rPr>
  </w:style>
  <w:style w:type="paragraph" w:customStyle="1" w:styleId="TableText1">
    <w:name w:val="Table Text"/>
    <w:basedOn w:val="Normal"/>
    <w:rsid w:val="00915919"/>
    <w:pPr>
      <w:spacing w:line="360" w:lineRule="auto"/>
    </w:pPr>
    <w:rPr>
      <w:noProof/>
    </w:rPr>
  </w:style>
  <w:style w:type="paragraph" w:customStyle="1" w:styleId="Table">
    <w:name w:val="Table"/>
    <w:basedOn w:val="Normal"/>
    <w:rsid w:val="00915919"/>
    <w:pPr>
      <w:spacing w:before="40" w:after="40" w:line="360" w:lineRule="auto"/>
      <w:jc w:val="both"/>
    </w:pPr>
  </w:style>
  <w:style w:type="paragraph" w:customStyle="1" w:styleId="NormalLatinArial">
    <w:name w:val="Normal + (Latin) Arial"/>
    <w:basedOn w:val="Normal"/>
    <w:rsid w:val="00915919"/>
    <w:pPr>
      <w:spacing w:before="60" w:after="60" w:line="360" w:lineRule="auto"/>
      <w:jc w:val="both"/>
    </w:pPr>
  </w:style>
  <w:style w:type="paragraph" w:customStyle="1" w:styleId="Cog-body">
    <w:name w:val="Cog-body"/>
    <w:aliases w:val="cb,Cog-boby,Cog-boby Char Char Char Char,Cog-boby Char Char Char,Cog-boby Char Char Char Char Char Char Char Char Char Char Char Char Char Char Char,Cog-boby + Line spacing:  single,Cog-boby Char Char Char Char Char"/>
    <w:basedOn w:val="Normal"/>
    <w:rsid w:val="003E349D"/>
    <w:pPr>
      <w:spacing w:before="40" w:after="40" w:line="260" w:lineRule="atLeast"/>
      <w:jc w:val="both"/>
    </w:pPr>
    <w:rPr>
      <w:rFonts w:ascii="Verdana" w:hAnsi="Verdana" w:cs="Arial"/>
      <w:szCs w:val="24"/>
    </w:rPr>
  </w:style>
  <w:style w:type="table" w:styleId="TableColumns3">
    <w:name w:val="Table Columns 3"/>
    <w:basedOn w:val="TableNormal"/>
    <w:rsid w:val="006B6593"/>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6B6593"/>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75E5A"/>
    <w:pPr>
      <w:spacing w:line="360" w:lineRule="auto"/>
      <w:ind w:left="720"/>
    </w:pPr>
    <w:rPr>
      <w:rFonts w:ascii="Arial" w:eastAsia="Batang" w:hAnsi="Arial" w:cs="Times New Roman"/>
      <w:sz w:val="20"/>
      <w:szCs w:val="24"/>
      <w:lang w:eastAsia="ko-KR"/>
    </w:rPr>
  </w:style>
  <w:style w:type="character" w:customStyle="1" w:styleId="CODE">
    <w:name w:val="CODE"/>
    <w:rsid w:val="00C5180A"/>
    <w:rPr>
      <w:rFonts w:ascii="Courier New" w:hAnsi="Courier New"/>
      <w:sz w:val="20"/>
    </w:rPr>
  </w:style>
  <w:style w:type="paragraph" w:customStyle="1" w:styleId="tablebodytext">
    <w:name w:val="tablebodytext"/>
    <w:basedOn w:val="Normal"/>
    <w:rsid w:val="00455769"/>
    <w:pPr>
      <w:spacing w:before="100" w:beforeAutospacing="1" w:after="100" w:afterAutospacing="1"/>
      <w:textAlignment w:val="top"/>
    </w:pPr>
    <w:rPr>
      <w:rFonts w:ascii="Verdana" w:eastAsia="Times New Roman" w:hAnsi="Verdana" w:cs="Times New Roman"/>
      <w:color w:val="000000"/>
      <w:sz w:val="16"/>
      <w:szCs w:val="16"/>
    </w:rPr>
  </w:style>
  <w:style w:type="paragraph" w:customStyle="1" w:styleId="Cog-body-table">
    <w:name w:val="Cog-body-table"/>
    <w:basedOn w:val="Normal"/>
    <w:link w:val="Cog-body-tableChar"/>
    <w:rsid w:val="00355018"/>
    <w:pPr>
      <w:spacing w:before="60" w:after="60" w:line="260" w:lineRule="atLeast"/>
    </w:pPr>
    <w:rPr>
      <w:rFonts w:ascii="Arial" w:eastAsia="MS Mincho" w:hAnsi="Arial" w:cs="Arial"/>
      <w:sz w:val="18"/>
      <w:szCs w:val="24"/>
      <w:lang w:eastAsia="ja-JP"/>
    </w:rPr>
  </w:style>
  <w:style w:type="character" w:customStyle="1" w:styleId="Cog-body-tableChar">
    <w:name w:val="Cog-body-table Char"/>
    <w:basedOn w:val="DefaultParagraphFont"/>
    <w:link w:val="Cog-body-table"/>
    <w:rsid w:val="00355018"/>
    <w:rPr>
      <w:rFonts w:ascii="Arial" w:eastAsia="MS Mincho" w:hAnsi="Arial" w:cs="Arial"/>
      <w:sz w:val="18"/>
      <w:szCs w:val="24"/>
      <w:lang w:eastAsia="ja-JP"/>
    </w:rPr>
  </w:style>
  <w:style w:type="paragraph" w:customStyle="1" w:styleId="cog-body0">
    <w:name w:val="cog-body"/>
    <w:basedOn w:val="Normal"/>
    <w:link w:val="cog-bodyChar"/>
    <w:rsid w:val="00355018"/>
    <w:pPr>
      <w:spacing w:before="60" w:after="60" w:line="260" w:lineRule="atLeast"/>
      <w:jc w:val="both"/>
    </w:pPr>
    <w:rPr>
      <w:rFonts w:ascii="Arial" w:eastAsia="Times New Roman" w:hAnsi="Arial" w:cs="Arial"/>
      <w:sz w:val="20"/>
      <w:szCs w:val="20"/>
    </w:rPr>
  </w:style>
  <w:style w:type="character" w:customStyle="1" w:styleId="cog-bodyChar">
    <w:name w:val="cog-body Char"/>
    <w:basedOn w:val="DefaultParagraphFont"/>
    <w:link w:val="cog-body0"/>
    <w:rsid w:val="00355018"/>
    <w:rPr>
      <w:rFonts w:ascii="Arial" w:hAnsi="Arial" w:cs="Arial"/>
    </w:rPr>
  </w:style>
  <w:style w:type="paragraph" w:customStyle="1" w:styleId="CharCharCharCharCharCharChar">
    <w:name w:val="Char Char Char Char Char Char Char"/>
    <w:basedOn w:val="Normal"/>
    <w:autoRedefine/>
    <w:rsid w:val="00355018"/>
    <w:pPr>
      <w:widowControl w:val="0"/>
      <w:adjustRightInd w:val="0"/>
      <w:spacing w:line="240" w:lineRule="exact"/>
      <w:jc w:val="both"/>
      <w:textAlignment w:val="baseline"/>
    </w:pPr>
    <w:rPr>
      <w:rFonts w:ascii="Trebuchet MS" w:eastAsia="MS Mincho" w:hAnsi="Trebuchet MS" w:cs="Times New Roman"/>
      <w:sz w:val="20"/>
      <w:szCs w:val="20"/>
    </w:rPr>
  </w:style>
  <w:style w:type="character" w:styleId="HTMLCode">
    <w:name w:val="HTML Code"/>
    <w:basedOn w:val="DefaultParagraphFont"/>
    <w:uiPriority w:val="99"/>
    <w:unhideWhenUsed/>
    <w:rsid w:val="0057335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352"/>
    <w:rPr>
      <w:rFonts w:ascii="Arial Unicode MS" w:eastAsia="Arial Unicode MS" w:hAnsi="Arial Unicode MS" w:cs="Arial Unicode MS"/>
      <w:color w:val="000000"/>
      <w:sz w:val="22"/>
      <w:szCs w:val="22"/>
    </w:rPr>
  </w:style>
  <w:style w:type="character" w:styleId="Strong">
    <w:name w:val="Strong"/>
    <w:basedOn w:val="DefaultParagraphFont"/>
    <w:uiPriority w:val="22"/>
    <w:qFormat/>
    <w:rsid w:val="00DC2BFA"/>
    <w:rPr>
      <w:b/>
      <w:bCs/>
    </w:rPr>
  </w:style>
  <w:style w:type="character" w:customStyle="1" w:styleId="apple-converted-space">
    <w:name w:val="apple-converted-space"/>
    <w:basedOn w:val="DefaultParagraphFont"/>
    <w:rsid w:val="00BB34FE"/>
  </w:style>
  <w:style w:type="paragraph" w:customStyle="1" w:styleId="Bullet">
    <w:name w:val="Bullet"/>
    <w:basedOn w:val="BodyText"/>
    <w:rsid w:val="00642CA8"/>
    <w:pPr>
      <w:keepLines/>
      <w:numPr>
        <w:numId w:val="25"/>
      </w:numPr>
      <w:spacing w:before="60" w:after="120"/>
      <w:jc w:val="left"/>
    </w:pPr>
    <w:rPr>
      <w:rFonts w:ascii="Arial" w:eastAsia="Times New Roman" w:hAnsi="Arial" w:cs="Times New Roman"/>
      <w:b w:val="0"/>
      <w:bCs w:val="0"/>
      <w:color w:val="auto"/>
      <w:sz w:val="20"/>
      <w:szCs w:val="20"/>
      <w:lang w:val="en-GB" w:eastAsia="en-GB"/>
    </w:rPr>
  </w:style>
  <w:style w:type="paragraph" w:customStyle="1" w:styleId="Column-RowHeading">
    <w:name w:val="Column-Row Heading"/>
    <w:basedOn w:val="Normal"/>
    <w:rsid w:val="00F94076"/>
    <w:pPr>
      <w:spacing w:before="120" w:after="120"/>
    </w:pPr>
    <w:rPr>
      <w:rFonts w:ascii="Arial" w:eastAsia="Times New Roman" w:hAnsi="Arial" w:cs="Times New Roman"/>
      <w:b/>
      <w:sz w:val="20"/>
      <w:szCs w:val="20"/>
      <w:lang w:val="en-GB" w:eastAsia="en-GB"/>
    </w:rPr>
  </w:style>
  <w:style w:type="character" w:customStyle="1" w:styleId="PlainTextChar">
    <w:name w:val="Plain Text Char"/>
    <w:basedOn w:val="DefaultParagraphFont"/>
    <w:link w:val="PlainText"/>
    <w:uiPriority w:val="99"/>
    <w:rsid w:val="00E96B89"/>
    <w:rPr>
      <w:rFonts w:ascii="Courier New" w:eastAsiaTheme="minorHAnsi" w:hAnsi="Courier New" w:cstheme="minorBidi"/>
      <w:sz w:val="22"/>
      <w:szCs w:val="22"/>
    </w:rPr>
  </w:style>
  <w:style w:type="character" w:styleId="Emphasis">
    <w:name w:val="Emphasis"/>
    <w:basedOn w:val="DefaultParagraphFont"/>
    <w:uiPriority w:val="20"/>
    <w:qFormat/>
    <w:rsid w:val="00DF1AFD"/>
    <w:rPr>
      <w:i/>
      <w:iCs/>
    </w:rPr>
  </w:style>
  <w:style w:type="character" w:customStyle="1" w:styleId="hl-tag">
    <w:name w:val="hl-tag"/>
    <w:basedOn w:val="DefaultParagraphFont"/>
    <w:rsid w:val="009C7A55"/>
  </w:style>
  <w:style w:type="character" w:customStyle="1" w:styleId="hl-attribute">
    <w:name w:val="hl-attribute"/>
    <w:basedOn w:val="DefaultParagraphFont"/>
    <w:rsid w:val="009C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8746">
      <w:bodyDiv w:val="1"/>
      <w:marLeft w:val="0"/>
      <w:marRight w:val="0"/>
      <w:marTop w:val="0"/>
      <w:marBottom w:val="0"/>
      <w:divBdr>
        <w:top w:val="none" w:sz="0" w:space="0" w:color="auto"/>
        <w:left w:val="none" w:sz="0" w:space="0" w:color="auto"/>
        <w:bottom w:val="none" w:sz="0" w:space="0" w:color="auto"/>
        <w:right w:val="none" w:sz="0" w:space="0" w:color="auto"/>
      </w:divBdr>
    </w:div>
    <w:div w:id="165094209">
      <w:bodyDiv w:val="1"/>
      <w:marLeft w:val="0"/>
      <w:marRight w:val="0"/>
      <w:marTop w:val="0"/>
      <w:marBottom w:val="0"/>
      <w:divBdr>
        <w:top w:val="none" w:sz="0" w:space="0" w:color="auto"/>
        <w:left w:val="none" w:sz="0" w:space="0" w:color="auto"/>
        <w:bottom w:val="none" w:sz="0" w:space="0" w:color="auto"/>
        <w:right w:val="none" w:sz="0" w:space="0" w:color="auto"/>
      </w:divBdr>
    </w:div>
    <w:div w:id="210269006">
      <w:bodyDiv w:val="1"/>
      <w:marLeft w:val="0"/>
      <w:marRight w:val="0"/>
      <w:marTop w:val="0"/>
      <w:marBottom w:val="0"/>
      <w:divBdr>
        <w:top w:val="none" w:sz="0" w:space="0" w:color="auto"/>
        <w:left w:val="none" w:sz="0" w:space="0" w:color="auto"/>
        <w:bottom w:val="none" w:sz="0" w:space="0" w:color="auto"/>
        <w:right w:val="none" w:sz="0" w:space="0" w:color="auto"/>
      </w:divBdr>
    </w:div>
    <w:div w:id="211311655">
      <w:bodyDiv w:val="1"/>
      <w:marLeft w:val="0"/>
      <w:marRight w:val="0"/>
      <w:marTop w:val="0"/>
      <w:marBottom w:val="0"/>
      <w:divBdr>
        <w:top w:val="none" w:sz="0" w:space="0" w:color="auto"/>
        <w:left w:val="none" w:sz="0" w:space="0" w:color="auto"/>
        <w:bottom w:val="none" w:sz="0" w:space="0" w:color="auto"/>
        <w:right w:val="none" w:sz="0" w:space="0" w:color="auto"/>
      </w:divBdr>
      <w:divsChild>
        <w:div w:id="1765103489">
          <w:marLeft w:val="0"/>
          <w:marRight w:val="0"/>
          <w:marTop w:val="0"/>
          <w:marBottom w:val="0"/>
          <w:divBdr>
            <w:top w:val="none" w:sz="0" w:space="0" w:color="auto"/>
            <w:left w:val="none" w:sz="0" w:space="0" w:color="auto"/>
            <w:bottom w:val="none" w:sz="0" w:space="0" w:color="auto"/>
            <w:right w:val="none" w:sz="0" w:space="0" w:color="auto"/>
          </w:divBdr>
          <w:divsChild>
            <w:div w:id="839807624">
              <w:marLeft w:val="-230"/>
              <w:marRight w:val="0"/>
              <w:marTop w:val="0"/>
              <w:marBottom w:val="0"/>
              <w:divBdr>
                <w:top w:val="none" w:sz="0" w:space="0" w:color="auto"/>
                <w:left w:val="none" w:sz="0" w:space="0" w:color="auto"/>
                <w:bottom w:val="none" w:sz="0" w:space="0" w:color="auto"/>
                <w:right w:val="none" w:sz="0" w:space="0" w:color="auto"/>
              </w:divBdr>
              <w:divsChild>
                <w:div w:id="1420558357">
                  <w:marLeft w:val="0"/>
                  <w:marRight w:val="0"/>
                  <w:marTop w:val="0"/>
                  <w:marBottom w:val="0"/>
                  <w:divBdr>
                    <w:top w:val="none" w:sz="0" w:space="0" w:color="auto"/>
                    <w:left w:val="none" w:sz="0" w:space="0" w:color="auto"/>
                    <w:bottom w:val="none" w:sz="0" w:space="0" w:color="auto"/>
                    <w:right w:val="none" w:sz="0" w:space="0" w:color="auto"/>
                  </w:divBdr>
                  <w:divsChild>
                    <w:div w:id="215169751">
                      <w:marLeft w:val="0"/>
                      <w:marRight w:val="0"/>
                      <w:marTop w:val="0"/>
                      <w:marBottom w:val="0"/>
                      <w:divBdr>
                        <w:top w:val="none" w:sz="0" w:space="0" w:color="auto"/>
                        <w:left w:val="none" w:sz="0" w:space="0" w:color="auto"/>
                        <w:bottom w:val="none" w:sz="0" w:space="0" w:color="auto"/>
                        <w:right w:val="none" w:sz="0" w:space="0" w:color="auto"/>
                      </w:divBdr>
                      <w:divsChild>
                        <w:div w:id="759057851">
                          <w:marLeft w:val="0"/>
                          <w:marRight w:val="0"/>
                          <w:marTop w:val="0"/>
                          <w:marBottom w:val="0"/>
                          <w:divBdr>
                            <w:top w:val="none" w:sz="0" w:space="0" w:color="auto"/>
                            <w:left w:val="none" w:sz="0" w:space="0" w:color="auto"/>
                            <w:bottom w:val="none" w:sz="0" w:space="0" w:color="auto"/>
                            <w:right w:val="none" w:sz="0" w:space="0" w:color="auto"/>
                          </w:divBdr>
                          <w:divsChild>
                            <w:div w:id="1332484459">
                              <w:marLeft w:val="0"/>
                              <w:marRight w:val="0"/>
                              <w:marTop w:val="0"/>
                              <w:marBottom w:val="0"/>
                              <w:divBdr>
                                <w:top w:val="none" w:sz="0" w:space="0" w:color="auto"/>
                                <w:left w:val="none" w:sz="0" w:space="0" w:color="auto"/>
                                <w:bottom w:val="none" w:sz="0" w:space="0" w:color="auto"/>
                                <w:right w:val="none" w:sz="0" w:space="0" w:color="auto"/>
                              </w:divBdr>
                              <w:divsChild>
                                <w:div w:id="179517509">
                                  <w:marLeft w:val="0"/>
                                  <w:marRight w:val="0"/>
                                  <w:marTop w:val="0"/>
                                  <w:marBottom w:val="0"/>
                                  <w:divBdr>
                                    <w:top w:val="none" w:sz="0" w:space="0" w:color="auto"/>
                                    <w:left w:val="none" w:sz="0" w:space="0" w:color="auto"/>
                                    <w:bottom w:val="none" w:sz="0" w:space="0" w:color="auto"/>
                                    <w:right w:val="none" w:sz="0" w:space="0" w:color="auto"/>
                                  </w:divBdr>
                                  <w:divsChild>
                                    <w:div w:id="2125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16023">
      <w:bodyDiv w:val="1"/>
      <w:marLeft w:val="0"/>
      <w:marRight w:val="0"/>
      <w:marTop w:val="0"/>
      <w:marBottom w:val="0"/>
      <w:divBdr>
        <w:top w:val="none" w:sz="0" w:space="0" w:color="auto"/>
        <w:left w:val="none" w:sz="0" w:space="0" w:color="auto"/>
        <w:bottom w:val="none" w:sz="0" w:space="0" w:color="auto"/>
        <w:right w:val="none" w:sz="0" w:space="0" w:color="auto"/>
      </w:divBdr>
    </w:div>
    <w:div w:id="340200158">
      <w:bodyDiv w:val="1"/>
      <w:marLeft w:val="0"/>
      <w:marRight w:val="0"/>
      <w:marTop w:val="0"/>
      <w:marBottom w:val="0"/>
      <w:divBdr>
        <w:top w:val="none" w:sz="0" w:space="0" w:color="auto"/>
        <w:left w:val="none" w:sz="0" w:space="0" w:color="auto"/>
        <w:bottom w:val="none" w:sz="0" w:space="0" w:color="auto"/>
        <w:right w:val="none" w:sz="0" w:space="0" w:color="auto"/>
      </w:divBdr>
      <w:divsChild>
        <w:div w:id="519899451">
          <w:marLeft w:val="0"/>
          <w:marRight w:val="0"/>
          <w:marTop w:val="0"/>
          <w:marBottom w:val="0"/>
          <w:divBdr>
            <w:top w:val="none" w:sz="0" w:space="0" w:color="auto"/>
            <w:left w:val="none" w:sz="0" w:space="0" w:color="auto"/>
            <w:bottom w:val="none" w:sz="0" w:space="0" w:color="auto"/>
            <w:right w:val="none" w:sz="0" w:space="0" w:color="auto"/>
          </w:divBdr>
          <w:divsChild>
            <w:div w:id="679820873">
              <w:marLeft w:val="-300"/>
              <w:marRight w:val="0"/>
              <w:marTop w:val="0"/>
              <w:marBottom w:val="0"/>
              <w:divBdr>
                <w:top w:val="none" w:sz="0" w:space="0" w:color="auto"/>
                <w:left w:val="none" w:sz="0" w:space="0" w:color="auto"/>
                <w:bottom w:val="none" w:sz="0" w:space="0" w:color="auto"/>
                <w:right w:val="none" w:sz="0" w:space="0" w:color="auto"/>
              </w:divBdr>
              <w:divsChild>
                <w:div w:id="1809936967">
                  <w:marLeft w:val="0"/>
                  <w:marRight w:val="0"/>
                  <w:marTop w:val="0"/>
                  <w:marBottom w:val="0"/>
                  <w:divBdr>
                    <w:top w:val="none" w:sz="0" w:space="0" w:color="auto"/>
                    <w:left w:val="none" w:sz="0" w:space="0" w:color="auto"/>
                    <w:bottom w:val="none" w:sz="0" w:space="0" w:color="auto"/>
                    <w:right w:val="none" w:sz="0" w:space="0" w:color="auto"/>
                  </w:divBdr>
                  <w:divsChild>
                    <w:div w:id="264775208">
                      <w:marLeft w:val="0"/>
                      <w:marRight w:val="0"/>
                      <w:marTop w:val="0"/>
                      <w:marBottom w:val="0"/>
                      <w:divBdr>
                        <w:top w:val="none" w:sz="0" w:space="0" w:color="auto"/>
                        <w:left w:val="none" w:sz="0" w:space="0" w:color="auto"/>
                        <w:bottom w:val="none" w:sz="0" w:space="0" w:color="auto"/>
                        <w:right w:val="none" w:sz="0" w:space="0" w:color="auto"/>
                      </w:divBdr>
                      <w:divsChild>
                        <w:div w:id="898781363">
                          <w:marLeft w:val="0"/>
                          <w:marRight w:val="0"/>
                          <w:marTop w:val="0"/>
                          <w:marBottom w:val="0"/>
                          <w:divBdr>
                            <w:top w:val="none" w:sz="0" w:space="0" w:color="auto"/>
                            <w:left w:val="none" w:sz="0" w:space="0" w:color="auto"/>
                            <w:bottom w:val="none" w:sz="0" w:space="0" w:color="auto"/>
                            <w:right w:val="none" w:sz="0" w:space="0" w:color="auto"/>
                          </w:divBdr>
                          <w:divsChild>
                            <w:div w:id="1268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1131">
      <w:bodyDiv w:val="1"/>
      <w:marLeft w:val="0"/>
      <w:marRight w:val="0"/>
      <w:marTop w:val="0"/>
      <w:marBottom w:val="0"/>
      <w:divBdr>
        <w:top w:val="none" w:sz="0" w:space="0" w:color="auto"/>
        <w:left w:val="none" w:sz="0" w:space="0" w:color="auto"/>
        <w:bottom w:val="none" w:sz="0" w:space="0" w:color="auto"/>
        <w:right w:val="none" w:sz="0" w:space="0" w:color="auto"/>
      </w:divBdr>
    </w:div>
    <w:div w:id="373962478">
      <w:bodyDiv w:val="1"/>
      <w:marLeft w:val="0"/>
      <w:marRight w:val="0"/>
      <w:marTop w:val="0"/>
      <w:marBottom w:val="0"/>
      <w:divBdr>
        <w:top w:val="none" w:sz="0" w:space="0" w:color="auto"/>
        <w:left w:val="none" w:sz="0" w:space="0" w:color="auto"/>
        <w:bottom w:val="none" w:sz="0" w:space="0" w:color="auto"/>
        <w:right w:val="none" w:sz="0" w:space="0" w:color="auto"/>
      </w:divBdr>
      <w:divsChild>
        <w:div w:id="1197544843">
          <w:marLeft w:val="0"/>
          <w:marRight w:val="0"/>
          <w:marTop w:val="0"/>
          <w:marBottom w:val="0"/>
          <w:divBdr>
            <w:top w:val="none" w:sz="0" w:space="0" w:color="auto"/>
            <w:left w:val="none" w:sz="0" w:space="0" w:color="auto"/>
            <w:bottom w:val="none" w:sz="0" w:space="0" w:color="auto"/>
            <w:right w:val="none" w:sz="0" w:space="0" w:color="auto"/>
          </w:divBdr>
          <w:divsChild>
            <w:div w:id="54158401">
              <w:marLeft w:val="-230"/>
              <w:marRight w:val="0"/>
              <w:marTop w:val="0"/>
              <w:marBottom w:val="0"/>
              <w:divBdr>
                <w:top w:val="none" w:sz="0" w:space="0" w:color="auto"/>
                <w:left w:val="none" w:sz="0" w:space="0" w:color="auto"/>
                <w:bottom w:val="none" w:sz="0" w:space="0" w:color="auto"/>
                <w:right w:val="none" w:sz="0" w:space="0" w:color="auto"/>
              </w:divBdr>
              <w:divsChild>
                <w:div w:id="1965113599">
                  <w:marLeft w:val="0"/>
                  <w:marRight w:val="0"/>
                  <w:marTop w:val="0"/>
                  <w:marBottom w:val="0"/>
                  <w:divBdr>
                    <w:top w:val="none" w:sz="0" w:space="0" w:color="auto"/>
                    <w:left w:val="none" w:sz="0" w:space="0" w:color="auto"/>
                    <w:bottom w:val="none" w:sz="0" w:space="0" w:color="auto"/>
                    <w:right w:val="none" w:sz="0" w:space="0" w:color="auto"/>
                  </w:divBdr>
                  <w:divsChild>
                    <w:div w:id="1515000126">
                      <w:marLeft w:val="0"/>
                      <w:marRight w:val="0"/>
                      <w:marTop w:val="0"/>
                      <w:marBottom w:val="0"/>
                      <w:divBdr>
                        <w:top w:val="none" w:sz="0" w:space="0" w:color="auto"/>
                        <w:left w:val="none" w:sz="0" w:space="0" w:color="auto"/>
                        <w:bottom w:val="none" w:sz="0" w:space="0" w:color="auto"/>
                        <w:right w:val="none" w:sz="0" w:space="0" w:color="auto"/>
                      </w:divBdr>
                      <w:divsChild>
                        <w:div w:id="937299975">
                          <w:marLeft w:val="0"/>
                          <w:marRight w:val="0"/>
                          <w:marTop w:val="0"/>
                          <w:marBottom w:val="0"/>
                          <w:divBdr>
                            <w:top w:val="none" w:sz="0" w:space="0" w:color="auto"/>
                            <w:left w:val="none" w:sz="0" w:space="0" w:color="auto"/>
                            <w:bottom w:val="none" w:sz="0" w:space="0" w:color="auto"/>
                            <w:right w:val="none" w:sz="0" w:space="0" w:color="auto"/>
                          </w:divBdr>
                          <w:divsChild>
                            <w:div w:id="18861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790030">
      <w:bodyDiv w:val="1"/>
      <w:marLeft w:val="0"/>
      <w:marRight w:val="0"/>
      <w:marTop w:val="0"/>
      <w:marBottom w:val="0"/>
      <w:divBdr>
        <w:top w:val="none" w:sz="0" w:space="0" w:color="auto"/>
        <w:left w:val="none" w:sz="0" w:space="0" w:color="auto"/>
        <w:bottom w:val="none" w:sz="0" w:space="0" w:color="auto"/>
        <w:right w:val="none" w:sz="0" w:space="0" w:color="auto"/>
      </w:divBdr>
    </w:div>
    <w:div w:id="557595446">
      <w:bodyDiv w:val="1"/>
      <w:marLeft w:val="0"/>
      <w:marRight w:val="0"/>
      <w:marTop w:val="0"/>
      <w:marBottom w:val="0"/>
      <w:divBdr>
        <w:top w:val="none" w:sz="0" w:space="0" w:color="auto"/>
        <w:left w:val="none" w:sz="0" w:space="0" w:color="auto"/>
        <w:bottom w:val="none" w:sz="0" w:space="0" w:color="auto"/>
        <w:right w:val="none" w:sz="0" w:space="0" w:color="auto"/>
      </w:divBdr>
    </w:div>
    <w:div w:id="559025141">
      <w:bodyDiv w:val="1"/>
      <w:marLeft w:val="0"/>
      <w:marRight w:val="0"/>
      <w:marTop w:val="0"/>
      <w:marBottom w:val="0"/>
      <w:divBdr>
        <w:top w:val="none" w:sz="0" w:space="0" w:color="auto"/>
        <w:left w:val="none" w:sz="0" w:space="0" w:color="auto"/>
        <w:bottom w:val="none" w:sz="0" w:space="0" w:color="auto"/>
        <w:right w:val="none" w:sz="0" w:space="0" w:color="auto"/>
      </w:divBdr>
    </w:div>
    <w:div w:id="656222819">
      <w:bodyDiv w:val="1"/>
      <w:marLeft w:val="0"/>
      <w:marRight w:val="0"/>
      <w:marTop w:val="0"/>
      <w:marBottom w:val="0"/>
      <w:divBdr>
        <w:top w:val="none" w:sz="0" w:space="0" w:color="auto"/>
        <w:left w:val="none" w:sz="0" w:space="0" w:color="auto"/>
        <w:bottom w:val="none" w:sz="0" w:space="0" w:color="auto"/>
        <w:right w:val="none" w:sz="0" w:space="0" w:color="auto"/>
      </w:divBdr>
    </w:div>
    <w:div w:id="657264917">
      <w:bodyDiv w:val="1"/>
      <w:marLeft w:val="0"/>
      <w:marRight w:val="0"/>
      <w:marTop w:val="0"/>
      <w:marBottom w:val="0"/>
      <w:divBdr>
        <w:top w:val="none" w:sz="0" w:space="0" w:color="auto"/>
        <w:left w:val="none" w:sz="0" w:space="0" w:color="auto"/>
        <w:bottom w:val="none" w:sz="0" w:space="0" w:color="auto"/>
        <w:right w:val="none" w:sz="0" w:space="0" w:color="auto"/>
      </w:divBdr>
      <w:divsChild>
        <w:div w:id="1895198825">
          <w:marLeft w:val="0"/>
          <w:marRight w:val="0"/>
          <w:marTop w:val="0"/>
          <w:marBottom w:val="0"/>
          <w:divBdr>
            <w:top w:val="none" w:sz="0" w:space="0" w:color="auto"/>
            <w:left w:val="none" w:sz="0" w:space="0" w:color="auto"/>
            <w:bottom w:val="none" w:sz="0" w:space="0" w:color="auto"/>
            <w:right w:val="none" w:sz="0" w:space="0" w:color="auto"/>
          </w:divBdr>
          <w:divsChild>
            <w:div w:id="998657619">
              <w:marLeft w:val="-300"/>
              <w:marRight w:val="0"/>
              <w:marTop w:val="0"/>
              <w:marBottom w:val="0"/>
              <w:divBdr>
                <w:top w:val="none" w:sz="0" w:space="0" w:color="auto"/>
                <w:left w:val="none" w:sz="0" w:space="0" w:color="auto"/>
                <w:bottom w:val="none" w:sz="0" w:space="0" w:color="auto"/>
                <w:right w:val="none" w:sz="0" w:space="0" w:color="auto"/>
              </w:divBdr>
              <w:divsChild>
                <w:div w:id="1699624375">
                  <w:marLeft w:val="0"/>
                  <w:marRight w:val="0"/>
                  <w:marTop w:val="0"/>
                  <w:marBottom w:val="0"/>
                  <w:divBdr>
                    <w:top w:val="none" w:sz="0" w:space="0" w:color="auto"/>
                    <w:left w:val="none" w:sz="0" w:space="0" w:color="auto"/>
                    <w:bottom w:val="none" w:sz="0" w:space="0" w:color="auto"/>
                    <w:right w:val="none" w:sz="0" w:space="0" w:color="auto"/>
                  </w:divBdr>
                  <w:divsChild>
                    <w:div w:id="655764145">
                      <w:marLeft w:val="0"/>
                      <w:marRight w:val="0"/>
                      <w:marTop w:val="0"/>
                      <w:marBottom w:val="0"/>
                      <w:divBdr>
                        <w:top w:val="none" w:sz="0" w:space="0" w:color="auto"/>
                        <w:left w:val="none" w:sz="0" w:space="0" w:color="auto"/>
                        <w:bottom w:val="none" w:sz="0" w:space="0" w:color="auto"/>
                        <w:right w:val="none" w:sz="0" w:space="0" w:color="auto"/>
                      </w:divBdr>
                      <w:divsChild>
                        <w:div w:id="138114084">
                          <w:marLeft w:val="0"/>
                          <w:marRight w:val="0"/>
                          <w:marTop w:val="0"/>
                          <w:marBottom w:val="0"/>
                          <w:divBdr>
                            <w:top w:val="none" w:sz="0" w:space="0" w:color="auto"/>
                            <w:left w:val="none" w:sz="0" w:space="0" w:color="auto"/>
                            <w:bottom w:val="none" w:sz="0" w:space="0" w:color="auto"/>
                            <w:right w:val="none" w:sz="0" w:space="0" w:color="auto"/>
                          </w:divBdr>
                          <w:divsChild>
                            <w:div w:id="1188249117">
                              <w:marLeft w:val="0"/>
                              <w:marRight w:val="0"/>
                              <w:marTop w:val="0"/>
                              <w:marBottom w:val="0"/>
                              <w:divBdr>
                                <w:top w:val="none" w:sz="0" w:space="0" w:color="auto"/>
                                <w:left w:val="none" w:sz="0" w:space="0" w:color="auto"/>
                                <w:bottom w:val="none" w:sz="0" w:space="0" w:color="auto"/>
                                <w:right w:val="none" w:sz="0" w:space="0" w:color="auto"/>
                              </w:divBdr>
                              <w:divsChild>
                                <w:div w:id="1057630573">
                                  <w:marLeft w:val="0"/>
                                  <w:marRight w:val="0"/>
                                  <w:marTop w:val="0"/>
                                  <w:marBottom w:val="0"/>
                                  <w:divBdr>
                                    <w:top w:val="none" w:sz="0" w:space="0" w:color="auto"/>
                                    <w:left w:val="none" w:sz="0" w:space="0" w:color="auto"/>
                                    <w:bottom w:val="none" w:sz="0" w:space="0" w:color="auto"/>
                                    <w:right w:val="none" w:sz="0" w:space="0" w:color="auto"/>
                                  </w:divBdr>
                                  <w:divsChild>
                                    <w:div w:id="1711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27374">
      <w:bodyDiv w:val="1"/>
      <w:marLeft w:val="0"/>
      <w:marRight w:val="0"/>
      <w:marTop w:val="0"/>
      <w:marBottom w:val="0"/>
      <w:divBdr>
        <w:top w:val="none" w:sz="0" w:space="0" w:color="auto"/>
        <w:left w:val="none" w:sz="0" w:space="0" w:color="auto"/>
        <w:bottom w:val="none" w:sz="0" w:space="0" w:color="auto"/>
        <w:right w:val="none" w:sz="0" w:space="0" w:color="auto"/>
      </w:divBdr>
    </w:div>
    <w:div w:id="685448908">
      <w:bodyDiv w:val="1"/>
      <w:marLeft w:val="0"/>
      <w:marRight w:val="0"/>
      <w:marTop w:val="0"/>
      <w:marBottom w:val="0"/>
      <w:divBdr>
        <w:top w:val="none" w:sz="0" w:space="0" w:color="auto"/>
        <w:left w:val="none" w:sz="0" w:space="0" w:color="auto"/>
        <w:bottom w:val="none" w:sz="0" w:space="0" w:color="auto"/>
        <w:right w:val="none" w:sz="0" w:space="0" w:color="auto"/>
      </w:divBdr>
      <w:divsChild>
        <w:div w:id="1150944321">
          <w:marLeft w:val="0"/>
          <w:marRight w:val="0"/>
          <w:marTop w:val="0"/>
          <w:marBottom w:val="0"/>
          <w:divBdr>
            <w:top w:val="none" w:sz="0" w:space="0" w:color="auto"/>
            <w:left w:val="none" w:sz="0" w:space="0" w:color="auto"/>
            <w:bottom w:val="none" w:sz="0" w:space="0" w:color="auto"/>
            <w:right w:val="none" w:sz="0" w:space="0" w:color="auto"/>
          </w:divBdr>
          <w:divsChild>
            <w:div w:id="1061902584">
              <w:marLeft w:val="0"/>
              <w:marRight w:val="0"/>
              <w:marTop w:val="0"/>
              <w:marBottom w:val="0"/>
              <w:divBdr>
                <w:top w:val="none" w:sz="0" w:space="0" w:color="auto"/>
                <w:left w:val="none" w:sz="0" w:space="0" w:color="auto"/>
                <w:bottom w:val="none" w:sz="0" w:space="0" w:color="auto"/>
                <w:right w:val="none" w:sz="0" w:space="0" w:color="auto"/>
              </w:divBdr>
              <w:divsChild>
                <w:div w:id="1359309946">
                  <w:marLeft w:val="0"/>
                  <w:marRight w:val="0"/>
                  <w:marTop w:val="0"/>
                  <w:marBottom w:val="0"/>
                  <w:divBdr>
                    <w:top w:val="none" w:sz="0" w:space="0" w:color="auto"/>
                    <w:left w:val="none" w:sz="0" w:space="0" w:color="auto"/>
                    <w:bottom w:val="none" w:sz="0" w:space="0" w:color="auto"/>
                    <w:right w:val="none" w:sz="0" w:space="0" w:color="auto"/>
                  </w:divBdr>
                  <w:divsChild>
                    <w:div w:id="1893230988">
                      <w:marLeft w:val="0"/>
                      <w:marRight w:val="0"/>
                      <w:marTop w:val="0"/>
                      <w:marBottom w:val="0"/>
                      <w:divBdr>
                        <w:top w:val="none" w:sz="0" w:space="0" w:color="auto"/>
                        <w:left w:val="none" w:sz="0" w:space="0" w:color="auto"/>
                        <w:bottom w:val="none" w:sz="0" w:space="0" w:color="auto"/>
                        <w:right w:val="none" w:sz="0" w:space="0" w:color="auto"/>
                      </w:divBdr>
                      <w:divsChild>
                        <w:div w:id="1646275403">
                          <w:marLeft w:val="0"/>
                          <w:marRight w:val="0"/>
                          <w:marTop w:val="0"/>
                          <w:marBottom w:val="0"/>
                          <w:divBdr>
                            <w:top w:val="none" w:sz="0" w:space="0" w:color="auto"/>
                            <w:left w:val="none" w:sz="0" w:space="0" w:color="auto"/>
                            <w:bottom w:val="none" w:sz="0" w:space="0" w:color="auto"/>
                            <w:right w:val="none" w:sz="0" w:space="0" w:color="auto"/>
                          </w:divBdr>
                          <w:divsChild>
                            <w:div w:id="1705860565">
                              <w:marLeft w:val="0"/>
                              <w:marRight w:val="0"/>
                              <w:marTop w:val="0"/>
                              <w:marBottom w:val="0"/>
                              <w:divBdr>
                                <w:top w:val="none" w:sz="0" w:space="0" w:color="auto"/>
                                <w:left w:val="none" w:sz="0" w:space="0" w:color="auto"/>
                                <w:bottom w:val="none" w:sz="0" w:space="0" w:color="auto"/>
                                <w:right w:val="none" w:sz="0" w:space="0" w:color="auto"/>
                              </w:divBdr>
                              <w:divsChild>
                                <w:div w:id="1434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16174">
      <w:bodyDiv w:val="1"/>
      <w:marLeft w:val="0"/>
      <w:marRight w:val="0"/>
      <w:marTop w:val="0"/>
      <w:marBottom w:val="0"/>
      <w:divBdr>
        <w:top w:val="none" w:sz="0" w:space="0" w:color="auto"/>
        <w:left w:val="none" w:sz="0" w:space="0" w:color="auto"/>
        <w:bottom w:val="none" w:sz="0" w:space="0" w:color="auto"/>
        <w:right w:val="none" w:sz="0" w:space="0" w:color="auto"/>
      </w:divBdr>
    </w:div>
    <w:div w:id="932787764">
      <w:bodyDiv w:val="1"/>
      <w:marLeft w:val="0"/>
      <w:marRight w:val="0"/>
      <w:marTop w:val="0"/>
      <w:marBottom w:val="0"/>
      <w:divBdr>
        <w:top w:val="none" w:sz="0" w:space="0" w:color="auto"/>
        <w:left w:val="none" w:sz="0" w:space="0" w:color="auto"/>
        <w:bottom w:val="none" w:sz="0" w:space="0" w:color="auto"/>
        <w:right w:val="none" w:sz="0" w:space="0" w:color="auto"/>
      </w:divBdr>
      <w:divsChild>
        <w:div w:id="943075690">
          <w:marLeft w:val="0"/>
          <w:marRight w:val="0"/>
          <w:marTop w:val="0"/>
          <w:marBottom w:val="0"/>
          <w:divBdr>
            <w:top w:val="none" w:sz="0" w:space="0" w:color="auto"/>
            <w:left w:val="none" w:sz="0" w:space="0" w:color="auto"/>
            <w:bottom w:val="none" w:sz="0" w:space="0" w:color="auto"/>
            <w:right w:val="none" w:sz="0" w:space="0" w:color="auto"/>
          </w:divBdr>
          <w:divsChild>
            <w:div w:id="1408068974">
              <w:marLeft w:val="-230"/>
              <w:marRight w:val="0"/>
              <w:marTop w:val="0"/>
              <w:marBottom w:val="0"/>
              <w:divBdr>
                <w:top w:val="none" w:sz="0" w:space="0" w:color="auto"/>
                <w:left w:val="none" w:sz="0" w:space="0" w:color="auto"/>
                <w:bottom w:val="none" w:sz="0" w:space="0" w:color="auto"/>
                <w:right w:val="none" w:sz="0" w:space="0" w:color="auto"/>
              </w:divBdr>
              <w:divsChild>
                <w:div w:id="635069139">
                  <w:marLeft w:val="0"/>
                  <w:marRight w:val="0"/>
                  <w:marTop w:val="0"/>
                  <w:marBottom w:val="0"/>
                  <w:divBdr>
                    <w:top w:val="none" w:sz="0" w:space="0" w:color="auto"/>
                    <w:left w:val="none" w:sz="0" w:space="0" w:color="auto"/>
                    <w:bottom w:val="none" w:sz="0" w:space="0" w:color="auto"/>
                    <w:right w:val="none" w:sz="0" w:space="0" w:color="auto"/>
                  </w:divBdr>
                  <w:divsChild>
                    <w:div w:id="1905141463">
                      <w:marLeft w:val="0"/>
                      <w:marRight w:val="0"/>
                      <w:marTop w:val="0"/>
                      <w:marBottom w:val="0"/>
                      <w:divBdr>
                        <w:top w:val="none" w:sz="0" w:space="0" w:color="auto"/>
                        <w:left w:val="none" w:sz="0" w:space="0" w:color="auto"/>
                        <w:bottom w:val="none" w:sz="0" w:space="0" w:color="auto"/>
                        <w:right w:val="none" w:sz="0" w:space="0" w:color="auto"/>
                      </w:divBdr>
                      <w:divsChild>
                        <w:div w:id="1873375433">
                          <w:marLeft w:val="0"/>
                          <w:marRight w:val="0"/>
                          <w:marTop w:val="0"/>
                          <w:marBottom w:val="0"/>
                          <w:divBdr>
                            <w:top w:val="none" w:sz="0" w:space="0" w:color="auto"/>
                            <w:left w:val="none" w:sz="0" w:space="0" w:color="auto"/>
                            <w:bottom w:val="none" w:sz="0" w:space="0" w:color="auto"/>
                            <w:right w:val="none" w:sz="0" w:space="0" w:color="auto"/>
                          </w:divBdr>
                          <w:divsChild>
                            <w:div w:id="19973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75708">
      <w:bodyDiv w:val="1"/>
      <w:marLeft w:val="0"/>
      <w:marRight w:val="0"/>
      <w:marTop w:val="0"/>
      <w:marBottom w:val="0"/>
      <w:divBdr>
        <w:top w:val="none" w:sz="0" w:space="0" w:color="auto"/>
        <w:left w:val="none" w:sz="0" w:space="0" w:color="auto"/>
        <w:bottom w:val="none" w:sz="0" w:space="0" w:color="auto"/>
        <w:right w:val="none" w:sz="0" w:space="0" w:color="auto"/>
      </w:divBdr>
      <w:divsChild>
        <w:div w:id="1591962032">
          <w:marLeft w:val="0"/>
          <w:marRight w:val="0"/>
          <w:marTop w:val="0"/>
          <w:marBottom w:val="0"/>
          <w:divBdr>
            <w:top w:val="none" w:sz="0" w:space="0" w:color="auto"/>
            <w:left w:val="none" w:sz="0" w:space="0" w:color="auto"/>
            <w:bottom w:val="none" w:sz="0" w:space="0" w:color="auto"/>
            <w:right w:val="none" w:sz="0" w:space="0" w:color="auto"/>
          </w:divBdr>
          <w:divsChild>
            <w:div w:id="148208471">
              <w:marLeft w:val="-300"/>
              <w:marRight w:val="0"/>
              <w:marTop w:val="0"/>
              <w:marBottom w:val="0"/>
              <w:divBdr>
                <w:top w:val="none" w:sz="0" w:space="0" w:color="auto"/>
                <w:left w:val="none" w:sz="0" w:space="0" w:color="auto"/>
                <w:bottom w:val="none" w:sz="0" w:space="0" w:color="auto"/>
                <w:right w:val="none" w:sz="0" w:space="0" w:color="auto"/>
              </w:divBdr>
              <w:divsChild>
                <w:div w:id="2091347222">
                  <w:marLeft w:val="0"/>
                  <w:marRight w:val="0"/>
                  <w:marTop w:val="0"/>
                  <w:marBottom w:val="0"/>
                  <w:divBdr>
                    <w:top w:val="none" w:sz="0" w:space="0" w:color="auto"/>
                    <w:left w:val="none" w:sz="0" w:space="0" w:color="auto"/>
                    <w:bottom w:val="none" w:sz="0" w:space="0" w:color="auto"/>
                    <w:right w:val="none" w:sz="0" w:space="0" w:color="auto"/>
                  </w:divBdr>
                  <w:divsChild>
                    <w:div w:id="1638728490">
                      <w:marLeft w:val="0"/>
                      <w:marRight w:val="0"/>
                      <w:marTop w:val="0"/>
                      <w:marBottom w:val="0"/>
                      <w:divBdr>
                        <w:top w:val="none" w:sz="0" w:space="0" w:color="auto"/>
                        <w:left w:val="none" w:sz="0" w:space="0" w:color="auto"/>
                        <w:bottom w:val="none" w:sz="0" w:space="0" w:color="auto"/>
                        <w:right w:val="none" w:sz="0" w:space="0" w:color="auto"/>
                      </w:divBdr>
                      <w:divsChild>
                        <w:div w:id="513300102">
                          <w:marLeft w:val="0"/>
                          <w:marRight w:val="0"/>
                          <w:marTop w:val="0"/>
                          <w:marBottom w:val="0"/>
                          <w:divBdr>
                            <w:top w:val="none" w:sz="0" w:space="0" w:color="auto"/>
                            <w:left w:val="none" w:sz="0" w:space="0" w:color="auto"/>
                            <w:bottom w:val="none" w:sz="0" w:space="0" w:color="auto"/>
                            <w:right w:val="none" w:sz="0" w:space="0" w:color="auto"/>
                          </w:divBdr>
                          <w:divsChild>
                            <w:div w:id="501551192">
                              <w:marLeft w:val="0"/>
                              <w:marRight w:val="0"/>
                              <w:marTop w:val="0"/>
                              <w:marBottom w:val="0"/>
                              <w:divBdr>
                                <w:top w:val="none" w:sz="0" w:space="0" w:color="auto"/>
                                <w:left w:val="none" w:sz="0" w:space="0" w:color="auto"/>
                                <w:bottom w:val="none" w:sz="0" w:space="0" w:color="auto"/>
                                <w:right w:val="none" w:sz="0" w:space="0" w:color="auto"/>
                              </w:divBdr>
                              <w:divsChild>
                                <w:div w:id="363673471">
                                  <w:marLeft w:val="0"/>
                                  <w:marRight w:val="0"/>
                                  <w:marTop w:val="0"/>
                                  <w:marBottom w:val="0"/>
                                  <w:divBdr>
                                    <w:top w:val="none" w:sz="0" w:space="0" w:color="auto"/>
                                    <w:left w:val="none" w:sz="0" w:space="0" w:color="auto"/>
                                    <w:bottom w:val="none" w:sz="0" w:space="0" w:color="auto"/>
                                    <w:right w:val="none" w:sz="0" w:space="0" w:color="auto"/>
                                  </w:divBdr>
                                  <w:divsChild>
                                    <w:div w:id="8423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657939">
      <w:bodyDiv w:val="1"/>
      <w:marLeft w:val="0"/>
      <w:marRight w:val="0"/>
      <w:marTop w:val="0"/>
      <w:marBottom w:val="0"/>
      <w:divBdr>
        <w:top w:val="none" w:sz="0" w:space="0" w:color="auto"/>
        <w:left w:val="none" w:sz="0" w:space="0" w:color="auto"/>
        <w:bottom w:val="none" w:sz="0" w:space="0" w:color="auto"/>
        <w:right w:val="none" w:sz="0" w:space="0" w:color="auto"/>
      </w:divBdr>
    </w:div>
    <w:div w:id="1012221333">
      <w:bodyDiv w:val="1"/>
      <w:marLeft w:val="0"/>
      <w:marRight w:val="0"/>
      <w:marTop w:val="0"/>
      <w:marBottom w:val="0"/>
      <w:divBdr>
        <w:top w:val="none" w:sz="0" w:space="0" w:color="auto"/>
        <w:left w:val="none" w:sz="0" w:space="0" w:color="auto"/>
        <w:bottom w:val="none" w:sz="0" w:space="0" w:color="auto"/>
        <w:right w:val="none" w:sz="0" w:space="0" w:color="auto"/>
      </w:divBdr>
    </w:div>
    <w:div w:id="1041590571">
      <w:bodyDiv w:val="1"/>
      <w:marLeft w:val="0"/>
      <w:marRight w:val="0"/>
      <w:marTop w:val="0"/>
      <w:marBottom w:val="0"/>
      <w:divBdr>
        <w:top w:val="none" w:sz="0" w:space="0" w:color="auto"/>
        <w:left w:val="none" w:sz="0" w:space="0" w:color="auto"/>
        <w:bottom w:val="none" w:sz="0" w:space="0" w:color="auto"/>
        <w:right w:val="none" w:sz="0" w:space="0" w:color="auto"/>
      </w:divBdr>
    </w:div>
    <w:div w:id="1093552133">
      <w:bodyDiv w:val="1"/>
      <w:marLeft w:val="0"/>
      <w:marRight w:val="0"/>
      <w:marTop w:val="0"/>
      <w:marBottom w:val="0"/>
      <w:divBdr>
        <w:top w:val="none" w:sz="0" w:space="0" w:color="auto"/>
        <w:left w:val="none" w:sz="0" w:space="0" w:color="auto"/>
        <w:bottom w:val="none" w:sz="0" w:space="0" w:color="auto"/>
        <w:right w:val="none" w:sz="0" w:space="0" w:color="auto"/>
      </w:divBdr>
    </w:div>
    <w:div w:id="1104037971">
      <w:bodyDiv w:val="1"/>
      <w:marLeft w:val="0"/>
      <w:marRight w:val="0"/>
      <w:marTop w:val="0"/>
      <w:marBottom w:val="0"/>
      <w:divBdr>
        <w:top w:val="none" w:sz="0" w:space="0" w:color="auto"/>
        <w:left w:val="none" w:sz="0" w:space="0" w:color="auto"/>
        <w:bottom w:val="none" w:sz="0" w:space="0" w:color="auto"/>
        <w:right w:val="none" w:sz="0" w:space="0" w:color="auto"/>
      </w:divBdr>
    </w:div>
    <w:div w:id="1122118584">
      <w:bodyDiv w:val="1"/>
      <w:marLeft w:val="0"/>
      <w:marRight w:val="0"/>
      <w:marTop w:val="0"/>
      <w:marBottom w:val="0"/>
      <w:divBdr>
        <w:top w:val="none" w:sz="0" w:space="0" w:color="auto"/>
        <w:left w:val="none" w:sz="0" w:space="0" w:color="auto"/>
        <w:bottom w:val="none" w:sz="0" w:space="0" w:color="auto"/>
        <w:right w:val="none" w:sz="0" w:space="0" w:color="auto"/>
      </w:divBdr>
    </w:div>
    <w:div w:id="1234318710">
      <w:bodyDiv w:val="1"/>
      <w:marLeft w:val="0"/>
      <w:marRight w:val="0"/>
      <w:marTop w:val="0"/>
      <w:marBottom w:val="0"/>
      <w:divBdr>
        <w:top w:val="none" w:sz="0" w:space="0" w:color="auto"/>
        <w:left w:val="none" w:sz="0" w:space="0" w:color="auto"/>
        <w:bottom w:val="none" w:sz="0" w:space="0" w:color="auto"/>
        <w:right w:val="none" w:sz="0" w:space="0" w:color="auto"/>
      </w:divBdr>
    </w:div>
    <w:div w:id="1240676281">
      <w:bodyDiv w:val="1"/>
      <w:marLeft w:val="0"/>
      <w:marRight w:val="0"/>
      <w:marTop w:val="0"/>
      <w:marBottom w:val="0"/>
      <w:divBdr>
        <w:top w:val="none" w:sz="0" w:space="0" w:color="auto"/>
        <w:left w:val="none" w:sz="0" w:space="0" w:color="auto"/>
        <w:bottom w:val="none" w:sz="0" w:space="0" w:color="auto"/>
        <w:right w:val="none" w:sz="0" w:space="0" w:color="auto"/>
      </w:divBdr>
    </w:div>
    <w:div w:id="1244685370">
      <w:bodyDiv w:val="1"/>
      <w:marLeft w:val="0"/>
      <w:marRight w:val="0"/>
      <w:marTop w:val="0"/>
      <w:marBottom w:val="0"/>
      <w:divBdr>
        <w:top w:val="none" w:sz="0" w:space="0" w:color="auto"/>
        <w:left w:val="none" w:sz="0" w:space="0" w:color="auto"/>
        <w:bottom w:val="none" w:sz="0" w:space="0" w:color="auto"/>
        <w:right w:val="none" w:sz="0" w:space="0" w:color="auto"/>
      </w:divBdr>
    </w:div>
    <w:div w:id="1291201916">
      <w:bodyDiv w:val="1"/>
      <w:marLeft w:val="0"/>
      <w:marRight w:val="0"/>
      <w:marTop w:val="0"/>
      <w:marBottom w:val="0"/>
      <w:divBdr>
        <w:top w:val="none" w:sz="0" w:space="0" w:color="auto"/>
        <w:left w:val="none" w:sz="0" w:space="0" w:color="auto"/>
        <w:bottom w:val="none" w:sz="0" w:space="0" w:color="auto"/>
        <w:right w:val="none" w:sz="0" w:space="0" w:color="auto"/>
      </w:divBdr>
    </w:div>
    <w:div w:id="1304309846">
      <w:bodyDiv w:val="1"/>
      <w:marLeft w:val="0"/>
      <w:marRight w:val="0"/>
      <w:marTop w:val="0"/>
      <w:marBottom w:val="0"/>
      <w:divBdr>
        <w:top w:val="none" w:sz="0" w:space="0" w:color="auto"/>
        <w:left w:val="none" w:sz="0" w:space="0" w:color="auto"/>
        <w:bottom w:val="none" w:sz="0" w:space="0" w:color="auto"/>
        <w:right w:val="none" w:sz="0" w:space="0" w:color="auto"/>
      </w:divBdr>
    </w:div>
    <w:div w:id="1322582532">
      <w:bodyDiv w:val="1"/>
      <w:marLeft w:val="0"/>
      <w:marRight w:val="0"/>
      <w:marTop w:val="0"/>
      <w:marBottom w:val="0"/>
      <w:divBdr>
        <w:top w:val="none" w:sz="0" w:space="0" w:color="auto"/>
        <w:left w:val="none" w:sz="0" w:space="0" w:color="auto"/>
        <w:bottom w:val="none" w:sz="0" w:space="0" w:color="auto"/>
        <w:right w:val="none" w:sz="0" w:space="0" w:color="auto"/>
      </w:divBdr>
    </w:div>
    <w:div w:id="1757479268">
      <w:bodyDiv w:val="1"/>
      <w:marLeft w:val="0"/>
      <w:marRight w:val="0"/>
      <w:marTop w:val="0"/>
      <w:marBottom w:val="0"/>
      <w:divBdr>
        <w:top w:val="none" w:sz="0" w:space="0" w:color="auto"/>
        <w:left w:val="none" w:sz="0" w:space="0" w:color="auto"/>
        <w:bottom w:val="none" w:sz="0" w:space="0" w:color="auto"/>
        <w:right w:val="none" w:sz="0" w:space="0" w:color="auto"/>
      </w:divBdr>
    </w:div>
    <w:div w:id="1815370815">
      <w:bodyDiv w:val="1"/>
      <w:marLeft w:val="0"/>
      <w:marRight w:val="0"/>
      <w:marTop w:val="0"/>
      <w:marBottom w:val="0"/>
      <w:divBdr>
        <w:top w:val="none" w:sz="0" w:space="0" w:color="auto"/>
        <w:left w:val="none" w:sz="0" w:space="0" w:color="auto"/>
        <w:bottom w:val="none" w:sz="0" w:space="0" w:color="auto"/>
        <w:right w:val="none" w:sz="0" w:space="0" w:color="auto"/>
      </w:divBdr>
    </w:div>
    <w:div w:id="1816987042">
      <w:bodyDiv w:val="1"/>
      <w:marLeft w:val="0"/>
      <w:marRight w:val="0"/>
      <w:marTop w:val="0"/>
      <w:marBottom w:val="0"/>
      <w:divBdr>
        <w:top w:val="none" w:sz="0" w:space="0" w:color="auto"/>
        <w:left w:val="none" w:sz="0" w:space="0" w:color="auto"/>
        <w:bottom w:val="none" w:sz="0" w:space="0" w:color="auto"/>
        <w:right w:val="none" w:sz="0" w:space="0" w:color="auto"/>
      </w:divBdr>
    </w:div>
    <w:div w:id="1838230290">
      <w:bodyDiv w:val="1"/>
      <w:marLeft w:val="0"/>
      <w:marRight w:val="0"/>
      <w:marTop w:val="0"/>
      <w:marBottom w:val="0"/>
      <w:divBdr>
        <w:top w:val="none" w:sz="0" w:space="0" w:color="auto"/>
        <w:left w:val="none" w:sz="0" w:space="0" w:color="auto"/>
        <w:bottom w:val="none" w:sz="0" w:space="0" w:color="auto"/>
        <w:right w:val="none" w:sz="0" w:space="0" w:color="auto"/>
      </w:divBdr>
    </w:div>
    <w:div w:id="1842692845">
      <w:bodyDiv w:val="1"/>
      <w:marLeft w:val="0"/>
      <w:marRight w:val="0"/>
      <w:marTop w:val="0"/>
      <w:marBottom w:val="0"/>
      <w:divBdr>
        <w:top w:val="none" w:sz="0" w:space="0" w:color="auto"/>
        <w:left w:val="none" w:sz="0" w:space="0" w:color="auto"/>
        <w:bottom w:val="none" w:sz="0" w:space="0" w:color="auto"/>
        <w:right w:val="none" w:sz="0" w:space="0" w:color="auto"/>
      </w:divBdr>
    </w:div>
    <w:div w:id="1896352728">
      <w:bodyDiv w:val="1"/>
      <w:marLeft w:val="0"/>
      <w:marRight w:val="0"/>
      <w:marTop w:val="0"/>
      <w:marBottom w:val="0"/>
      <w:divBdr>
        <w:top w:val="none" w:sz="0" w:space="0" w:color="auto"/>
        <w:left w:val="none" w:sz="0" w:space="0" w:color="auto"/>
        <w:bottom w:val="none" w:sz="0" w:space="0" w:color="auto"/>
        <w:right w:val="none" w:sz="0" w:space="0" w:color="auto"/>
      </w:divBdr>
    </w:div>
    <w:div w:id="2018457762">
      <w:bodyDiv w:val="1"/>
      <w:marLeft w:val="0"/>
      <w:marRight w:val="0"/>
      <w:marTop w:val="0"/>
      <w:marBottom w:val="0"/>
      <w:divBdr>
        <w:top w:val="none" w:sz="0" w:space="0" w:color="auto"/>
        <w:left w:val="none" w:sz="0" w:space="0" w:color="auto"/>
        <w:bottom w:val="none" w:sz="0" w:space="0" w:color="auto"/>
        <w:right w:val="none" w:sz="0" w:space="0" w:color="auto"/>
      </w:divBdr>
    </w:div>
    <w:div w:id="20532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en.wikipedia.org/wiki/Cache_%28computing%29"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velopers.helloreverb.com/swagger/"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microservices.io/patterns/testing/service-component-test.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etwork.pivotal.io/products/pivotal-cf"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cid:image001.png@01D333CE.4CE03D00"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E38EF4C1955041A7E5D30DE3A8F98E" ma:contentTypeVersion="0" ma:contentTypeDescription="Create a new document." ma:contentTypeScope="" ma:versionID="878f9b5c475d54b2c93cf027def86b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31222-C6CE-4979-8789-268CD5E654BE}">
  <ds:schemaRefs>
    <ds:schemaRef ds:uri="http://schemas.microsoft.com/sharepoint/v3/contenttype/forms"/>
  </ds:schemaRefs>
</ds:datastoreItem>
</file>

<file path=customXml/itemProps2.xml><?xml version="1.0" encoding="utf-8"?>
<ds:datastoreItem xmlns:ds="http://schemas.openxmlformats.org/officeDocument/2006/customXml" ds:itemID="{337D3955-8061-49F1-B398-4B6C0950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4BE6D23-7C1B-42F8-9560-A3B0050BFE30}">
  <ds:schemaRefs>
    <ds:schemaRef ds:uri="http://schemas.microsoft.com/office/2006/metadata/properties"/>
  </ds:schemaRefs>
</ds:datastoreItem>
</file>

<file path=customXml/itemProps4.xml><?xml version="1.0" encoding="utf-8"?>
<ds:datastoreItem xmlns:ds="http://schemas.openxmlformats.org/officeDocument/2006/customXml" ds:itemID="{3780FA44-1E72-4A82-8D0B-5D09989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Pages>
  <Words>3608</Words>
  <Characters>20571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N-Views Architecture Representation Document</vt:lpstr>
    </vt:vector>
  </TitlesOfParts>
  <Manager>PEG</Manager>
  <Company>Cognizant Technology Solutions India Pvt. Ltd.</Company>
  <LinksUpToDate>false</LinksUpToDate>
  <CharactersWithSpaces>24131</CharactersWithSpaces>
  <SharedDoc>false</SharedDoc>
  <HLinks>
    <vt:vector size="348" baseType="variant">
      <vt:variant>
        <vt:i4>4128807</vt:i4>
      </vt:variant>
      <vt:variant>
        <vt:i4>357</vt:i4>
      </vt:variant>
      <vt:variant>
        <vt:i4>0</vt:i4>
      </vt:variant>
      <vt:variant>
        <vt:i4>5</vt:i4>
      </vt:variant>
      <vt:variant>
        <vt:lpwstr>http://www.ietf.org/rfc/rfc2119.txt</vt:lpwstr>
      </vt:variant>
      <vt:variant>
        <vt:lpwstr/>
      </vt:variant>
      <vt:variant>
        <vt:i4>1245238</vt:i4>
      </vt:variant>
      <vt:variant>
        <vt:i4>338</vt:i4>
      </vt:variant>
      <vt:variant>
        <vt:i4>0</vt:i4>
      </vt:variant>
      <vt:variant>
        <vt:i4>5</vt:i4>
      </vt:variant>
      <vt:variant>
        <vt:lpwstr/>
      </vt:variant>
      <vt:variant>
        <vt:lpwstr>_Toc270526609</vt:lpwstr>
      </vt:variant>
      <vt:variant>
        <vt:i4>1245238</vt:i4>
      </vt:variant>
      <vt:variant>
        <vt:i4>332</vt:i4>
      </vt:variant>
      <vt:variant>
        <vt:i4>0</vt:i4>
      </vt:variant>
      <vt:variant>
        <vt:i4>5</vt:i4>
      </vt:variant>
      <vt:variant>
        <vt:lpwstr/>
      </vt:variant>
      <vt:variant>
        <vt:lpwstr>_Toc270526608</vt:lpwstr>
      </vt:variant>
      <vt:variant>
        <vt:i4>1245238</vt:i4>
      </vt:variant>
      <vt:variant>
        <vt:i4>326</vt:i4>
      </vt:variant>
      <vt:variant>
        <vt:i4>0</vt:i4>
      </vt:variant>
      <vt:variant>
        <vt:i4>5</vt:i4>
      </vt:variant>
      <vt:variant>
        <vt:lpwstr/>
      </vt:variant>
      <vt:variant>
        <vt:lpwstr>_Toc270526607</vt:lpwstr>
      </vt:variant>
      <vt:variant>
        <vt:i4>1245238</vt:i4>
      </vt:variant>
      <vt:variant>
        <vt:i4>320</vt:i4>
      </vt:variant>
      <vt:variant>
        <vt:i4>0</vt:i4>
      </vt:variant>
      <vt:variant>
        <vt:i4>5</vt:i4>
      </vt:variant>
      <vt:variant>
        <vt:lpwstr/>
      </vt:variant>
      <vt:variant>
        <vt:lpwstr>_Toc270526606</vt:lpwstr>
      </vt:variant>
      <vt:variant>
        <vt:i4>1245238</vt:i4>
      </vt:variant>
      <vt:variant>
        <vt:i4>314</vt:i4>
      </vt:variant>
      <vt:variant>
        <vt:i4>0</vt:i4>
      </vt:variant>
      <vt:variant>
        <vt:i4>5</vt:i4>
      </vt:variant>
      <vt:variant>
        <vt:lpwstr/>
      </vt:variant>
      <vt:variant>
        <vt:lpwstr>_Toc270526605</vt:lpwstr>
      </vt:variant>
      <vt:variant>
        <vt:i4>1245238</vt:i4>
      </vt:variant>
      <vt:variant>
        <vt:i4>308</vt:i4>
      </vt:variant>
      <vt:variant>
        <vt:i4>0</vt:i4>
      </vt:variant>
      <vt:variant>
        <vt:i4>5</vt:i4>
      </vt:variant>
      <vt:variant>
        <vt:lpwstr/>
      </vt:variant>
      <vt:variant>
        <vt:lpwstr>_Toc270526604</vt:lpwstr>
      </vt:variant>
      <vt:variant>
        <vt:i4>1245238</vt:i4>
      </vt:variant>
      <vt:variant>
        <vt:i4>302</vt:i4>
      </vt:variant>
      <vt:variant>
        <vt:i4>0</vt:i4>
      </vt:variant>
      <vt:variant>
        <vt:i4>5</vt:i4>
      </vt:variant>
      <vt:variant>
        <vt:lpwstr/>
      </vt:variant>
      <vt:variant>
        <vt:lpwstr>_Toc270526603</vt:lpwstr>
      </vt:variant>
      <vt:variant>
        <vt:i4>1245238</vt:i4>
      </vt:variant>
      <vt:variant>
        <vt:i4>296</vt:i4>
      </vt:variant>
      <vt:variant>
        <vt:i4>0</vt:i4>
      </vt:variant>
      <vt:variant>
        <vt:i4>5</vt:i4>
      </vt:variant>
      <vt:variant>
        <vt:lpwstr/>
      </vt:variant>
      <vt:variant>
        <vt:lpwstr>_Toc270526602</vt:lpwstr>
      </vt:variant>
      <vt:variant>
        <vt:i4>1245238</vt:i4>
      </vt:variant>
      <vt:variant>
        <vt:i4>290</vt:i4>
      </vt:variant>
      <vt:variant>
        <vt:i4>0</vt:i4>
      </vt:variant>
      <vt:variant>
        <vt:i4>5</vt:i4>
      </vt:variant>
      <vt:variant>
        <vt:lpwstr/>
      </vt:variant>
      <vt:variant>
        <vt:lpwstr>_Toc270526601</vt:lpwstr>
      </vt:variant>
      <vt:variant>
        <vt:i4>1245238</vt:i4>
      </vt:variant>
      <vt:variant>
        <vt:i4>284</vt:i4>
      </vt:variant>
      <vt:variant>
        <vt:i4>0</vt:i4>
      </vt:variant>
      <vt:variant>
        <vt:i4>5</vt:i4>
      </vt:variant>
      <vt:variant>
        <vt:lpwstr/>
      </vt:variant>
      <vt:variant>
        <vt:lpwstr>_Toc270526600</vt:lpwstr>
      </vt:variant>
      <vt:variant>
        <vt:i4>1703989</vt:i4>
      </vt:variant>
      <vt:variant>
        <vt:i4>278</vt:i4>
      </vt:variant>
      <vt:variant>
        <vt:i4>0</vt:i4>
      </vt:variant>
      <vt:variant>
        <vt:i4>5</vt:i4>
      </vt:variant>
      <vt:variant>
        <vt:lpwstr/>
      </vt:variant>
      <vt:variant>
        <vt:lpwstr>_Toc270526599</vt:lpwstr>
      </vt:variant>
      <vt:variant>
        <vt:i4>1703989</vt:i4>
      </vt:variant>
      <vt:variant>
        <vt:i4>272</vt:i4>
      </vt:variant>
      <vt:variant>
        <vt:i4>0</vt:i4>
      </vt:variant>
      <vt:variant>
        <vt:i4>5</vt:i4>
      </vt:variant>
      <vt:variant>
        <vt:lpwstr/>
      </vt:variant>
      <vt:variant>
        <vt:lpwstr>_Toc270526598</vt:lpwstr>
      </vt:variant>
      <vt:variant>
        <vt:i4>1703989</vt:i4>
      </vt:variant>
      <vt:variant>
        <vt:i4>266</vt:i4>
      </vt:variant>
      <vt:variant>
        <vt:i4>0</vt:i4>
      </vt:variant>
      <vt:variant>
        <vt:i4>5</vt:i4>
      </vt:variant>
      <vt:variant>
        <vt:lpwstr/>
      </vt:variant>
      <vt:variant>
        <vt:lpwstr>_Toc270526597</vt:lpwstr>
      </vt:variant>
      <vt:variant>
        <vt:i4>1703989</vt:i4>
      </vt:variant>
      <vt:variant>
        <vt:i4>260</vt:i4>
      </vt:variant>
      <vt:variant>
        <vt:i4>0</vt:i4>
      </vt:variant>
      <vt:variant>
        <vt:i4>5</vt:i4>
      </vt:variant>
      <vt:variant>
        <vt:lpwstr/>
      </vt:variant>
      <vt:variant>
        <vt:lpwstr>_Toc270526596</vt:lpwstr>
      </vt:variant>
      <vt:variant>
        <vt:i4>1703989</vt:i4>
      </vt:variant>
      <vt:variant>
        <vt:i4>254</vt:i4>
      </vt:variant>
      <vt:variant>
        <vt:i4>0</vt:i4>
      </vt:variant>
      <vt:variant>
        <vt:i4>5</vt:i4>
      </vt:variant>
      <vt:variant>
        <vt:lpwstr/>
      </vt:variant>
      <vt:variant>
        <vt:lpwstr>_Toc270526595</vt:lpwstr>
      </vt:variant>
      <vt:variant>
        <vt:i4>1703989</vt:i4>
      </vt:variant>
      <vt:variant>
        <vt:i4>248</vt:i4>
      </vt:variant>
      <vt:variant>
        <vt:i4>0</vt:i4>
      </vt:variant>
      <vt:variant>
        <vt:i4>5</vt:i4>
      </vt:variant>
      <vt:variant>
        <vt:lpwstr/>
      </vt:variant>
      <vt:variant>
        <vt:lpwstr>_Toc270526594</vt:lpwstr>
      </vt:variant>
      <vt:variant>
        <vt:i4>1703989</vt:i4>
      </vt:variant>
      <vt:variant>
        <vt:i4>242</vt:i4>
      </vt:variant>
      <vt:variant>
        <vt:i4>0</vt:i4>
      </vt:variant>
      <vt:variant>
        <vt:i4>5</vt:i4>
      </vt:variant>
      <vt:variant>
        <vt:lpwstr/>
      </vt:variant>
      <vt:variant>
        <vt:lpwstr>_Toc270526593</vt:lpwstr>
      </vt:variant>
      <vt:variant>
        <vt:i4>1703989</vt:i4>
      </vt:variant>
      <vt:variant>
        <vt:i4>236</vt:i4>
      </vt:variant>
      <vt:variant>
        <vt:i4>0</vt:i4>
      </vt:variant>
      <vt:variant>
        <vt:i4>5</vt:i4>
      </vt:variant>
      <vt:variant>
        <vt:lpwstr/>
      </vt:variant>
      <vt:variant>
        <vt:lpwstr>_Toc270526592</vt:lpwstr>
      </vt:variant>
      <vt:variant>
        <vt:i4>1703989</vt:i4>
      </vt:variant>
      <vt:variant>
        <vt:i4>230</vt:i4>
      </vt:variant>
      <vt:variant>
        <vt:i4>0</vt:i4>
      </vt:variant>
      <vt:variant>
        <vt:i4>5</vt:i4>
      </vt:variant>
      <vt:variant>
        <vt:lpwstr/>
      </vt:variant>
      <vt:variant>
        <vt:lpwstr>_Toc270526591</vt:lpwstr>
      </vt:variant>
      <vt:variant>
        <vt:i4>1703989</vt:i4>
      </vt:variant>
      <vt:variant>
        <vt:i4>224</vt:i4>
      </vt:variant>
      <vt:variant>
        <vt:i4>0</vt:i4>
      </vt:variant>
      <vt:variant>
        <vt:i4>5</vt:i4>
      </vt:variant>
      <vt:variant>
        <vt:lpwstr/>
      </vt:variant>
      <vt:variant>
        <vt:lpwstr>_Toc270526590</vt:lpwstr>
      </vt:variant>
      <vt:variant>
        <vt:i4>1769525</vt:i4>
      </vt:variant>
      <vt:variant>
        <vt:i4>218</vt:i4>
      </vt:variant>
      <vt:variant>
        <vt:i4>0</vt:i4>
      </vt:variant>
      <vt:variant>
        <vt:i4>5</vt:i4>
      </vt:variant>
      <vt:variant>
        <vt:lpwstr/>
      </vt:variant>
      <vt:variant>
        <vt:lpwstr>_Toc270526589</vt:lpwstr>
      </vt:variant>
      <vt:variant>
        <vt:i4>1769525</vt:i4>
      </vt:variant>
      <vt:variant>
        <vt:i4>212</vt:i4>
      </vt:variant>
      <vt:variant>
        <vt:i4>0</vt:i4>
      </vt:variant>
      <vt:variant>
        <vt:i4>5</vt:i4>
      </vt:variant>
      <vt:variant>
        <vt:lpwstr/>
      </vt:variant>
      <vt:variant>
        <vt:lpwstr>_Toc270526588</vt:lpwstr>
      </vt:variant>
      <vt:variant>
        <vt:i4>1769525</vt:i4>
      </vt:variant>
      <vt:variant>
        <vt:i4>206</vt:i4>
      </vt:variant>
      <vt:variant>
        <vt:i4>0</vt:i4>
      </vt:variant>
      <vt:variant>
        <vt:i4>5</vt:i4>
      </vt:variant>
      <vt:variant>
        <vt:lpwstr/>
      </vt:variant>
      <vt:variant>
        <vt:lpwstr>_Toc270526587</vt:lpwstr>
      </vt:variant>
      <vt:variant>
        <vt:i4>1769525</vt:i4>
      </vt:variant>
      <vt:variant>
        <vt:i4>200</vt:i4>
      </vt:variant>
      <vt:variant>
        <vt:i4>0</vt:i4>
      </vt:variant>
      <vt:variant>
        <vt:i4>5</vt:i4>
      </vt:variant>
      <vt:variant>
        <vt:lpwstr/>
      </vt:variant>
      <vt:variant>
        <vt:lpwstr>_Toc270526586</vt:lpwstr>
      </vt:variant>
      <vt:variant>
        <vt:i4>1769525</vt:i4>
      </vt:variant>
      <vt:variant>
        <vt:i4>194</vt:i4>
      </vt:variant>
      <vt:variant>
        <vt:i4>0</vt:i4>
      </vt:variant>
      <vt:variant>
        <vt:i4>5</vt:i4>
      </vt:variant>
      <vt:variant>
        <vt:lpwstr/>
      </vt:variant>
      <vt:variant>
        <vt:lpwstr>_Toc270526585</vt:lpwstr>
      </vt:variant>
      <vt:variant>
        <vt:i4>1769525</vt:i4>
      </vt:variant>
      <vt:variant>
        <vt:i4>188</vt:i4>
      </vt:variant>
      <vt:variant>
        <vt:i4>0</vt:i4>
      </vt:variant>
      <vt:variant>
        <vt:i4>5</vt:i4>
      </vt:variant>
      <vt:variant>
        <vt:lpwstr/>
      </vt:variant>
      <vt:variant>
        <vt:lpwstr>_Toc270526584</vt:lpwstr>
      </vt:variant>
      <vt:variant>
        <vt:i4>1769525</vt:i4>
      </vt:variant>
      <vt:variant>
        <vt:i4>182</vt:i4>
      </vt:variant>
      <vt:variant>
        <vt:i4>0</vt:i4>
      </vt:variant>
      <vt:variant>
        <vt:i4>5</vt:i4>
      </vt:variant>
      <vt:variant>
        <vt:lpwstr/>
      </vt:variant>
      <vt:variant>
        <vt:lpwstr>_Toc270526583</vt:lpwstr>
      </vt:variant>
      <vt:variant>
        <vt:i4>1769525</vt:i4>
      </vt:variant>
      <vt:variant>
        <vt:i4>176</vt:i4>
      </vt:variant>
      <vt:variant>
        <vt:i4>0</vt:i4>
      </vt:variant>
      <vt:variant>
        <vt:i4>5</vt:i4>
      </vt:variant>
      <vt:variant>
        <vt:lpwstr/>
      </vt:variant>
      <vt:variant>
        <vt:lpwstr>_Toc270526582</vt:lpwstr>
      </vt:variant>
      <vt:variant>
        <vt:i4>1769525</vt:i4>
      </vt:variant>
      <vt:variant>
        <vt:i4>170</vt:i4>
      </vt:variant>
      <vt:variant>
        <vt:i4>0</vt:i4>
      </vt:variant>
      <vt:variant>
        <vt:i4>5</vt:i4>
      </vt:variant>
      <vt:variant>
        <vt:lpwstr/>
      </vt:variant>
      <vt:variant>
        <vt:lpwstr>_Toc270526581</vt:lpwstr>
      </vt:variant>
      <vt:variant>
        <vt:i4>1769525</vt:i4>
      </vt:variant>
      <vt:variant>
        <vt:i4>164</vt:i4>
      </vt:variant>
      <vt:variant>
        <vt:i4>0</vt:i4>
      </vt:variant>
      <vt:variant>
        <vt:i4>5</vt:i4>
      </vt:variant>
      <vt:variant>
        <vt:lpwstr/>
      </vt:variant>
      <vt:variant>
        <vt:lpwstr>_Toc270526580</vt:lpwstr>
      </vt:variant>
      <vt:variant>
        <vt:i4>1310773</vt:i4>
      </vt:variant>
      <vt:variant>
        <vt:i4>158</vt:i4>
      </vt:variant>
      <vt:variant>
        <vt:i4>0</vt:i4>
      </vt:variant>
      <vt:variant>
        <vt:i4>5</vt:i4>
      </vt:variant>
      <vt:variant>
        <vt:lpwstr/>
      </vt:variant>
      <vt:variant>
        <vt:lpwstr>_Toc270526579</vt:lpwstr>
      </vt:variant>
      <vt:variant>
        <vt:i4>1310773</vt:i4>
      </vt:variant>
      <vt:variant>
        <vt:i4>152</vt:i4>
      </vt:variant>
      <vt:variant>
        <vt:i4>0</vt:i4>
      </vt:variant>
      <vt:variant>
        <vt:i4>5</vt:i4>
      </vt:variant>
      <vt:variant>
        <vt:lpwstr/>
      </vt:variant>
      <vt:variant>
        <vt:lpwstr>_Toc270526578</vt:lpwstr>
      </vt:variant>
      <vt:variant>
        <vt:i4>1310773</vt:i4>
      </vt:variant>
      <vt:variant>
        <vt:i4>146</vt:i4>
      </vt:variant>
      <vt:variant>
        <vt:i4>0</vt:i4>
      </vt:variant>
      <vt:variant>
        <vt:i4>5</vt:i4>
      </vt:variant>
      <vt:variant>
        <vt:lpwstr/>
      </vt:variant>
      <vt:variant>
        <vt:lpwstr>_Toc270526577</vt:lpwstr>
      </vt:variant>
      <vt:variant>
        <vt:i4>1310773</vt:i4>
      </vt:variant>
      <vt:variant>
        <vt:i4>140</vt:i4>
      </vt:variant>
      <vt:variant>
        <vt:i4>0</vt:i4>
      </vt:variant>
      <vt:variant>
        <vt:i4>5</vt:i4>
      </vt:variant>
      <vt:variant>
        <vt:lpwstr/>
      </vt:variant>
      <vt:variant>
        <vt:lpwstr>_Toc270526576</vt:lpwstr>
      </vt:variant>
      <vt:variant>
        <vt:i4>1310773</vt:i4>
      </vt:variant>
      <vt:variant>
        <vt:i4>134</vt:i4>
      </vt:variant>
      <vt:variant>
        <vt:i4>0</vt:i4>
      </vt:variant>
      <vt:variant>
        <vt:i4>5</vt:i4>
      </vt:variant>
      <vt:variant>
        <vt:lpwstr/>
      </vt:variant>
      <vt:variant>
        <vt:lpwstr>_Toc270526575</vt:lpwstr>
      </vt:variant>
      <vt:variant>
        <vt:i4>1310773</vt:i4>
      </vt:variant>
      <vt:variant>
        <vt:i4>128</vt:i4>
      </vt:variant>
      <vt:variant>
        <vt:i4>0</vt:i4>
      </vt:variant>
      <vt:variant>
        <vt:i4>5</vt:i4>
      </vt:variant>
      <vt:variant>
        <vt:lpwstr/>
      </vt:variant>
      <vt:variant>
        <vt:lpwstr>_Toc270526574</vt:lpwstr>
      </vt:variant>
      <vt:variant>
        <vt:i4>1310773</vt:i4>
      </vt:variant>
      <vt:variant>
        <vt:i4>122</vt:i4>
      </vt:variant>
      <vt:variant>
        <vt:i4>0</vt:i4>
      </vt:variant>
      <vt:variant>
        <vt:i4>5</vt:i4>
      </vt:variant>
      <vt:variant>
        <vt:lpwstr/>
      </vt:variant>
      <vt:variant>
        <vt:lpwstr>_Toc270526573</vt:lpwstr>
      </vt:variant>
      <vt:variant>
        <vt:i4>1310773</vt:i4>
      </vt:variant>
      <vt:variant>
        <vt:i4>116</vt:i4>
      </vt:variant>
      <vt:variant>
        <vt:i4>0</vt:i4>
      </vt:variant>
      <vt:variant>
        <vt:i4>5</vt:i4>
      </vt:variant>
      <vt:variant>
        <vt:lpwstr/>
      </vt:variant>
      <vt:variant>
        <vt:lpwstr>_Toc270526572</vt:lpwstr>
      </vt:variant>
      <vt:variant>
        <vt:i4>1310773</vt:i4>
      </vt:variant>
      <vt:variant>
        <vt:i4>110</vt:i4>
      </vt:variant>
      <vt:variant>
        <vt:i4>0</vt:i4>
      </vt:variant>
      <vt:variant>
        <vt:i4>5</vt:i4>
      </vt:variant>
      <vt:variant>
        <vt:lpwstr/>
      </vt:variant>
      <vt:variant>
        <vt:lpwstr>_Toc270526571</vt:lpwstr>
      </vt:variant>
      <vt:variant>
        <vt:i4>1310773</vt:i4>
      </vt:variant>
      <vt:variant>
        <vt:i4>104</vt:i4>
      </vt:variant>
      <vt:variant>
        <vt:i4>0</vt:i4>
      </vt:variant>
      <vt:variant>
        <vt:i4>5</vt:i4>
      </vt:variant>
      <vt:variant>
        <vt:lpwstr/>
      </vt:variant>
      <vt:variant>
        <vt:lpwstr>_Toc270526570</vt:lpwstr>
      </vt:variant>
      <vt:variant>
        <vt:i4>1376309</vt:i4>
      </vt:variant>
      <vt:variant>
        <vt:i4>98</vt:i4>
      </vt:variant>
      <vt:variant>
        <vt:i4>0</vt:i4>
      </vt:variant>
      <vt:variant>
        <vt:i4>5</vt:i4>
      </vt:variant>
      <vt:variant>
        <vt:lpwstr/>
      </vt:variant>
      <vt:variant>
        <vt:lpwstr>_Toc270526569</vt:lpwstr>
      </vt:variant>
      <vt:variant>
        <vt:i4>1376309</vt:i4>
      </vt:variant>
      <vt:variant>
        <vt:i4>92</vt:i4>
      </vt:variant>
      <vt:variant>
        <vt:i4>0</vt:i4>
      </vt:variant>
      <vt:variant>
        <vt:i4>5</vt:i4>
      </vt:variant>
      <vt:variant>
        <vt:lpwstr/>
      </vt:variant>
      <vt:variant>
        <vt:lpwstr>_Toc270526568</vt:lpwstr>
      </vt:variant>
      <vt:variant>
        <vt:i4>1376309</vt:i4>
      </vt:variant>
      <vt:variant>
        <vt:i4>86</vt:i4>
      </vt:variant>
      <vt:variant>
        <vt:i4>0</vt:i4>
      </vt:variant>
      <vt:variant>
        <vt:i4>5</vt:i4>
      </vt:variant>
      <vt:variant>
        <vt:lpwstr/>
      </vt:variant>
      <vt:variant>
        <vt:lpwstr>_Toc270526567</vt:lpwstr>
      </vt:variant>
      <vt:variant>
        <vt:i4>1376309</vt:i4>
      </vt:variant>
      <vt:variant>
        <vt:i4>80</vt:i4>
      </vt:variant>
      <vt:variant>
        <vt:i4>0</vt:i4>
      </vt:variant>
      <vt:variant>
        <vt:i4>5</vt:i4>
      </vt:variant>
      <vt:variant>
        <vt:lpwstr/>
      </vt:variant>
      <vt:variant>
        <vt:lpwstr>_Toc270526566</vt:lpwstr>
      </vt:variant>
      <vt:variant>
        <vt:i4>1376309</vt:i4>
      </vt:variant>
      <vt:variant>
        <vt:i4>74</vt:i4>
      </vt:variant>
      <vt:variant>
        <vt:i4>0</vt:i4>
      </vt:variant>
      <vt:variant>
        <vt:i4>5</vt:i4>
      </vt:variant>
      <vt:variant>
        <vt:lpwstr/>
      </vt:variant>
      <vt:variant>
        <vt:lpwstr>_Toc270526565</vt:lpwstr>
      </vt:variant>
      <vt:variant>
        <vt:i4>1376309</vt:i4>
      </vt:variant>
      <vt:variant>
        <vt:i4>68</vt:i4>
      </vt:variant>
      <vt:variant>
        <vt:i4>0</vt:i4>
      </vt:variant>
      <vt:variant>
        <vt:i4>5</vt:i4>
      </vt:variant>
      <vt:variant>
        <vt:lpwstr/>
      </vt:variant>
      <vt:variant>
        <vt:lpwstr>_Toc270526564</vt:lpwstr>
      </vt:variant>
      <vt:variant>
        <vt:i4>1376309</vt:i4>
      </vt:variant>
      <vt:variant>
        <vt:i4>62</vt:i4>
      </vt:variant>
      <vt:variant>
        <vt:i4>0</vt:i4>
      </vt:variant>
      <vt:variant>
        <vt:i4>5</vt:i4>
      </vt:variant>
      <vt:variant>
        <vt:lpwstr/>
      </vt:variant>
      <vt:variant>
        <vt:lpwstr>_Toc270526563</vt:lpwstr>
      </vt:variant>
      <vt:variant>
        <vt:i4>1376309</vt:i4>
      </vt:variant>
      <vt:variant>
        <vt:i4>56</vt:i4>
      </vt:variant>
      <vt:variant>
        <vt:i4>0</vt:i4>
      </vt:variant>
      <vt:variant>
        <vt:i4>5</vt:i4>
      </vt:variant>
      <vt:variant>
        <vt:lpwstr/>
      </vt:variant>
      <vt:variant>
        <vt:lpwstr>_Toc270526562</vt:lpwstr>
      </vt:variant>
      <vt:variant>
        <vt:i4>1376309</vt:i4>
      </vt:variant>
      <vt:variant>
        <vt:i4>50</vt:i4>
      </vt:variant>
      <vt:variant>
        <vt:i4>0</vt:i4>
      </vt:variant>
      <vt:variant>
        <vt:i4>5</vt:i4>
      </vt:variant>
      <vt:variant>
        <vt:lpwstr/>
      </vt:variant>
      <vt:variant>
        <vt:lpwstr>_Toc270526561</vt:lpwstr>
      </vt:variant>
      <vt:variant>
        <vt:i4>1376309</vt:i4>
      </vt:variant>
      <vt:variant>
        <vt:i4>44</vt:i4>
      </vt:variant>
      <vt:variant>
        <vt:i4>0</vt:i4>
      </vt:variant>
      <vt:variant>
        <vt:i4>5</vt:i4>
      </vt:variant>
      <vt:variant>
        <vt:lpwstr/>
      </vt:variant>
      <vt:variant>
        <vt:lpwstr>_Toc270526560</vt:lpwstr>
      </vt:variant>
      <vt:variant>
        <vt:i4>1441845</vt:i4>
      </vt:variant>
      <vt:variant>
        <vt:i4>38</vt:i4>
      </vt:variant>
      <vt:variant>
        <vt:i4>0</vt:i4>
      </vt:variant>
      <vt:variant>
        <vt:i4>5</vt:i4>
      </vt:variant>
      <vt:variant>
        <vt:lpwstr/>
      </vt:variant>
      <vt:variant>
        <vt:lpwstr>_Toc270526559</vt:lpwstr>
      </vt:variant>
      <vt:variant>
        <vt:i4>1441845</vt:i4>
      </vt:variant>
      <vt:variant>
        <vt:i4>32</vt:i4>
      </vt:variant>
      <vt:variant>
        <vt:i4>0</vt:i4>
      </vt:variant>
      <vt:variant>
        <vt:i4>5</vt:i4>
      </vt:variant>
      <vt:variant>
        <vt:lpwstr/>
      </vt:variant>
      <vt:variant>
        <vt:lpwstr>_Toc270526558</vt:lpwstr>
      </vt:variant>
      <vt:variant>
        <vt:i4>1441845</vt:i4>
      </vt:variant>
      <vt:variant>
        <vt:i4>26</vt:i4>
      </vt:variant>
      <vt:variant>
        <vt:i4>0</vt:i4>
      </vt:variant>
      <vt:variant>
        <vt:i4>5</vt:i4>
      </vt:variant>
      <vt:variant>
        <vt:lpwstr/>
      </vt:variant>
      <vt:variant>
        <vt:lpwstr>_Toc270526557</vt:lpwstr>
      </vt:variant>
      <vt:variant>
        <vt:i4>1441845</vt:i4>
      </vt:variant>
      <vt:variant>
        <vt:i4>20</vt:i4>
      </vt:variant>
      <vt:variant>
        <vt:i4>0</vt:i4>
      </vt:variant>
      <vt:variant>
        <vt:i4>5</vt:i4>
      </vt:variant>
      <vt:variant>
        <vt:lpwstr/>
      </vt:variant>
      <vt:variant>
        <vt:lpwstr>_Toc270526556</vt:lpwstr>
      </vt:variant>
      <vt:variant>
        <vt:i4>1441845</vt:i4>
      </vt:variant>
      <vt:variant>
        <vt:i4>14</vt:i4>
      </vt:variant>
      <vt:variant>
        <vt:i4>0</vt:i4>
      </vt:variant>
      <vt:variant>
        <vt:i4>5</vt:i4>
      </vt:variant>
      <vt:variant>
        <vt:lpwstr/>
      </vt:variant>
      <vt:variant>
        <vt:lpwstr>_Toc270526555</vt:lpwstr>
      </vt:variant>
      <vt:variant>
        <vt:i4>1441845</vt:i4>
      </vt:variant>
      <vt:variant>
        <vt:i4>8</vt:i4>
      </vt:variant>
      <vt:variant>
        <vt:i4>0</vt:i4>
      </vt:variant>
      <vt:variant>
        <vt:i4>5</vt:i4>
      </vt:variant>
      <vt:variant>
        <vt:lpwstr/>
      </vt:variant>
      <vt:variant>
        <vt:lpwstr>_Toc270526554</vt:lpwstr>
      </vt:variant>
      <vt:variant>
        <vt:i4>1441845</vt:i4>
      </vt:variant>
      <vt:variant>
        <vt:i4>2</vt:i4>
      </vt:variant>
      <vt:variant>
        <vt:i4>0</vt:i4>
      </vt:variant>
      <vt:variant>
        <vt:i4>5</vt:i4>
      </vt:variant>
      <vt:variant>
        <vt:lpwstr/>
      </vt:variant>
      <vt:variant>
        <vt:lpwstr>_Toc270526553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N-Views Architecture Representation Document</dc:title>
  <dc:subject>N-Views Architecture Representation Document</dc:subject>
  <dc:creator>Cognizant Technology Solutions India Pvt. Ltd.</dc:creator>
  <cp:keywords>N-Views Architecture Representation Document, N-Views, N views</cp:keywords>
  <cp:lastModifiedBy>Paneer Selvam, Michael Philomi</cp:lastModifiedBy>
  <cp:revision>240</cp:revision>
  <dcterms:created xsi:type="dcterms:W3CDTF">2017-09-18T11:56:00Z</dcterms:created>
  <dcterms:modified xsi:type="dcterms:W3CDTF">2017-09-22T13:17:00Z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0x01010030E38EF4C1955041A7E5D30DE3A8F98E</vt:lpwstr>
  </property>
</Properties>
</file>