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1.11 OS Process, Debug, and Test Action Sampler - Script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1993900</wp:posOffset>
                </wp:positionV>
                <wp:extent cx="6057900" cy="127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1993900</wp:posOffset>
                </wp:positionV>
                <wp:extent cx="6057900" cy="12700"/>
                <wp:effectExtent b="0" l="0" r="0" t="0"/>
                <wp:wrapNone/>
                <wp:docPr id="2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understand the OS Process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debug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Test Action Sampler - Script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A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three sub-sections, namely:</w:t>
      </w:r>
    </w:p>
    <w:p w:rsidR="00000000" w:rsidDel="00000000" w:rsidP="00000000" w:rsidRDefault="00000000" w:rsidRPr="00000000" w14:paraId="0000000C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1.11.1 Creating an OS process in J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eter</w:t>
      </w:r>
    </w:p>
    <w:p w:rsidR="00000000" w:rsidDel="00000000" w:rsidP="00000000" w:rsidRDefault="00000000" w:rsidRPr="00000000" w14:paraId="0000000D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1.11.2 Debugging in </w:t>
      </w:r>
      <w:r w:rsidDel="00000000" w:rsidR="00000000" w:rsidRPr="00000000">
        <w:rPr>
          <w:sz w:val="24"/>
          <w:szCs w:val="24"/>
          <w:rtl w:val="0"/>
        </w:rPr>
        <w:t xml:space="preserve">JM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eter and testing action sampler</w:t>
      </w:r>
    </w:p>
    <w:p w:rsidR="00000000" w:rsidDel="00000000" w:rsidP="00000000" w:rsidRDefault="00000000" w:rsidRPr="00000000" w14:paraId="0000000E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1.11.3 Pushing the code to your GitHub repositories</w:t>
      </w:r>
    </w:p>
    <w:p w:rsidR="00000000" w:rsidDel="00000000" w:rsidP="00000000" w:rsidRDefault="00000000" w:rsidRPr="00000000" w14:paraId="0000000F">
      <w:pPr>
        <w:ind w:left="420" w:firstLine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Steps 1.11.1: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OS process in J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eter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JMeter.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Test Plan.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Thread(Users)-&gt;Thread Group.</w:t>
      </w:r>
    </w:p>
    <w:p w:rsidR="00000000" w:rsidDel="00000000" w:rsidP="00000000" w:rsidRDefault="00000000" w:rsidRPr="00000000" w14:paraId="00000014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5212715" cy="2922270"/>
            <wp:effectExtent b="0" l="0" r="0" t="0"/>
            <wp:docPr descr="threadgroup" id="30" name="image3.png"/>
            <a:graphic>
              <a:graphicData uri="http://schemas.openxmlformats.org/drawingml/2006/picture">
                <pic:pic>
                  <pic:nvPicPr>
                    <pic:cNvPr descr="threadgroup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2922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</w:t>
      </w:r>
      <w:r w:rsidDel="00000000" w:rsidR="00000000" w:rsidRPr="00000000">
        <w:rPr>
          <w:sz w:val="24"/>
          <w:szCs w:val="24"/>
          <w:rtl w:val="0"/>
        </w:rPr>
        <w:t xml:space="preserve">on the thread</w:t>
      </w:r>
      <w:r w:rsidDel="00000000" w:rsidR="00000000" w:rsidRPr="00000000">
        <w:rPr>
          <w:sz w:val="24"/>
          <w:szCs w:val="24"/>
          <w:rtl w:val="0"/>
        </w:rPr>
        <w:t xml:space="preserve"> group.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Add -&gt; Sampler -&gt; OS process sampler.</w:t>
      </w:r>
    </w:p>
    <w:p w:rsidR="00000000" w:rsidDel="00000000" w:rsidP="00000000" w:rsidRDefault="00000000" w:rsidRPr="00000000" w14:paraId="00000018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5287010" cy="2840990"/>
            <wp:effectExtent b="0" l="0" r="0" t="0"/>
            <wp:docPr descr="osprocesssampler" id="32" name="image1.png"/>
            <a:graphic>
              <a:graphicData uri="http://schemas.openxmlformats.org/drawingml/2006/picture">
                <pic:pic>
                  <pic:nvPicPr>
                    <pic:cNvPr descr="osprocesssampler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840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</w:t>
      </w:r>
      <w:r w:rsidDel="00000000" w:rsidR="00000000" w:rsidRPr="00000000">
        <w:rPr>
          <w:sz w:val="24"/>
          <w:szCs w:val="24"/>
          <w:rtl w:val="0"/>
        </w:rPr>
        <w:t xml:space="preserve">on the thread</w:t>
      </w:r>
      <w:r w:rsidDel="00000000" w:rsidR="00000000" w:rsidRPr="00000000">
        <w:rPr>
          <w:sz w:val="24"/>
          <w:szCs w:val="24"/>
          <w:rtl w:val="0"/>
        </w:rPr>
        <w:t xml:space="preserve"> group.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Add -&gt; Listener -&gt; View results tree.</w:t>
      </w:r>
    </w:p>
    <w:p w:rsidR="00000000" w:rsidDel="00000000" w:rsidP="00000000" w:rsidRDefault="00000000" w:rsidRPr="00000000" w14:paraId="0000001B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5273040" cy="2997200"/>
            <wp:effectExtent b="0" l="0" r="0" t="0"/>
            <wp:docPr descr="result tree" id="31" name="image8.png"/>
            <a:graphic>
              <a:graphicData uri="http://schemas.openxmlformats.org/drawingml/2006/picture">
                <pic:pic>
                  <pic:nvPicPr>
                    <pic:cNvPr descr="result tree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result tree.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544820" cy="3738245"/>
            <wp:effectExtent b="0" l="0" r="0" t="0"/>
            <wp:docPr descr="result tree" id="34" name="image8.png"/>
            <a:graphic>
              <a:graphicData uri="http://schemas.openxmlformats.org/drawingml/2006/picture">
                <pic:pic>
                  <pic:nvPicPr>
                    <pic:cNvPr descr="result tree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3738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1.11.2: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Debugging in </w:t>
      </w:r>
      <w:r w:rsidDel="00000000" w:rsidR="00000000" w:rsidRPr="00000000">
        <w:rPr>
          <w:sz w:val="24"/>
          <w:szCs w:val="24"/>
          <w:rtl w:val="0"/>
        </w:rPr>
        <w:t xml:space="preserve">JM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eter and testing the action sampler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Right click on Test Plan.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Thread(Users) -&gt; Thread Group.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 -&gt; Add -&gt; samplers -&gt; HTTP Request -&gt; Enter Server name ‘lifecharger.org.’</w:t>
      </w:r>
    </w:p>
    <w:p w:rsidR="00000000" w:rsidDel="00000000" w:rsidP="00000000" w:rsidRDefault="00000000" w:rsidRPr="00000000" w14:paraId="00000025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5272405" cy="2941320"/>
            <wp:effectExtent b="0" l="0" r="0" t="0"/>
            <wp:docPr descr="httprequest" id="33" name="image9.png"/>
            <a:graphic>
              <a:graphicData uri="http://schemas.openxmlformats.org/drawingml/2006/picture">
                <pic:pic>
                  <pic:nvPicPr>
                    <pic:cNvPr descr="httprequest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result tree. </w:t>
      </w:r>
    </w:p>
    <w:p w:rsidR="00000000" w:rsidDel="00000000" w:rsidP="00000000" w:rsidRDefault="00000000" w:rsidRPr="00000000" w14:paraId="00000027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5269230" cy="2935605"/>
            <wp:effectExtent b="0" l="0" r="0" t="0"/>
            <wp:docPr descr="httpresulttree" id="36" name="image5.png"/>
            <a:graphic>
              <a:graphicData uri="http://schemas.openxmlformats.org/drawingml/2006/picture">
                <pic:pic>
                  <pic:nvPicPr>
                    <pic:cNvPr descr="httpresulttree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drop down button and debug particular elements like HTML/CSS file depending on your requirement.</w:t>
      </w:r>
    </w:p>
    <w:p w:rsidR="00000000" w:rsidDel="00000000" w:rsidP="00000000" w:rsidRDefault="00000000" w:rsidRPr="00000000" w14:paraId="0000002B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5265420" cy="2899410"/>
            <wp:effectExtent b="0" l="0" r="0" t="0"/>
            <wp:docPr descr="htmldebug" id="35" name="image6.png"/>
            <a:graphic>
              <a:graphicData uri="http://schemas.openxmlformats.org/drawingml/2006/picture">
                <pic:pic>
                  <pic:nvPicPr>
                    <pic:cNvPr descr="htmldebug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99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text action sampler will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 have multiple thread groups in the Test Plan. The second </w:t>
      </w:r>
      <w:r w:rsidDel="00000000" w:rsidR="00000000" w:rsidRPr="00000000">
        <w:rPr>
          <w:b w:val="1"/>
          <w:color w:val="242729"/>
          <w:sz w:val="24"/>
          <w:szCs w:val="24"/>
          <w:highlight w:val="white"/>
          <w:rtl w:val="0"/>
        </w:rPr>
        <w:t xml:space="preserve">Thread Group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 should start execution only a few seconds after the 1st </w:t>
      </w:r>
      <w:r w:rsidDel="00000000" w:rsidR="00000000" w:rsidRPr="00000000">
        <w:rPr>
          <w:b w:val="1"/>
          <w:color w:val="242729"/>
          <w:sz w:val="24"/>
          <w:szCs w:val="24"/>
          <w:highlight w:val="white"/>
          <w:rtl w:val="0"/>
        </w:rPr>
        <w:t xml:space="preserve">Thread Group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 gets started.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Right click on Test Plan.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Thread(Users) -&gt; Add two Thread Groups.</w:t>
      </w:r>
    </w:p>
    <w:p w:rsidR="00000000" w:rsidDel="00000000" w:rsidP="00000000" w:rsidRDefault="00000000" w:rsidRPr="00000000" w14:paraId="0000002F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5273675" cy="2924175"/>
            <wp:effectExtent b="0" l="0" r="0" t="0"/>
            <wp:docPr descr="twothreadgroup" id="38" name="image4.png"/>
            <a:graphic>
              <a:graphicData uri="http://schemas.openxmlformats.org/drawingml/2006/picture">
                <pic:pic>
                  <pic:nvPicPr>
                    <pic:cNvPr descr="twothreadgroup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the thread group.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Add -&gt; Samplers -&gt; Add two HTTP Request -&gt; Thread 1.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enter the server name as ‘lifecharger.org.’</w:t>
      </w:r>
    </w:p>
    <w:p w:rsidR="00000000" w:rsidDel="00000000" w:rsidP="00000000" w:rsidRDefault="00000000" w:rsidRPr="00000000" w14:paraId="00000034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5269865" cy="2941320"/>
            <wp:effectExtent b="0" l="0" r="0" t="0"/>
            <wp:docPr descr="http_lifecharger" id="37" name="image2.png"/>
            <a:graphic>
              <a:graphicData uri="http://schemas.openxmlformats.org/drawingml/2006/picture">
                <pic:pic>
                  <pic:nvPicPr>
                    <pic:cNvPr descr="http_lifecharger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 2 -&gt; Enter Server name ‘www.facebook.com.’</w:t>
      </w:r>
    </w:p>
    <w:p w:rsidR="00000000" w:rsidDel="00000000" w:rsidP="00000000" w:rsidRDefault="00000000" w:rsidRPr="00000000" w14:paraId="00000036">
      <w:pPr>
        <w:tabs>
          <w:tab w:val="left" w:pos="420"/>
        </w:tabs>
        <w:ind w:left="1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T</w:t>
      </w:r>
      <w:r w:rsidDel="00000000" w:rsidR="00000000" w:rsidRPr="00000000">
        <w:rPr>
          <w:sz w:val="24"/>
          <w:szCs w:val="24"/>
          <w:rtl w:val="0"/>
        </w:rPr>
        <w:t xml:space="preserve">his can be achieved by ramp_up delay between the two threads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the thread group.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Add -&gt; Listener -&gt; View Results Tree.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result tree. </w:t>
      </w:r>
    </w:p>
    <w:p w:rsidR="00000000" w:rsidDel="00000000" w:rsidP="00000000" w:rsidRDefault="00000000" w:rsidRPr="00000000" w14:paraId="0000003A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5265420" cy="2974975"/>
            <wp:effectExtent b="0" l="0" r="0" t="0"/>
            <wp:docPr descr="result of threadgroups" id="39" name="image7.png"/>
            <a:graphic>
              <a:graphicData uri="http://schemas.openxmlformats.org/drawingml/2006/picture">
                <pic:pic>
                  <pic:nvPicPr>
                    <pic:cNvPr descr="result of threadgroups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420"/>
        </w:tabs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420"/>
        </w:tabs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Steps 1.11.3: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2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3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5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7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420"/>
        </w:tabs>
        <w:ind w:left="1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52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42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6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rFonts w:eastAsiaTheme="minorEastAsia"/>
      <w:lang w:eastAsia="zh-CN" w:val="en-US"/>
    </w:rPr>
  </w:style>
  <w:style w:type="paragraph" w:styleId="Heading1">
    <w:name w:val="heading 1"/>
    <w:next w:val="Normal"/>
    <w:qFormat w:val="1"/>
    <w:pPr>
      <w:spacing w:after="0" w:afterAutospacing="1" w:beforeAutospacing="1" w:line="276" w:lineRule="auto"/>
      <w:outlineLvl w:val="0"/>
    </w:pPr>
    <w:rPr>
      <w:rFonts w:ascii="SimSun" w:cs="Times New Roman" w:eastAsia="SimSun" w:hAnsi="SimSun" w:hint="eastAsia"/>
      <w:b w:val="1"/>
      <w:bCs w:val="1"/>
      <w:kern w:val="44"/>
      <w:sz w:val="48"/>
      <w:szCs w:val="48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NormalWeb">
    <w:name w:val="Normal (Web)"/>
    <w:qFormat w:val="1"/>
    <w:pPr>
      <w:spacing w:after="0" w:afterAutospacing="1" w:beforeAutospacing="1" w:line="276" w:lineRule="auto"/>
    </w:pPr>
    <w:rPr>
      <w:rFonts w:ascii="Times New Roman" w:cs="Times New Roman" w:eastAsia="SimSun" w:hAnsi="Times New Roman"/>
      <w:sz w:val="24"/>
      <w:szCs w:val="24"/>
      <w:lang w:eastAsia="zh-CN" w:val="en-US"/>
    </w:rPr>
  </w:style>
  <w:style w:type="character" w:styleId="FollowedHyperlink">
    <w:name w:val="FollowedHyperlink"/>
    <w:basedOn w:val="DefaultParagraphFont"/>
    <w:qFormat w:val="1"/>
    <w:rPr>
      <w:color w:val="954f72" w:themeColor="followedHyperlink"/>
      <w:u w:val="single"/>
    </w:rPr>
  </w:style>
  <w:style w:type="character" w:styleId="HTMLCode">
    <w:name w:val="HTML Code"/>
    <w:basedOn w:val="DefaultParagraphFont"/>
    <w:qFormat w:val="1"/>
    <w:rPr>
      <w:rFonts w:ascii="Courier New" w:cs="Courier New" w:hAnsi="Courier New"/>
      <w:sz w:val="20"/>
      <w:szCs w:val="20"/>
    </w:rPr>
  </w:style>
  <w:style w:type="character" w:styleId="HTMLTypewriter">
    <w:name w:val="HTML Typewriter"/>
    <w:basedOn w:val="DefaultParagraphFont"/>
    <w:qFormat w:val="1"/>
    <w:rPr>
      <w:rFonts w:ascii="Courier New" w:cs="Courier New" w:hAnsi="Courier New"/>
      <w:sz w:val="20"/>
      <w:szCs w:val="20"/>
    </w:rPr>
  </w:style>
  <w:style w:type="character" w:styleId="Hyperlink">
    <w:name w:val="Hyperlink"/>
    <w:basedOn w:val="DefaultParagraphFont"/>
    <w:qFormat w:val="1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character" w:styleId="BalloonTextChar" w:customStyle="1">
    <w:name w:val="Balloon Text Char"/>
    <w:basedOn w:val="DefaultParagraphFont"/>
    <w:link w:val="BalloonText"/>
    <w:qFormat w:val="1"/>
    <w:rPr>
      <w:rFonts w:ascii="Tahoma" w:cs="Tahoma" w:hAnsi="Tahoma" w:eastAsiaTheme="minorEastAsi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21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MIPoC+LGcI8WEkw1ZXycnvbypg==">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2019-08-29T11:13:00Z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