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3EA32" w14:textId="77777777" w:rsidR="0072096F" w:rsidRPr="0072096F" w:rsidRDefault="0072096F" w:rsidP="0072096F">
      <w:pPr>
        <w:spacing w:after="0" w:line="240" w:lineRule="auto"/>
        <w:rPr>
          <w:rFonts w:ascii="Arial" w:eastAsia="Times New Roman" w:hAnsi="Arial" w:cs="Arial"/>
          <w:kern w:val="0"/>
          <w:lang w:eastAsia="en-GB"/>
          <w14:ligatures w14:val="none"/>
        </w:rPr>
      </w:pPr>
      <w:r w:rsidRPr="0072096F">
        <w:rPr>
          <w:rFonts w:ascii="Arial" w:eastAsia="Times New Roman" w:hAnsi="Arial" w:cs="Arial"/>
          <w:b/>
          <w:bCs/>
          <w:kern w:val="0"/>
          <w:lang w:eastAsia="en-GB"/>
          <w14:ligatures w14:val="none"/>
        </w:rPr>
        <w:t>Would you build AI for this problem now? Why or why not?</w:t>
      </w:r>
    </w:p>
    <w:p w14:paraId="313C404E" w14:textId="77777777" w:rsidR="0072096F" w:rsidRPr="0072096F" w:rsidRDefault="0072096F" w:rsidP="0072096F">
      <w:pPr>
        <w:spacing w:after="0" w:line="240" w:lineRule="auto"/>
        <w:rPr>
          <w:rFonts w:ascii="Arial" w:eastAsia="Times New Roman" w:hAnsi="Arial" w:cs="Arial"/>
          <w:kern w:val="0"/>
          <w:lang w:eastAsia="en-GB"/>
          <w14:ligatures w14:val="none"/>
        </w:rPr>
      </w:pPr>
      <w:r w:rsidRPr="0072096F">
        <w:rPr>
          <w:rFonts w:ascii="Arial" w:eastAsia="Times New Roman" w:hAnsi="Arial" w:cs="Arial"/>
          <w:b/>
          <w:bCs/>
          <w:kern w:val="0"/>
          <w:lang w:eastAsia="en-GB"/>
          <w14:ligatures w14:val="none"/>
        </w:rPr>
        <w:t>No, I would not build or deploy an AI solution for this problem right now.</w:t>
      </w:r>
      <w:r w:rsidRPr="0072096F">
        <w:rPr>
          <w:rFonts w:ascii="Arial" w:eastAsia="Times New Roman" w:hAnsi="Arial" w:cs="Arial"/>
          <w:kern w:val="0"/>
          <w:lang w:eastAsia="en-GB"/>
          <w14:ligatures w14:val="none"/>
        </w:rPr>
        <w:t xml:space="preserve"> As a Forward Deployed Engineer, my primary directive is to enforce strict architectural discipline and select the simplest, lowest-risk rung on the intervention ladder that captures value, rather than chasing </w:t>
      </w:r>
      <w:proofErr w:type="spellStart"/>
      <w:r w:rsidRPr="0072096F">
        <w:rPr>
          <w:rFonts w:ascii="Arial" w:eastAsia="Times New Roman" w:hAnsi="Arial" w:cs="Arial"/>
          <w:kern w:val="0"/>
          <w:lang w:eastAsia="en-GB"/>
          <w14:ligatures w14:val="none"/>
        </w:rPr>
        <w:t>modeling</w:t>
      </w:r>
      <w:proofErr w:type="spellEnd"/>
      <w:r w:rsidRPr="0072096F">
        <w:rPr>
          <w:rFonts w:ascii="Arial" w:eastAsia="Times New Roman" w:hAnsi="Arial" w:cs="Arial"/>
          <w:kern w:val="0"/>
          <w:lang w:eastAsia="en-GB"/>
          <w14:ligatures w14:val="none"/>
        </w:rPr>
        <w:t xml:space="preserve"> complexity. Our structural data reasoning has proven that the primary risk signals in this dataset are heavily concentrated within high-acuity chronic patients experiencing severe comorbidity burdens, which can be natively isolated using flat, hardcoded clinical invariants like prior admission counts and primary diagnosis codes. Furthermore, the clinical dataset suffers from an extreme class imbalance where early readmissions represent a rare 11.34% minority class, making advanced machine learning architectures highly prone to majority-class optimization bias or patient-level data leakage unless complex validation structures are engineered. Building an advanced sequential boosting model right now is an expensive technical overhead that completely misdiagnoses the true operational hurdle. The primary vulnerability in this hospital network is not mathematical precision—it is clinical process execution. We must first deploy a zero-software-cost </w:t>
      </w:r>
      <w:r w:rsidRPr="0072096F">
        <w:rPr>
          <w:rFonts w:ascii="Arial" w:eastAsia="Times New Roman" w:hAnsi="Arial" w:cs="Arial"/>
          <w:b/>
          <w:bCs/>
          <w:kern w:val="0"/>
          <w:lang w:eastAsia="en-GB"/>
          <w14:ligatures w14:val="none"/>
        </w:rPr>
        <w:t>Clinical Rules Engine</w:t>
      </w:r>
      <w:r w:rsidRPr="0072096F">
        <w:rPr>
          <w:rFonts w:ascii="Arial" w:eastAsia="Times New Roman" w:hAnsi="Arial" w:cs="Arial"/>
          <w:kern w:val="0"/>
          <w:lang w:eastAsia="en-GB"/>
          <w14:ligatures w14:val="none"/>
        </w:rPr>
        <w:t xml:space="preserve"> to run a 30-day de-risking sprint to validate our core human unknowns: nursing operational compliance and patient phone-answer rates. If the hospital's clinical staff cannot reliably complete follow-up tickets, or if vulnerable patients fail to answer their phones, a multi-million dollar AI pipeline will sit completely unused on a staging server, saving zero patient lives and reclaiming zero dollars in regulatory capital penalties.</w:t>
      </w:r>
    </w:p>
    <w:p w14:paraId="3A42711E" w14:textId="77777777" w:rsidR="00422EA6" w:rsidRDefault="00422EA6"/>
    <w:sectPr w:rsidR="00422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9135DC"/>
    <w:multiLevelType w:val="multilevel"/>
    <w:tmpl w:val="D36C6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B0114"/>
    <w:multiLevelType w:val="multilevel"/>
    <w:tmpl w:val="0C5E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677B5"/>
    <w:multiLevelType w:val="multilevel"/>
    <w:tmpl w:val="3C46A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56DE9"/>
    <w:multiLevelType w:val="multilevel"/>
    <w:tmpl w:val="93B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B2414"/>
    <w:multiLevelType w:val="multilevel"/>
    <w:tmpl w:val="87E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C5F2E"/>
    <w:multiLevelType w:val="multilevel"/>
    <w:tmpl w:val="6B94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F471B1"/>
    <w:multiLevelType w:val="multilevel"/>
    <w:tmpl w:val="C5CA8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152857">
    <w:abstractNumId w:val="6"/>
  </w:num>
  <w:num w:numId="2" w16cid:durableId="117530520">
    <w:abstractNumId w:val="3"/>
  </w:num>
  <w:num w:numId="3" w16cid:durableId="419912910">
    <w:abstractNumId w:val="2"/>
  </w:num>
  <w:num w:numId="4" w16cid:durableId="679821678">
    <w:abstractNumId w:val="0"/>
  </w:num>
  <w:num w:numId="5" w16cid:durableId="311641428">
    <w:abstractNumId w:val="4"/>
  </w:num>
  <w:num w:numId="6" w16cid:durableId="1825931032">
    <w:abstractNumId w:val="5"/>
  </w:num>
  <w:num w:numId="7" w16cid:durableId="14720175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96F"/>
    <w:rsid w:val="0012784F"/>
    <w:rsid w:val="00422EA6"/>
    <w:rsid w:val="0045259A"/>
    <w:rsid w:val="004B3ECB"/>
    <w:rsid w:val="0072096F"/>
    <w:rsid w:val="007C14B7"/>
    <w:rsid w:val="00A40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1768"/>
  <w15:chartTrackingRefBased/>
  <w15:docId w15:val="{EAD6D3A1-266D-5C43-BC25-BD4D010F4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96F"/>
    <w:rPr>
      <w:rFonts w:eastAsiaTheme="majorEastAsia" w:cstheme="majorBidi"/>
      <w:color w:val="272727" w:themeColor="text1" w:themeTint="D8"/>
    </w:rPr>
  </w:style>
  <w:style w:type="paragraph" w:styleId="Title">
    <w:name w:val="Title"/>
    <w:basedOn w:val="Normal"/>
    <w:next w:val="Normal"/>
    <w:link w:val="TitleChar"/>
    <w:uiPriority w:val="10"/>
    <w:qFormat/>
    <w:rsid w:val="00720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96F"/>
    <w:pPr>
      <w:spacing w:before="160"/>
      <w:jc w:val="center"/>
    </w:pPr>
    <w:rPr>
      <w:i/>
      <w:iCs/>
      <w:color w:val="404040" w:themeColor="text1" w:themeTint="BF"/>
    </w:rPr>
  </w:style>
  <w:style w:type="character" w:customStyle="1" w:styleId="QuoteChar">
    <w:name w:val="Quote Char"/>
    <w:basedOn w:val="DefaultParagraphFont"/>
    <w:link w:val="Quote"/>
    <w:uiPriority w:val="29"/>
    <w:rsid w:val="0072096F"/>
    <w:rPr>
      <w:i/>
      <w:iCs/>
      <w:color w:val="404040" w:themeColor="text1" w:themeTint="BF"/>
    </w:rPr>
  </w:style>
  <w:style w:type="paragraph" w:styleId="ListParagraph">
    <w:name w:val="List Paragraph"/>
    <w:basedOn w:val="Normal"/>
    <w:uiPriority w:val="34"/>
    <w:qFormat/>
    <w:rsid w:val="0072096F"/>
    <w:pPr>
      <w:ind w:left="720"/>
      <w:contextualSpacing/>
    </w:pPr>
  </w:style>
  <w:style w:type="character" w:styleId="IntenseEmphasis">
    <w:name w:val="Intense Emphasis"/>
    <w:basedOn w:val="DefaultParagraphFont"/>
    <w:uiPriority w:val="21"/>
    <w:qFormat/>
    <w:rsid w:val="0072096F"/>
    <w:rPr>
      <w:i/>
      <w:iCs/>
      <w:color w:val="0F4761" w:themeColor="accent1" w:themeShade="BF"/>
    </w:rPr>
  </w:style>
  <w:style w:type="paragraph" w:styleId="IntenseQuote">
    <w:name w:val="Intense Quote"/>
    <w:basedOn w:val="Normal"/>
    <w:next w:val="Normal"/>
    <w:link w:val="IntenseQuoteChar"/>
    <w:uiPriority w:val="30"/>
    <w:qFormat/>
    <w:rsid w:val="00720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96F"/>
    <w:rPr>
      <w:i/>
      <w:iCs/>
      <w:color w:val="0F4761" w:themeColor="accent1" w:themeShade="BF"/>
    </w:rPr>
  </w:style>
  <w:style w:type="character" w:styleId="IntenseReference">
    <w:name w:val="Intense Reference"/>
    <w:basedOn w:val="DefaultParagraphFont"/>
    <w:uiPriority w:val="32"/>
    <w:qFormat/>
    <w:rsid w:val="0072096F"/>
    <w:rPr>
      <w:b/>
      <w:bCs/>
      <w:smallCaps/>
      <w:color w:val="0F4761" w:themeColor="accent1" w:themeShade="BF"/>
      <w:spacing w:val="5"/>
    </w:rPr>
  </w:style>
  <w:style w:type="paragraph" w:customStyle="1" w:styleId="z1qcye">
    <w:name w:val="z1qcye"/>
    <w:basedOn w:val="Normal"/>
    <w:rsid w:val="0072096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inqyif">
    <w:name w:val="inqyif"/>
    <w:basedOn w:val="DefaultParagraphFont"/>
    <w:rsid w:val="0072096F"/>
  </w:style>
  <w:style w:type="character" w:styleId="Strong">
    <w:name w:val="Strong"/>
    <w:basedOn w:val="DefaultParagraphFont"/>
    <w:uiPriority w:val="22"/>
    <w:qFormat/>
    <w:rsid w:val="0072096F"/>
    <w:rPr>
      <w:b/>
      <w:bCs/>
    </w:rPr>
  </w:style>
  <w:style w:type="character" w:styleId="HTMLCode">
    <w:name w:val="HTML Code"/>
    <w:basedOn w:val="DefaultParagraphFont"/>
    <w:uiPriority w:val="99"/>
    <w:semiHidden/>
    <w:unhideWhenUsed/>
    <w:rsid w:val="0072096F"/>
    <w:rPr>
      <w:rFonts w:ascii="Courier New" w:eastAsia="Times New Roman" w:hAnsi="Courier New" w:cs="Courier New"/>
      <w:sz w:val="20"/>
      <w:szCs w:val="20"/>
    </w:rPr>
  </w:style>
  <w:style w:type="character" w:styleId="Emphasis">
    <w:name w:val="Emphasis"/>
    <w:basedOn w:val="DefaultParagraphFont"/>
    <w:uiPriority w:val="20"/>
    <w:qFormat/>
    <w:rsid w:val="007209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Udayakumar</dc:creator>
  <cp:keywords/>
  <dc:description/>
  <cp:lastModifiedBy>Karthick Udayakumar</cp:lastModifiedBy>
  <cp:revision>2</cp:revision>
  <dcterms:created xsi:type="dcterms:W3CDTF">2026-10-08T16:24:00Z</dcterms:created>
  <dcterms:modified xsi:type="dcterms:W3CDTF">2026-10-09T13:55:00Z</dcterms:modified>
</cp:coreProperties>
</file>