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                    Assignment 1</w:t>
      </w:r>
    </w:p>
    <w:p w:rsidR="00000000" w:rsidDel="00000000" w:rsidP="00000000" w:rsidRDefault="00000000" w:rsidRPr="00000000" w14:paraId="00000002">
      <w:pPr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           M.Ganeshkarthick(192321138)</w:t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to calculate tax given the following conditions</w:t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-86359</wp:posOffset>
            </wp:positionH>
            <wp:positionV relativeFrom="paragraph">
              <wp:posOffset>431165</wp:posOffset>
            </wp:positionV>
            <wp:extent cx="5731510" cy="3223895"/>
            <wp:effectExtent b="0" l="0" r="0" t="0"/>
            <wp:wrapSquare wrapText="bothSides" distB="0" distT="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2) Write a program to print the numbers from M to N by skipping K numbers in between?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694055</wp:posOffset>
            </wp:positionV>
            <wp:extent cx="5731510" cy="3223895"/>
            <wp:effectExtent b="0" l="0" r="0" t="0"/>
            <wp:wrapSquare wrapText="bothSides" distB="0" distT="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to print all the composite numbers between a and b?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-53339</wp:posOffset>
            </wp:positionH>
            <wp:positionV relativeFrom="paragraph">
              <wp:posOffset>4126865</wp:posOffset>
            </wp:positionV>
            <wp:extent cx="5731510" cy="3223895"/>
            <wp:effectExtent b="0" l="0" r="0" t="0"/>
            <wp:wrapSquare wrapText="bothSides" distB="0" distT="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Write a program to enter the marks of a student in four subjects. Then calculate the total and aggregate, display the grade obtained by the student. If the student scores an aggregate greater than 75%, then the grade is Distinction. If aggregate is 60&gt;= and &lt;75, then the grade is First Division. If aggregate is 50 &gt;= and &lt;60, then the grade is Second Division. If aggregate is 40&gt;= and &lt;50, then the grade is Third Division. Else the grade is Fail.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60962</wp:posOffset>
            </wp:positionH>
            <wp:positionV relativeFrom="paragraph">
              <wp:posOffset>2583180</wp:posOffset>
            </wp:positionV>
            <wp:extent cx="5731510" cy="3223895"/>
            <wp:effectExtent b="0" l="0" r="0" t="0"/>
            <wp:wrapSquare wrapText="bothSides" distB="0" distT="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