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USG - OBSTETRIC SCAN WITH DOPPLER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Clinical details:</w:t>
            </w:r>
          </w:p>
        </w:tc>
        <w:tc>
          <w:tcPr>
            <w:tcW w:type="dxa" w:w="2160"/>
          </w:tcPr>
          <w:p>
            <w:r>
              <w:t>-</w:t>
            </w:r>
          </w:p>
        </w:tc>
        <w:tc>
          <w:tcPr>
            <w:tcW w:type="dxa" w:w="2160"/>
          </w:tcPr>
          <w:p>
            <w:r>
              <w:t>GA (LMP)</w:t>
            </w:r>
          </w:p>
        </w:tc>
        <w:tc>
          <w:tcPr>
            <w:tcW w:type="dxa" w:w="2160"/>
          </w:tcPr>
          <w:p>
            <w:r>
              <w:t>-- weeks -- days</w:t>
            </w:r>
          </w:p>
        </w:tc>
      </w:tr>
      <w:tr>
        <w:tc>
          <w:tcPr>
            <w:tcW w:type="dxa" w:w="2160"/>
          </w:tcPr>
          <w:p>
            <w:r>
              <w:t>LMP:</w:t>
            </w:r>
          </w:p>
        </w:tc>
        <w:tc>
          <w:tcPr>
            <w:tcW w:type="dxa" w:w="2160"/>
          </w:tcPr>
          <w:p/>
        </w:tc>
        <w:tc>
          <w:tcPr>
            <w:tcW w:type="dxa" w:w="2160"/>
          </w:tcPr>
          <w:p>
            <w:r>
              <w:t>EDD (LMP)</w:t>
            </w:r>
          </w:p>
        </w:tc>
        <w:tc>
          <w:tcPr>
            <w:tcW w:type="dxa" w:w="2160"/>
          </w:tcPr>
          <w:p/>
        </w:tc>
      </w:tr>
    </w:tbl>
    <w:p>
      <w:r>
        <w:t>FINDINGS:</w:t>
      </w:r>
    </w:p>
    <w:p>
      <w:r>
        <w:t>Follow Case of --- chorionic --- amniotic twin pregnancy.</w:t>
      </w:r>
    </w:p>
    <w:p>
      <w:r>
        <w:t>Placenta is located in ---- position. Not low lying.</w:t>
      </w:r>
    </w:p>
    <w:p>
      <w:r>
        <w:t>FETAL BIOMETRY: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3702"/>
            <w:gridSpan w:val="3"/>
          </w:tcPr>
          <w:p>
            <w:r>
              <w:t>FETUS A</w:t>
            </w:r>
          </w:p>
        </w:tc>
        <w:tc>
          <w:tcPr>
            <w:tcW w:type="dxa" w:w="3702"/>
            <w:gridSpan w:val="3"/>
          </w:tcPr>
          <w:p>
            <w:r>
              <w:t>FETUS B</w:t>
            </w:r>
          </w:p>
        </w:tc>
      </w:tr>
      <w:tr>
        <w:tc>
          <w:tcPr>
            <w:tcW w:type="dxa" w:w="1234"/>
          </w:tcPr>
          <w:p>
            <w:r>
              <w:t>Side</w:t>
            </w:r>
          </w:p>
        </w:tc>
        <w:tc>
          <w:tcPr>
            <w:tcW w:type="dxa" w:w="3702"/>
            <w:gridSpan w:val="3"/>
          </w:tcPr>
          <w:p>
            <w:r>
              <w:t>at maternal --- side</w:t>
            </w:r>
          </w:p>
        </w:tc>
        <w:tc>
          <w:tcPr>
            <w:tcW w:type="dxa" w:w="3702"/>
            <w:gridSpan w:val="3"/>
          </w:tcPr>
          <w:p>
            <w:r>
              <w:t>at maternal --- side</w:t>
            </w:r>
          </w:p>
        </w:tc>
      </w:tr>
      <w:tr>
        <w:tc>
          <w:tcPr>
            <w:tcW w:type="dxa" w:w="1234"/>
          </w:tcPr>
          <w:p>
            <w:r>
              <w:t>Presentation at present</w:t>
            </w:r>
          </w:p>
        </w:tc>
        <w:tc>
          <w:tcPr>
            <w:tcW w:type="dxa" w:w="3702"/>
            <w:gridSpan w:val="3"/>
          </w:tcPr>
          <w:p/>
        </w:tc>
        <w:tc>
          <w:tcPr>
            <w:tcW w:type="dxa" w:w="3702"/>
            <w:gridSpan w:val="3"/>
          </w:tcPr>
          <w:p/>
        </w:tc>
      </w:tr>
      <w:tr>
        <w:tc>
          <w:tcPr>
            <w:tcW w:type="dxa" w:w="1234"/>
          </w:tcPr>
          <w:p>
            <w:r>
              <w:t>Amniotic fluid volume</w:t>
            </w:r>
          </w:p>
        </w:tc>
        <w:tc>
          <w:tcPr>
            <w:tcW w:type="dxa" w:w="3702"/>
            <w:gridSpan w:val="3"/>
          </w:tcPr>
          <w:p>
            <w:r>
              <w:t>Adequate</w:t>
            </w:r>
          </w:p>
        </w:tc>
        <w:tc>
          <w:tcPr>
            <w:tcW w:type="dxa" w:w="3702"/>
            <w:gridSpan w:val="3"/>
          </w:tcPr>
          <w:p>
            <w:r>
              <w:t>Adequate</w:t>
            </w:r>
          </w:p>
        </w:tc>
      </w:tr>
      <w:tr>
        <w:tc>
          <w:tcPr>
            <w:tcW w:type="dxa" w:w="1234"/>
          </w:tcPr>
          <w:p>
            <w:r>
              <w:t>Foetal movements</w:t>
            </w:r>
          </w:p>
        </w:tc>
        <w:tc>
          <w:tcPr>
            <w:tcW w:type="dxa" w:w="3702"/>
            <w:gridSpan w:val="3"/>
          </w:tcPr>
          <w:p>
            <w:r>
              <w:t>Seen</w:t>
            </w:r>
          </w:p>
        </w:tc>
        <w:tc>
          <w:tcPr>
            <w:tcW w:type="dxa" w:w="3702"/>
            <w:gridSpan w:val="3"/>
          </w:tcPr>
          <w:p>
            <w:r>
              <w:t>Seen</w:t>
            </w:r>
          </w:p>
        </w:tc>
      </w:tr>
      <w:tr>
        <w:tc>
          <w:tcPr>
            <w:tcW w:type="dxa" w:w="1234"/>
          </w:tcPr>
          <w:p>
            <w:r>
              <w:t>Foetal heart rate (bpm)</w:t>
            </w:r>
          </w:p>
        </w:tc>
        <w:tc>
          <w:tcPr>
            <w:tcW w:type="dxa" w:w="3702"/>
            <w:gridSpan w:val="3"/>
          </w:tcPr>
          <w:p/>
        </w:tc>
        <w:tc>
          <w:tcPr>
            <w:tcW w:type="dxa" w:w="3702"/>
            <w:gridSpan w:val="3"/>
          </w:tcPr>
          <w:p/>
        </w:tc>
      </w:tr>
      <w:tr>
        <w:tc>
          <w:tcPr>
            <w:tcW w:type="dxa" w:w="1234"/>
          </w:tcPr>
          <w:p>
            <w:r>
              <w:t>Fetal biometry</w:t>
            </w:r>
          </w:p>
        </w:tc>
        <w:tc>
          <w:tcPr>
            <w:tcW w:type="dxa" w:w="1234"/>
          </w:tcPr>
          <w:p>
            <w:r>
              <w:t>Meas. (cm)</w:t>
            </w:r>
          </w:p>
        </w:tc>
        <w:tc>
          <w:tcPr>
            <w:tcW w:type="dxa" w:w="2468"/>
            <w:gridSpan w:val="2"/>
          </w:tcPr>
          <w:p>
            <w:r>
              <w:t>Gest. age</w:t>
            </w:r>
            <w:r>
              <w:t>(wks/days)</w:t>
            </w:r>
          </w:p>
        </w:tc>
        <w:tc>
          <w:tcPr>
            <w:tcW w:type="dxa" w:w="1234"/>
          </w:tcPr>
          <w:p>
            <w:r>
              <w:t>Meas. (cm)</w:t>
            </w:r>
          </w:p>
        </w:tc>
        <w:tc>
          <w:tcPr>
            <w:tcW w:type="dxa" w:w="2468"/>
            <w:gridSpan w:val="2"/>
          </w:tcPr>
          <w:p>
            <w:r>
              <w:t>Gest. age</w:t>
            </w:r>
            <w:r>
              <w:t>(wks/days)</w:t>
            </w:r>
          </w:p>
        </w:tc>
      </w:tr>
      <w:tr>
        <w:tc>
          <w:tcPr>
            <w:tcW w:type="dxa" w:w="1234"/>
          </w:tcPr>
          <w:p>
            <w:r>
              <w:t>BPD</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HC</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AC</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FL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EFW (gms)</w:t>
            </w:r>
          </w:p>
        </w:tc>
        <w:tc>
          <w:tcPr>
            <w:tcW w:type="dxa" w:w="3702"/>
            <w:gridSpan w:val="3"/>
          </w:tcPr>
          <w:p/>
        </w:tc>
        <w:tc>
          <w:tcPr>
            <w:tcW w:type="dxa" w:w="3702"/>
            <w:gridSpan w:val="3"/>
          </w:tcPr>
          <w:p/>
        </w:tc>
      </w:tr>
      <w:tr>
        <w:tc>
          <w:tcPr>
            <w:tcW w:type="dxa" w:w="1234"/>
          </w:tcPr>
          <w:p>
            <w:r>
              <w:t>GA by USG</w:t>
            </w:r>
          </w:p>
        </w:tc>
        <w:tc>
          <w:tcPr>
            <w:tcW w:type="dxa" w:w="3702"/>
            <w:gridSpan w:val="3"/>
          </w:tcPr>
          <w:p>
            <w:r>
              <w:t>--- weeks --- days</w:t>
            </w:r>
          </w:p>
        </w:tc>
        <w:tc>
          <w:tcPr>
            <w:tcW w:type="dxa" w:w="3702"/>
            <w:gridSpan w:val="3"/>
          </w:tcPr>
          <w:p>
            <w:r>
              <w:t>--- weeks --- days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DOPPLER STUDY</w:t>
            </w:r>
          </w:p>
        </w:tc>
        <w:tc>
          <w:tcPr>
            <w:tcW w:type="dxa" w:w="2160"/>
          </w:tcPr>
          <w:p>
            <w:r>
              <w:t>PARAMETERS</w:t>
            </w:r>
          </w:p>
        </w:tc>
        <w:tc>
          <w:tcPr>
            <w:tcW w:type="dxa" w:w="2160"/>
          </w:tcPr>
          <w:p>
            <w:r>
              <w:t>FETUS A</w:t>
            </w:r>
          </w:p>
        </w:tc>
        <w:tc>
          <w:tcPr>
            <w:tcW w:type="dxa" w:w="2160"/>
          </w:tcPr>
          <w:p>
            <w:r>
              <w:t>FETUS B</w:t>
            </w:r>
          </w:p>
        </w:tc>
      </w:tr>
      <w:tr>
        <w:tc>
          <w:tcPr>
            <w:tcW w:type="dxa" w:w="2160"/>
          </w:tcPr>
          <w:p>
            <w:r>
              <w:t>Umbilical artery</w:t>
            </w:r>
          </w:p>
        </w:tc>
        <w:tc>
          <w:tcPr>
            <w:tcW w:type="dxa" w:w="2160"/>
          </w:tcPr>
          <w:p>
            <w:r>
              <w:t>PI</w:t>
            </w:r>
          </w:p>
        </w:tc>
        <w:tc>
          <w:tcPr>
            <w:tcW w:type="dxa" w:w="2160"/>
          </w:tcPr>
          <w:p/>
        </w:tc>
        <w:tc>
          <w:tcPr>
            <w:tcW w:type="dxa" w:w="2160"/>
          </w:tcPr>
          <w:p/>
        </w:tc>
      </w:tr>
      <w:tr>
        <w:tc>
          <w:tcPr>
            <w:tcW w:type="dxa" w:w="2160"/>
          </w:tcPr>
          <w:p>
            <w:r>
              <w:t>RI</w:t>
            </w:r>
          </w:p>
        </w:tc>
        <w:tc>
          <w:tcPr>
            <w:tcW w:type="dxa" w:w="2160"/>
          </w:tcPr>
          <w:p/>
        </w:tc>
        <w:tc>
          <w:tcPr>
            <w:tcW w:type="dxa" w:w="2160"/>
          </w:tcPr>
          <w:p/>
        </w:tc>
        <w:tc>
          <w:tcPr>
            <w:tcW w:type="dxa" w:w="2160"/>
          </w:tcPr>
          <w:p/>
        </w:tc>
      </w:tr>
      <w:tr>
        <w:tc>
          <w:tcPr>
            <w:tcW w:type="dxa" w:w="2160"/>
          </w:tcPr>
          <w:p>
            <w:r>
              <w:t>Middle cerebral artery</w:t>
            </w:r>
          </w:p>
        </w:tc>
        <w:tc>
          <w:tcPr>
            <w:tcW w:type="dxa" w:w="2160"/>
          </w:tcPr>
          <w:p>
            <w:r>
              <w:t>PI</w:t>
            </w:r>
          </w:p>
        </w:tc>
        <w:tc>
          <w:tcPr>
            <w:tcW w:type="dxa" w:w="2160"/>
          </w:tcPr>
          <w:p/>
        </w:tc>
        <w:tc>
          <w:tcPr>
            <w:tcW w:type="dxa" w:w="2160"/>
          </w:tcPr>
          <w:p/>
        </w:tc>
      </w:tr>
      <w:tr>
        <w:tc>
          <w:tcPr>
            <w:tcW w:type="dxa" w:w="2160"/>
          </w:tcPr>
          <w:p>
            <w:r>
              <w:t>RI</w:t>
            </w:r>
          </w:p>
        </w:tc>
        <w:tc>
          <w:tcPr>
            <w:tcW w:type="dxa" w:w="2160"/>
          </w:tcPr>
          <w:p/>
        </w:tc>
        <w:tc>
          <w:tcPr>
            <w:tcW w:type="dxa" w:w="2160"/>
          </w:tcPr>
          <w:p/>
        </w:tc>
        <w:tc>
          <w:tcPr>
            <w:tcW w:type="dxa" w:w="2160"/>
          </w:tcPr>
          <w:p/>
        </w:tc>
      </w:tr>
    </w:tbl>
    <w:p>
      <w:r>
        <w:rPr>
          <w:b/>
        </w:rPr>
        <w:t>IMPRESSION:</w:t>
      </w:r>
    </w:p>
    <w:p>
      <w:r>
        <w:t xml:space="preserve">Twins live intrauterine fetus A ---- &amp; fetus B ---- presentations with adequate liquor. </w:t>
      </w:r>
    </w:p>
    <w:p>
      <w:r>
        <w:t>Normal Doppler study of umbilical artery and middle cerebral artery.</w:t>
      </w:r>
    </w:p>
    <w:p>
      <w:r>
        <w:rPr>
          <w:b/>
        </w:rPr>
        <w:t>Dr. Sanul Shahi</w:t>
      </w:r>
    </w:p>
    <w:p>
      <w:r>
        <w:rPr>
          <w:b/>
        </w:rPr>
        <w:t>MBBS, DMRD, DNB, MNAMS</w:t>
      </w:r>
    </w:p>
    <w:p>
      <w:r>
        <w:rPr>
          <w:b/>
        </w:rPr>
        <w:t>Assistant Professor</w:t>
      </w:r>
    </w:p>
    <w:p>
      <w:r>
        <w:rPr>
          <w:i/>
        </w:rPr>
        <w:t>* I have neither detected nor disclosed the sex of fetus to anybody in any manner.</w:t>
      </w:r>
    </w:p>
    <w:p>
      <w:r>
        <w:rPr>
          <w:i/>
        </w:rPr>
        <w:t xml:space="preserve">*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w:t>
      </w:r>
    </w:p>
    <w:p>
      <w:r>
        <w:rPr>
          <w:i/>
        </w:rPr>
        <w:t>* Anomaly scan is not done.</w:t>
      </w:r>
    </w:p>
    <w:p>
      <w:r>
        <w:rPr>
          <w:i/>
        </w:rPr>
        <w:t>*Uterine leiomyoma cannot be excluded in gravid uterus routinely.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