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USG - BILATERAL BREASTS WITH AXILLAFINDINGS:Right side:Predominantly fibroglandular breast parenchyma seen.Glandular and parenchymal echotexture is normal.Retro mammary region reveals normal echotexture. Nipple areolar complex appears normal.No significant axillary lymphadenopathy is seen.Left side:Predominantly fibroglandular breast parenchyma seen.Glandular and parenchymal echotexture is normal.Retro mammary region reveals normal echotexture. Nipple areolar complex appears normal.No significant axillary lymphadenopathy is seen.IMPRESSION:Normal Study.Dr. Sanul ShahiMBBS, DMRD, DNB, MNAMSAssistant Professor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ahoma" w:hAnsi="Tahoma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