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2A2" w:rsidRDefault="003D02A2" w:rsidP="003D02A2">
      <w:bookmarkStart w:id="0" w:name="_GoBack"/>
      <w:bookmarkEnd w:id="0"/>
      <w:r>
        <w:pict>
          <v:rect id="_x0000_i1025" style="width:0;height:1.5pt" o:hralign="center" o:hrstd="t" o:hr="t" fillcolor="#a0a0a0" stroked="f"/>
        </w:pict>
      </w:r>
    </w:p>
    <w:p w:rsidR="003D02A2" w:rsidRDefault="003D02A2" w:rsidP="003D02A2">
      <w:pPr>
        <w:pStyle w:val="Heading3"/>
      </w:pPr>
      <w:r>
        <w:t>3.3 Dataset Description</w:t>
      </w:r>
    </w:p>
    <w:p w:rsidR="003D02A2" w:rsidRDefault="003D02A2" w:rsidP="003D02A2">
      <w:pPr>
        <w:pStyle w:val="NormalWeb"/>
      </w:pPr>
      <w:r>
        <w:rPr>
          <w:rStyle w:val="Strong"/>
        </w:rPr>
        <w:t>Dataset 1: Crop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4175"/>
      </w:tblGrid>
      <w:tr w:rsidR="003D02A2" w:rsidTr="003D0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N, P, K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Nitrogen, Phosphorus, Potassium levels in soil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°C value from weather/CSV data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Humidity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Relative humidity (%)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pH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Soil acidity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Rainfall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Average rainfall (mm)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Label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Crop name (22 unique crops)</w:t>
            </w:r>
          </w:p>
        </w:tc>
      </w:tr>
    </w:tbl>
    <w:p w:rsidR="003D02A2" w:rsidRDefault="003D02A2" w:rsidP="003D02A2">
      <w:pPr>
        <w:pStyle w:val="NormalWeb"/>
      </w:pPr>
      <w:r>
        <w:rPr>
          <w:rStyle w:val="Strong"/>
        </w:rPr>
        <w:t>Dataset 2: Fertilizer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564"/>
      </w:tblGrid>
      <w:tr w:rsidR="003D02A2" w:rsidTr="003D0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Ambient condition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Humidity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% humidity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Moisture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Soil moisture level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Soil Type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Sandy, Loamy, etc.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Crop Type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e.g., Paddy, Tomato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N, P, K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Soil nutrient concentrations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Fertilizer Name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Target output label</w:t>
            </w:r>
          </w:p>
        </w:tc>
      </w:tr>
    </w:tbl>
    <w:p w:rsidR="003D02A2" w:rsidRDefault="003D02A2" w:rsidP="003D02A2">
      <w:pPr>
        <w:pStyle w:val="NormalWeb"/>
      </w:pPr>
      <w:r>
        <w:t>Both datasets were cleaned and normalized. Label encoding was applied for categorical fields such as soil and crop type.</w:t>
      </w:r>
    </w:p>
    <w:p w:rsidR="003D02A2" w:rsidRDefault="003D02A2" w:rsidP="003D02A2">
      <w:r>
        <w:pict>
          <v:rect id="_x0000_i1026" style="width:0;height:1.5pt" o:hralign="center" o:hrstd="t" o:hr="t" fillcolor="#a0a0a0" stroked="f"/>
        </w:pict>
      </w:r>
    </w:p>
    <w:p w:rsidR="003D02A2" w:rsidRDefault="003D02A2" w:rsidP="003D02A2">
      <w:pPr>
        <w:pStyle w:val="Heading3"/>
      </w:pPr>
      <w:r>
        <w:t>3.4 Model Training and Development</w:t>
      </w:r>
    </w:p>
    <w:p w:rsidR="003D02A2" w:rsidRDefault="003D02A2" w:rsidP="003D02A2">
      <w:pPr>
        <w:pStyle w:val="NormalWeb"/>
      </w:pPr>
      <w:r>
        <w:t xml:space="preserve">Two supervised models were developed using </w:t>
      </w:r>
      <w:proofErr w:type="spellStart"/>
      <w:r>
        <w:rPr>
          <w:rStyle w:val="Strong"/>
        </w:rPr>
        <w:t>scikit-learn’s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RandomForestClassifier</w:t>
      </w:r>
      <w:proofErr w:type="spellEnd"/>
      <w:r>
        <w:t>:</w:t>
      </w:r>
    </w:p>
    <w:p w:rsidR="003D02A2" w:rsidRDefault="003D02A2" w:rsidP="003D02A2">
      <w:pPr>
        <w:pStyle w:val="NormalWeb"/>
        <w:numPr>
          <w:ilvl w:val="0"/>
          <w:numId w:val="4"/>
        </w:numPr>
      </w:pPr>
      <w:r>
        <w:rPr>
          <w:rStyle w:val="Strong"/>
        </w:rPr>
        <w:t>Crop Model</w:t>
      </w:r>
      <w:r>
        <w:t xml:space="preserve"> → trained with 2200 samples, accuracy ~95%</w:t>
      </w:r>
    </w:p>
    <w:p w:rsidR="003D02A2" w:rsidRDefault="003D02A2" w:rsidP="003D02A2">
      <w:pPr>
        <w:pStyle w:val="NormalWeb"/>
        <w:numPr>
          <w:ilvl w:val="0"/>
          <w:numId w:val="4"/>
        </w:numPr>
      </w:pPr>
      <w:r>
        <w:rPr>
          <w:rStyle w:val="Strong"/>
        </w:rPr>
        <w:t>Fertilizer Model</w:t>
      </w:r>
      <w:r>
        <w:t xml:space="preserve"> → trained with 8000 samples, accuracy ~93%</w:t>
      </w:r>
    </w:p>
    <w:p w:rsidR="003D02A2" w:rsidRDefault="003D02A2" w:rsidP="003D02A2">
      <w:pPr>
        <w:pStyle w:val="NormalWeb"/>
      </w:pPr>
      <w:r>
        <w:lastRenderedPageBreak/>
        <w:t xml:space="preserve">These models were serialized using </w:t>
      </w:r>
      <w:proofErr w:type="spellStart"/>
      <w:r>
        <w:rPr>
          <w:rStyle w:val="HTMLCode"/>
          <w:rFonts w:eastAsiaTheme="majorEastAsia"/>
        </w:rPr>
        <w:t>joblib</w:t>
      </w:r>
      <w:proofErr w:type="spellEnd"/>
      <w:r>
        <w:t xml:space="preserve"> and stored in the </w:t>
      </w:r>
      <w:r>
        <w:rPr>
          <w:rStyle w:val="HTMLCode"/>
          <w:rFonts w:eastAsiaTheme="majorEastAsia"/>
        </w:rPr>
        <w:t>/models</w:t>
      </w:r>
      <w:r>
        <w:t xml:space="preserve"> directory for runtime prediction through </w:t>
      </w:r>
      <w:proofErr w:type="spellStart"/>
      <w:r>
        <w:t>FastAPI</w:t>
      </w:r>
      <w:proofErr w:type="spellEnd"/>
      <w:r>
        <w:t>.</w:t>
      </w:r>
    </w:p>
    <w:p w:rsidR="003D02A2" w:rsidRDefault="003D02A2" w:rsidP="003D02A2">
      <w:r>
        <w:pict>
          <v:rect id="_x0000_i1027" style="width:0;height:1.5pt" o:hralign="center" o:hrstd="t" o:hr="t" fillcolor="#a0a0a0" stroked="f"/>
        </w:pict>
      </w:r>
    </w:p>
    <w:p w:rsidR="003D02A2" w:rsidRDefault="003D02A2" w:rsidP="003D02A2">
      <w:pPr>
        <w:pStyle w:val="Heading3"/>
      </w:pPr>
      <w:r>
        <w:t>4.2 Development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637"/>
      </w:tblGrid>
      <w:tr w:rsidR="003D02A2" w:rsidTr="003D0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Python 3.12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Frameworks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proofErr w:type="spellStart"/>
            <w:r>
              <w:t>Streamlit</w:t>
            </w:r>
            <w:proofErr w:type="spellEnd"/>
            <w:r>
              <w:t xml:space="preserve"> (Frontend), </w:t>
            </w:r>
            <w:proofErr w:type="spellStart"/>
            <w:r>
              <w:t>FastAPI</w:t>
            </w:r>
            <w:proofErr w:type="spellEnd"/>
            <w:r>
              <w:t xml:space="preserve"> (Backend)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ML Libraries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proofErr w:type="spellStart"/>
            <w:r>
              <w:t>Scikit</w:t>
            </w:r>
            <w:proofErr w:type="spellEnd"/>
            <w:r>
              <w:t xml:space="preserve">-learn, Pandas, </w:t>
            </w:r>
            <w:proofErr w:type="spellStart"/>
            <w:r>
              <w:t>NumPy</w:t>
            </w:r>
            <w:proofErr w:type="spellEnd"/>
            <w:r>
              <w:t xml:space="preserve">, </w:t>
            </w:r>
            <w:proofErr w:type="spellStart"/>
            <w:r>
              <w:t>Joblib</w:t>
            </w:r>
            <w:proofErr w:type="spellEnd"/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Visualization Tools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proofErr w:type="spellStart"/>
            <w:r>
              <w:t>Matplotlib</w:t>
            </w:r>
            <w:proofErr w:type="spellEnd"/>
            <w:r>
              <w:t>, SHAP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API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proofErr w:type="spellStart"/>
            <w:r>
              <w:t>OpenWeatherMap</w:t>
            </w:r>
            <w:proofErr w:type="spellEnd"/>
            <w:r>
              <w:t xml:space="preserve"> (Real-time Weather)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Localhost (</w:t>
            </w:r>
            <w:proofErr w:type="spellStart"/>
            <w:r>
              <w:t>Uvicorn</w:t>
            </w:r>
            <w:proofErr w:type="spellEnd"/>
            <w:r>
              <w:t xml:space="preserve">), </w:t>
            </w:r>
            <w:proofErr w:type="spellStart"/>
            <w:r>
              <w:t>Streamlit</w:t>
            </w:r>
            <w:proofErr w:type="spellEnd"/>
            <w:r>
              <w:t xml:space="preserve"> Web UI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Platform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Windows 11</w:t>
            </w:r>
          </w:p>
        </w:tc>
      </w:tr>
    </w:tbl>
    <w:p w:rsidR="003D02A2" w:rsidRDefault="003D02A2" w:rsidP="003D02A2">
      <w:r>
        <w:pict>
          <v:rect id="_x0000_i1028" style="width:0;height:1.5pt" o:hralign="center" o:hrstd="t" o:hr="t" fillcolor="#a0a0a0" stroked="f"/>
        </w:pict>
      </w:r>
    </w:p>
    <w:p w:rsidR="003D02A2" w:rsidRDefault="003D02A2" w:rsidP="003D02A2">
      <w:pPr>
        <w:pStyle w:val="Heading3"/>
      </w:pPr>
      <w:r>
        <w:t>4.3 Folder Structure and Organization</w:t>
      </w:r>
    </w:p>
    <w:p w:rsidR="003D02A2" w:rsidRDefault="003D02A2" w:rsidP="003D02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AgriMind</w:t>
      </w:r>
      <w:proofErr w:type="spellEnd"/>
      <w:r>
        <w:rPr>
          <w:rStyle w:val="HTMLCode"/>
        </w:rPr>
        <w:t>/</w:t>
      </w:r>
    </w:p>
    <w:p w:rsidR="003D02A2" w:rsidRDefault="003D02A2" w:rsidP="003D02A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D02A2" w:rsidRDefault="003D02A2" w:rsidP="003D02A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>/                    → Crop and fertilizer datasets</w:t>
      </w:r>
    </w:p>
    <w:p w:rsidR="003D02A2" w:rsidRDefault="003D02A2" w:rsidP="003D02A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models</w:t>
      </w:r>
      <w:proofErr w:type="gramEnd"/>
      <w:r>
        <w:rPr>
          <w:rStyle w:val="HTMLCode"/>
        </w:rPr>
        <w:t xml:space="preserve">/                  → Trained </w:t>
      </w:r>
      <w:proofErr w:type="spellStart"/>
      <w:r>
        <w:rPr>
          <w:rStyle w:val="HTMLCode"/>
        </w:rPr>
        <w:t>RandomForest</w:t>
      </w:r>
      <w:proofErr w:type="spellEnd"/>
      <w:r>
        <w:rPr>
          <w:rStyle w:val="HTMLCode"/>
        </w:rPr>
        <w:t xml:space="preserve"> model </w:t>
      </w:r>
      <w:r>
        <w:rPr>
          <w:rStyle w:val="hljs-selector-class"/>
          <w:rFonts w:eastAsiaTheme="majorEastAsia"/>
        </w:rPr>
        <w:t>.</w:t>
      </w:r>
      <w:proofErr w:type="spellStart"/>
      <w:r>
        <w:rPr>
          <w:rStyle w:val="hljs-selector-class"/>
          <w:rFonts w:eastAsiaTheme="majorEastAsia"/>
        </w:rPr>
        <w:t>pkl</w:t>
      </w:r>
      <w:proofErr w:type="spellEnd"/>
      <w:r>
        <w:rPr>
          <w:rStyle w:val="HTMLCode"/>
        </w:rPr>
        <w:t xml:space="preserve"> files</w:t>
      </w:r>
    </w:p>
    <w:p w:rsidR="003D02A2" w:rsidRDefault="003D02A2" w:rsidP="003D02A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ljs-attribute"/>
        </w:rPr>
        <w:t>src</w:t>
      </w:r>
      <w:proofErr w:type="spellEnd"/>
      <w:proofErr w:type="gramEnd"/>
      <w:r>
        <w:rPr>
          <w:rStyle w:val="HTMLCode"/>
        </w:rPr>
        <w:t xml:space="preserve">/                     → Core logic (API, </w:t>
      </w:r>
      <w:proofErr w:type="spellStart"/>
      <w:r>
        <w:rPr>
          <w:rStyle w:val="HTMLCode"/>
        </w:rPr>
        <w:t>chatbot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crop_model</w:t>
      </w:r>
      <w:proofErr w:type="spellEnd"/>
      <w:r>
        <w:rPr>
          <w:rStyle w:val="HTMLCode"/>
        </w:rPr>
        <w:t>, etc.)</w:t>
      </w:r>
    </w:p>
    <w:p w:rsidR="003D02A2" w:rsidRDefault="003D02A2" w:rsidP="003D02A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frontend</w:t>
      </w:r>
      <w:proofErr w:type="gramEnd"/>
      <w:r>
        <w:rPr>
          <w:rStyle w:val="HTMLCode"/>
        </w:rPr>
        <w:t xml:space="preserve">/                →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app for UI</w:t>
      </w:r>
    </w:p>
    <w:p w:rsidR="003D02A2" w:rsidRDefault="003D02A2" w:rsidP="003D02A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docs</w:t>
      </w:r>
      <w:proofErr w:type="gramEnd"/>
      <w:r>
        <w:rPr>
          <w:rStyle w:val="HTMLCode"/>
        </w:rPr>
        <w:t>/                    → Reports, readme, and documentation</w:t>
      </w:r>
    </w:p>
    <w:p w:rsidR="003D02A2" w:rsidRDefault="003D02A2" w:rsidP="003D02A2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gramStart"/>
      <w:r>
        <w:rPr>
          <w:rStyle w:val="HTMLCode"/>
        </w:rPr>
        <w:t>notebooks</w:t>
      </w:r>
      <w:proofErr w:type="gramEnd"/>
      <w:r>
        <w:rPr>
          <w:rStyle w:val="HTMLCode"/>
        </w:rPr>
        <w:t>/               → Model training and visualization notebooks</w:t>
      </w:r>
    </w:p>
    <w:p w:rsidR="003D02A2" w:rsidRDefault="003D02A2" w:rsidP="003D02A2">
      <w:pPr>
        <w:pStyle w:val="NormalWeb"/>
      </w:pPr>
      <w:r>
        <w:t xml:space="preserve">This modular setup allows individual components (crop, fertilizer, </w:t>
      </w:r>
      <w:proofErr w:type="spellStart"/>
      <w:r>
        <w:t>chatbot</w:t>
      </w:r>
      <w:proofErr w:type="spellEnd"/>
      <w:r>
        <w:t>) to be updated or retrained independently.</w:t>
      </w:r>
    </w:p>
    <w:p w:rsidR="003D02A2" w:rsidRDefault="003D02A2" w:rsidP="003D02A2">
      <w:r>
        <w:pict>
          <v:rect id="_x0000_i1029" style="width:0;height:1.5pt" o:hralign="center" o:hrstd="t" o:hr="t" fillcolor="#a0a0a0" stroked="f"/>
        </w:pict>
      </w:r>
    </w:p>
    <w:p w:rsidR="003D02A2" w:rsidRDefault="003D02A2" w:rsidP="003D02A2">
      <w:pPr>
        <w:pStyle w:val="Heading3"/>
      </w:pPr>
      <w:r>
        <w:t>4.5 Frontend (</w:t>
      </w:r>
      <w:proofErr w:type="spellStart"/>
      <w:r>
        <w:t>Streamlit</w:t>
      </w:r>
      <w:proofErr w:type="spellEnd"/>
      <w:r>
        <w:t xml:space="preserve"> UI)</w:t>
      </w:r>
    </w:p>
    <w:p w:rsidR="003D02A2" w:rsidRDefault="003D02A2" w:rsidP="003D02A2">
      <w:pPr>
        <w:pStyle w:val="NormalWeb"/>
      </w:pPr>
      <w:r>
        <w:t xml:space="preserve">The </w:t>
      </w:r>
      <w:proofErr w:type="spellStart"/>
      <w:r>
        <w:t>Streamlit</w:t>
      </w:r>
      <w:proofErr w:type="spellEnd"/>
      <w:r>
        <w:t xml:space="preserve"> interface was designed to be </w:t>
      </w:r>
      <w:r>
        <w:rPr>
          <w:rStyle w:val="Strong"/>
        </w:rPr>
        <w:t>simple, bilingual, and responsive</w:t>
      </w:r>
      <w:r>
        <w:t>.</w:t>
      </w:r>
      <w:r>
        <w:br/>
        <w:t>It includes three core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6606"/>
      </w:tblGrid>
      <w:tr w:rsidR="003D02A2" w:rsidTr="003D0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Style w:val="Strong"/>
              </w:rPr>
              <w:t>Crop Recommendation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Predicts the best crop based on NPK, weather, pH, and rainfall.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Style w:val="Strong"/>
              </w:rPr>
              <w:t>Fertilizer Recommendation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Suggests suitable fertilizer based on crop, soil, and nutrient levels.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Style w:val="Strong"/>
              </w:rPr>
              <w:t>Chat Assistant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Provides multilingual agricultural guidance using predefined and dynamic responses.</w:t>
            </w:r>
          </w:p>
        </w:tc>
      </w:tr>
    </w:tbl>
    <w:p w:rsidR="003D02A2" w:rsidRDefault="003D02A2" w:rsidP="003D02A2">
      <w:pPr>
        <w:pStyle w:val="NormalWeb"/>
      </w:pPr>
      <w:r>
        <w:lastRenderedPageBreak/>
        <w:t xml:space="preserve">The UI also fetches live weather for the user-selected district using the </w:t>
      </w:r>
      <w:proofErr w:type="spellStart"/>
      <w:r>
        <w:rPr>
          <w:rStyle w:val="Strong"/>
        </w:rPr>
        <w:t>OpenWeatherMap</w:t>
      </w:r>
      <w:proofErr w:type="spellEnd"/>
      <w:r>
        <w:rPr>
          <w:rStyle w:val="Strong"/>
        </w:rPr>
        <w:t xml:space="preserve"> API</w:t>
      </w:r>
      <w:r>
        <w:t>, enhancing the realism of predictions.</w:t>
      </w:r>
    </w:p>
    <w:p w:rsidR="003D02A2" w:rsidRDefault="003D02A2" w:rsidP="003D02A2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Emphasis"/>
        </w:rPr>
        <w:t xml:space="preserve">[Figure 4.1: </w:t>
      </w:r>
      <w:proofErr w:type="spellStart"/>
      <w:r>
        <w:rPr>
          <w:rStyle w:val="Emphasis"/>
        </w:rPr>
        <w:t>Streamlit</w:t>
      </w:r>
      <w:proofErr w:type="spellEnd"/>
      <w:r>
        <w:rPr>
          <w:rStyle w:val="Emphasis"/>
        </w:rPr>
        <w:t xml:space="preserve"> Web Interface – showing Crop &amp; Fertilizer tabs]</w:t>
      </w:r>
    </w:p>
    <w:p w:rsidR="003D02A2" w:rsidRDefault="003D02A2" w:rsidP="003D02A2">
      <w:r>
        <w:pict>
          <v:rect id="_x0000_i1030" style="width:0;height:1.5pt" o:hralign="center" o:hrstd="t" o:hr="t" fillcolor="#a0a0a0" stroked="f"/>
        </w:pict>
      </w:r>
    </w:p>
    <w:p w:rsidR="003D02A2" w:rsidRDefault="003D02A2" w:rsidP="003D02A2">
      <w:pPr>
        <w:pStyle w:val="Heading3"/>
      </w:pPr>
      <w:r>
        <w:t>4.6 Model Testing and Validation</w:t>
      </w:r>
    </w:p>
    <w:p w:rsidR="003D02A2" w:rsidRDefault="003D02A2" w:rsidP="003D02A2">
      <w:pPr>
        <w:pStyle w:val="NormalWeb"/>
      </w:pPr>
      <w:r>
        <w:t>Both models were evaluated using cross-validation and confusion matrices.</w:t>
      </w:r>
    </w:p>
    <w:p w:rsidR="003D02A2" w:rsidRDefault="003D02A2" w:rsidP="003D02A2">
      <w:pPr>
        <w:pStyle w:val="Heading4"/>
      </w:pPr>
      <w:r>
        <w:t>(a) Crop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23"/>
      </w:tblGrid>
      <w:tr w:rsidR="003D02A2" w:rsidTr="003D0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95.2%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Precision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94.6%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Recall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93.8%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F1 Score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94.1%</w:t>
            </w:r>
          </w:p>
        </w:tc>
      </w:tr>
    </w:tbl>
    <w:p w:rsidR="003D02A2" w:rsidRDefault="003D02A2" w:rsidP="003D02A2">
      <w:pPr>
        <w:pStyle w:val="NormalWeb"/>
      </w:pPr>
      <w:r>
        <w:rPr>
          <w:rStyle w:val="Strong"/>
        </w:rPr>
        <w:t>Confusion Matrix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</w:rPr>
        <w:t>[Figure 4.2: Crop Model Confusion Matrix]</w:t>
      </w:r>
    </w:p>
    <w:p w:rsidR="003D02A2" w:rsidRDefault="003D02A2" w:rsidP="003D02A2">
      <w:pPr>
        <w:pStyle w:val="Heading4"/>
      </w:pPr>
      <w:r>
        <w:t>(b) Fertilizer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23"/>
      </w:tblGrid>
      <w:tr w:rsidR="003D02A2" w:rsidTr="003D0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93.1%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Precision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91.5%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Recall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90.2%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F1 Score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t>90.8%</w:t>
            </w:r>
          </w:p>
        </w:tc>
      </w:tr>
    </w:tbl>
    <w:p w:rsidR="003D02A2" w:rsidRDefault="003D02A2" w:rsidP="003D02A2">
      <w:pPr>
        <w:pStyle w:val="Heading1"/>
      </w:pPr>
      <w:r>
        <w:rPr>
          <w:rStyle w:val="Strong"/>
          <w:b w:val="0"/>
          <w:bCs w:val="0"/>
        </w:rPr>
        <w:t>CHAPTER 5 – DISCUSSION AND COMPARATIVE ANALYSIS</w:t>
      </w:r>
    </w:p>
    <w:p w:rsidR="003D02A2" w:rsidRDefault="003D02A2" w:rsidP="003D02A2">
      <w:pPr>
        <w:pStyle w:val="Heading3"/>
      </w:pPr>
      <w:r>
        <w:t>5.1 Overview</w:t>
      </w:r>
    </w:p>
    <w:p w:rsidR="003D02A2" w:rsidRDefault="003D02A2" w:rsidP="003D02A2">
      <w:pPr>
        <w:pStyle w:val="NormalWeb"/>
      </w:pPr>
      <w:r>
        <w:t xml:space="preserve">This chapter presents a comparative analysis of </w:t>
      </w:r>
      <w:proofErr w:type="spellStart"/>
      <w:r>
        <w:t>AgriMind</w:t>
      </w:r>
      <w:proofErr w:type="spellEnd"/>
      <w:r>
        <w:t xml:space="preserve"> against existing systems such as </w:t>
      </w:r>
      <w:proofErr w:type="spellStart"/>
      <w:r>
        <w:rPr>
          <w:rStyle w:val="Strong"/>
        </w:rPr>
        <w:t>AgroXAI</w:t>
      </w:r>
      <w:proofErr w:type="spellEnd"/>
      <w:r>
        <w:t xml:space="preserve">, </w:t>
      </w:r>
      <w:proofErr w:type="spellStart"/>
      <w:r>
        <w:rPr>
          <w:rStyle w:val="Strong"/>
        </w:rPr>
        <w:t>FarmGPT</w:t>
      </w:r>
      <w:proofErr w:type="spellEnd"/>
      <w:r>
        <w:t xml:space="preserve">, and </w:t>
      </w:r>
      <w:proofErr w:type="spellStart"/>
      <w:r>
        <w:rPr>
          <w:rStyle w:val="Strong"/>
        </w:rPr>
        <w:t>AgriBot</w:t>
      </w:r>
      <w:proofErr w:type="spellEnd"/>
      <w:r>
        <w:t xml:space="preserve">. The evaluation focuses on feature completeness, </w:t>
      </w:r>
      <w:proofErr w:type="spellStart"/>
      <w:r>
        <w:t>explainability</w:t>
      </w:r>
      <w:proofErr w:type="spellEnd"/>
      <w:r>
        <w:t>, adaptability, and practical usability.</w:t>
      </w:r>
    </w:p>
    <w:p w:rsidR="003D02A2" w:rsidRDefault="003D02A2" w:rsidP="003D02A2">
      <w:r>
        <w:pict>
          <v:rect id="_x0000_i1031" style="width:0;height:1.5pt" o:hralign="center" o:hrstd="t" o:hr="t" fillcolor="#a0a0a0" stroked="f"/>
        </w:pict>
      </w:r>
    </w:p>
    <w:p w:rsidR="003D02A2" w:rsidRDefault="003D02A2" w:rsidP="003D02A2">
      <w:pPr>
        <w:pStyle w:val="Heading3"/>
      </w:pPr>
      <w:r>
        <w:lastRenderedPageBreak/>
        <w:t>5.2 Comparison of Existing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1047"/>
        <w:gridCol w:w="1435"/>
        <w:gridCol w:w="1139"/>
        <w:gridCol w:w="2149"/>
      </w:tblGrid>
      <w:tr w:rsidR="003D02A2" w:rsidTr="003D0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FarmGPT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AgroXAI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AgriBot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2A2" w:rsidRDefault="003D02A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AgriMind</w:t>
            </w:r>
            <w:proofErr w:type="spellEnd"/>
            <w:r>
              <w:rPr>
                <w:rStyle w:val="Strong"/>
              </w:rPr>
              <w:t xml:space="preserve"> (Proposed)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Crop Recommendation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Fertilizer Recommendation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⚠️</w:t>
            </w:r>
            <w: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⚠️</w:t>
            </w:r>
            <w: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Explainable AI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  <w: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  <w:r>
              <w:t xml:space="preserve"> Full (SHAP)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Real-Time Weather Integration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⚠️</w:t>
            </w:r>
            <w:r>
              <w:t xml:space="preserve"> Static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  <w:r>
              <w:t xml:space="preserve"> Dynamic API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 xml:space="preserve">Tamil Multilingual </w:t>
            </w:r>
            <w:proofErr w:type="spellStart"/>
            <w:r>
              <w:t>Chatbot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  <w: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  <w:r>
              <w:t xml:space="preserve"> Full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 xml:space="preserve">Web/Mobile </w:t>
            </w:r>
            <w:proofErr w:type="spellStart"/>
            <w:r>
              <w:t>Deployability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⚠️</w:t>
            </w:r>
            <w:r>
              <w:t xml:space="preserve"> Cloud-only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  <w:r>
              <w:t xml:space="preserve"> Dual</w:t>
            </w:r>
          </w:p>
        </w:tc>
      </w:tr>
      <w:tr w:rsidR="003D02A2" w:rsidTr="003D0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A2" w:rsidRDefault="003D02A2">
            <w:r>
              <w:t>Region-Specific Adaptation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  <w:r>
              <w:t xml:space="preserve"> North India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02A2" w:rsidRDefault="003D02A2">
            <w:r>
              <w:rPr>
                <w:rFonts w:ascii="Segoe UI Symbol" w:hAnsi="Segoe UI Symbol" w:cs="Segoe UI Symbol"/>
              </w:rPr>
              <w:t>✅</w:t>
            </w:r>
            <w:r>
              <w:t xml:space="preserve"> Tamil Nadu Focused</w:t>
            </w:r>
          </w:p>
        </w:tc>
      </w:tr>
    </w:tbl>
    <w:p w:rsidR="00347507" w:rsidRDefault="00347507"/>
    <w:sectPr w:rsidR="00347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17EAB"/>
    <w:multiLevelType w:val="multilevel"/>
    <w:tmpl w:val="6D4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53AEE"/>
    <w:multiLevelType w:val="multilevel"/>
    <w:tmpl w:val="D632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A26DF"/>
    <w:multiLevelType w:val="multilevel"/>
    <w:tmpl w:val="F9C80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75F48"/>
    <w:multiLevelType w:val="multilevel"/>
    <w:tmpl w:val="1EC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E4FC0"/>
    <w:multiLevelType w:val="multilevel"/>
    <w:tmpl w:val="9CE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14520"/>
    <w:multiLevelType w:val="multilevel"/>
    <w:tmpl w:val="4D64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94E43"/>
    <w:multiLevelType w:val="multilevel"/>
    <w:tmpl w:val="49E0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C7B10"/>
    <w:multiLevelType w:val="multilevel"/>
    <w:tmpl w:val="F2BC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E225E"/>
    <w:multiLevelType w:val="multilevel"/>
    <w:tmpl w:val="2C30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84FAA"/>
    <w:multiLevelType w:val="multilevel"/>
    <w:tmpl w:val="F95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74A32"/>
    <w:multiLevelType w:val="multilevel"/>
    <w:tmpl w:val="4B0A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C7612"/>
    <w:multiLevelType w:val="multilevel"/>
    <w:tmpl w:val="A94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20441"/>
    <w:multiLevelType w:val="multilevel"/>
    <w:tmpl w:val="D8BE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E5B03"/>
    <w:multiLevelType w:val="multilevel"/>
    <w:tmpl w:val="8786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82353"/>
    <w:multiLevelType w:val="multilevel"/>
    <w:tmpl w:val="DA0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B6472"/>
    <w:multiLevelType w:val="multilevel"/>
    <w:tmpl w:val="765E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E01A9"/>
    <w:multiLevelType w:val="multilevel"/>
    <w:tmpl w:val="DCEE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0"/>
  </w:num>
  <w:num w:numId="3">
    <w:abstractNumId w:val="2"/>
  </w:num>
  <w:num w:numId="4">
    <w:abstractNumId w:val="14"/>
  </w:num>
  <w:num w:numId="5">
    <w:abstractNumId w:val="7"/>
  </w:num>
  <w:num w:numId="6">
    <w:abstractNumId w:val="11"/>
  </w:num>
  <w:num w:numId="7">
    <w:abstractNumId w:val="6"/>
  </w:num>
  <w:num w:numId="8">
    <w:abstractNumId w:val="3"/>
  </w:num>
  <w:num w:numId="9">
    <w:abstractNumId w:val="15"/>
  </w:num>
  <w:num w:numId="10">
    <w:abstractNumId w:val="0"/>
  </w:num>
  <w:num w:numId="11">
    <w:abstractNumId w:val="8"/>
  </w:num>
  <w:num w:numId="12">
    <w:abstractNumId w:val="1"/>
  </w:num>
  <w:num w:numId="13">
    <w:abstractNumId w:val="12"/>
  </w:num>
  <w:num w:numId="14">
    <w:abstractNumId w:val="9"/>
  </w:num>
  <w:num w:numId="15">
    <w:abstractNumId w:val="4"/>
  </w:num>
  <w:num w:numId="16">
    <w:abstractNumId w:val="1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2A2"/>
    <w:rsid w:val="00347507"/>
    <w:rsid w:val="003D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C45DD-80CC-469A-A650-D5220160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2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D02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2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2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02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D02A2"/>
    <w:rPr>
      <w:b/>
      <w:bCs/>
    </w:rPr>
  </w:style>
  <w:style w:type="paragraph" w:styleId="NormalWeb">
    <w:name w:val="Normal (Web)"/>
    <w:basedOn w:val="Normal"/>
    <w:uiPriority w:val="99"/>
    <w:unhideWhenUsed/>
    <w:rsid w:val="003D0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D02A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D02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2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D02A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2A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2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2A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class">
    <w:name w:val="hljs-selector-class"/>
    <w:basedOn w:val="DefaultParagraphFont"/>
    <w:rsid w:val="003D02A2"/>
  </w:style>
  <w:style w:type="character" w:customStyle="1" w:styleId="hljs-attribute">
    <w:name w:val="hljs-attribute"/>
    <w:basedOn w:val="DefaultParagraphFont"/>
    <w:rsid w:val="003D02A2"/>
  </w:style>
  <w:style w:type="character" w:customStyle="1" w:styleId="hljs-meta">
    <w:name w:val="hljs-meta"/>
    <w:basedOn w:val="DefaultParagraphFont"/>
    <w:rsid w:val="003D02A2"/>
  </w:style>
  <w:style w:type="character" w:customStyle="1" w:styleId="hljs-params">
    <w:name w:val="hljs-params"/>
    <w:basedOn w:val="DefaultParagraphFont"/>
    <w:rsid w:val="003D02A2"/>
  </w:style>
  <w:style w:type="character" w:customStyle="1" w:styleId="hljs-string">
    <w:name w:val="hljs-string"/>
    <w:basedOn w:val="DefaultParagraphFont"/>
    <w:rsid w:val="003D02A2"/>
  </w:style>
  <w:style w:type="character" w:customStyle="1" w:styleId="hljs-keyword">
    <w:name w:val="hljs-keyword"/>
    <w:basedOn w:val="DefaultParagraphFont"/>
    <w:rsid w:val="003D02A2"/>
  </w:style>
  <w:style w:type="character" w:customStyle="1" w:styleId="hljs-title">
    <w:name w:val="hljs-title"/>
    <w:basedOn w:val="DefaultParagraphFont"/>
    <w:rsid w:val="003D0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4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6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 24MDS009</dc:creator>
  <cp:keywords/>
  <dc:description/>
  <cp:lastModifiedBy>Karthick S 24MDS009</cp:lastModifiedBy>
  <cp:revision>1</cp:revision>
  <dcterms:created xsi:type="dcterms:W3CDTF">2025-11-06T17:31:00Z</dcterms:created>
  <dcterms:modified xsi:type="dcterms:W3CDTF">2025-11-06T17:36:00Z</dcterms:modified>
</cp:coreProperties>
</file>