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842C" w14:textId="77777777" w:rsidR="00793DFF" w:rsidRPr="00793DFF" w:rsidRDefault="00793DFF" w:rsidP="00793DFF">
      <w:pPr>
        <w:spacing w:after="0" w:line="240" w:lineRule="auto"/>
        <w:jc w:val="center"/>
        <w:outlineLvl w:val="0"/>
        <w:rPr>
          <w:rFonts w:ascii="Times New Roman" w:eastAsia="Times New Roman" w:hAnsi="Times New Roman" w:cs="Times New Roman"/>
          <w:b/>
          <w:bCs/>
          <w:kern w:val="36"/>
          <w:sz w:val="32"/>
          <w:szCs w:val="32"/>
          <w14:ligatures w14:val="none"/>
        </w:rPr>
      </w:pPr>
      <w:proofErr w:type="spellStart"/>
      <w:r w:rsidRPr="00793DFF">
        <w:rPr>
          <w:rFonts w:ascii="Times New Roman" w:eastAsia="Times New Roman" w:hAnsi="Times New Roman" w:cs="Times New Roman"/>
          <w:b/>
          <w:bCs/>
          <w:kern w:val="36"/>
          <w:sz w:val="32"/>
          <w:szCs w:val="32"/>
          <w14:ligatures w14:val="none"/>
        </w:rPr>
        <w:t>LogSight</w:t>
      </w:r>
      <w:proofErr w:type="spellEnd"/>
      <w:r w:rsidRPr="00793DFF">
        <w:rPr>
          <w:rFonts w:ascii="Times New Roman" w:eastAsia="Times New Roman" w:hAnsi="Times New Roman" w:cs="Times New Roman"/>
          <w:b/>
          <w:bCs/>
          <w:kern w:val="36"/>
          <w:sz w:val="32"/>
          <w:szCs w:val="32"/>
          <w14:ligatures w14:val="none"/>
        </w:rPr>
        <w:t>: Adaptive Multi-View Log Anomaly Detection with Evidence-Based Explanation and Lightweight Root-Cause Localization</w:t>
      </w:r>
    </w:p>
    <w:p w14:paraId="08B7726A" w14:textId="13660CD2" w:rsidR="00793DFF" w:rsidRPr="00793DFF" w:rsidRDefault="00793DFF" w:rsidP="00793DFF">
      <w:pPr>
        <w:spacing w:after="0" w:line="240" w:lineRule="auto"/>
        <w:rPr>
          <w:rFonts w:ascii="Times New Roman" w:eastAsia="Times New Roman" w:hAnsi="Times New Roman" w:cs="Times New Roman"/>
          <w:kern w:val="0"/>
          <w14:ligatures w14:val="none"/>
        </w:rPr>
      </w:pPr>
    </w:p>
    <w:p w14:paraId="00AD0BAD" w14:textId="77777777" w:rsidR="00793DFF" w:rsidRPr="00793DFF" w:rsidRDefault="00793DFF" w:rsidP="00793DFF">
      <w:pPr>
        <w:spacing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 What It Is</w:t>
      </w:r>
    </w:p>
    <w:p w14:paraId="09A5A40C"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 system that reads raw system logs and detects unusual behavior by looking at logs from three different angles at once — not just one.</w:t>
      </w:r>
    </w:p>
    <w:p w14:paraId="32931CAE" w14:textId="77777777" w:rsidR="00793DFF" w:rsidRPr="00793DFF" w:rsidRDefault="00793DFF">
      <w:pPr>
        <w:numPr>
          <w:ilvl w:val="0"/>
          <w:numId w:val="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Semantic view</w:t>
      </w:r>
      <w:r w:rsidRPr="00793DFF">
        <w:rPr>
          <w:rFonts w:ascii="Times New Roman" w:eastAsia="Times New Roman" w:hAnsi="Times New Roman" w:cs="Times New Roman"/>
          <w:kern w:val="0"/>
          <w14:ligatures w14:val="none"/>
        </w:rPr>
        <w:t xml:space="preserve"> — understands the </w:t>
      </w:r>
      <w:r w:rsidRPr="00793DFF">
        <w:rPr>
          <w:rFonts w:ascii="Times New Roman" w:eastAsia="Times New Roman" w:hAnsi="Times New Roman" w:cs="Times New Roman"/>
          <w:i/>
          <w:iCs/>
          <w:kern w:val="0"/>
          <w14:ligatures w14:val="none"/>
        </w:rPr>
        <w:t>meaning</w:t>
      </w:r>
      <w:r w:rsidRPr="00793DFF">
        <w:rPr>
          <w:rFonts w:ascii="Times New Roman" w:eastAsia="Times New Roman" w:hAnsi="Times New Roman" w:cs="Times New Roman"/>
          <w:kern w:val="0"/>
          <w14:ligatures w14:val="none"/>
        </w:rPr>
        <w:t xml:space="preserve"> of a log line using Sentence-BERT (so "connection timed out" and "socket read failed after 30000ms" are recognized as similar, even though they share no words).</w:t>
      </w:r>
    </w:p>
    <w:p w14:paraId="50C006A8" w14:textId="77777777" w:rsidR="00793DFF" w:rsidRPr="00793DFF" w:rsidRDefault="00793DFF">
      <w:pPr>
        <w:numPr>
          <w:ilvl w:val="0"/>
          <w:numId w:val="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Structural view</w:t>
      </w:r>
      <w:r w:rsidRPr="00793DFF">
        <w:rPr>
          <w:rFonts w:ascii="Times New Roman" w:eastAsia="Times New Roman" w:hAnsi="Times New Roman" w:cs="Times New Roman"/>
          <w:kern w:val="0"/>
          <w14:ligatures w14:val="none"/>
        </w:rPr>
        <w:t xml:space="preserve"> — looks at the </w:t>
      </w:r>
      <w:r w:rsidRPr="00793DFF">
        <w:rPr>
          <w:rFonts w:ascii="Times New Roman" w:eastAsia="Times New Roman" w:hAnsi="Times New Roman" w:cs="Times New Roman"/>
          <w:i/>
          <w:iCs/>
          <w:kern w:val="0"/>
          <w14:ligatures w14:val="none"/>
        </w:rPr>
        <w:t>shape</w:t>
      </w:r>
      <w:r w:rsidRPr="00793DFF">
        <w:rPr>
          <w:rFonts w:ascii="Times New Roman" w:eastAsia="Times New Roman" w:hAnsi="Times New Roman" w:cs="Times New Roman"/>
          <w:kern w:val="0"/>
          <w14:ligatures w14:val="none"/>
        </w:rPr>
        <w:t xml:space="preserve"> of the log (which template it matches, log level, parameter types/count).</w:t>
      </w:r>
    </w:p>
    <w:p w14:paraId="71CC2924" w14:textId="77777777" w:rsidR="00793DFF" w:rsidRPr="00793DFF" w:rsidRDefault="00793DFF">
      <w:pPr>
        <w:numPr>
          <w:ilvl w:val="0"/>
          <w:numId w:val="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Temporal view</w:t>
      </w:r>
      <w:r w:rsidRPr="00793DFF">
        <w:rPr>
          <w:rFonts w:ascii="Times New Roman" w:eastAsia="Times New Roman" w:hAnsi="Times New Roman" w:cs="Times New Roman"/>
          <w:kern w:val="0"/>
          <w14:ligatures w14:val="none"/>
        </w:rPr>
        <w:t xml:space="preserve"> — looks at </w:t>
      </w:r>
      <w:r w:rsidRPr="00793DFF">
        <w:rPr>
          <w:rFonts w:ascii="Times New Roman" w:eastAsia="Times New Roman" w:hAnsi="Times New Roman" w:cs="Times New Roman"/>
          <w:i/>
          <w:iCs/>
          <w:kern w:val="0"/>
          <w14:ligatures w14:val="none"/>
        </w:rPr>
        <w:t>timing and behavior</w:t>
      </w:r>
      <w:r w:rsidRPr="00793DFF">
        <w:rPr>
          <w:rFonts w:ascii="Times New Roman" w:eastAsia="Times New Roman" w:hAnsi="Times New Roman" w:cs="Times New Roman"/>
          <w:kern w:val="0"/>
          <w14:ligatures w14:val="none"/>
        </w:rPr>
        <w:t xml:space="preserve"> (how often something happens, bursts, sequence of events).</w:t>
      </w:r>
    </w:p>
    <w:p w14:paraId="405344F6"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Each view is scored by a detector suited to that kind of data, and the three scores are combined using </w:t>
      </w:r>
      <w:r w:rsidRPr="00793DFF">
        <w:rPr>
          <w:rFonts w:ascii="Times New Roman" w:eastAsia="Times New Roman" w:hAnsi="Times New Roman" w:cs="Times New Roman"/>
          <w:b/>
          <w:bCs/>
          <w:kern w:val="0"/>
          <w14:ligatures w14:val="none"/>
        </w:rPr>
        <w:t>reliability-weighted fusion</w:t>
      </w:r>
      <w:r w:rsidRPr="00793DFF">
        <w:rPr>
          <w:rFonts w:ascii="Times New Roman" w:eastAsia="Times New Roman" w:hAnsi="Times New Roman" w:cs="Times New Roman"/>
          <w:kern w:val="0"/>
          <w14:ligatures w14:val="none"/>
        </w:rPr>
        <w:t xml:space="preserve"> — meaning the system trusts each view more or less depending on how reliable that view currently is, not just how loud its alarm is. This works without any labeled failure data. On top of detection, the system also groups related anomalies together and points to the most likely root-cause component, using correlation patterns rather than needing a </w:t>
      </w:r>
      <w:proofErr w:type="gramStart"/>
      <w:r w:rsidRPr="00793DFF">
        <w:rPr>
          <w:rFonts w:ascii="Times New Roman" w:eastAsia="Times New Roman" w:hAnsi="Times New Roman" w:cs="Times New Roman"/>
          <w:kern w:val="0"/>
          <w14:ligatures w14:val="none"/>
        </w:rPr>
        <w:t>full service</w:t>
      </w:r>
      <w:proofErr w:type="gramEnd"/>
      <w:r w:rsidRPr="00793DFF">
        <w:rPr>
          <w:rFonts w:ascii="Times New Roman" w:eastAsia="Times New Roman" w:hAnsi="Times New Roman" w:cs="Times New Roman"/>
          <w:kern w:val="0"/>
          <w14:ligatures w14:val="none"/>
        </w:rPr>
        <w:t xml:space="preserve"> map.</w:t>
      </w:r>
    </w:p>
    <w:p w14:paraId="1341A92C" w14:textId="77777777" w:rsidR="00793DFF" w:rsidRPr="00793DFF" w:rsidRDefault="00793DFF" w:rsidP="00793DFF">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2. Why This Project — The Problem</w:t>
      </w:r>
    </w:p>
    <w:p w14:paraId="5903B09C"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Modern systems (microservices, Kubernetes clusters, cloud infrastructure) produce millions of log lines a day. Existing monitoring struggles because:</w:t>
      </w:r>
    </w:p>
    <w:p w14:paraId="7D9B3047" w14:textId="77777777" w:rsidR="00793DFF" w:rsidRPr="00793DFF" w:rsidRDefault="00793DFF">
      <w:pPr>
        <w:numPr>
          <w:ilvl w:val="0"/>
          <w:numId w:val="2"/>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Log formats change every time new code ships</w:t>
      </w:r>
    </w:p>
    <w:p w14:paraId="45980B4E" w14:textId="77777777" w:rsidR="00793DFF" w:rsidRPr="00793DFF" w:rsidRDefault="00793DFF">
      <w:pPr>
        <w:numPr>
          <w:ilvl w:val="0"/>
          <w:numId w:val="2"/>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Unknown failure types can't be predicted or written as rules in advance</w:t>
      </w:r>
    </w:p>
    <w:p w14:paraId="74F67E62" w14:textId="77777777" w:rsidR="00793DFF" w:rsidRPr="00793DFF" w:rsidRDefault="00793DFF">
      <w:pPr>
        <w:numPr>
          <w:ilvl w:val="0"/>
          <w:numId w:val="2"/>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The sheer volume overwhelms manual or dashboard-based review</w:t>
      </w:r>
    </w:p>
    <w:p w14:paraId="2F5B67A5" w14:textId="77777777" w:rsidR="00793DFF" w:rsidRPr="00793DFF" w:rsidRDefault="00793DFF">
      <w:pPr>
        <w:numPr>
          <w:ilvl w:val="0"/>
          <w:numId w:val="2"/>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Human investigation into "what went wrong" is slow and reactive</w:t>
      </w:r>
    </w:p>
    <w:p w14:paraId="60A3EA19"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The core idea: teach the model what "normal" looks like, then flag whatever doesn't fit — instead of telling it what "bad" looks like ahead of time.</w:t>
      </w:r>
    </w:p>
    <w:p w14:paraId="64FF1615" w14:textId="77777777" w:rsidR="00793DFF" w:rsidRPr="00793DFF" w:rsidRDefault="00793DFF" w:rsidP="00793DFF">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3. What Already Exists — Gaps in Current Products, Papers &amp; Projects</w:t>
      </w:r>
    </w:p>
    <w:p w14:paraId="28FEFD8B"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Being upfront about this is what turns a "reproduction" into a real "contribution."</w:t>
      </w:r>
    </w:p>
    <w:p w14:paraId="59519623"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Commercial products (Splunk, Datadog Watchdog, Elastic ML, New Relic, Grafana/Loki)</w:t>
      </w:r>
    </w:p>
    <w:p w14:paraId="29F991FC" w14:textId="77777777" w:rsidR="00793DFF" w:rsidRPr="00793DFF" w:rsidRDefault="00793DFF">
      <w:pPr>
        <w:numPr>
          <w:ilvl w:val="0"/>
          <w:numId w:val="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Already ship ML-based anomaly detection as a built-in feature</w:t>
      </w:r>
    </w:p>
    <w:p w14:paraId="66623F25" w14:textId="77777777" w:rsidR="00793DFF" w:rsidRPr="00793DFF" w:rsidRDefault="00793DFF">
      <w:pPr>
        <w:numPr>
          <w:ilvl w:val="0"/>
          <w:numId w:val="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Mostly rely on statistical/numeric detection (thresholds, seasonality), not deep understanding of what the log text actually </w:t>
      </w:r>
      <w:r w:rsidRPr="00793DFF">
        <w:rPr>
          <w:rFonts w:ascii="Times New Roman" w:eastAsia="Times New Roman" w:hAnsi="Times New Roman" w:cs="Times New Roman"/>
          <w:i/>
          <w:iCs/>
          <w:kern w:val="0"/>
          <w14:ligatures w14:val="none"/>
        </w:rPr>
        <w:t>means</w:t>
      </w:r>
    </w:p>
    <w:p w14:paraId="621D5D09" w14:textId="77777777" w:rsidR="00793DFF" w:rsidRPr="00793DFF" w:rsidRDefault="00793DFF">
      <w:pPr>
        <w:numPr>
          <w:ilvl w:val="0"/>
          <w:numId w:val="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Closed-source, expensive, tightly tied to their own platform — hard for smaller teams to adopt on their own</w:t>
      </w:r>
    </w:p>
    <w:p w14:paraId="1B870002" w14:textId="77777777" w:rsidR="00793DFF" w:rsidRPr="00793DFF" w:rsidRDefault="00793DFF">
      <w:pPr>
        <w:numPr>
          <w:ilvl w:val="0"/>
          <w:numId w:val="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Gap: shallow text understanding, and little real explanation of </w:t>
      </w:r>
      <w:r w:rsidRPr="00793DFF">
        <w:rPr>
          <w:rFonts w:ascii="Times New Roman" w:eastAsia="Times New Roman" w:hAnsi="Times New Roman" w:cs="Times New Roman"/>
          <w:i/>
          <w:iCs/>
          <w:kern w:val="0"/>
          <w14:ligatures w14:val="none"/>
        </w:rPr>
        <w:t>why</w:t>
      </w:r>
      <w:r w:rsidRPr="00793DFF">
        <w:rPr>
          <w:rFonts w:ascii="Times New Roman" w:eastAsia="Times New Roman" w:hAnsi="Times New Roman" w:cs="Times New Roman"/>
          <w:kern w:val="0"/>
          <w14:ligatures w14:val="none"/>
        </w:rPr>
        <w:t xml:space="preserve"> something was flagged beyond a raw score</w:t>
      </w:r>
    </w:p>
    <w:p w14:paraId="2518091F"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Academic work (</w:t>
      </w:r>
      <w:proofErr w:type="spellStart"/>
      <w:r w:rsidRPr="00793DFF">
        <w:rPr>
          <w:rFonts w:ascii="Times New Roman" w:eastAsia="Times New Roman" w:hAnsi="Times New Roman" w:cs="Times New Roman"/>
          <w:b/>
          <w:bCs/>
          <w:kern w:val="0"/>
          <w14:ligatures w14:val="none"/>
        </w:rPr>
        <w:t>LogBERT</w:t>
      </w:r>
      <w:proofErr w:type="spellEnd"/>
      <w:r w:rsidRPr="00793DFF">
        <w:rPr>
          <w:rFonts w:ascii="Times New Roman" w:eastAsia="Times New Roman" w:hAnsi="Times New Roman" w:cs="Times New Roman"/>
          <w:b/>
          <w:bCs/>
          <w:kern w:val="0"/>
          <w14:ligatures w14:val="none"/>
        </w:rPr>
        <w:t xml:space="preserve">, </w:t>
      </w:r>
      <w:proofErr w:type="spellStart"/>
      <w:r w:rsidRPr="00793DFF">
        <w:rPr>
          <w:rFonts w:ascii="Times New Roman" w:eastAsia="Times New Roman" w:hAnsi="Times New Roman" w:cs="Times New Roman"/>
          <w:b/>
          <w:bCs/>
          <w:kern w:val="0"/>
          <w14:ligatures w14:val="none"/>
        </w:rPr>
        <w:t>LAnoBERT</w:t>
      </w:r>
      <w:proofErr w:type="spellEnd"/>
      <w:r w:rsidRPr="00793DFF">
        <w:rPr>
          <w:rFonts w:ascii="Times New Roman" w:eastAsia="Times New Roman" w:hAnsi="Times New Roman" w:cs="Times New Roman"/>
          <w:b/>
          <w:bCs/>
          <w:kern w:val="0"/>
          <w14:ligatures w14:val="none"/>
        </w:rPr>
        <w:t xml:space="preserve">, BERT-Log, </w:t>
      </w:r>
      <w:proofErr w:type="spellStart"/>
      <w:r w:rsidRPr="00793DFF">
        <w:rPr>
          <w:rFonts w:ascii="Times New Roman" w:eastAsia="Times New Roman" w:hAnsi="Times New Roman" w:cs="Times New Roman"/>
          <w:b/>
          <w:bCs/>
          <w:kern w:val="0"/>
          <w14:ligatures w14:val="none"/>
        </w:rPr>
        <w:t>DeepLog</w:t>
      </w:r>
      <w:proofErr w:type="spellEnd"/>
      <w:r w:rsidRPr="00793DFF">
        <w:rPr>
          <w:rFonts w:ascii="Times New Roman" w:eastAsia="Times New Roman" w:hAnsi="Times New Roman" w:cs="Times New Roman"/>
          <w:b/>
          <w:bCs/>
          <w:kern w:val="0"/>
          <w14:ligatures w14:val="none"/>
        </w:rPr>
        <w:t xml:space="preserve">, </w:t>
      </w:r>
      <w:proofErr w:type="spellStart"/>
      <w:r w:rsidRPr="00793DFF">
        <w:rPr>
          <w:rFonts w:ascii="Times New Roman" w:eastAsia="Times New Roman" w:hAnsi="Times New Roman" w:cs="Times New Roman"/>
          <w:b/>
          <w:bCs/>
          <w:kern w:val="0"/>
          <w14:ligatures w14:val="none"/>
        </w:rPr>
        <w:t>LogGPT</w:t>
      </w:r>
      <w:proofErr w:type="spellEnd"/>
      <w:r w:rsidRPr="00793DFF">
        <w:rPr>
          <w:rFonts w:ascii="Times New Roman" w:eastAsia="Times New Roman" w:hAnsi="Times New Roman" w:cs="Times New Roman"/>
          <w:b/>
          <w:bCs/>
          <w:kern w:val="0"/>
          <w14:ligatures w14:val="none"/>
        </w:rPr>
        <w:t xml:space="preserve">, </w:t>
      </w:r>
      <w:proofErr w:type="spellStart"/>
      <w:r w:rsidRPr="00793DFF">
        <w:rPr>
          <w:rFonts w:ascii="Times New Roman" w:eastAsia="Times New Roman" w:hAnsi="Times New Roman" w:cs="Times New Roman"/>
          <w:b/>
          <w:bCs/>
          <w:kern w:val="0"/>
          <w14:ligatures w14:val="none"/>
        </w:rPr>
        <w:t>LogLLM</w:t>
      </w:r>
      <w:proofErr w:type="spellEnd"/>
      <w:r w:rsidRPr="00793DFF">
        <w:rPr>
          <w:rFonts w:ascii="Times New Roman" w:eastAsia="Times New Roman" w:hAnsi="Times New Roman" w:cs="Times New Roman"/>
          <w:b/>
          <w:bCs/>
          <w:kern w:val="0"/>
          <w14:ligatures w14:val="none"/>
        </w:rPr>
        <w:t>)</w:t>
      </w:r>
    </w:p>
    <w:p w14:paraId="2622AD2D" w14:textId="77777777" w:rsidR="00793DFF" w:rsidRPr="00793DFF" w:rsidRDefault="00793DFF">
      <w:pPr>
        <w:numPr>
          <w:ilvl w:val="0"/>
          <w:numId w:val="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Transformer-based models already beat older LSTM approaches (like </w:t>
      </w:r>
      <w:proofErr w:type="spellStart"/>
      <w:r w:rsidRPr="00793DFF">
        <w:rPr>
          <w:rFonts w:ascii="Times New Roman" w:eastAsia="Times New Roman" w:hAnsi="Times New Roman" w:cs="Times New Roman"/>
          <w:kern w:val="0"/>
          <w14:ligatures w14:val="none"/>
        </w:rPr>
        <w:t>DeepLog</w:t>
      </w:r>
      <w:proofErr w:type="spellEnd"/>
      <w:r w:rsidRPr="00793DFF">
        <w:rPr>
          <w:rFonts w:ascii="Times New Roman" w:eastAsia="Times New Roman" w:hAnsi="Times New Roman" w:cs="Times New Roman"/>
          <w:kern w:val="0"/>
          <w14:ligatures w14:val="none"/>
        </w:rPr>
        <w:t>) on standard datasets (HDFS, BGL, Thunderbird), typically scoring F1 between 0.75–0.98</w:t>
      </w:r>
    </w:p>
    <w:p w14:paraId="1B5A52B2" w14:textId="77777777" w:rsidR="00793DFF" w:rsidRPr="00793DFF" w:rsidRDefault="00793DFF">
      <w:pPr>
        <w:numPr>
          <w:ilvl w:val="0"/>
          <w:numId w:val="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But these models are heavily trained specifically for log-sequence patterns — expensive to train, not generic</w:t>
      </w:r>
    </w:p>
    <w:p w14:paraId="732324BE" w14:textId="77777777" w:rsidR="00793DFF" w:rsidRPr="00793DFF" w:rsidRDefault="00793DFF">
      <w:pPr>
        <w:numPr>
          <w:ilvl w:val="0"/>
          <w:numId w:val="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Gap: little focus on plain-language explanation, connecting anomalies across services, or handling log format changes (drift) over time</w:t>
      </w:r>
    </w:p>
    <w:p w14:paraId="26458210"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lastRenderedPageBreak/>
        <w:t>One more gap worth naming directly:</w:t>
      </w:r>
      <w:r w:rsidRPr="00793DFF">
        <w:rPr>
          <w:rFonts w:ascii="Times New Roman" w:eastAsia="Times New Roman" w:hAnsi="Times New Roman" w:cs="Times New Roman"/>
          <w:kern w:val="0"/>
          <w14:ligatures w14:val="none"/>
        </w:rPr>
        <w:t xml:space="preserve"> SBERT-based approaches that just run an ensemble of classical detectors (Isolation Forest + DBSCAN + LOF) on top of embeddings — using disagreement between them as a confidence signal — already exist in 2022–2024 papers (</w:t>
      </w:r>
      <w:proofErr w:type="spellStart"/>
      <w:r w:rsidRPr="00793DFF">
        <w:rPr>
          <w:rFonts w:ascii="Times New Roman" w:eastAsia="Times New Roman" w:hAnsi="Times New Roman" w:cs="Times New Roman"/>
          <w:kern w:val="0"/>
          <w14:ligatures w14:val="none"/>
        </w:rPr>
        <w:t>LogADSBERT</w:t>
      </w:r>
      <w:proofErr w:type="spellEnd"/>
      <w:r w:rsidRPr="00793DFF">
        <w:rPr>
          <w:rFonts w:ascii="Times New Roman" w:eastAsia="Times New Roman" w:hAnsi="Times New Roman" w:cs="Times New Roman"/>
          <w:kern w:val="0"/>
          <w14:ligatures w14:val="none"/>
        </w:rPr>
        <w:t xml:space="preserve">, </w:t>
      </w:r>
      <w:proofErr w:type="spellStart"/>
      <w:r w:rsidRPr="00793DFF">
        <w:rPr>
          <w:rFonts w:ascii="Times New Roman" w:eastAsia="Times New Roman" w:hAnsi="Times New Roman" w:cs="Times New Roman"/>
          <w:kern w:val="0"/>
          <w14:ligatures w14:val="none"/>
        </w:rPr>
        <w:t>LogST</w:t>
      </w:r>
      <w:proofErr w:type="spellEnd"/>
      <w:r w:rsidRPr="00793DFF">
        <w:rPr>
          <w:rFonts w:ascii="Times New Roman" w:eastAsia="Times New Roman" w:hAnsi="Times New Roman" w:cs="Times New Roman"/>
          <w:kern w:val="0"/>
          <w14:ligatures w14:val="none"/>
        </w:rPr>
        <w:t xml:space="preserve">, MLAD). That exact combination is </w:t>
      </w:r>
      <w:r w:rsidRPr="00793DFF">
        <w:rPr>
          <w:rFonts w:ascii="Times New Roman" w:eastAsia="Times New Roman" w:hAnsi="Times New Roman" w:cs="Times New Roman"/>
          <w:i/>
          <w:iCs/>
          <w:kern w:val="0"/>
          <w14:ligatures w14:val="none"/>
        </w:rPr>
        <w:t>not</w:t>
      </w:r>
      <w:r w:rsidRPr="00793DFF">
        <w:rPr>
          <w:rFonts w:ascii="Times New Roman" w:eastAsia="Times New Roman" w:hAnsi="Times New Roman" w:cs="Times New Roman"/>
          <w:kern w:val="0"/>
          <w14:ligatures w14:val="none"/>
        </w:rPr>
        <w:t xml:space="preserve"> novel enough on its own anymore. This is exactly why this project moved from a single-view ensemble to a </w:t>
      </w:r>
      <w:r w:rsidRPr="00793DFF">
        <w:rPr>
          <w:rFonts w:ascii="Times New Roman" w:eastAsia="Times New Roman" w:hAnsi="Times New Roman" w:cs="Times New Roman"/>
          <w:b/>
          <w:bCs/>
          <w:kern w:val="0"/>
          <w14:ligatures w14:val="none"/>
        </w:rPr>
        <w:t>multi-view architecture</w:t>
      </w:r>
      <w:r w:rsidRPr="00793DFF">
        <w:rPr>
          <w:rFonts w:ascii="Times New Roman" w:eastAsia="Times New Roman" w:hAnsi="Times New Roman" w:cs="Times New Roman"/>
          <w:kern w:val="0"/>
          <w14:ligatures w14:val="none"/>
        </w:rPr>
        <w:t xml:space="preserve"> instead.</w:t>
      </w:r>
    </w:p>
    <w:p w14:paraId="539B6F29" w14:textId="77777777" w:rsidR="00793DFF" w:rsidRPr="00793DFF" w:rsidRDefault="00793DFF" w:rsidP="00793DFF">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Where this project sits:</w:t>
      </w:r>
      <w:r w:rsidRPr="00793DFF">
        <w:rPr>
          <w:rFonts w:ascii="Times New Roman" w:eastAsia="Times New Roman" w:hAnsi="Times New Roman" w:cs="Times New Roman"/>
          <w:kern w:val="0"/>
          <w14:ligatures w14:val="none"/>
        </w:rPr>
        <w:t xml:space="preserve"> the base building blocks (Sentence-BERT, classical detectors) are simpler and more buildable than </w:t>
      </w:r>
      <w:proofErr w:type="spellStart"/>
      <w:r w:rsidRPr="00793DFF">
        <w:rPr>
          <w:rFonts w:ascii="Times New Roman" w:eastAsia="Times New Roman" w:hAnsi="Times New Roman" w:cs="Times New Roman"/>
          <w:kern w:val="0"/>
          <w14:ligatures w14:val="none"/>
        </w:rPr>
        <w:t>LogBERT</w:t>
      </w:r>
      <w:proofErr w:type="spellEnd"/>
      <w:r w:rsidRPr="00793DFF">
        <w:rPr>
          <w:rFonts w:ascii="Times New Roman" w:eastAsia="Times New Roman" w:hAnsi="Times New Roman" w:cs="Times New Roman"/>
          <w:kern w:val="0"/>
          <w14:ligatures w14:val="none"/>
        </w:rPr>
        <w:t>-class models — a fair trade-off for a project on a limited timeline, but expect somewhat lower raw accuracy than the state-of-the-art research papers. The real novelty has to come from what's added on top — the multi-view fusion, adaptive thresholding, and explainable root-cause clustering — not from the base pipeline alone.</w:t>
      </w:r>
    </w:p>
    <w:p w14:paraId="7BCE734C" w14:textId="77777777" w:rsidR="00793DFF" w:rsidRPr="00793DFF" w:rsidRDefault="00793DFF" w:rsidP="00793DFF">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4. Where the Novelty Comes From</w:t>
      </w:r>
    </w:p>
    <w:p w14:paraId="3A2A377A"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Three angles, chosen to be realistically buildable within a project timeline:</w:t>
      </w:r>
    </w:p>
    <w:p w14:paraId="009F0962"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Angle 1 — Multi-view fusion (semantic + structural + temporal)</w:t>
      </w:r>
      <w:r w:rsidRPr="00793DFF">
        <w:rPr>
          <w:rFonts w:ascii="Times New Roman" w:eastAsia="Times New Roman" w:hAnsi="Times New Roman" w:cs="Times New Roman"/>
          <w:kern w:val="0"/>
          <w14:ligatures w14:val="none"/>
        </w:rPr>
        <w:t xml:space="preserve"> What it adds: each view catches a different type of failure that the others miss. The three scores are combined using reliability-weighted fusion — the model trusts a view more when that view's own data is stable and well-supported, not just because that view's score happens to be high (which would just be circular). Type of contribution: methodological — gives a direct, measurable result: you can prove with a small experiment that combining all three views beats using just one.</w:t>
      </w:r>
    </w:p>
    <w:p w14:paraId="7037A1B5"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Angle 2 — Adaptive thresholding and drift handling</w:t>
      </w:r>
      <w:r w:rsidRPr="00793DFF">
        <w:rPr>
          <w:rFonts w:ascii="Times New Roman" w:eastAsia="Times New Roman" w:hAnsi="Times New Roman" w:cs="Times New Roman"/>
          <w:kern w:val="0"/>
          <w14:ligatures w14:val="none"/>
        </w:rPr>
        <w:t xml:space="preserve"> What it adds: instead of one fixed cutoff score for "this is an anomaly," the threshold moves with a rolling median and spread of recent scores. A separate drift-check compares recent data to older/reference data (using a statistical test) to tell the difference between "this is a real new problem" and "this is just a legitimate new normal pattern" (like a new software version rolling out). Type of contribution: methodological — directly solves the "log formats change constantly" gap named in Section 3.</w:t>
      </w:r>
    </w:p>
    <w:p w14:paraId="214383EF" w14:textId="15508629"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Angle 3 — Evidence-based explanation + lightweight root-cause clustering</w:t>
      </w:r>
      <w:r w:rsidRPr="00793DFF">
        <w:rPr>
          <w:rFonts w:ascii="Times New Roman" w:eastAsia="Times New Roman" w:hAnsi="Times New Roman" w:cs="Times New Roman"/>
          <w:kern w:val="0"/>
          <w14:ligatures w14:val="none"/>
        </w:rPr>
        <w:t xml:space="preserve"> What it adds: every flagged anomaly comes with a structured evidence package (which view flagged it, what changed, the nearest normal example) instead of just a number. Related anomalies get grouped together and ranked by likely origin using timing, co-occurrence, and shared error patterns — not by pretending to have a full</w:t>
      </w:r>
      <w:r>
        <w:rPr>
          <w:rFonts w:ascii="Times New Roman" w:eastAsia="Times New Roman" w:hAnsi="Times New Roman" w:cs="Times New Roman"/>
          <w:kern w:val="0"/>
          <w14:ligatures w14:val="none"/>
        </w:rPr>
        <w:t>-</w:t>
      </w:r>
      <w:r w:rsidRPr="00793DFF">
        <w:rPr>
          <w:rFonts w:ascii="Times New Roman" w:eastAsia="Times New Roman" w:hAnsi="Times New Roman" w:cs="Times New Roman"/>
          <w:kern w:val="0"/>
          <w14:ligatures w14:val="none"/>
        </w:rPr>
        <w:t>service dependency map that this data doesn't actually have. Type of contribution: systems/UX — genuinely demoable, and honestly scoped so it doesn't overclaim what it can prove.</w:t>
      </w:r>
    </w:p>
    <w:p w14:paraId="64760EB5"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5. Objectives</w:t>
      </w:r>
    </w:p>
    <w:p w14:paraId="201F2DB7"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Detect anomalies with zero labeled data</w:t>
      </w:r>
    </w:p>
    <w:p w14:paraId="672997E6"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Use semantic, structural, and temporal signals together — not semantic understanding alone</w:t>
      </w:r>
    </w:p>
    <w:p w14:paraId="41B54B44"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Combine the three view scores adaptively based on reliability, not fixed voting</w:t>
      </w:r>
    </w:p>
    <w:p w14:paraId="63153B14"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Adapt to changes in "normal" behavior over time without needing to relabel data</w:t>
      </w:r>
    </w:p>
    <w:p w14:paraId="40886421"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Catch previously unseen failure types, and prove this with a specific test (recall on anomalies whose pattern was never seen in training)</w:t>
      </w:r>
    </w:p>
    <w:p w14:paraId="4B76151D"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Give evidence-based, plain-language explanations for every anomaly</w:t>
      </w:r>
    </w:p>
    <w:p w14:paraId="0C14CC2F"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Group related anomalies and point to the most likely root-cause component</w:t>
      </w:r>
    </w:p>
    <w:p w14:paraId="14E9E7F7"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Build a working, interactive monitoring dashboard</w:t>
      </w:r>
    </w:p>
    <w:p w14:paraId="6C74ADBE" w14:textId="77777777" w:rsidR="00793DFF" w:rsidRPr="00793DFF" w:rsidRDefault="00793DFF">
      <w:pPr>
        <w:numPr>
          <w:ilvl w:val="0"/>
          <w:numId w:val="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Back every claim with numbers — a small experiment comparing single views vs. the full combined system, plus the unseen-pattern test — rather than just asserting it works</w:t>
      </w:r>
    </w:p>
    <w:p w14:paraId="6C08B666" w14:textId="77777777" w:rsidR="00D04CDB" w:rsidRDefault="00D04CDB" w:rsidP="00D04CDB">
      <w:pPr>
        <w:spacing w:before="240" w:after="0" w:line="240" w:lineRule="auto"/>
        <w:outlineLvl w:val="1"/>
        <w:rPr>
          <w:rFonts w:ascii="Times New Roman" w:eastAsia="Times New Roman" w:hAnsi="Times New Roman" w:cs="Times New Roman"/>
          <w:kern w:val="0"/>
          <w14:ligatures w14:val="none"/>
        </w:rPr>
      </w:pPr>
    </w:p>
    <w:p w14:paraId="7E0FBCA5" w14:textId="7EE32B7F"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lastRenderedPageBreak/>
        <w:t>6. End Goal — What You're Actually Building Toward</w:t>
      </w:r>
    </w:p>
    <w:p w14:paraId="3CC50DDD"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Product end goal:</w:t>
      </w:r>
      <w:r w:rsidRPr="00793DFF">
        <w:rPr>
          <w:rFonts w:ascii="Times New Roman" w:eastAsia="Times New Roman" w:hAnsi="Times New Roman" w:cs="Times New Roman"/>
          <w:kern w:val="0"/>
          <w14:ligatures w14:val="none"/>
        </w:rPr>
        <w:t xml:space="preserve"> a dashboard where someone uploads log files and gets back an anomaly timeline, severity scores, root-cause cluster cards (a ranked list of likely origin components with supporting evidence), and a plain-language explanation for each flagged event.</w:t>
      </w:r>
    </w:p>
    <w:p w14:paraId="6EB19DF1"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Paper end goal:</w:t>
      </w:r>
      <w:r w:rsidRPr="00793DFF">
        <w:rPr>
          <w:rFonts w:ascii="Times New Roman" w:eastAsia="Times New Roman" w:hAnsi="Times New Roman" w:cs="Times New Roman"/>
          <w:kern w:val="0"/>
          <w14:ligatures w14:val="none"/>
        </w:rPr>
        <w:t xml:space="preserve"> run a small, focused experiment comparing the full multi-view system against using just one view at a time (semantic-only, structural-only, temporal-only) on the BGL dataset — this is the direct proof that combining all three actually helps, rather than just claiming it does. Add a specific test measuring how well the system catches anomalies with patterns it never saw during training.</w:t>
      </w:r>
    </w:p>
    <w:p w14:paraId="2F050B68"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What you personally gain:</w:t>
      </w:r>
    </w:p>
    <w:p w14:paraId="6F935B23" w14:textId="77777777" w:rsidR="00793DFF" w:rsidRPr="00793DFF" w:rsidRDefault="00793DFF">
      <w:pPr>
        <w:numPr>
          <w:ilvl w:val="0"/>
          <w:numId w:val="6"/>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 resume line that matches real DevOps/</w:t>
      </w:r>
      <w:proofErr w:type="spellStart"/>
      <w:r w:rsidRPr="00793DFF">
        <w:rPr>
          <w:rFonts w:ascii="Times New Roman" w:eastAsia="Times New Roman" w:hAnsi="Times New Roman" w:cs="Times New Roman"/>
          <w:kern w:val="0"/>
          <w14:ligatures w14:val="none"/>
        </w:rPr>
        <w:t>MLOps</w:t>
      </w:r>
      <w:proofErr w:type="spellEnd"/>
      <w:r w:rsidRPr="00793DFF">
        <w:rPr>
          <w:rFonts w:ascii="Times New Roman" w:eastAsia="Times New Roman" w:hAnsi="Times New Roman" w:cs="Times New Roman"/>
          <w:kern w:val="0"/>
          <w14:ligatures w14:val="none"/>
        </w:rPr>
        <w:t>/Data Engineer job descriptions (log analytics, anomaly detection, NLP, unsupervised ML, dashboards)</w:t>
      </w:r>
    </w:p>
    <w:p w14:paraId="031C3D10" w14:textId="77777777" w:rsidR="00793DFF" w:rsidRPr="00793DFF" w:rsidRDefault="00793DFF">
      <w:pPr>
        <w:numPr>
          <w:ilvl w:val="0"/>
          <w:numId w:val="6"/>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 concrete GitHub project with a working demo to walk through in interviews</w:t>
      </w:r>
    </w:p>
    <w:p w14:paraId="6D5F3F4A" w14:textId="77777777" w:rsidR="00793DFF" w:rsidRPr="00793DFF" w:rsidRDefault="00793DFF">
      <w:pPr>
        <w:numPr>
          <w:ilvl w:val="0"/>
          <w:numId w:val="6"/>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 portfolio-worthy paper if the novelty angle is pushed far enough</w:t>
      </w:r>
    </w:p>
    <w:p w14:paraId="35C5C66D" w14:textId="16A341CD" w:rsidR="00793DFF" w:rsidRPr="00D04CDB" w:rsidRDefault="00793DFF">
      <w:pPr>
        <w:numPr>
          <w:ilvl w:val="0"/>
          <w:numId w:val="6"/>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Direct experience with a real stack (Python, Transformers, Scikit-learn, </w:t>
      </w:r>
      <w:proofErr w:type="spellStart"/>
      <w:r w:rsidRPr="00793DFF">
        <w:rPr>
          <w:rFonts w:ascii="Times New Roman" w:eastAsia="Times New Roman" w:hAnsi="Times New Roman" w:cs="Times New Roman"/>
          <w:kern w:val="0"/>
          <w14:ligatures w14:val="none"/>
        </w:rPr>
        <w:t>PyTorch</w:t>
      </w:r>
      <w:proofErr w:type="spellEnd"/>
      <w:r w:rsidRPr="00793DFF">
        <w:rPr>
          <w:rFonts w:ascii="Times New Roman" w:eastAsia="Times New Roman" w:hAnsi="Times New Roman" w:cs="Times New Roman"/>
          <w:kern w:val="0"/>
          <w14:ligatures w14:val="none"/>
        </w:rPr>
        <w:t>, dashboards, Docker) that companies actually screen for</w:t>
      </w:r>
    </w:p>
    <w:p w14:paraId="7F5A272C"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7. Business Use Case</w:t>
      </w:r>
    </w:p>
    <w:p w14:paraId="409DD28C"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Target users:</w:t>
      </w:r>
      <w:r w:rsidRPr="00793DFF">
        <w:rPr>
          <w:rFonts w:ascii="Times New Roman" w:eastAsia="Times New Roman" w:hAnsi="Times New Roman" w:cs="Times New Roman"/>
          <w:kern w:val="0"/>
          <w14:ligatures w14:val="none"/>
        </w:rPr>
        <w:t xml:space="preserve"> DevOps teams, SRE, Cloud Infrastructure teams, SOC (Security Operations Center), IT Ops.</w:t>
      </w:r>
    </w:p>
    <w:p w14:paraId="01A31F9A"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Target industries:</w:t>
      </w:r>
      <w:r w:rsidRPr="00793DFF">
        <w:rPr>
          <w:rFonts w:ascii="Times New Roman" w:eastAsia="Times New Roman" w:hAnsi="Times New Roman" w:cs="Times New Roman"/>
          <w:kern w:val="0"/>
          <w14:ligatures w14:val="none"/>
        </w:rPr>
        <w:t xml:space="preserve"> SaaS, banking/fintech, e-commerce, telecom — anywhere large, always-on infrastructure produces continuous logs.</w:t>
      </w:r>
    </w:p>
    <w:p w14:paraId="6A000925" w14:textId="77777777"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Applications:</w:t>
      </w:r>
    </w:p>
    <w:p w14:paraId="1E6BC51C" w14:textId="77777777" w:rsidR="00793DFF" w:rsidRPr="00793DFF" w:rsidRDefault="00793DFF">
      <w:pPr>
        <w:numPr>
          <w:ilvl w:val="0"/>
          <w:numId w:val="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Early detection of server/service failures</w:t>
      </w:r>
    </w:p>
    <w:p w14:paraId="27757AFF" w14:textId="77777777" w:rsidR="00793DFF" w:rsidRPr="00793DFF" w:rsidRDefault="00793DFF">
      <w:pPr>
        <w:numPr>
          <w:ilvl w:val="0"/>
          <w:numId w:val="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Microservice and infrastructure health monitoring</w:t>
      </w:r>
    </w:p>
    <w:p w14:paraId="60FC4879" w14:textId="77777777" w:rsidR="00793DFF" w:rsidRPr="00793DFF" w:rsidRDefault="00793DFF">
      <w:pPr>
        <w:numPr>
          <w:ilvl w:val="0"/>
          <w:numId w:val="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Application performance monitoring</w:t>
      </w:r>
    </w:p>
    <w:p w14:paraId="497540DE" w14:textId="77777777" w:rsidR="00793DFF" w:rsidRPr="00793DFF" w:rsidRDefault="00793DFF">
      <w:pPr>
        <w:numPr>
          <w:ilvl w:val="0"/>
          <w:numId w:val="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Incident investigation and root-cause tracing</w:t>
      </w:r>
    </w:p>
    <w:p w14:paraId="3246689B" w14:textId="77777777" w:rsidR="00793DFF" w:rsidRPr="00793DFF" w:rsidRDefault="00793DFF">
      <w:pPr>
        <w:numPr>
          <w:ilvl w:val="0"/>
          <w:numId w:val="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Security anomaly detection</w:t>
      </w:r>
    </w:p>
    <w:p w14:paraId="5227C19F" w14:textId="77777777" w:rsidR="00793DFF" w:rsidRPr="00793DFF" w:rsidRDefault="00793DFF">
      <w:pPr>
        <w:numPr>
          <w:ilvl w:val="0"/>
          <w:numId w:val="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Cloud monitoring automation</w:t>
      </w:r>
    </w:p>
    <w:p w14:paraId="45A4076A" w14:textId="784FC906" w:rsidR="00793DFF" w:rsidRPr="00793DFF" w:rsidRDefault="00793DFF" w:rsidP="00D04CDB">
      <w:p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Business value:</w:t>
      </w:r>
      <w:r w:rsidRPr="00793DFF">
        <w:rPr>
          <w:rFonts w:ascii="Times New Roman" w:eastAsia="Times New Roman" w:hAnsi="Times New Roman" w:cs="Times New Roman"/>
          <w:kern w:val="0"/>
          <w14:ligatures w14:val="none"/>
        </w:rPr>
        <w:t xml:space="preserve"> faster incident detection leads to lower downtime, lower operational cost, and better SLA compliance.</w:t>
      </w:r>
    </w:p>
    <w:p w14:paraId="40BD5090"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8. How It Works — Architecture</w:t>
      </w:r>
    </w:p>
    <w:p w14:paraId="39C88319"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Raw Log Files</w:t>
      </w:r>
    </w:p>
    <w:p w14:paraId="5C5A274E"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09A2B14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4177D7BF"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Light Cleaning (remove broken/empty lines, fix encoding)</w:t>
      </w:r>
    </w:p>
    <w:p w14:paraId="2D9C83E5"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687CA2EF"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10839440"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EDA Pass 1 — on raw data (log volume over time, log-level distribution, time gaps between events)</w:t>
      </w:r>
    </w:p>
    <w:p w14:paraId="22DB248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4C15419C"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6682CD1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Drain3 Parsing (turns each raw log line into a template + extracted variables)</w:t>
      </w:r>
    </w:p>
    <w:p w14:paraId="4303003D"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652CFAED"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09A33CF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EDA Pass 2 — on parsed data (template counts, template frequency, a quick embedding check to</w:t>
      </w:r>
    </w:p>
    <w:p w14:paraId="5667055B"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confirm anomalies actually look different from normal logs)</w:t>
      </w:r>
    </w:p>
    <w:p w14:paraId="49455949"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047F2E93"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lastRenderedPageBreak/>
        <w:t xml:space="preserve">      ├──────────────────┬──────────────────┐</w:t>
      </w:r>
    </w:p>
    <w:p w14:paraId="1E2A63D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                  ▼                  ▼</w:t>
      </w:r>
    </w:p>
    <w:p w14:paraId="5B450FE9"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SEMANTIC VIEW      STRUCTURAL VIEW     TEMPORAL VIEW</w:t>
      </w:r>
    </w:p>
    <w:p w14:paraId="03805190"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(SBERT 384-D     </w:t>
      </w:r>
      <w:proofErr w:type="gramStart"/>
      <w:r w:rsidRPr="00793DFF">
        <w:rPr>
          <w:rFonts w:ascii="Times New Roman" w:eastAsia="Times New Roman" w:hAnsi="Times New Roman" w:cs="Times New Roman"/>
          <w:kern w:val="0"/>
          <w14:ligatures w14:val="none"/>
        </w:rPr>
        <w:t xml:space="preserve">   (</w:t>
      </w:r>
      <w:proofErr w:type="gramEnd"/>
      <w:r w:rsidRPr="00793DFF">
        <w:rPr>
          <w:rFonts w:ascii="Times New Roman" w:eastAsia="Times New Roman" w:hAnsi="Times New Roman" w:cs="Times New Roman"/>
          <w:kern w:val="0"/>
          <w14:ligatures w14:val="none"/>
        </w:rPr>
        <w:t xml:space="preserve">template </w:t>
      </w:r>
      <w:proofErr w:type="gramStart"/>
      <w:r w:rsidRPr="00793DFF">
        <w:rPr>
          <w:rFonts w:ascii="Times New Roman" w:eastAsia="Times New Roman" w:hAnsi="Times New Roman" w:cs="Times New Roman"/>
          <w:kern w:val="0"/>
          <w14:ligatures w14:val="none"/>
        </w:rPr>
        <w:t xml:space="preserve">ID,   </w:t>
      </w:r>
      <w:proofErr w:type="gramEnd"/>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 xml:space="preserve">   (</w:t>
      </w:r>
      <w:proofErr w:type="gramEnd"/>
      <w:r w:rsidRPr="00793DFF">
        <w:rPr>
          <w:rFonts w:ascii="Times New Roman" w:eastAsia="Times New Roman" w:hAnsi="Times New Roman" w:cs="Times New Roman"/>
          <w:kern w:val="0"/>
          <w14:ligatures w14:val="none"/>
        </w:rPr>
        <w:t>event frequency,</w:t>
      </w:r>
    </w:p>
    <w:p w14:paraId="6CC5B4B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vector per          log </w:t>
      </w:r>
      <w:proofErr w:type="gramStart"/>
      <w:r w:rsidRPr="00793DFF">
        <w:rPr>
          <w:rFonts w:ascii="Times New Roman" w:eastAsia="Times New Roman" w:hAnsi="Times New Roman" w:cs="Times New Roman"/>
          <w:kern w:val="0"/>
          <w14:ligatures w14:val="none"/>
        </w:rPr>
        <w:t xml:space="preserve">level,   </w:t>
      </w:r>
      <w:proofErr w:type="gramEnd"/>
      <w:r w:rsidRPr="00793DFF">
        <w:rPr>
          <w:rFonts w:ascii="Times New Roman" w:eastAsia="Times New Roman" w:hAnsi="Times New Roman" w:cs="Times New Roman"/>
          <w:kern w:val="0"/>
          <w14:ligatures w14:val="none"/>
        </w:rPr>
        <w:t xml:space="preserve">       burst rate, time</w:t>
      </w:r>
    </w:p>
    <w:p w14:paraId="77B29B2E"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log </w:t>
      </w:r>
      <w:proofErr w:type="gramStart"/>
      <w:r w:rsidRPr="00793DFF">
        <w:rPr>
          <w:rFonts w:ascii="Times New Roman" w:eastAsia="Times New Roman" w:hAnsi="Times New Roman" w:cs="Times New Roman"/>
          <w:kern w:val="0"/>
          <w14:ligatures w14:val="none"/>
        </w:rPr>
        <w:t xml:space="preserve">line)   </w:t>
      </w:r>
      <w:proofErr w:type="gramEnd"/>
      <w:r w:rsidRPr="00793DFF">
        <w:rPr>
          <w:rFonts w:ascii="Times New Roman" w:eastAsia="Times New Roman" w:hAnsi="Times New Roman" w:cs="Times New Roman"/>
          <w:kern w:val="0"/>
          <w14:ligatures w14:val="none"/>
        </w:rPr>
        <w:t xml:space="preserve">        parameter </w:t>
      </w:r>
      <w:proofErr w:type="gramStart"/>
      <w:r w:rsidRPr="00793DFF">
        <w:rPr>
          <w:rFonts w:ascii="Times New Roman" w:eastAsia="Times New Roman" w:hAnsi="Times New Roman" w:cs="Times New Roman"/>
          <w:kern w:val="0"/>
          <w14:ligatures w14:val="none"/>
        </w:rPr>
        <w:t xml:space="preserve">types)   </w:t>
      </w:r>
      <w:proofErr w:type="gramEnd"/>
      <w:r w:rsidRPr="00793DFF">
        <w:rPr>
          <w:rFonts w:ascii="Times New Roman" w:eastAsia="Times New Roman" w:hAnsi="Times New Roman" w:cs="Times New Roman"/>
          <w:kern w:val="0"/>
          <w14:ligatures w14:val="none"/>
        </w:rPr>
        <w:t xml:space="preserve"> between events,</w:t>
      </w:r>
    </w:p>
    <w:p w14:paraId="19F837A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                  │                 sequence patterns)</w:t>
      </w:r>
    </w:p>
    <w:p w14:paraId="627C2349"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                  ▼                  ▼</w:t>
      </w:r>
    </w:p>
    <w:p w14:paraId="4F62A001"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Prototype          Isolation Forest    HMM (sequence score)</w:t>
      </w:r>
    </w:p>
    <w:p w14:paraId="15A12334"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Distance Score      + LOF (combined     + rolling z-score</w:t>
      </w:r>
    </w:p>
    <w:p w14:paraId="61D03763"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(how far from       structural </w:t>
      </w:r>
      <w:proofErr w:type="gramStart"/>
      <w:r w:rsidRPr="00793DFF">
        <w:rPr>
          <w:rFonts w:ascii="Times New Roman" w:eastAsia="Times New Roman" w:hAnsi="Times New Roman" w:cs="Times New Roman"/>
          <w:kern w:val="0"/>
          <w14:ligatures w14:val="none"/>
        </w:rPr>
        <w:t xml:space="preserve">score)   </w:t>
      </w:r>
      <w:proofErr w:type="gramEnd"/>
      <w:r w:rsidRPr="00793DFF">
        <w:rPr>
          <w:rFonts w:ascii="Times New Roman" w:eastAsia="Times New Roman" w:hAnsi="Times New Roman" w:cs="Times New Roman"/>
          <w:kern w:val="0"/>
          <w14:ligatures w14:val="none"/>
        </w:rPr>
        <w:t>(frequency score),</w:t>
      </w:r>
    </w:p>
    <w:p w14:paraId="0BE9C555"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"normal" </w:t>
      </w:r>
      <w:proofErr w:type="gramStart"/>
      <w:r w:rsidRPr="00793DFF">
        <w:rPr>
          <w:rFonts w:ascii="Times New Roman" w:eastAsia="Times New Roman" w:hAnsi="Times New Roman" w:cs="Times New Roman"/>
          <w:kern w:val="0"/>
          <w14:ligatures w14:val="none"/>
        </w:rPr>
        <w:t xml:space="preserve">clusters)   </w:t>
      </w:r>
      <w:proofErr w:type="gramEnd"/>
      <w:r w:rsidRPr="00793DFF">
        <w:rPr>
          <w:rFonts w:ascii="Times New Roman" w:eastAsia="Times New Roman" w:hAnsi="Times New Roman" w:cs="Times New Roman"/>
          <w:kern w:val="0"/>
          <w14:ligatures w14:val="none"/>
        </w:rPr>
        <w:t xml:space="preserve">                  combined</w:t>
      </w:r>
    </w:p>
    <w:p w14:paraId="224404BB"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                  │                  │</w:t>
      </w:r>
    </w:p>
    <w:p w14:paraId="26762BE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1E7F696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18FB7381"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Reliability-Weighted Score Fusion</w:t>
      </w:r>
    </w:p>
    <w:p w14:paraId="018AE29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each</w:t>
      </w:r>
      <w:proofErr w:type="gramEnd"/>
      <w:r w:rsidRPr="00793DFF">
        <w:rPr>
          <w:rFonts w:ascii="Times New Roman" w:eastAsia="Times New Roman" w:hAnsi="Times New Roman" w:cs="Times New Roman"/>
          <w:kern w:val="0"/>
          <w14:ligatures w14:val="none"/>
        </w:rPr>
        <w:t xml:space="preserve"> view's weight depends on how</w:t>
      </w:r>
    </w:p>
    <w:p w14:paraId="4823CD0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trustworthy that view currently is,</w:t>
      </w:r>
    </w:p>
    <w:p w14:paraId="207DE11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not on how high its own score is)</w:t>
      </w:r>
    </w:p>
    <w:p w14:paraId="1830CFE1"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23A397C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Adaptive Threshold</w:t>
      </w:r>
    </w:p>
    <w:p w14:paraId="560240C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moves</w:t>
      </w:r>
      <w:proofErr w:type="gramEnd"/>
      <w:r w:rsidRPr="00793DFF">
        <w:rPr>
          <w:rFonts w:ascii="Times New Roman" w:eastAsia="Times New Roman" w:hAnsi="Times New Roman" w:cs="Times New Roman"/>
          <w:kern w:val="0"/>
          <w14:ligatures w14:val="none"/>
        </w:rPr>
        <w:t xml:space="preserve"> with recent score patterns,</w:t>
      </w:r>
    </w:p>
    <w:p w14:paraId="2F7BCE7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instead of one fixed cutoff)</w:t>
      </w:r>
    </w:p>
    <w:p w14:paraId="3BAC593D"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5DE840DD"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Anomaly Flag + Severity Score</w:t>
      </w:r>
    </w:p>
    <w:p w14:paraId="320D57F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44F49E55"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Drift Monitoring</w:t>
      </w:r>
    </w:p>
    <w:p w14:paraId="776B0987"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tells</w:t>
      </w:r>
      <w:proofErr w:type="gramEnd"/>
      <w:r w:rsidRPr="00793DFF">
        <w:rPr>
          <w:rFonts w:ascii="Times New Roman" w:eastAsia="Times New Roman" w:hAnsi="Times New Roman" w:cs="Times New Roman"/>
          <w:kern w:val="0"/>
          <w14:ligatures w14:val="none"/>
        </w:rPr>
        <w:t xml:space="preserve"> apart "real new anomaly" from</w:t>
      </w:r>
    </w:p>
    <w:p w14:paraId="60597A6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legitimate</w:t>
      </w:r>
      <w:proofErr w:type="gramEnd"/>
      <w:r w:rsidRPr="00793DFF">
        <w:rPr>
          <w:rFonts w:ascii="Times New Roman" w:eastAsia="Times New Roman" w:hAnsi="Times New Roman" w:cs="Times New Roman"/>
          <w:kern w:val="0"/>
          <w14:ligatures w14:val="none"/>
        </w:rPr>
        <w:t xml:space="preserve"> new normal pattern")</w:t>
      </w:r>
    </w:p>
    <w:p w14:paraId="63B98CB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60585DBC"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Evidence-Based Explanation</w:t>
      </w:r>
    </w:p>
    <w:p w14:paraId="3910EEE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why</w:t>
      </w:r>
      <w:proofErr w:type="gramEnd"/>
      <w:r w:rsidRPr="00793DFF">
        <w:rPr>
          <w:rFonts w:ascii="Times New Roman" w:eastAsia="Times New Roman" w:hAnsi="Times New Roman" w:cs="Times New Roman"/>
          <w:kern w:val="0"/>
          <w14:ligatures w14:val="none"/>
        </w:rPr>
        <w:t xml:space="preserve"> it was flagged, what changed,</w:t>
      </w:r>
    </w:p>
    <w:p w14:paraId="59AA0C8D"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nearest normal example — optional</w:t>
      </w:r>
    </w:p>
    <w:p w14:paraId="6BB067FE"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LLM rewrite into plain English)</w:t>
      </w:r>
    </w:p>
    <w:p w14:paraId="69927541"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32A933B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20323CBD"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                       ▼</w:t>
      </w:r>
    </w:p>
    <w:p w14:paraId="4250F427"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Dashboard              Lightweight RCA</w:t>
      </w:r>
    </w:p>
    <w:p w14:paraId="36B35FAC"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groups</w:t>
      </w:r>
      <w:proofErr w:type="gramEnd"/>
      <w:r w:rsidRPr="00793DFF">
        <w:rPr>
          <w:rFonts w:ascii="Times New Roman" w:eastAsia="Times New Roman" w:hAnsi="Times New Roman" w:cs="Times New Roman"/>
          <w:kern w:val="0"/>
          <w14:ligatures w14:val="none"/>
        </w:rPr>
        <w:t xml:space="preserve"> related anomalies</w:t>
      </w:r>
    </w:p>
    <w:p w14:paraId="1A6A2BB8"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by timing + component</w:t>
      </w:r>
    </w:p>
    <w:p w14:paraId="761BEA56"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co-occurrence + shared</w:t>
      </w:r>
    </w:p>
    <w:p w14:paraId="27F9E3CC"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error pattern, then ranks</w:t>
      </w:r>
    </w:p>
    <w:p w14:paraId="38A4DB02"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likely root-cause candidates)</w:t>
      </w:r>
    </w:p>
    <w:p w14:paraId="2772A3A9"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                       │</w:t>
      </w:r>
    </w:p>
    <w:p w14:paraId="73FD4C41"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57634CDA"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
    <w:p w14:paraId="17882F20"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lastRenderedPageBreak/>
        <w:t xml:space="preserve">                  Unified Dashboard</w:t>
      </w:r>
    </w:p>
    <w:p w14:paraId="5E848FA0"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w:t>
      </w:r>
      <w:proofErr w:type="gramStart"/>
      <w:r w:rsidRPr="00793DFF">
        <w:rPr>
          <w:rFonts w:ascii="Times New Roman" w:eastAsia="Times New Roman" w:hAnsi="Times New Roman" w:cs="Times New Roman"/>
          <w:kern w:val="0"/>
          <w14:ligatures w14:val="none"/>
        </w:rPr>
        <w:t>timeline</w:t>
      </w:r>
      <w:proofErr w:type="gramEnd"/>
      <w:r w:rsidRPr="00793DFF">
        <w:rPr>
          <w:rFonts w:ascii="Times New Roman" w:eastAsia="Times New Roman" w:hAnsi="Times New Roman" w:cs="Times New Roman"/>
          <w:kern w:val="0"/>
          <w14:ligatures w14:val="none"/>
        </w:rPr>
        <w:t>, per-component risk, incident cards,</w:t>
      </w:r>
    </w:p>
    <w:p w14:paraId="1E86E563" w14:textId="77777777" w:rsidR="00793DFF" w:rsidRPr="00793DFF" w:rsidRDefault="00793DFF" w:rsidP="00793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       root-cause cluster cards, explanations)</w:t>
      </w:r>
    </w:p>
    <w:p w14:paraId="381ACEE6" w14:textId="77777777" w:rsidR="00793DFF" w:rsidRPr="00793DFF" w:rsidRDefault="00793DFF" w:rsidP="00D04CDB">
      <w:pPr>
        <w:spacing w:before="240"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Step by step:</w:t>
      </w:r>
    </w:p>
    <w:p w14:paraId="77800F6A"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Upload</w:t>
      </w:r>
      <w:r w:rsidRPr="00793DFF">
        <w:rPr>
          <w:rFonts w:ascii="Times New Roman" w:eastAsia="Times New Roman" w:hAnsi="Times New Roman" w:cs="Times New Roman"/>
          <w:kern w:val="0"/>
          <w14:ligatures w14:val="none"/>
        </w:rPr>
        <w:t xml:space="preserve"> — raw log files from applications/servers.</w:t>
      </w:r>
    </w:p>
    <w:p w14:paraId="06DC48C0"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Clean &amp; explore (EDA Pass 1)</w:t>
      </w:r>
      <w:r w:rsidRPr="00793DFF">
        <w:rPr>
          <w:rFonts w:ascii="Times New Roman" w:eastAsia="Times New Roman" w:hAnsi="Times New Roman" w:cs="Times New Roman"/>
          <w:kern w:val="0"/>
          <w14:ligatures w14:val="none"/>
        </w:rPr>
        <w:t xml:space="preserve"> — strip noise, check volume/timing/log-level patterns on the raw data.</w:t>
      </w:r>
    </w:p>
    <w:p w14:paraId="4BDFAF50"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Parse (Drain3)</w:t>
      </w:r>
      <w:r w:rsidRPr="00793DFF">
        <w:rPr>
          <w:rFonts w:ascii="Times New Roman" w:eastAsia="Times New Roman" w:hAnsi="Times New Roman" w:cs="Times New Roman"/>
          <w:kern w:val="0"/>
          <w14:ligatures w14:val="none"/>
        </w:rPr>
        <w:t xml:space="preserve"> — mine templates and extract structured fields from each log line.</w:t>
      </w:r>
    </w:p>
    <w:p w14:paraId="5F55676D"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Explore again (EDA Pass 2)</w:t>
      </w:r>
      <w:r w:rsidRPr="00793DFF">
        <w:rPr>
          <w:rFonts w:ascii="Times New Roman" w:eastAsia="Times New Roman" w:hAnsi="Times New Roman" w:cs="Times New Roman"/>
          <w:kern w:val="0"/>
          <w14:ligatures w14:val="none"/>
        </w:rPr>
        <w:t xml:space="preserve"> — now that templates exist, check template diversity and confirm embeddings actually separate anomalies from normal logs.</w:t>
      </w:r>
    </w:p>
    <w:p w14:paraId="6A6DB8DB"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Build three views</w:t>
      </w:r>
      <w:r w:rsidRPr="00793DFF">
        <w:rPr>
          <w:rFonts w:ascii="Times New Roman" w:eastAsia="Times New Roman" w:hAnsi="Times New Roman" w:cs="Times New Roman"/>
          <w:kern w:val="0"/>
          <w14:ligatures w14:val="none"/>
        </w:rPr>
        <w:t xml:space="preserve"> — semantic (SBERT), structural (template/log-level features), temporal (frequency/timing features).</w:t>
      </w:r>
    </w:p>
    <w:p w14:paraId="0E5997DB"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Detect per view</w:t>
      </w:r>
      <w:r w:rsidRPr="00793DFF">
        <w:rPr>
          <w:rFonts w:ascii="Times New Roman" w:eastAsia="Times New Roman" w:hAnsi="Times New Roman" w:cs="Times New Roman"/>
          <w:kern w:val="0"/>
          <w14:ligatures w14:val="none"/>
        </w:rPr>
        <w:t xml:space="preserve"> — each view scored by its own detector (prototype distance, Isolation Forest + LOF, HMM + rolling z-score).</w:t>
      </w:r>
    </w:p>
    <w:p w14:paraId="1E236E6C"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Fuse scores</w:t>
      </w:r>
      <w:r w:rsidRPr="00793DFF">
        <w:rPr>
          <w:rFonts w:ascii="Times New Roman" w:eastAsia="Times New Roman" w:hAnsi="Times New Roman" w:cs="Times New Roman"/>
          <w:kern w:val="0"/>
          <w14:ligatures w14:val="none"/>
        </w:rPr>
        <w:t xml:space="preserve"> — combine the three scores using reliability-based weighting.</w:t>
      </w:r>
    </w:p>
    <w:p w14:paraId="504FF21C"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Threshold and score severity</w:t>
      </w:r>
      <w:r w:rsidRPr="00793DFF">
        <w:rPr>
          <w:rFonts w:ascii="Times New Roman" w:eastAsia="Times New Roman" w:hAnsi="Times New Roman" w:cs="Times New Roman"/>
          <w:kern w:val="0"/>
          <w14:ligatures w14:val="none"/>
        </w:rPr>
        <w:t xml:space="preserve"> — flag anomalies using a moving threshold, then rate how severe each one is.</w:t>
      </w:r>
    </w:p>
    <w:p w14:paraId="260803F3"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Check for drift</w:t>
      </w:r>
      <w:r w:rsidRPr="00793DFF">
        <w:rPr>
          <w:rFonts w:ascii="Times New Roman" w:eastAsia="Times New Roman" w:hAnsi="Times New Roman" w:cs="Times New Roman"/>
          <w:kern w:val="0"/>
          <w14:ligatures w14:val="none"/>
        </w:rPr>
        <w:t xml:space="preserve"> — make sure the system isn't just reacting to a legitimate new pattern.</w:t>
      </w:r>
    </w:p>
    <w:p w14:paraId="1C8C4AB6"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Explain</w:t>
      </w:r>
      <w:r w:rsidRPr="00793DFF">
        <w:rPr>
          <w:rFonts w:ascii="Times New Roman" w:eastAsia="Times New Roman" w:hAnsi="Times New Roman" w:cs="Times New Roman"/>
          <w:kern w:val="0"/>
          <w14:ligatures w14:val="none"/>
        </w:rPr>
        <w:t xml:space="preserve"> — generate structured evidence for every flagged anomaly.</w:t>
      </w:r>
    </w:p>
    <w:p w14:paraId="4D1ADBE4" w14:textId="77777777"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Cluster and rank root causes</w:t>
      </w:r>
      <w:r w:rsidRPr="00793DFF">
        <w:rPr>
          <w:rFonts w:ascii="Times New Roman" w:eastAsia="Times New Roman" w:hAnsi="Times New Roman" w:cs="Times New Roman"/>
          <w:kern w:val="0"/>
          <w14:ligatures w14:val="none"/>
        </w:rPr>
        <w:t xml:space="preserve"> — group related anomalies and rank likely origin components.</w:t>
      </w:r>
    </w:p>
    <w:p w14:paraId="1A72A760" w14:textId="2A9EA764" w:rsidR="00793DFF" w:rsidRPr="00793DFF" w:rsidRDefault="00793DFF">
      <w:pPr>
        <w:numPr>
          <w:ilvl w:val="0"/>
          <w:numId w:val="8"/>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Visualize</w:t>
      </w:r>
      <w:r w:rsidRPr="00793DFF">
        <w:rPr>
          <w:rFonts w:ascii="Times New Roman" w:eastAsia="Times New Roman" w:hAnsi="Times New Roman" w:cs="Times New Roman"/>
          <w:kern w:val="0"/>
          <w14:ligatures w14:val="none"/>
        </w:rPr>
        <w:t xml:space="preserve"> — show everything on the dashboard.</w:t>
      </w:r>
    </w:p>
    <w:p w14:paraId="7EBB8660"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9. Key Features</w:t>
      </w:r>
    </w:p>
    <w:tbl>
      <w:tblPr>
        <w:tblStyle w:val="TableGrid"/>
        <w:tblW w:w="10530" w:type="dxa"/>
        <w:jc w:val="center"/>
        <w:tblLook w:val="04A0" w:firstRow="1" w:lastRow="0" w:firstColumn="1" w:lastColumn="0" w:noHBand="0" w:noVBand="1"/>
      </w:tblPr>
      <w:tblGrid>
        <w:gridCol w:w="2950"/>
        <w:gridCol w:w="7580"/>
      </w:tblGrid>
      <w:tr w:rsidR="00793DFF" w:rsidRPr="00793DFF" w14:paraId="282BDAA8" w14:textId="77777777" w:rsidTr="00D04CDB">
        <w:trPr>
          <w:jc w:val="center"/>
        </w:trPr>
        <w:tc>
          <w:tcPr>
            <w:tcW w:w="2950" w:type="dxa"/>
            <w:hideMark/>
          </w:tcPr>
          <w:p w14:paraId="7B1F1B44"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Feature</w:t>
            </w:r>
          </w:p>
        </w:tc>
        <w:tc>
          <w:tcPr>
            <w:tcW w:w="7580" w:type="dxa"/>
            <w:hideMark/>
          </w:tcPr>
          <w:p w14:paraId="7365EC6C"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Description</w:t>
            </w:r>
          </w:p>
        </w:tc>
      </w:tr>
      <w:tr w:rsidR="00793DFF" w:rsidRPr="00793DFF" w14:paraId="47C89142" w14:textId="77777777" w:rsidTr="00D04CDB">
        <w:trPr>
          <w:jc w:val="center"/>
        </w:trPr>
        <w:tc>
          <w:tcPr>
            <w:tcW w:w="2950" w:type="dxa"/>
            <w:hideMark/>
          </w:tcPr>
          <w:p w14:paraId="35701667"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Multi-view detection</w:t>
            </w:r>
          </w:p>
        </w:tc>
        <w:tc>
          <w:tcPr>
            <w:tcW w:w="7580" w:type="dxa"/>
            <w:hideMark/>
          </w:tcPr>
          <w:p w14:paraId="2818502D"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Looks at meaning, structure, and timing together — not meaning alone</w:t>
            </w:r>
          </w:p>
        </w:tc>
      </w:tr>
      <w:tr w:rsidR="00793DFF" w:rsidRPr="00793DFF" w14:paraId="6ED62690" w14:textId="77777777" w:rsidTr="00D04CDB">
        <w:trPr>
          <w:jc w:val="center"/>
        </w:trPr>
        <w:tc>
          <w:tcPr>
            <w:tcW w:w="2950" w:type="dxa"/>
            <w:hideMark/>
          </w:tcPr>
          <w:p w14:paraId="747972AE"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Reliability-weighted fusion</w:t>
            </w:r>
          </w:p>
        </w:tc>
        <w:tc>
          <w:tcPr>
            <w:tcW w:w="7580" w:type="dxa"/>
            <w:hideMark/>
          </w:tcPr>
          <w:p w14:paraId="72317804"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Trusts each view based on how reliable it currently is, not how loud its own alarm is</w:t>
            </w:r>
          </w:p>
        </w:tc>
      </w:tr>
      <w:tr w:rsidR="00793DFF" w:rsidRPr="00793DFF" w14:paraId="2ACA5FA3" w14:textId="77777777" w:rsidTr="00D04CDB">
        <w:trPr>
          <w:jc w:val="center"/>
        </w:trPr>
        <w:tc>
          <w:tcPr>
            <w:tcW w:w="2950" w:type="dxa"/>
            <w:hideMark/>
          </w:tcPr>
          <w:p w14:paraId="28925EEC"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Adaptive thresholding</w:t>
            </w:r>
          </w:p>
        </w:tc>
        <w:tc>
          <w:tcPr>
            <w:tcW w:w="7580" w:type="dxa"/>
            <w:hideMark/>
          </w:tcPr>
          <w:p w14:paraId="125039E9"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Moving cutoff that adjusts as normal behavior shifts, instead of one fixed number</w:t>
            </w:r>
          </w:p>
        </w:tc>
      </w:tr>
      <w:tr w:rsidR="00793DFF" w:rsidRPr="00793DFF" w14:paraId="5A666511" w14:textId="77777777" w:rsidTr="00D04CDB">
        <w:trPr>
          <w:jc w:val="center"/>
        </w:trPr>
        <w:tc>
          <w:tcPr>
            <w:tcW w:w="2950" w:type="dxa"/>
            <w:hideMark/>
          </w:tcPr>
          <w:p w14:paraId="30C3A856"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Drift-aware</w:t>
            </w:r>
          </w:p>
        </w:tc>
        <w:tc>
          <w:tcPr>
            <w:tcW w:w="7580" w:type="dxa"/>
            <w:hideMark/>
          </w:tcPr>
          <w:p w14:paraId="5D1DC6F4"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Tells apart a real new anomaly from a legitimate new normal pattern</w:t>
            </w:r>
          </w:p>
        </w:tc>
      </w:tr>
      <w:tr w:rsidR="00793DFF" w:rsidRPr="00793DFF" w14:paraId="6AC2B011" w14:textId="77777777" w:rsidTr="00D04CDB">
        <w:trPr>
          <w:jc w:val="center"/>
        </w:trPr>
        <w:tc>
          <w:tcPr>
            <w:tcW w:w="2950" w:type="dxa"/>
            <w:hideMark/>
          </w:tcPr>
          <w:p w14:paraId="254022A1"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Detects unknown failures</w:t>
            </w:r>
          </w:p>
        </w:tc>
        <w:tc>
          <w:tcPr>
            <w:tcW w:w="7580" w:type="dxa"/>
            <w:hideMark/>
          </w:tcPr>
          <w:p w14:paraId="287D5215"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Proven with a specific test — recall on patterns never seen in training</w:t>
            </w:r>
          </w:p>
        </w:tc>
      </w:tr>
      <w:tr w:rsidR="00793DFF" w:rsidRPr="00793DFF" w14:paraId="693AB634" w14:textId="77777777" w:rsidTr="00D04CDB">
        <w:trPr>
          <w:jc w:val="center"/>
        </w:trPr>
        <w:tc>
          <w:tcPr>
            <w:tcW w:w="2950" w:type="dxa"/>
            <w:hideMark/>
          </w:tcPr>
          <w:p w14:paraId="49E95E1B"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Evidence-based explanations</w:t>
            </w:r>
          </w:p>
        </w:tc>
        <w:tc>
          <w:tcPr>
            <w:tcW w:w="7580" w:type="dxa"/>
            <w:hideMark/>
          </w:tcPr>
          <w:p w14:paraId="18CC1B29"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Structured, per-view evidence for every anomaly; optional plain-language rewrite</w:t>
            </w:r>
          </w:p>
        </w:tc>
      </w:tr>
      <w:tr w:rsidR="00793DFF" w:rsidRPr="00793DFF" w14:paraId="2B67C09B" w14:textId="77777777" w:rsidTr="00D04CDB">
        <w:trPr>
          <w:jc w:val="center"/>
        </w:trPr>
        <w:tc>
          <w:tcPr>
            <w:tcW w:w="2950" w:type="dxa"/>
            <w:hideMark/>
          </w:tcPr>
          <w:p w14:paraId="0C6CDF95"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Lightweight root-cause localization</w:t>
            </w:r>
          </w:p>
        </w:tc>
        <w:tc>
          <w:tcPr>
            <w:tcW w:w="7580" w:type="dxa"/>
            <w:hideMark/>
          </w:tcPr>
          <w:p w14:paraId="47C9FFD1"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Groups related anomalies and ranks likely origin components, without needing a </w:t>
            </w:r>
            <w:proofErr w:type="gramStart"/>
            <w:r w:rsidRPr="00793DFF">
              <w:rPr>
                <w:rFonts w:ascii="Times New Roman" w:eastAsia="Times New Roman" w:hAnsi="Times New Roman" w:cs="Times New Roman"/>
                <w:kern w:val="0"/>
                <w14:ligatures w14:val="none"/>
              </w:rPr>
              <w:t>full service</w:t>
            </w:r>
            <w:proofErr w:type="gramEnd"/>
            <w:r w:rsidRPr="00793DFF">
              <w:rPr>
                <w:rFonts w:ascii="Times New Roman" w:eastAsia="Times New Roman" w:hAnsi="Times New Roman" w:cs="Times New Roman"/>
                <w:kern w:val="0"/>
                <w14:ligatures w14:val="none"/>
              </w:rPr>
              <w:t xml:space="preserve"> map</w:t>
            </w:r>
          </w:p>
        </w:tc>
      </w:tr>
      <w:tr w:rsidR="00793DFF" w:rsidRPr="00793DFF" w14:paraId="74F22F1A" w14:textId="77777777" w:rsidTr="00D04CDB">
        <w:trPr>
          <w:jc w:val="center"/>
        </w:trPr>
        <w:tc>
          <w:tcPr>
            <w:tcW w:w="2950" w:type="dxa"/>
            <w:hideMark/>
          </w:tcPr>
          <w:p w14:paraId="4654BF51"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Interactive dashboard</w:t>
            </w:r>
          </w:p>
        </w:tc>
        <w:tc>
          <w:tcPr>
            <w:tcW w:w="7580" w:type="dxa"/>
            <w:hideMark/>
          </w:tcPr>
          <w:p w14:paraId="3C3C6B6E"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Timeline, risk view, incident cards, root-cause cluster cards</w:t>
            </w:r>
          </w:p>
        </w:tc>
      </w:tr>
      <w:tr w:rsidR="00793DFF" w:rsidRPr="00793DFF" w14:paraId="7E7D5BEF" w14:textId="77777777" w:rsidTr="00D04CDB">
        <w:trPr>
          <w:jc w:val="center"/>
        </w:trPr>
        <w:tc>
          <w:tcPr>
            <w:tcW w:w="2950" w:type="dxa"/>
            <w:hideMark/>
          </w:tcPr>
          <w:p w14:paraId="0A05F7FA"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Scalable architecture</w:t>
            </w:r>
          </w:p>
        </w:tc>
        <w:tc>
          <w:tcPr>
            <w:tcW w:w="7580" w:type="dxa"/>
            <w:hideMark/>
          </w:tcPr>
          <w:p w14:paraId="2206EB4B"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Built to handle large log volumes</w:t>
            </w:r>
          </w:p>
        </w:tc>
      </w:tr>
      <w:tr w:rsidR="00793DFF" w:rsidRPr="00793DFF" w14:paraId="2FFD4323" w14:textId="77777777" w:rsidTr="00D04CDB">
        <w:trPr>
          <w:jc w:val="center"/>
        </w:trPr>
        <w:tc>
          <w:tcPr>
            <w:tcW w:w="2950" w:type="dxa"/>
            <w:hideMark/>
          </w:tcPr>
          <w:p w14:paraId="2A3CC8CD" w14:textId="77777777" w:rsidR="00793DFF" w:rsidRPr="00793DFF" w:rsidRDefault="00793DFF" w:rsidP="00D04CDB">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Real-time ready</w:t>
            </w:r>
          </w:p>
        </w:tc>
        <w:tc>
          <w:tcPr>
            <w:tcW w:w="7580" w:type="dxa"/>
            <w:hideMark/>
          </w:tcPr>
          <w:p w14:paraId="78F02661" w14:textId="77777777" w:rsidR="00793DFF" w:rsidRPr="00793DFF" w:rsidRDefault="00793DFF" w:rsidP="00D04CDB">
            <w:pPr>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Architecture can be extended toward streaming later, even though the current version processes uploaded batches</w:t>
            </w:r>
          </w:p>
        </w:tc>
      </w:tr>
    </w:tbl>
    <w:p w14:paraId="488B868D" w14:textId="77777777" w:rsidR="00D04CDB" w:rsidRDefault="00D04CDB" w:rsidP="00D04CDB">
      <w:pPr>
        <w:spacing w:before="240" w:after="0" w:line="240" w:lineRule="auto"/>
        <w:rPr>
          <w:rFonts w:ascii="Times New Roman" w:eastAsia="Times New Roman" w:hAnsi="Times New Roman" w:cs="Times New Roman"/>
          <w:b/>
          <w:bCs/>
          <w:kern w:val="0"/>
          <w14:ligatures w14:val="none"/>
        </w:rPr>
      </w:pPr>
    </w:p>
    <w:p w14:paraId="75A49FA4" w14:textId="77777777" w:rsidR="00D04CDB" w:rsidRDefault="00D04CDB" w:rsidP="00D04CDB">
      <w:pPr>
        <w:spacing w:before="240" w:after="0" w:line="240" w:lineRule="auto"/>
        <w:rPr>
          <w:rFonts w:ascii="Times New Roman" w:eastAsia="Times New Roman" w:hAnsi="Times New Roman" w:cs="Times New Roman"/>
          <w:b/>
          <w:bCs/>
          <w:kern w:val="0"/>
          <w14:ligatures w14:val="none"/>
        </w:rPr>
      </w:pPr>
    </w:p>
    <w:p w14:paraId="79AA9D91" w14:textId="77777777" w:rsidR="00D04CDB" w:rsidRDefault="00D04CDB" w:rsidP="00D04CDB">
      <w:pPr>
        <w:spacing w:before="240" w:after="0" w:line="240" w:lineRule="auto"/>
        <w:rPr>
          <w:rFonts w:ascii="Times New Roman" w:eastAsia="Times New Roman" w:hAnsi="Times New Roman" w:cs="Times New Roman"/>
          <w:b/>
          <w:bCs/>
          <w:kern w:val="0"/>
          <w14:ligatures w14:val="none"/>
        </w:rPr>
      </w:pPr>
    </w:p>
    <w:p w14:paraId="4311893A" w14:textId="5650ED40" w:rsidR="00793DFF" w:rsidRPr="00D04CDB" w:rsidRDefault="00793DFF" w:rsidP="00D04CDB">
      <w:pPr>
        <w:spacing w:before="240"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lastRenderedPageBreak/>
        <w:t>10. Solution Set (Deliverables)</w:t>
      </w:r>
    </w:p>
    <w:p w14:paraId="12CA51DC"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Two-pass EDA report (raw data findings + parsed data findings)</w:t>
      </w:r>
    </w:p>
    <w:p w14:paraId="76B32BF3"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Log preprocessing and Drain3 parsing module</w:t>
      </w:r>
    </w:p>
    <w:p w14:paraId="52AA10F9"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Three feature-building modules (semantic, structural, temporal)</w:t>
      </w:r>
    </w:p>
    <w:p w14:paraId="6159F87F"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Per-view anomaly detectors, plus a reliability-weighted fusion module</w:t>
      </w:r>
    </w:p>
    <w:p w14:paraId="539F0A62"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Adaptive threshold and severity scoring module</w:t>
      </w:r>
    </w:p>
    <w:p w14:paraId="175E412C"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Drift monitoring module</w:t>
      </w:r>
    </w:p>
    <w:p w14:paraId="15F6FA39"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Evidence-based explanation layer</w:t>
      </w:r>
    </w:p>
    <w:p w14:paraId="3EEA09E4"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Lightweight root-cause localization module (clustering and ranking)</w:t>
      </w:r>
    </w:p>
    <w:p w14:paraId="338A379C"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Interactive dashboard (timeline, risk view, incident cards, root-cause cluster cards)</w:t>
      </w:r>
    </w:p>
    <w:p w14:paraId="588435F6"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A small experiment comparing single-view vs. full multi-view performance, plus the unseen-pattern recall test</w:t>
      </w:r>
    </w:p>
    <w:p w14:paraId="6316F37C"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Deployment-ready containerized app</w:t>
      </w:r>
    </w:p>
    <w:p w14:paraId="0287C314" w14:textId="77777777" w:rsidR="00793DFF" w:rsidRPr="00793DFF" w:rsidRDefault="00793DFF">
      <w:pPr>
        <w:numPr>
          <w:ilvl w:val="0"/>
          <w:numId w:val="9"/>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Final paper/report covering feasibility, method, and results</w:t>
      </w:r>
    </w:p>
    <w:p w14:paraId="7770BFDC"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11. Tech Stack — What and Why</w:t>
      </w:r>
    </w:p>
    <w:tbl>
      <w:tblPr>
        <w:tblStyle w:val="TableGrid"/>
        <w:tblW w:w="0" w:type="auto"/>
        <w:tblLook w:val="04A0" w:firstRow="1" w:lastRow="0" w:firstColumn="1" w:lastColumn="0" w:noHBand="0" w:noVBand="1"/>
      </w:tblPr>
      <w:tblGrid>
        <w:gridCol w:w="1764"/>
        <w:gridCol w:w="4105"/>
        <w:gridCol w:w="4201"/>
      </w:tblGrid>
      <w:tr w:rsidR="00793DFF" w:rsidRPr="00793DFF" w14:paraId="12D9EEBE" w14:textId="77777777" w:rsidTr="00D04CDB">
        <w:tc>
          <w:tcPr>
            <w:tcW w:w="0" w:type="auto"/>
            <w:hideMark/>
          </w:tcPr>
          <w:p w14:paraId="3B7D5BB9"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Layer</w:t>
            </w:r>
          </w:p>
        </w:tc>
        <w:tc>
          <w:tcPr>
            <w:tcW w:w="0" w:type="auto"/>
            <w:hideMark/>
          </w:tcPr>
          <w:p w14:paraId="5334AB56"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Technology</w:t>
            </w:r>
          </w:p>
        </w:tc>
        <w:tc>
          <w:tcPr>
            <w:tcW w:w="0" w:type="auto"/>
            <w:hideMark/>
          </w:tcPr>
          <w:p w14:paraId="269DE7FF"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Why</w:t>
            </w:r>
          </w:p>
        </w:tc>
      </w:tr>
      <w:tr w:rsidR="00793DFF" w:rsidRPr="00793DFF" w14:paraId="6DE9AE91" w14:textId="77777777" w:rsidTr="00D04CDB">
        <w:tc>
          <w:tcPr>
            <w:tcW w:w="0" w:type="auto"/>
            <w:hideMark/>
          </w:tcPr>
          <w:p w14:paraId="4DA89EFA"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Language</w:t>
            </w:r>
          </w:p>
        </w:tc>
        <w:tc>
          <w:tcPr>
            <w:tcW w:w="0" w:type="auto"/>
            <w:hideMark/>
          </w:tcPr>
          <w:p w14:paraId="58E7C04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Python</w:t>
            </w:r>
          </w:p>
        </w:tc>
        <w:tc>
          <w:tcPr>
            <w:tcW w:w="0" w:type="auto"/>
            <w:hideMark/>
          </w:tcPr>
          <w:p w14:paraId="4DC73283"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Standard for ML/NLP tooling, fastest path to a working system</w:t>
            </w:r>
          </w:p>
        </w:tc>
      </w:tr>
      <w:tr w:rsidR="00793DFF" w:rsidRPr="00793DFF" w14:paraId="3B0A4285" w14:textId="77777777" w:rsidTr="00D04CDB">
        <w:tc>
          <w:tcPr>
            <w:tcW w:w="0" w:type="auto"/>
            <w:hideMark/>
          </w:tcPr>
          <w:p w14:paraId="38DAEEDB"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Data processing</w:t>
            </w:r>
          </w:p>
        </w:tc>
        <w:tc>
          <w:tcPr>
            <w:tcW w:w="0" w:type="auto"/>
            <w:hideMark/>
          </w:tcPr>
          <w:p w14:paraId="420A1CE7"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Pandas, NumPy</w:t>
            </w:r>
          </w:p>
        </w:tc>
        <w:tc>
          <w:tcPr>
            <w:tcW w:w="0" w:type="auto"/>
            <w:hideMark/>
          </w:tcPr>
          <w:p w14:paraId="19039F7D"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Log cleaning and tabular manipulation</w:t>
            </w:r>
          </w:p>
        </w:tc>
      </w:tr>
      <w:tr w:rsidR="00793DFF" w:rsidRPr="00793DFF" w14:paraId="231421F1" w14:textId="77777777" w:rsidTr="00D04CDB">
        <w:tc>
          <w:tcPr>
            <w:tcW w:w="0" w:type="auto"/>
            <w:hideMark/>
          </w:tcPr>
          <w:p w14:paraId="13A6C66E"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Semantic embeddings</w:t>
            </w:r>
          </w:p>
        </w:tc>
        <w:tc>
          <w:tcPr>
            <w:tcW w:w="0" w:type="auto"/>
            <w:hideMark/>
          </w:tcPr>
          <w:p w14:paraId="001722D6"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Sentence-BERT (Sentence-Transformers), Hugging Face</w:t>
            </w:r>
          </w:p>
        </w:tc>
        <w:tc>
          <w:tcPr>
            <w:tcW w:w="0" w:type="auto"/>
            <w:hideMark/>
          </w:tcPr>
          <w:p w14:paraId="12A01A0D"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Pretrained, no need to train a transformer from scratch</w:t>
            </w:r>
          </w:p>
        </w:tc>
      </w:tr>
      <w:tr w:rsidR="00793DFF" w:rsidRPr="00793DFF" w14:paraId="7C8871C8" w14:textId="77777777" w:rsidTr="00D04CDB">
        <w:tc>
          <w:tcPr>
            <w:tcW w:w="0" w:type="auto"/>
            <w:hideMark/>
          </w:tcPr>
          <w:p w14:paraId="5666EB0B"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Semantic detector</w:t>
            </w:r>
          </w:p>
        </w:tc>
        <w:tc>
          <w:tcPr>
            <w:tcW w:w="0" w:type="auto"/>
            <w:hideMark/>
          </w:tcPr>
          <w:p w14:paraId="4553DA1D" w14:textId="77777777" w:rsidR="00793DFF" w:rsidRPr="00793DFF" w:rsidRDefault="00793DFF" w:rsidP="00793DFF">
            <w:pPr>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KMeans</w:t>
            </w:r>
            <w:proofErr w:type="spellEnd"/>
            <w:r w:rsidRPr="00793DFF">
              <w:rPr>
                <w:rFonts w:ascii="Times New Roman" w:eastAsia="Times New Roman" w:hAnsi="Times New Roman" w:cs="Times New Roman"/>
                <w:kern w:val="0"/>
                <w14:ligatures w14:val="none"/>
              </w:rPr>
              <w:t xml:space="preserve"> (for normal-behavior prototypes) + cosine distance</w:t>
            </w:r>
          </w:p>
        </w:tc>
        <w:tc>
          <w:tcPr>
            <w:tcW w:w="0" w:type="auto"/>
            <w:hideMark/>
          </w:tcPr>
          <w:p w14:paraId="3CE3719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Handles brand-new, never-seen-before log messages well — they sit far from every known prototype</w:t>
            </w:r>
          </w:p>
        </w:tc>
      </w:tr>
      <w:tr w:rsidR="00793DFF" w:rsidRPr="00793DFF" w14:paraId="076ACB4F" w14:textId="77777777" w:rsidTr="00D04CDB">
        <w:tc>
          <w:tcPr>
            <w:tcW w:w="0" w:type="auto"/>
            <w:hideMark/>
          </w:tcPr>
          <w:p w14:paraId="19820902"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Structural detector</w:t>
            </w:r>
          </w:p>
        </w:tc>
        <w:tc>
          <w:tcPr>
            <w:tcW w:w="0" w:type="auto"/>
            <w:hideMark/>
          </w:tcPr>
          <w:p w14:paraId="2CA0553D"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Isolation Forest + Local Outlier Factor (scikit-learn)</w:t>
            </w:r>
          </w:p>
        </w:tc>
        <w:tc>
          <w:tcPr>
            <w:tcW w:w="0" w:type="auto"/>
            <w:hideMark/>
          </w:tcPr>
          <w:p w14:paraId="1DF2D1E4"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Well-suited to structural features (template ID, parameter types, log level) — high-dimensional, mixed-density data</w:t>
            </w:r>
          </w:p>
        </w:tc>
      </w:tr>
      <w:tr w:rsidR="00793DFF" w:rsidRPr="00793DFF" w14:paraId="0710AB62" w14:textId="77777777" w:rsidTr="00D04CDB">
        <w:tc>
          <w:tcPr>
            <w:tcW w:w="0" w:type="auto"/>
            <w:hideMark/>
          </w:tcPr>
          <w:p w14:paraId="27064102"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Temporal detector</w:t>
            </w:r>
          </w:p>
        </w:tc>
        <w:tc>
          <w:tcPr>
            <w:tcW w:w="0" w:type="auto"/>
            <w:hideMark/>
          </w:tcPr>
          <w:p w14:paraId="35F8C31E"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Hidden Markov Model (</w:t>
            </w:r>
            <w:proofErr w:type="spellStart"/>
            <w:r w:rsidRPr="00793DFF">
              <w:rPr>
                <w:rFonts w:ascii="Times New Roman" w:eastAsia="Times New Roman" w:hAnsi="Times New Roman" w:cs="Times New Roman"/>
                <w:kern w:val="0"/>
                <w14:ligatures w14:val="none"/>
              </w:rPr>
              <w:t>hmmlearn</w:t>
            </w:r>
            <w:proofErr w:type="spellEnd"/>
            <w:r w:rsidRPr="00793DFF">
              <w:rPr>
                <w:rFonts w:ascii="Times New Roman" w:eastAsia="Times New Roman" w:hAnsi="Times New Roman" w:cs="Times New Roman"/>
                <w:kern w:val="0"/>
                <w14:ligatures w14:val="none"/>
              </w:rPr>
              <w:t>) + rolling z-score</w:t>
            </w:r>
          </w:p>
        </w:tc>
        <w:tc>
          <w:tcPr>
            <w:tcW w:w="0" w:type="auto"/>
            <w:hideMark/>
          </w:tcPr>
          <w:p w14:paraId="2362242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HMM captures sequence patterns; z-score catches frequency/burst spikes cheaply, no model needed</w:t>
            </w:r>
          </w:p>
        </w:tc>
      </w:tr>
      <w:tr w:rsidR="00793DFF" w:rsidRPr="00793DFF" w14:paraId="53DC707A" w14:textId="77777777" w:rsidTr="00D04CDB">
        <w:tc>
          <w:tcPr>
            <w:tcW w:w="0" w:type="auto"/>
            <w:hideMark/>
          </w:tcPr>
          <w:p w14:paraId="258B7438"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Fusion and thresholding</w:t>
            </w:r>
          </w:p>
        </w:tc>
        <w:tc>
          <w:tcPr>
            <w:tcW w:w="0" w:type="auto"/>
            <w:hideMark/>
          </w:tcPr>
          <w:p w14:paraId="71F642DC"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Custom Python</w:t>
            </w:r>
          </w:p>
        </w:tc>
        <w:tc>
          <w:tcPr>
            <w:tcW w:w="0" w:type="auto"/>
            <w:hideMark/>
          </w:tcPr>
          <w:p w14:paraId="0F6FECCF"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Reliability weighting and the adaptive threshold aren't off-the-shelf library functions</w:t>
            </w:r>
          </w:p>
        </w:tc>
      </w:tr>
      <w:tr w:rsidR="00793DFF" w:rsidRPr="00793DFF" w14:paraId="7B320E45" w14:textId="77777777" w:rsidTr="00D04CDB">
        <w:tc>
          <w:tcPr>
            <w:tcW w:w="0" w:type="auto"/>
            <w:hideMark/>
          </w:tcPr>
          <w:p w14:paraId="4AD3E9C3"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Drift monitoring</w:t>
            </w:r>
          </w:p>
        </w:tc>
        <w:tc>
          <w:tcPr>
            <w:tcW w:w="0" w:type="auto"/>
            <w:hideMark/>
          </w:tcPr>
          <w:p w14:paraId="3EBBB7D4" w14:textId="77777777" w:rsidR="00793DFF" w:rsidRPr="00793DFF" w:rsidRDefault="00793DFF" w:rsidP="00793DFF">
            <w:pPr>
              <w:rPr>
                <w:rFonts w:ascii="Times New Roman" w:eastAsia="Times New Roman" w:hAnsi="Times New Roman" w:cs="Times New Roman"/>
                <w:kern w:val="0"/>
                <w14:ligatures w14:val="none"/>
              </w:rPr>
            </w:pPr>
            <w:proofErr w:type="spellStart"/>
            <w:proofErr w:type="gramStart"/>
            <w:r w:rsidRPr="00793DFF">
              <w:rPr>
                <w:rFonts w:ascii="Times New Roman" w:eastAsia="Times New Roman" w:hAnsi="Times New Roman" w:cs="Times New Roman"/>
                <w:kern w:val="0"/>
                <w14:ligatures w14:val="none"/>
              </w:rPr>
              <w:t>scipy.stats</w:t>
            </w:r>
            <w:proofErr w:type="spellEnd"/>
            <w:proofErr w:type="gramEnd"/>
            <w:r w:rsidRPr="00793DFF">
              <w:rPr>
                <w:rFonts w:ascii="Times New Roman" w:eastAsia="Times New Roman" w:hAnsi="Times New Roman" w:cs="Times New Roman"/>
                <w:kern w:val="0"/>
                <w14:ligatures w14:val="none"/>
              </w:rPr>
              <w:t xml:space="preserve"> (KS test)</w:t>
            </w:r>
          </w:p>
        </w:tc>
        <w:tc>
          <w:tcPr>
            <w:tcW w:w="0" w:type="auto"/>
            <w:hideMark/>
          </w:tcPr>
          <w:p w14:paraId="42881FA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Statistical comparison between recent and reference data, no extra dependency</w:t>
            </w:r>
          </w:p>
        </w:tc>
      </w:tr>
      <w:tr w:rsidR="00793DFF" w:rsidRPr="00793DFF" w14:paraId="3981AC54" w14:textId="77777777" w:rsidTr="00D04CDB">
        <w:tc>
          <w:tcPr>
            <w:tcW w:w="0" w:type="auto"/>
            <w:hideMark/>
          </w:tcPr>
          <w:p w14:paraId="4A5A6267"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Log parsing</w:t>
            </w:r>
          </w:p>
        </w:tc>
        <w:tc>
          <w:tcPr>
            <w:tcW w:w="0" w:type="auto"/>
            <w:hideMark/>
          </w:tcPr>
          <w:p w14:paraId="087DF4A5"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Regex + Drain3</w:t>
            </w:r>
          </w:p>
        </w:tc>
        <w:tc>
          <w:tcPr>
            <w:tcW w:w="0" w:type="auto"/>
            <w:hideMark/>
          </w:tcPr>
          <w:p w14:paraId="631F0EA5"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Drain3 handles real-world messy, variable logs far better than plain regex</w:t>
            </w:r>
          </w:p>
        </w:tc>
      </w:tr>
      <w:tr w:rsidR="00793DFF" w:rsidRPr="00793DFF" w14:paraId="7CDBFDAC" w14:textId="77777777" w:rsidTr="00D04CDB">
        <w:tc>
          <w:tcPr>
            <w:tcW w:w="0" w:type="auto"/>
            <w:hideMark/>
          </w:tcPr>
          <w:p w14:paraId="3EBCEAEE"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Visualization</w:t>
            </w:r>
          </w:p>
        </w:tc>
        <w:tc>
          <w:tcPr>
            <w:tcW w:w="0" w:type="auto"/>
            <w:hideMark/>
          </w:tcPr>
          <w:p w14:paraId="708D932F" w14:textId="77777777" w:rsidR="00793DFF" w:rsidRPr="00793DFF" w:rsidRDefault="00793DFF" w:rsidP="00793DFF">
            <w:pPr>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Plotly</w:t>
            </w:r>
            <w:proofErr w:type="spellEnd"/>
            <w:r w:rsidRPr="00793DFF">
              <w:rPr>
                <w:rFonts w:ascii="Times New Roman" w:eastAsia="Times New Roman" w:hAnsi="Times New Roman" w:cs="Times New Roman"/>
                <w:kern w:val="0"/>
                <w14:ligatures w14:val="none"/>
              </w:rPr>
              <w:t>, Matplotlib</w:t>
            </w:r>
          </w:p>
        </w:tc>
        <w:tc>
          <w:tcPr>
            <w:tcW w:w="0" w:type="auto"/>
            <w:hideMark/>
          </w:tcPr>
          <w:p w14:paraId="02547368"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Interactive charts for the dashboard, static charts for the paper</w:t>
            </w:r>
          </w:p>
        </w:tc>
      </w:tr>
      <w:tr w:rsidR="00793DFF" w:rsidRPr="00793DFF" w14:paraId="34AEE565" w14:textId="77777777" w:rsidTr="00D04CDB">
        <w:tc>
          <w:tcPr>
            <w:tcW w:w="0" w:type="auto"/>
            <w:hideMark/>
          </w:tcPr>
          <w:p w14:paraId="1E9FA5BA"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Dashboard</w:t>
            </w:r>
          </w:p>
        </w:tc>
        <w:tc>
          <w:tcPr>
            <w:tcW w:w="0" w:type="auto"/>
            <w:hideMark/>
          </w:tcPr>
          <w:p w14:paraId="6DA58CE3" w14:textId="77777777" w:rsidR="00793DFF" w:rsidRPr="00793DFF" w:rsidRDefault="00793DFF" w:rsidP="00793DFF">
            <w:pPr>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Streamlit</w:t>
            </w:r>
            <w:proofErr w:type="spellEnd"/>
            <w:r w:rsidRPr="00793DFF">
              <w:rPr>
                <w:rFonts w:ascii="Times New Roman" w:eastAsia="Times New Roman" w:hAnsi="Times New Roman" w:cs="Times New Roman"/>
                <w:kern w:val="0"/>
                <w14:ligatures w14:val="none"/>
              </w:rPr>
              <w:t xml:space="preserve"> (fastest to build solo) or </w:t>
            </w:r>
            <w:proofErr w:type="spellStart"/>
            <w:r w:rsidRPr="00793DFF">
              <w:rPr>
                <w:rFonts w:ascii="Times New Roman" w:eastAsia="Times New Roman" w:hAnsi="Times New Roman" w:cs="Times New Roman"/>
                <w:kern w:val="0"/>
                <w14:ligatures w14:val="none"/>
              </w:rPr>
              <w:t>FastAPI</w:t>
            </w:r>
            <w:proofErr w:type="spellEnd"/>
            <w:r w:rsidRPr="00793DFF">
              <w:rPr>
                <w:rFonts w:ascii="Times New Roman" w:eastAsia="Times New Roman" w:hAnsi="Times New Roman" w:cs="Times New Roman"/>
                <w:kern w:val="0"/>
                <w14:ligatures w14:val="none"/>
              </w:rPr>
              <w:t xml:space="preserve"> + React (more "product-grade" if time allows)</w:t>
            </w:r>
          </w:p>
        </w:tc>
        <w:tc>
          <w:tcPr>
            <w:tcW w:w="0" w:type="auto"/>
            <w:hideMark/>
          </w:tcPr>
          <w:p w14:paraId="031AC2C6" w14:textId="77777777" w:rsidR="00793DFF" w:rsidRPr="00793DFF" w:rsidRDefault="00793DFF" w:rsidP="00793DFF">
            <w:pPr>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Streamlit</w:t>
            </w:r>
            <w:proofErr w:type="spellEnd"/>
            <w:r w:rsidRPr="00793DFF">
              <w:rPr>
                <w:rFonts w:ascii="Times New Roman" w:eastAsia="Times New Roman" w:hAnsi="Times New Roman" w:cs="Times New Roman"/>
                <w:kern w:val="0"/>
                <w14:ligatures w14:val="none"/>
              </w:rPr>
              <w:t xml:space="preserve"> finishes faster; </w:t>
            </w:r>
            <w:proofErr w:type="spellStart"/>
            <w:r w:rsidRPr="00793DFF">
              <w:rPr>
                <w:rFonts w:ascii="Times New Roman" w:eastAsia="Times New Roman" w:hAnsi="Times New Roman" w:cs="Times New Roman"/>
                <w:kern w:val="0"/>
                <w14:ligatures w14:val="none"/>
              </w:rPr>
              <w:t>FastAPI+React</w:t>
            </w:r>
            <w:proofErr w:type="spellEnd"/>
            <w:r w:rsidRPr="00793DFF">
              <w:rPr>
                <w:rFonts w:ascii="Times New Roman" w:eastAsia="Times New Roman" w:hAnsi="Times New Roman" w:cs="Times New Roman"/>
                <w:kern w:val="0"/>
                <w14:ligatures w14:val="none"/>
              </w:rPr>
              <w:t xml:space="preserve"> looks stronger for a portfolio if there's time</w:t>
            </w:r>
          </w:p>
        </w:tc>
      </w:tr>
      <w:tr w:rsidR="00793DFF" w:rsidRPr="00793DFF" w14:paraId="00843C28" w14:textId="77777777" w:rsidTr="00D04CDB">
        <w:tc>
          <w:tcPr>
            <w:tcW w:w="0" w:type="auto"/>
            <w:hideMark/>
          </w:tcPr>
          <w:p w14:paraId="34A327C4"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Storage</w:t>
            </w:r>
          </w:p>
        </w:tc>
        <w:tc>
          <w:tcPr>
            <w:tcW w:w="0" w:type="auto"/>
            <w:hideMark/>
          </w:tcPr>
          <w:p w14:paraId="72394D09"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CSV / SQLite (development), PostgreSQL (if scaling)</w:t>
            </w:r>
          </w:p>
        </w:tc>
        <w:tc>
          <w:tcPr>
            <w:tcW w:w="0" w:type="auto"/>
            <w:hideMark/>
          </w:tcPr>
          <w:p w14:paraId="1B4D536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SQLite is enough for a project; Postgres only if showing production-readiness</w:t>
            </w:r>
          </w:p>
        </w:tc>
      </w:tr>
      <w:tr w:rsidR="00793DFF" w:rsidRPr="00793DFF" w14:paraId="20E9B13B" w14:textId="77777777" w:rsidTr="00D04CDB">
        <w:tc>
          <w:tcPr>
            <w:tcW w:w="0" w:type="auto"/>
            <w:hideMark/>
          </w:tcPr>
          <w:p w14:paraId="6C04796F"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lastRenderedPageBreak/>
              <w:t>Model management</w:t>
            </w:r>
          </w:p>
        </w:tc>
        <w:tc>
          <w:tcPr>
            <w:tcW w:w="0" w:type="auto"/>
            <w:hideMark/>
          </w:tcPr>
          <w:p w14:paraId="02B38C4B" w14:textId="77777777" w:rsidR="00793DFF" w:rsidRPr="00793DFF" w:rsidRDefault="00793DFF" w:rsidP="00793DFF">
            <w:pPr>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Joblib</w:t>
            </w:r>
            <w:proofErr w:type="spellEnd"/>
          </w:p>
        </w:tc>
        <w:tc>
          <w:tcPr>
            <w:tcW w:w="0" w:type="auto"/>
            <w:hideMark/>
          </w:tcPr>
          <w:p w14:paraId="3D19C6BA"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Save/load trained detectors</w:t>
            </w:r>
          </w:p>
        </w:tc>
      </w:tr>
      <w:tr w:rsidR="00793DFF" w:rsidRPr="00793DFF" w14:paraId="53E39E02" w14:textId="77777777" w:rsidTr="00D04CDB">
        <w:tc>
          <w:tcPr>
            <w:tcW w:w="0" w:type="auto"/>
            <w:hideMark/>
          </w:tcPr>
          <w:p w14:paraId="4040DEE1"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Deployment</w:t>
            </w:r>
          </w:p>
        </w:tc>
        <w:tc>
          <w:tcPr>
            <w:tcW w:w="0" w:type="auto"/>
            <w:hideMark/>
          </w:tcPr>
          <w:p w14:paraId="13B32B4B"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Docker + a cloud host (or a lightweight platform like </w:t>
            </w:r>
            <w:proofErr w:type="spellStart"/>
            <w:r w:rsidRPr="00793DFF">
              <w:rPr>
                <w:rFonts w:ascii="Times New Roman" w:eastAsia="Times New Roman" w:hAnsi="Times New Roman" w:cs="Times New Roman"/>
                <w:kern w:val="0"/>
                <w14:ligatures w14:val="none"/>
              </w:rPr>
              <w:t>Streamlit</w:t>
            </w:r>
            <w:proofErr w:type="spellEnd"/>
            <w:r w:rsidRPr="00793DFF">
              <w:rPr>
                <w:rFonts w:ascii="Times New Roman" w:eastAsia="Times New Roman" w:hAnsi="Times New Roman" w:cs="Times New Roman"/>
                <w:kern w:val="0"/>
                <w14:ligatures w14:val="none"/>
              </w:rPr>
              <w:t xml:space="preserve"> Community Cloud/Render for just the dashboard)</w:t>
            </w:r>
          </w:p>
        </w:tc>
        <w:tc>
          <w:tcPr>
            <w:tcW w:w="0" w:type="auto"/>
            <w:hideMark/>
          </w:tcPr>
          <w:p w14:paraId="5B908FA5"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Makes the "deployable" claim real</w:t>
            </w:r>
          </w:p>
        </w:tc>
      </w:tr>
      <w:tr w:rsidR="00793DFF" w:rsidRPr="00793DFF" w14:paraId="2C149C5F" w14:textId="77777777" w:rsidTr="00D04CDB">
        <w:tc>
          <w:tcPr>
            <w:tcW w:w="0" w:type="auto"/>
            <w:hideMark/>
          </w:tcPr>
          <w:p w14:paraId="5E31903C"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Version control</w:t>
            </w:r>
          </w:p>
        </w:tc>
        <w:tc>
          <w:tcPr>
            <w:tcW w:w="0" w:type="auto"/>
            <w:hideMark/>
          </w:tcPr>
          <w:p w14:paraId="2E774203"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Git + GitHub</w:t>
            </w:r>
          </w:p>
        </w:tc>
        <w:tc>
          <w:tcPr>
            <w:tcW w:w="0" w:type="auto"/>
            <w:hideMark/>
          </w:tcPr>
          <w:p w14:paraId="302C3C5E"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Standard, and what recruiters actually check</w:t>
            </w:r>
          </w:p>
        </w:tc>
      </w:tr>
    </w:tbl>
    <w:p w14:paraId="432D59F9"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12. Models Used and Why</w:t>
      </w:r>
    </w:p>
    <w:p w14:paraId="3DE18D88"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Sentence-BERT</w:t>
      </w:r>
      <w:r w:rsidRPr="00793DFF">
        <w:rPr>
          <w:rFonts w:ascii="Times New Roman" w:eastAsia="Times New Roman" w:hAnsi="Times New Roman" w:cs="Times New Roman"/>
          <w:kern w:val="0"/>
          <w14:ligatures w14:val="none"/>
        </w:rPr>
        <w:t xml:space="preserve"> — off-the-shelf sentence embedding model; captures meaning without needing to pretrain a transformer specifically on log data (which the heavier </w:t>
      </w:r>
      <w:proofErr w:type="spellStart"/>
      <w:r w:rsidRPr="00793DFF">
        <w:rPr>
          <w:rFonts w:ascii="Times New Roman" w:eastAsia="Times New Roman" w:hAnsi="Times New Roman" w:cs="Times New Roman"/>
          <w:kern w:val="0"/>
          <w14:ligatures w14:val="none"/>
        </w:rPr>
        <w:t>LogBERT</w:t>
      </w:r>
      <w:proofErr w:type="spellEnd"/>
      <w:r w:rsidRPr="00793DFF">
        <w:rPr>
          <w:rFonts w:ascii="Times New Roman" w:eastAsia="Times New Roman" w:hAnsi="Times New Roman" w:cs="Times New Roman"/>
          <w:kern w:val="0"/>
          <w14:ligatures w14:val="none"/>
        </w:rPr>
        <w:t>-class models do, at much higher cost).</w:t>
      </w:r>
    </w:p>
    <w:p w14:paraId="10FF7FB6"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b/>
          <w:bCs/>
          <w:kern w:val="0"/>
          <w14:ligatures w14:val="none"/>
        </w:rPr>
        <w:t>KMeans</w:t>
      </w:r>
      <w:proofErr w:type="spellEnd"/>
      <w:r w:rsidRPr="00793DFF">
        <w:rPr>
          <w:rFonts w:ascii="Times New Roman" w:eastAsia="Times New Roman" w:hAnsi="Times New Roman" w:cs="Times New Roman"/>
          <w:b/>
          <w:bCs/>
          <w:kern w:val="0"/>
          <w14:ligatures w14:val="none"/>
        </w:rPr>
        <w:t xml:space="preserve"> (prototype clustering)</w:t>
      </w:r>
      <w:r w:rsidRPr="00793DFF">
        <w:rPr>
          <w:rFonts w:ascii="Times New Roman" w:eastAsia="Times New Roman" w:hAnsi="Times New Roman" w:cs="Times New Roman"/>
          <w:kern w:val="0"/>
          <w14:ligatures w14:val="none"/>
        </w:rPr>
        <w:t xml:space="preserve"> — groups normal-training embeddings into a small set of "normal behavior" prototypes; an anomaly score is calculated as how far a new log's embedding is from the nearest prototype. This is what makes the semantic view good at catching brand-new, never-seen-before failure messages.</w:t>
      </w:r>
    </w:p>
    <w:p w14:paraId="34D332C6"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Isolation Forest</w:t>
      </w:r>
      <w:r w:rsidRPr="00793DFF">
        <w:rPr>
          <w:rFonts w:ascii="Times New Roman" w:eastAsia="Times New Roman" w:hAnsi="Times New Roman" w:cs="Times New Roman"/>
          <w:kern w:val="0"/>
          <w14:ligatures w14:val="none"/>
        </w:rPr>
        <w:t xml:space="preserve"> — fast, works well on high-dimensional data, a solid default outlier detector for the structural view.</w:t>
      </w:r>
    </w:p>
    <w:p w14:paraId="254F9E9D"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Local Outlier Factor (LOF)</w:t>
      </w:r>
      <w:r w:rsidRPr="00793DFF">
        <w:rPr>
          <w:rFonts w:ascii="Times New Roman" w:eastAsia="Times New Roman" w:hAnsi="Times New Roman" w:cs="Times New Roman"/>
          <w:kern w:val="0"/>
          <w14:ligatures w14:val="none"/>
        </w:rPr>
        <w:t xml:space="preserve"> — density-based; catches local anomalies that a single global rule would miss, also applied to the structural view.</w:t>
      </w:r>
    </w:p>
    <w:p w14:paraId="7A84A7DA"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Hidden Markov Model (HMM)</w:t>
      </w:r>
      <w:r w:rsidRPr="00793DFF">
        <w:rPr>
          <w:rFonts w:ascii="Times New Roman" w:eastAsia="Times New Roman" w:hAnsi="Times New Roman" w:cs="Times New Roman"/>
          <w:kern w:val="0"/>
          <w14:ligatures w14:val="none"/>
        </w:rPr>
        <w:t xml:space="preserve"> — models the normal order/sequence of events; anomalies are flagged when the observed sequence has a very low likelihood under the learned normal pattern. This is the piece that specifically covers "abnormal event ordering," which a single-view approach misses entirely.</w:t>
      </w:r>
    </w:p>
    <w:p w14:paraId="4E284696"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Rolling z-score</w:t>
      </w:r>
      <w:r w:rsidRPr="00793DFF">
        <w:rPr>
          <w:rFonts w:ascii="Times New Roman" w:eastAsia="Times New Roman" w:hAnsi="Times New Roman" w:cs="Times New Roman"/>
          <w:kern w:val="0"/>
          <w14:ligatures w14:val="none"/>
        </w:rPr>
        <w:t xml:space="preserve"> — a simple, no-training-needed statistical check for sudden spikes in event frequency, paired with the HMM to complete the temporal view.</w:t>
      </w:r>
    </w:p>
    <w:p w14:paraId="7A28D403"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Reliability-weighted fusion</w:t>
      </w:r>
      <w:r w:rsidRPr="00793DFF">
        <w:rPr>
          <w:rFonts w:ascii="Times New Roman" w:eastAsia="Times New Roman" w:hAnsi="Times New Roman" w:cs="Times New Roman"/>
          <w:kern w:val="0"/>
          <w14:ligatures w14:val="none"/>
        </w:rPr>
        <w:t xml:space="preserve"> — instead of averaging or voting, each view's contribution to the final score is weighted based on how reliable that view currently is (calculated independently from the anomaly score itself, to avoid one detector's loud alarm just amplifying itself).</w:t>
      </w:r>
    </w:p>
    <w:p w14:paraId="0B5A6A09" w14:textId="77777777" w:rsidR="00793DFF" w:rsidRPr="00793DFF" w:rsidRDefault="00793DFF">
      <w:pPr>
        <w:numPr>
          <w:ilvl w:val="0"/>
          <w:numId w:val="1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DBSCAN is not part of the fused score — used only as an optional side reference if useful, since it doesn't naturally produce a calibrated anomaly score.</w:t>
      </w:r>
    </w:p>
    <w:p w14:paraId="433A1EDB"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13. Team Split (adapt based on solo vs. group)</w:t>
      </w:r>
    </w:p>
    <w:p w14:paraId="27BE87F5"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If working solo, treat these as sequential phases owned end-to-end. If working with 2–3 others, split roughly like this:</w:t>
      </w:r>
    </w:p>
    <w:tbl>
      <w:tblPr>
        <w:tblStyle w:val="TableGrid"/>
        <w:tblW w:w="0" w:type="auto"/>
        <w:tblLook w:val="04A0" w:firstRow="1" w:lastRow="0" w:firstColumn="1" w:lastColumn="0" w:noHBand="0" w:noVBand="1"/>
      </w:tblPr>
      <w:tblGrid>
        <w:gridCol w:w="2314"/>
        <w:gridCol w:w="7756"/>
      </w:tblGrid>
      <w:tr w:rsidR="00793DFF" w:rsidRPr="00793DFF" w14:paraId="7E00490A" w14:textId="77777777" w:rsidTr="00D04CDB">
        <w:tc>
          <w:tcPr>
            <w:tcW w:w="0" w:type="auto"/>
            <w:hideMark/>
          </w:tcPr>
          <w:p w14:paraId="53729805"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Role</w:t>
            </w:r>
          </w:p>
        </w:tc>
        <w:tc>
          <w:tcPr>
            <w:tcW w:w="0" w:type="auto"/>
            <w:hideMark/>
          </w:tcPr>
          <w:p w14:paraId="6E3EE5BC"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Responsibility</w:t>
            </w:r>
          </w:p>
        </w:tc>
      </w:tr>
      <w:tr w:rsidR="00793DFF" w:rsidRPr="00793DFF" w14:paraId="7DE93B78" w14:textId="77777777" w:rsidTr="00D04CDB">
        <w:tc>
          <w:tcPr>
            <w:tcW w:w="0" w:type="auto"/>
            <w:hideMark/>
          </w:tcPr>
          <w:p w14:paraId="6BFF0CA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Data/ML lead</w:t>
            </w:r>
          </w:p>
        </w:tc>
        <w:tc>
          <w:tcPr>
            <w:tcW w:w="0" w:type="auto"/>
            <w:hideMark/>
          </w:tcPr>
          <w:p w14:paraId="32944A0A"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Log parsing, Drain3 integration, building the three feature views, dataset EDA</w:t>
            </w:r>
          </w:p>
        </w:tc>
      </w:tr>
      <w:tr w:rsidR="00793DFF" w:rsidRPr="00793DFF" w14:paraId="32F2ACC8" w14:textId="77777777" w:rsidTr="00D04CDB">
        <w:tc>
          <w:tcPr>
            <w:tcW w:w="0" w:type="auto"/>
            <w:hideMark/>
          </w:tcPr>
          <w:p w14:paraId="779B62A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Modeling lead</w:t>
            </w:r>
          </w:p>
        </w:tc>
        <w:tc>
          <w:tcPr>
            <w:tcW w:w="0" w:type="auto"/>
            <w:hideMark/>
          </w:tcPr>
          <w:p w14:paraId="1F239408"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Tuning </w:t>
            </w:r>
            <w:proofErr w:type="spellStart"/>
            <w:r w:rsidRPr="00793DFF">
              <w:rPr>
                <w:rFonts w:ascii="Times New Roman" w:eastAsia="Times New Roman" w:hAnsi="Times New Roman" w:cs="Times New Roman"/>
                <w:kern w:val="0"/>
                <w14:ligatures w14:val="none"/>
              </w:rPr>
              <w:t>KMeans</w:t>
            </w:r>
            <w:proofErr w:type="spellEnd"/>
            <w:r w:rsidRPr="00793DFF">
              <w:rPr>
                <w:rFonts w:ascii="Times New Roman" w:eastAsia="Times New Roman" w:hAnsi="Times New Roman" w:cs="Times New Roman"/>
                <w:kern w:val="0"/>
                <w14:ligatures w14:val="none"/>
              </w:rPr>
              <w:t>/Isolation Forest/LOF/HMM, building the reliability-weighted fusion logic, adaptive threshold, drift monitor</w:t>
            </w:r>
          </w:p>
        </w:tc>
      </w:tr>
      <w:tr w:rsidR="00793DFF" w:rsidRPr="00793DFF" w14:paraId="5A572600" w14:textId="77777777" w:rsidTr="00D04CDB">
        <w:tc>
          <w:tcPr>
            <w:tcW w:w="0" w:type="auto"/>
            <w:hideMark/>
          </w:tcPr>
          <w:p w14:paraId="22DB3F23"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Dashboard/product lead</w:t>
            </w:r>
          </w:p>
        </w:tc>
        <w:tc>
          <w:tcPr>
            <w:tcW w:w="0" w:type="auto"/>
            <w:hideMark/>
          </w:tcPr>
          <w:p w14:paraId="5011EA52" w14:textId="77777777" w:rsidR="00793DFF" w:rsidRPr="00793DFF" w:rsidRDefault="00793DFF" w:rsidP="00793DFF">
            <w:pPr>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Streamlit</w:t>
            </w:r>
            <w:proofErr w:type="spellEnd"/>
            <w:r w:rsidRPr="00793DFF">
              <w:rPr>
                <w:rFonts w:ascii="Times New Roman" w:eastAsia="Times New Roman" w:hAnsi="Times New Roman" w:cs="Times New Roman"/>
                <w:kern w:val="0"/>
                <w14:ligatures w14:val="none"/>
              </w:rPr>
              <w:t xml:space="preserve"> or </w:t>
            </w:r>
            <w:proofErr w:type="spellStart"/>
            <w:r w:rsidRPr="00793DFF">
              <w:rPr>
                <w:rFonts w:ascii="Times New Roman" w:eastAsia="Times New Roman" w:hAnsi="Times New Roman" w:cs="Times New Roman"/>
                <w:kern w:val="0"/>
                <w14:ligatures w14:val="none"/>
              </w:rPr>
              <w:t>FastAPI+React</w:t>
            </w:r>
            <w:proofErr w:type="spellEnd"/>
            <w:r w:rsidRPr="00793DFF">
              <w:rPr>
                <w:rFonts w:ascii="Times New Roman" w:eastAsia="Times New Roman" w:hAnsi="Times New Roman" w:cs="Times New Roman"/>
                <w:kern w:val="0"/>
                <w14:ligatures w14:val="none"/>
              </w:rPr>
              <w:t xml:space="preserve"> dashboard, visualizations, UX, root-cause cluster cards</w:t>
            </w:r>
          </w:p>
        </w:tc>
      </w:tr>
      <w:tr w:rsidR="00793DFF" w:rsidRPr="00793DFF" w14:paraId="4F7750C2" w14:textId="77777777" w:rsidTr="00D04CDB">
        <w:tc>
          <w:tcPr>
            <w:tcW w:w="0" w:type="auto"/>
            <w:hideMark/>
          </w:tcPr>
          <w:p w14:paraId="5C59C283"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Docs/paper lead</w:t>
            </w:r>
          </w:p>
        </w:tc>
        <w:tc>
          <w:tcPr>
            <w:tcW w:w="0" w:type="auto"/>
            <w:hideMark/>
          </w:tcPr>
          <w:p w14:paraId="7A8806BC"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Mini-ablation write-up, comparison tables, paper drafting, feasibility section</w:t>
            </w:r>
          </w:p>
        </w:tc>
      </w:tr>
    </w:tbl>
    <w:p w14:paraId="2F62030F"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Even solo, keep these as sequential phases in the timeline rather than doing everything in parallel — it keeps the project reviewable and demoable at each stage.</w:t>
      </w:r>
    </w:p>
    <w:p w14:paraId="56876C1D" w14:textId="77777777" w:rsidR="00D04CDB" w:rsidRDefault="00D04CDB" w:rsidP="00D04CDB">
      <w:pPr>
        <w:spacing w:before="240" w:after="0" w:line="240" w:lineRule="auto"/>
        <w:outlineLvl w:val="1"/>
        <w:rPr>
          <w:rFonts w:ascii="Times New Roman" w:eastAsia="Times New Roman" w:hAnsi="Times New Roman" w:cs="Times New Roman"/>
          <w:kern w:val="0"/>
          <w14:ligatures w14:val="none"/>
        </w:rPr>
      </w:pPr>
    </w:p>
    <w:p w14:paraId="7B3BAFA1" w14:textId="7F2F5972"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lastRenderedPageBreak/>
        <w:t>14. What to Be Careful About</w:t>
      </w:r>
    </w:p>
    <w:p w14:paraId="3BCDA36F"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Log parsing is where projects actually die.</w:t>
      </w:r>
      <w:r w:rsidRPr="00793DFF">
        <w:rPr>
          <w:rFonts w:ascii="Times New Roman" w:eastAsia="Times New Roman" w:hAnsi="Times New Roman" w:cs="Times New Roman"/>
          <w:kern w:val="0"/>
          <w14:ligatures w14:val="none"/>
        </w:rPr>
        <w:t xml:space="preserve"> Real logs are messy — multi-line stack traces, inconsistent formats across services. Don't leave Drain3/parsing as an afterthought; budget real time here.</w:t>
      </w:r>
    </w:p>
    <w:p w14:paraId="5B039B2F"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False positives will make or break usability.</w:t>
      </w:r>
      <w:r w:rsidRPr="00793DFF">
        <w:rPr>
          <w:rFonts w:ascii="Times New Roman" w:eastAsia="Times New Roman" w:hAnsi="Times New Roman" w:cs="Times New Roman"/>
          <w:kern w:val="0"/>
          <w14:ligatures w14:val="none"/>
        </w:rPr>
        <w:t xml:space="preserve"> Unsupervised methods can flag rare-but-harmless events (new deployments, config changes) as anomalies. Plan a sensitivity setting or basic feedback loop, even a simple one.</w:t>
      </w:r>
    </w:p>
    <w:p w14:paraId="34654D51"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 xml:space="preserve">Don't claim it beats </w:t>
      </w:r>
      <w:proofErr w:type="spellStart"/>
      <w:r w:rsidRPr="00793DFF">
        <w:rPr>
          <w:rFonts w:ascii="Times New Roman" w:eastAsia="Times New Roman" w:hAnsi="Times New Roman" w:cs="Times New Roman"/>
          <w:b/>
          <w:bCs/>
          <w:kern w:val="0"/>
          <w14:ligatures w14:val="none"/>
        </w:rPr>
        <w:t>LogBERT</w:t>
      </w:r>
      <w:proofErr w:type="spellEnd"/>
      <w:r w:rsidRPr="00793DFF">
        <w:rPr>
          <w:rFonts w:ascii="Times New Roman" w:eastAsia="Times New Roman" w:hAnsi="Times New Roman" w:cs="Times New Roman"/>
          <w:b/>
          <w:bCs/>
          <w:kern w:val="0"/>
          <w14:ligatures w14:val="none"/>
        </w:rPr>
        <w:t>/</w:t>
      </w:r>
      <w:proofErr w:type="spellStart"/>
      <w:r w:rsidRPr="00793DFF">
        <w:rPr>
          <w:rFonts w:ascii="Times New Roman" w:eastAsia="Times New Roman" w:hAnsi="Times New Roman" w:cs="Times New Roman"/>
          <w:b/>
          <w:bCs/>
          <w:kern w:val="0"/>
          <w14:ligatures w14:val="none"/>
        </w:rPr>
        <w:t>LAnoBERT</w:t>
      </w:r>
      <w:proofErr w:type="spellEnd"/>
      <w:r w:rsidRPr="00793DFF">
        <w:rPr>
          <w:rFonts w:ascii="Times New Roman" w:eastAsia="Times New Roman" w:hAnsi="Times New Roman" w:cs="Times New Roman"/>
          <w:b/>
          <w:bCs/>
          <w:kern w:val="0"/>
          <w14:ligatures w14:val="none"/>
        </w:rPr>
        <w:t>.</w:t>
      </w:r>
      <w:r w:rsidRPr="00793DFF">
        <w:rPr>
          <w:rFonts w:ascii="Times New Roman" w:eastAsia="Times New Roman" w:hAnsi="Times New Roman" w:cs="Times New Roman"/>
          <w:kern w:val="0"/>
          <w14:ligatures w14:val="none"/>
        </w:rPr>
        <w:t xml:space="preserve"> This architecture is intentionally simpler and more buildable — frame the paper around the added multi-view fusion and explainability contributions, not raw accuracy against heavier, more expensive-to-train models.</w:t>
      </w:r>
    </w:p>
    <w:p w14:paraId="2D53DDD7"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Prove the multi-view claim with a real experiment.</w:t>
      </w:r>
      <w:r w:rsidRPr="00793DFF">
        <w:rPr>
          <w:rFonts w:ascii="Times New Roman" w:eastAsia="Times New Roman" w:hAnsi="Times New Roman" w:cs="Times New Roman"/>
          <w:kern w:val="0"/>
          <w14:ligatures w14:val="none"/>
        </w:rPr>
        <w:t xml:space="preserve"> Run the same test data through semantic-only, structural-only, temporal-only, and full-fusion configurations. Without this comparison, "combining views helps" is just an assumption, not a result.</w:t>
      </w:r>
    </w:p>
    <w:p w14:paraId="05724A8A"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Be honest about the root-cause piece.</w:t>
      </w:r>
      <w:r w:rsidRPr="00793DFF">
        <w:rPr>
          <w:rFonts w:ascii="Times New Roman" w:eastAsia="Times New Roman" w:hAnsi="Times New Roman" w:cs="Times New Roman"/>
          <w:kern w:val="0"/>
          <w14:ligatures w14:val="none"/>
        </w:rPr>
        <w:t xml:space="preserve"> Don't call it full "root cause analysis" — that term implies a service dependency graph, which this dataset (BGL/HDFS) doesn't have. Call it "lightweight" or "candidate" root-cause localization, since it's based on correlation and clustering, not a causal graph.</w:t>
      </w:r>
    </w:p>
    <w:p w14:paraId="0CA243E9"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Positioning matters for the "will this work commercially" question.</w:t>
      </w:r>
      <w:r w:rsidRPr="00793DFF">
        <w:rPr>
          <w:rFonts w:ascii="Times New Roman" w:eastAsia="Times New Roman" w:hAnsi="Times New Roman" w:cs="Times New Roman"/>
          <w:kern w:val="0"/>
          <w14:ligatures w14:val="none"/>
        </w:rPr>
        <w:t xml:space="preserve"> This is a crowded market (Splunk, Datadog, Elastic already </w:t>
      </w:r>
      <w:proofErr w:type="gramStart"/>
      <w:r w:rsidRPr="00793DFF">
        <w:rPr>
          <w:rFonts w:ascii="Times New Roman" w:eastAsia="Times New Roman" w:hAnsi="Times New Roman" w:cs="Times New Roman"/>
          <w:kern w:val="0"/>
          <w14:ligatures w14:val="none"/>
        </w:rPr>
        <w:t>sell</w:t>
      </w:r>
      <w:proofErr w:type="gramEnd"/>
      <w:r w:rsidRPr="00793DFF">
        <w:rPr>
          <w:rFonts w:ascii="Times New Roman" w:eastAsia="Times New Roman" w:hAnsi="Times New Roman" w:cs="Times New Roman"/>
          <w:kern w:val="0"/>
          <w14:ligatures w14:val="none"/>
        </w:rPr>
        <w:t xml:space="preserve"> similar things). Frame it explicitly as a research/portfolio project or a niche/open-source tool, not a head-on commercial competitor.</w:t>
      </w:r>
    </w:p>
    <w:p w14:paraId="481408D4" w14:textId="77777777" w:rsidR="00793DFF" w:rsidRPr="00793DFF" w:rsidRDefault="00793DFF">
      <w:pPr>
        <w:numPr>
          <w:ilvl w:val="0"/>
          <w:numId w:val="11"/>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Scope the dashboard honestly.</w:t>
      </w:r>
      <w:r w:rsidRPr="00793DFF">
        <w:rPr>
          <w:rFonts w:ascii="Times New Roman" w:eastAsia="Times New Roman" w:hAnsi="Times New Roman" w:cs="Times New Roman"/>
          <w:kern w:val="0"/>
          <w14:ligatures w14:val="none"/>
        </w:rPr>
        <w:t xml:space="preserve"> A batch "upload and analyze" interface is fine and easy to demo — say so directly ("current version: batch analysis, built so it can extend to streaming later") rather than overclaiming real-time capability that hasn't actually been built.</w:t>
      </w:r>
    </w:p>
    <w:p w14:paraId="70EFAE75"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15. Step-by-Step Plan</w:t>
      </w:r>
    </w:p>
    <w:p w14:paraId="3604A289"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1–2:</w:t>
      </w:r>
      <w:r w:rsidRPr="00793DFF">
        <w:rPr>
          <w:rFonts w:ascii="Times New Roman" w:eastAsia="Times New Roman" w:hAnsi="Times New Roman" w:cs="Times New Roman"/>
          <w:kern w:val="0"/>
          <w14:ligatures w14:val="none"/>
        </w:rPr>
        <w:t xml:space="preserve"> Literature review — read </w:t>
      </w:r>
      <w:proofErr w:type="spellStart"/>
      <w:r w:rsidRPr="00793DFF">
        <w:rPr>
          <w:rFonts w:ascii="Times New Roman" w:eastAsia="Times New Roman" w:hAnsi="Times New Roman" w:cs="Times New Roman"/>
          <w:kern w:val="0"/>
          <w14:ligatures w14:val="none"/>
        </w:rPr>
        <w:t>DeepLog</w:t>
      </w:r>
      <w:proofErr w:type="spellEnd"/>
      <w:r w:rsidRPr="00793DFF">
        <w:rPr>
          <w:rFonts w:ascii="Times New Roman" w:eastAsia="Times New Roman" w:hAnsi="Times New Roman" w:cs="Times New Roman"/>
          <w:kern w:val="0"/>
          <w14:ligatures w14:val="none"/>
        </w:rPr>
        <w:t xml:space="preserve">, </w:t>
      </w:r>
      <w:proofErr w:type="spellStart"/>
      <w:r w:rsidRPr="00793DFF">
        <w:rPr>
          <w:rFonts w:ascii="Times New Roman" w:eastAsia="Times New Roman" w:hAnsi="Times New Roman" w:cs="Times New Roman"/>
          <w:kern w:val="0"/>
          <w14:ligatures w14:val="none"/>
        </w:rPr>
        <w:t>LogBERT</w:t>
      </w:r>
      <w:proofErr w:type="spellEnd"/>
      <w:r w:rsidRPr="00793DFF">
        <w:rPr>
          <w:rFonts w:ascii="Times New Roman" w:eastAsia="Times New Roman" w:hAnsi="Times New Roman" w:cs="Times New Roman"/>
          <w:kern w:val="0"/>
          <w14:ligatures w14:val="none"/>
        </w:rPr>
        <w:t xml:space="preserve">, </w:t>
      </w:r>
      <w:proofErr w:type="spellStart"/>
      <w:r w:rsidRPr="00793DFF">
        <w:rPr>
          <w:rFonts w:ascii="Times New Roman" w:eastAsia="Times New Roman" w:hAnsi="Times New Roman" w:cs="Times New Roman"/>
          <w:kern w:val="0"/>
          <w14:ligatures w14:val="none"/>
        </w:rPr>
        <w:t>LogADSBERT</w:t>
      </w:r>
      <w:proofErr w:type="spellEnd"/>
      <w:r w:rsidRPr="00793DFF">
        <w:rPr>
          <w:rFonts w:ascii="Times New Roman" w:eastAsia="Times New Roman" w:hAnsi="Times New Roman" w:cs="Times New Roman"/>
          <w:kern w:val="0"/>
          <w14:ligatures w14:val="none"/>
        </w:rPr>
        <w:t xml:space="preserve">, </w:t>
      </w:r>
      <w:proofErr w:type="spellStart"/>
      <w:r w:rsidRPr="00793DFF">
        <w:rPr>
          <w:rFonts w:ascii="Times New Roman" w:eastAsia="Times New Roman" w:hAnsi="Times New Roman" w:cs="Times New Roman"/>
          <w:kern w:val="0"/>
          <w14:ligatures w14:val="none"/>
        </w:rPr>
        <w:t>LogST</w:t>
      </w:r>
      <w:proofErr w:type="spellEnd"/>
      <w:r w:rsidRPr="00793DFF">
        <w:rPr>
          <w:rFonts w:ascii="Times New Roman" w:eastAsia="Times New Roman" w:hAnsi="Times New Roman" w:cs="Times New Roman"/>
          <w:kern w:val="0"/>
          <w14:ligatures w14:val="none"/>
        </w:rPr>
        <w:t>, and MLAD. Download the full BGL dataset (not just the small 2k sample). Confirm the novelty angles (multi-view fusion — not just ensemble disagreement, since that's already been done).</w:t>
      </w:r>
    </w:p>
    <w:p w14:paraId="6ADC2820"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3:</w:t>
      </w:r>
      <w:r w:rsidRPr="00793DFF">
        <w:rPr>
          <w:rFonts w:ascii="Times New Roman" w:eastAsia="Times New Roman" w:hAnsi="Times New Roman" w:cs="Times New Roman"/>
          <w:kern w:val="0"/>
          <w14:ligatures w14:val="none"/>
        </w:rPr>
        <w:t xml:space="preserve"> Light cleaning of raw logs, then EDA Pass 1 (on raw data).</w:t>
      </w:r>
    </w:p>
    <w:p w14:paraId="1AFC42F9"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4:</w:t>
      </w:r>
      <w:r w:rsidRPr="00793DFF">
        <w:rPr>
          <w:rFonts w:ascii="Times New Roman" w:eastAsia="Times New Roman" w:hAnsi="Times New Roman" w:cs="Times New Roman"/>
          <w:kern w:val="0"/>
          <w14:ligatures w14:val="none"/>
        </w:rPr>
        <w:t xml:space="preserve"> Drain3 parsing, then EDA Pass 2 (on parsed data) — this confirms template diversity and checks that anomalies actually look different from normal logs before building anything further.</w:t>
      </w:r>
    </w:p>
    <w:p w14:paraId="5AA1FAEF"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5:</w:t>
      </w:r>
      <w:r w:rsidRPr="00793DFF">
        <w:rPr>
          <w:rFonts w:ascii="Times New Roman" w:eastAsia="Times New Roman" w:hAnsi="Times New Roman" w:cs="Times New Roman"/>
          <w:kern w:val="0"/>
          <w14:ligatures w14:val="none"/>
        </w:rPr>
        <w:t xml:space="preserve"> Build all three feature views (semantic, structural, temporal).</w:t>
      </w:r>
    </w:p>
    <w:p w14:paraId="132490AC"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6–7:</w:t>
      </w:r>
      <w:r w:rsidRPr="00793DFF">
        <w:rPr>
          <w:rFonts w:ascii="Times New Roman" w:eastAsia="Times New Roman" w:hAnsi="Times New Roman" w:cs="Times New Roman"/>
          <w:kern w:val="0"/>
          <w14:ligatures w14:val="none"/>
        </w:rPr>
        <w:t xml:space="preserve"> Implement each per-view detector individually (</w:t>
      </w:r>
      <w:proofErr w:type="spellStart"/>
      <w:r w:rsidRPr="00793DFF">
        <w:rPr>
          <w:rFonts w:ascii="Times New Roman" w:eastAsia="Times New Roman" w:hAnsi="Times New Roman" w:cs="Times New Roman"/>
          <w:kern w:val="0"/>
          <w14:ligatures w14:val="none"/>
        </w:rPr>
        <w:t>KMeans</w:t>
      </w:r>
      <w:proofErr w:type="spellEnd"/>
      <w:r w:rsidRPr="00793DFF">
        <w:rPr>
          <w:rFonts w:ascii="Times New Roman" w:eastAsia="Times New Roman" w:hAnsi="Times New Roman" w:cs="Times New Roman"/>
          <w:kern w:val="0"/>
          <w14:ligatures w14:val="none"/>
        </w:rPr>
        <w:t xml:space="preserve"> prototypes, Isolation Forest + LOF, HMM + rolling z-score) and validate each one in isolation before combining them.</w:t>
      </w:r>
    </w:p>
    <w:p w14:paraId="7CCED4E5"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8:</w:t>
      </w:r>
      <w:r w:rsidRPr="00793DFF">
        <w:rPr>
          <w:rFonts w:ascii="Times New Roman" w:eastAsia="Times New Roman" w:hAnsi="Times New Roman" w:cs="Times New Roman"/>
          <w:kern w:val="0"/>
          <w14:ligatures w14:val="none"/>
        </w:rPr>
        <w:t xml:space="preserve"> Build the reliability-weighted fusion, adaptive threshold, and severity scoring.</w:t>
      </w:r>
    </w:p>
    <w:p w14:paraId="25CA6129"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9:</w:t>
      </w:r>
      <w:r w:rsidRPr="00793DFF">
        <w:rPr>
          <w:rFonts w:ascii="Times New Roman" w:eastAsia="Times New Roman" w:hAnsi="Times New Roman" w:cs="Times New Roman"/>
          <w:kern w:val="0"/>
          <w14:ligatures w14:val="none"/>
        </w:rPr>
        <w:t xml:space="preserve"> Build drift monitoring and the evidence-based explanation layer.</w:t>
      </w:r>
    </w:p>
    <w:p w14:paraId="5FFE210F"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10:</w:t>
      </w:r>
      <w:r w:rsidRPr="00793DFF">
        <w:rPr>
          <w:rFonts w:ascii="Times New Roman" w:eastAsia="Times New Roman" w:hAnsi="Times New Roman" w:cs="Times New Roman"/>
          <w:kern w:val="0"/>
          <w14:ligatures w14:val="none"/>
        </w:rPr>
        <w:t xml:space="preserve"> Build the lightweight root-cause localization (temporal windowing, component co-occurrence, template grouping, and candidate ranking).</w:t>
      </w:r>
    </w:p>
    <w:p w14:paraId="33471B03"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11:</w:t>
      </w:r>
      <w:r w:rsidRPr="00793DFF">
        <w:rPr>
          <w:rFonts w:ascii="Times New Roman" w:eastAsia="Times New Roman" w:hAnsi="Times New Roman" w:cs="Times New Roman"/>
          <w:kern w:val="0"/>
          <w14:ligatures w14:val="none"/>
        </w:rPr>
        <w:t xml:space="preserve"> Build the dashboard (timeline, risk view, incident cards, root-cause cluster cards).</w:t>
      </w:r>
    </w:p>
    <w:p w14:paraId="49E3FE68"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12:</w:t>
      </w:r>
      <w:r w:rsidRPr="00793DFF">
        <w:rPr>
          <w:rFonts w:ascii="Times New Roman" w:eastAsia="Times New Roman" w:hAnsi="Times New Roman" w:cs="Times New Roman"/>
          <w:kern w:val="0"/>
          <w14:ligatures w14:val="none"/>
        </w:rPr>
        <w:t xml:space="preserve"> Run the mini-ablation experiment (single-view configs vs. full system) and the unseen-pattern recall test; collect precision/recall/F1/AUC numbers.</w:t>
      </w:r>
    </w:p>
    <w:p w14:paraId="4AA3BE16"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Week 13:</w:t>
      </w:r>
      <w:r w:rsidRPr="00793DFF">
        <w:rPr>
          <w:rFonts w:ascii="Times New Roman" w:eastAsia="Times New Roman" w:hAnsi="Times New Roman" w:cs="Times New Roman"/>
          <w:kern w:val="0"/>
          <w14:ligatures w14:val="none"/>
        </w:rPr>
        <w:t xml:space="preserve"> Write up the paper — problem, related work and gap, method, the multi-view and explainability contribution, results, feasibility discussion. </w:t>
      </w:r>
      <w:proofErr w:type="spellStart"/>
      <w:r w:rsidRPr="00793DFF">
        <w:rPr>
          <w:rFonts w:ascii="Times New Roman" w:eastAsia="Times New Roman" w:hAnsi="Times New Roman" w:cs="Times New Roman"/>
          <w:kern w:val="0"/>
          <w14:ligatures w14:val="none"/>
        </w:rPr>
        <w:t>Dockerize</w:t>
      </w:r>
      <w:proofErr w:type="spellEnd"/>
      <w:r w:rsidRPr="00793DFF">
        <w:rPr>
          <w:rFonts w:ascii="Times New Roman" w:eastAsia="Times New Roman" w:hAnsi="Times New Roman" w:cs="Times New Roman"/>
          <w:kern w:val="0"/>
          <w14:ligatures w14:val="none"/>
        </w:rPr>
        <w:t xml:space="preserve"> the app, polish the GitHub repo (README, architecture diagram, demo GIF/video).</w:t>
      </w:r>
    </w:p>
    <w:p w14:paraId="06C037D3" w14:textId="77777777" w:rsidR="00793DFF" w:rsidRPr="00793DFF" w:rsidRDefault="00793DFF">
      <w:pPr>
        <w:numPr>
          <w:ilvl w:val="0"/>
          <w:numId w:val="12"/>
        </w:num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Final week:</w:t>
      </w:r>
      <w:r w:rsidRPr="00793DFF">
        <w:rPr>
          <w:rFonts w:ascii="Times New Roman" w:eastAsia="Times New Roman" w:hAnsi="Times New Roman" w:cs="Times New Roman"/>
          <w:kern w:val="0"/>
          <w14:ligatures w14:val="none"/>
        </w:rPr>
        <w:t xml:space="preserve"> Rehearse the demo, prepare a one-line pitch and resume bullet, prepare answers to "why not just use Splunk/Datadog" and "why not just fine-tune </w:t>
      </w:r>
      <w:proofErr w:type="spellStart"/>
      <w:r w:rsidRPr="00793DFF">
        <w:rPr>
          <w:rFonts w:ascii="Times New Roman" w:eastAsia="Times New Roman" w:hAnsi="Times New Roman" w:cs="Times New Roman"/>
          <w:kern w:val="0"/>
          <w14:ligatures w14:val="none"/>
        </w:rPr>
        <w:t>LogBERT</w:t>
      </w:r>
      <w:proofErr w:type="spellEnd"/>
      <w:r w:rsidRPr="00793DFF">
        <w:rPr>
          <w:rFonts w:ascii="Times New Roman" w:eastAsia="Times New Roman" w:hAnsi="Times New Roman" w:cs="Times New Roman"/>
          <w:kern w:val="0"/>
          <w14:ligatures w14:val="none"/>
        </w:rPr>
        <w:t>."</w:t>
      </w:r>
    </w:p>
    <w:p w14:paraId="172A475D" w14:textId="0B05A8A5" w:rsidR="00793DFF" w:rsidRPr="00793DFF" w:rsidRDefault="00793DFF" w:rsidP="00793DFF">
      <w:pPr>
        <w:spacing w:after="0" w:line="240" w:lineRule="auto"/>
        <w:rPr>
          <w:rFonts w:ascii="Times New Roman" w:eastAsia="Times New Roman" w:hAnsi="Times New Roman" w:cs="Times New Roman"/>
          <w:kern w:val="0"/>
          <w14:ligatures w14:val="none"/>
        </w:rPr>
      </w:pPr>
    </w:p>
    <w:p w14:paraId="4C00669E"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lastRenderedPageBreak/>
        <w:t>16. Improving the Embeddings — How to Bump Up Accuracy</w:t>
      </w:r>
    </w:p>
    <w:p w14:paraId="466D9F34"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Plain off-the-shelf Sentence-BERT leaves real accuracy on the table. Two changes, chosen to fit within the project timeline:</w:t>
      </w:r>
    </w:p>
    <w:tbl>
      <w:tblPr>
        <w:tblStyle w:val="TableGrid"/>
        <w:tblW w:w="0" w:type="auto"/>
        <w:tblLook w:val="04A0" w:firstRow="1" w:lastRow="0" w:firstColumn="1" w:lastColumn="0" w:noHBand="0" w:noVBand="1"/>
      </w:tblPr>
      <w:tblGrid>
        <w:gridCol w:w="2194"/>
        <w:gridCol w:w="7876"/>
      </w:tblGrid>
      <w:tr w:rsidR="00793DFF" w:rsidRPr="00793DFF" w14:paraId="66D578E8" w14:textId="77777777" w:rsidTr="00D04CDB">
        <w:tc>
          <w:tcPr>
            <w:tcW w:w="0" w:type="auto"/>
            <w:hideMark/>
          </w:tcPr>
          <w:p w14:paraId="768165A1"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Technique</w:t>
            </w:r>
          </w:p>
        </w:tc>
        <w:tc>
          <w:tcPr>
            <w:tcW w:w="0" w:type="auto"/>
            <w:hideMark/>
          </w:tcPr>
          <w:p w14:paraId="5D24C63A" w14:textId="77777777" w:rsidR="00793DFF" w:rsidRPr="00793DFF" w:rsidRDefault="00793DFF" w:rsidP="00793DFF">
            <w:pPr>
              <w:jc w:val="center"/>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What it does</w:t>
            </w:r>
          </w:p>
        </w:tc>
      </w:tr>
      <w:tr w:rsidR="00793DFF" w:rsidRPr="00793DFF" w14:paraId="32D9A027" w14:textId="77777777" w:rsidTr="00D04CDB">
        <w:tc>
          <w:tcPr>
            <w:tcW w:w="0" w:type="auto"/>
            <w:hideMark/>
          </w:tcPr>
          <w:p w14:paraId="268C5451"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Contrastive fine-tuning on your own logs</w:t>
            </w:r>
          </w:p>
        </w:tc>
        <w:tc>
          <w:tcPr>
            <w:tcW w:w="0" w:type="auto"/>
            <w:hideMark/>
          </w:tcPr>
          <w:p w14:paraId="708B80D0"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A </w:t>
            </w:r>
            <w:proofErr w:type="spellStart"/>
            <w:r w:rsidRPr="00793DFF">
              <w:rPr>
                <w:rFonts w:ascii="Times New Roman" w:eastAsia="Times New Roman" w:hAnsi="Times New Roman" w:cs="Times New Roman"/>
                <w:kern w:val="0"/>
                <w14:ligatures w14:val="none"/>
              </w:rPr>
              <w:t>SimCSE</w:t>
            </w:r>
            <w:proofErr w:type="spellEnd"/>
            <w:r w:rsidRPr="00793DFF">
              <w:rPr>
                <w:rFonts w:ascii="Times New Roman" w:eastAsia="Times New Roman" w:hAnsi="Times New Roman" w:cs="Times New Roman"/>
                <w:kern w:val="0"/>
                <w14:ligatures w14:val="none"/>
              </w:rPr>
              <w:t xml:space="preserve">-style fine-tuning approach that pulls temporally-close or template-similar "normal" logs closer together in embedding space — closes much of the gap to log-specific models like </w:t>
            </w:r>
            <w:proofErr w:type="spellStart"/>
            <w:r w:rsidRPr="00793DFF">
              <w:rPr>
                <w:rFonts w:ascii="Times New Roman" w:eastAsia="Times New Roman" w:hAnsi="Times New Roman" w:cs="Times New Roman"/>
                <w:kern w:val="0"/>
                <w14:ligatures w14:val="none"/>
              </w:rPr>
              <w:t>LogBERT</w:t>
            </w:r>
            <w:proofErr w:type="spellEnd"/>
            <w:r w:rsidRPr="00793DFF">
              <w:rPr>
                <w:rFonts w:ascii="Times New Roman" w:eastAsia="Times New Roman" w:hAnsi="Times New Roman" w:cs="Times New Roman"/>
                <w:kern w:val="0"/>
                <w14:ligatures w14:val="none"/>
              </w:rPr>
              <w:t xml:space="preserve"> without the cost of full pretraining</w:t>
            </w:r>
          </w:p>
        </w:tc>
      </w:tr>
      <w:tr w:rsidR="00793DFF" w:rsidRPr="00793DFF" w14:paraId="25F62700" w14:textId="77777777" w:rsidTr="00D04CDB">
        <w:tc>
          <w:tcPr>
            <w:tcW w:w="0" w:type="auto"/>
            <w:hideMark/>
          </w:tcPr>
          <w:p w14:paraId="61E1C3EB"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Embed templates, not raw text</w:t>
            </w:r>
          </w:p>
        </w:tc>
        <w:tc>
          <w:tcPr>
            <w:tcW w:w="0" w:type="auto"/>
            <w:hideMark/>
          </w:tcPr>
          <w:p w14:paraId="2D2600B7" w14:textId="77777777" w:rsidR="00793DFF" w:rsidRPr="00793DFF" w:rsidRDefault="00793DFF" w:rsidP="00793DFF">
            <w:pPr>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Run logs through Drain3 first, then embed the extracted template instead of the raw line — cleaner signal, less noise from variable values like IDs and timestamps</w:t>
            </w:r>
          </w:p>
        </w:tc>
      </w:tr>
    </w:tbl>
    <w:p w14:paraId="6F42FF84"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This is cheap to implement, directly measurable in a comparison table (raw SBERT vs. fine-tuned vs. template-based), and stacks cleanly with the multi-view fusion and explainability contributions already planned — "how the embeddings were improved" sits right next to "how detection was improved."</w:t>
      </w:r>
    </w:p>
    <w:p w14:paraId="65E7B685"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17. What You Need to Learn</w:t>
      </w:r>
    </w:p>
    <w:p w14:paraId="0551ED5A"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Grouped into four layers — work top to bottom, since each layer builds on the one before it.</w:t>
      </w:r>
    </w:p>
    <w:p w14:paraId="330B51CA"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A. Math foundations (revisit if rusty, before touching the models)</w:t>
      </w:r>
    </w:p>
    <w:p w14:paraId="544D7FC8" w14:textId="77777777" w:rsidR="00793DFF" w:rsidRPr="00793DFF" w:rsidRDefault="00793DFF">
      <w:pPr>
        <w:numPr>
          <w:ilvl w:val="0"/>
          <w:numId w:val="1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Linear algebra: vectors, dot product, cosine similarity, matrix multiplication — this is literally what embedding similarity is built on</w:t>
      </w:r>
    </w:p>
    <w:p w14:paraId="3C2C0DD9" w14:textId="77777777" w:rsidR="00793DFF" w:rsidRPr="00793DFF" w:rsidRDefault="00793DFF">
      <w:pPr>
        <w:numPr>
          <w:ilvl w:val="0"/>
          <w:numId w:val="1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Probability and statistics: distributions, z-scores, percentiles — needed to understand how outlier scores get </w:t>
      </w:r>
      <w:proofErr w:type="spellStart"/>
      <w:r w:rsidRPr="00793DFF">
        <w:rPr>
          <w:rFonts w:ascii="Times New Roman" w:eastAsia="Times New Roman" w:hAnsi="Times New Roman" w:cs="Times New Roman"/>
          <w:kern w:val="0"/>
          <w14:ligatures w14:val="none"/>
        </w:rPr>
        <w:t>thresholded</w:t>
      </w:r>
      <w:proofErr w:type="spellEnd"/>
    </w:p>
    <w:p w14:paraId="011C10C8" w14:textId="41421B58" w:rsidR="00793DFF" w:rsidRPr="00793DFF" w:rsidRDefault="00793DFF">
      <w:pPr>
        <w:numPr>
          <w:ilvl w:val="0"/>
          <w:numId w:val="13"/>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Basic distance metrics: Euclidean distance, cosine distance, </w:t>
      </w:r>
      <w:proofErr w:type="spellStart"/>
      <w:r w:rsidRPr="00793DFF">
        <w:rPr>
          <w:rFonts w:ascii="Times New Roman" w:eastAsia="Times New Roman" w:hAnsi="Times New Roman" w:cs="Times New Roman"/>
          <w:kern w:val="0"/>
          <w14:ligatures w14:val="none"/>
        </w:rPr>
        <w:t>Mahalanobis</w:t>
      </w:r>
      <w:proofErr w:type="spellEnd"/>
      <w:r w:rsidRPr="00793DFF">
        <w:rPr>
          <w:rFonts w:ascii="Times New Roman" w:eastAsia="Times New Roman" w:hAnsi="Times New Roman" w:cs="Times New Roman"/>
          <w:kern w:val="0"/>
          <w14:ligatures w14:val="none"/>
        </w:rPr>
        <w:t xml:space="preserve"> distance — DBSCAN/LOF are built entirely on these</w:t>
      </w:r>
      <w:r w:rsidR="00D04CDB">
        <w:rPr>
          <w:rFonts w:ascii="Times New Roman" w:eastAsia="Times New Roman" w:hAnsi="Times New Roman" w:cs="Times New Roman"/>
          <w:kern w:val="0"/>
          <w14:ligatures w14:val="none"/>
        </w:rPr>
        <w:t>.</w:t>
      </w:r>
    </w:p>
    <w:p w14:paraId="2CBC7F0E"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B. Core ML concepts</w:t>
      </w:r>
    </w:p>
    <w:p w14:paraId="566310FB" w14:textId="77777777" w:rsidR="00793DFF" w:rsidRPr="00793DFF" w:rsidRDefault="00793DFF">
      <w:pPr>
        <w:numPr>
          <w:ilvl w:val="0"/>
          <w:numId w:val="1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How unsupervised learning differs from supervised — no labels, learning structure/density instead of matching known answers</w:t>
      </w:r>
    </w:p>
    <w:p w14:paraId="318F4ACF" w14:textId="77777777" w:rsidR="00793DFF" w:rsidRPr="00793DFF" w:rsidRDefault="00793DFF">
      <w:pPr>
        <w:numPr>
          <w:ilvl w:val="0"/>
          <w:numId w:val="1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Density estimation — the core idea behind DBSCAN and LOF (a point is anomalous if it sits in a low-density region compared to its neighbors)</w:t>
      </w:r>
    </w:p>
    <w:p w14:paraId="6135AC48" w14:textId="77777777" w:rsidR="00793DFF" w:rsidRPr="00793DFF" w:rsidRDefault="00793DFF">
      <w:pPr>
        <w:numPr>
          <w:ilvl w:val="0"/>
          <w:numId w:val="1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Ensemble methods and bagging — how Isolation Forest works (random partitioning; anomalies get isolated in fewer splits)</w:t>
      </w:r>
    </w:p>
    <w:p w14:paraId="631F3220" w14:textId="77777777" w:rsidR="00793DFF" w:rsidRPr="00793DFF" w:rsidRDefault="00793DFF">
      <w:pPr>
        <w:numPr>
          <w:ilvl w:val="0"/>
          <w:numId w:val="14"/>
        </w:numPr>
        <w:spacing w:after="0" w:line="240" w:lineRule="auto"/>
        <w:jc w:val="both"/>
        <w:rPr>
          <w:rFonts w:ascii="Times New Roman" w:eastAsia="Times New Roman" w:hAnsi="Times New Roman" w:cs="Times New Roman"/>
          <w:kern w:val="0"/>
          <w14:ligatures w14:val="none"/>
        </w:rPr>
      </w:pPr>
      <w:proofErr w:type="spellStart"/>
      <w:r w:rsidRPr="00793DFF">
        <w:rPr>
          <w:rFonts w:ascii="Times New Roman" w:eastAsia="Times New Roman" w:hAnsi="Times New Roman" w:cs="Times New Roman"/>
          <w:kern w:val="0"/>
          <w14:ligatures w14:val="none"/>
        </w:rPr>
        <w:t>Softmax</w:t>
      </w:r>
      <w:proofErr w:type="spellEnd"/>
      <w:r w:rsidRPr="00793DFF">
        <w:rPr>
          <w:rFonts w:ascii="Times New Roman" w:eastAsia="Times New Roman" w:hAnsi="Times New Roman" w:cs="Times New Roman"/>
          <w:kern w:val="0"/>
          <w14:ligatures w14:val="none"/>
        </w:rPr>
        <w:t xml:space="preserve"> weighting / basic reliability weighting — needed to understand the fusion step, which is different from simple averaging or majority voting</w:t>
      </w:r>
    </w:p>
    <w:p w14:paraId="3ED2EC03" w14:textId="201FC687" w:rsidR="00793DFF" w:rsidRPr="00793DFF" w:rsidRDefault="00793DFF">
      <w:pPr>
        <w:numPr>
          <w:ilvl w:val="0"/>
          <w:numId w:val="14"/>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Evaluation metrics for imbalanced/anomaly data: precision, recall, F1, PR-AUC, ROC-AUC — and why PR-AUC matters more than plain accuracy when anomalies are rare</w:t>
      </w:r>
      <w:r w:rsidR="00D04CDB">
        <w:rPr>
          <w:rFonts w:ascii="Times New Roman" w:eastAsia="Times New Roman" w:hAnsi="Times New Roman" w:cs="Times New Roman"/>
          <w:kern w:val="0"/>
          <w14:ligatures w14:val="none"/>
        </w:rPr>
        <w:t>.</w:t>
      </w:r>
    </w:p>
    <w:p w14:paraId="3CB508A1"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C. NLP / Transformer theory</w:t>
      </w:r>
    </w:p>
    <w:p w14:paraId="0818E4A7" w14:textId="77777777" w:rsidR="00793DFF" w:rsidRPr="00793DFF" w:rsidRDefault="00793DFF">
      <w:pPr>
        <w:numPr>
          <w:ilvl w:val="0"/>
          <w:numId w:val="1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Attention mechanism — the actual math (query/key/value, scaled dot-product attention, </w:t>
      </w:r>
      <w:proofErr w:type="spellStart"/>
      <w:r w:rsidRPr="00793DFF">
        <w:rPr>
          <w:rFonts w:ascii="Times New Roman" w:eastAsia="Times New Roman" w:hAnsi="Times New Roman" w:cs="Times New Roman"/>
          <w:kern w:val="0"/>
          <w14:ligatures w14:val="none"/>
        </w:rPr>
        <w:t>softmax</w:t>
      </w:r>
      <w:proofErr w:type="spellEnd"/>
      <w:r w:rsidRPr="00793DFF">
        <w:rPr>
          <w:rFonts w:ascii="Times New Roman" w:eastAsia="Times New Roman" w:hAnsi="Times New Roman" w:cs="Times New Roman"/>
          <w:kern w:val="0"/>
          <w14:ligatures w14:val="none"/>
        </w:rPr>
        <w:t xml:space="preserve"> weighting) behind how transformers build context-aware representations</w:t>
      </w:r>
    </w:p>
    <w:p w14:paraId="3E089E2E" w14:textId="77777777" w:rsidR="00793DFF" w:rsidRPr="00793DFF" w:rsidRDefault="00793DFF">
      <w:pPr>
        <w:numPr>
          <w:ilvl w:val="0"/>
          <w:numId w:val="1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How BERT is pretrained — masked language modeling, bidirectional context — needed to understand what Sentence-BERT is built on top of</w:t>
      </w:r>
    </w:p>
    <w:p w14:paraId="6BA9176F" w14:textId="77777777" w:rsidR="00793DFF" w:rsidRPr="00793DFF" w:rsidRDefault="00793DFF">
      <w:pPr>
        <w:numPr>
          <w:ilvl w:val="0"/>
          <w:numId w:val="1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Siamese/twin network training — how Sentence-BERT turns BERT into something that produces directly comparable sentence embeddings</w:t>
      </w:r>
    </w:p>
    <w:p w14:paraId="50F4FD87" w14:textId="77777777" w:rsidR="00793DFF" w:rsidRPr="00793DFF" w:rsidRDefault="00793DFF">
      <w:pPr>
        <w:numPr>
          <w:ilvl w:val="0"/>
          <w:numId w:val="1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Contrastive learning basics — positive/negative pairs, the </w:t>
      </w:r>
      <w:proofErr w:type="spellStart"/>
      <w:r w:rsidRPr="00793DFF">
        <w:rPr>
          <w:rFonts w:ascii="Times New Roman" w:eastAsia="Times New Roman" w:hAnsi="Times New Roman" w:cs="Times New Roman"/>
          <w:kern w:val="0"/>
          <w14:ligatures w14:val="none"/>
        </w:rPr>
        <w:t>InfoNCE</w:t>
      </w:r>
      <w:proofErr w:type="spellEnd"/>
      <w:r w:rsidRPr="00793DFF">
        <w:rPr>
          <w:rFonts w:ascii="Times New Roman" w:eastAsia="Times New Roman" w:hAnsi="Times New Roman" w:cs="Times New Roman"/>
          <w:kern w:val="0"/>
          <w14:ligatures w14:val="none"/>
        </w:rPr>
        <w:t xml:space="preserve"> loss — needed for the fine-tuning improvement mentioned in Section 16</w:t>
      </w:r>
    </w:p>
    <w:p w14:paraId="61AEF5CA" w14:textId="7E0FEE6C" w:rsidR="00793DFF" w:rsidRPr="00793DFF" w:rsidRDefault="00793DFF">
      <w:pPr>
        <w:numPr>
          <w:ilvl w:val="0"/>
          <w:numId w:val="15"/>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Pooling strategies — mean pooling vs. CLS-token pooling vs. weighted pooling, and why the choice affects how good the similarity comparisons are</w:t>
      </w:r>
      <w:r w:rsidR="00D04CDB">
        <w:rPr>
          <w:rFonts w:ascii="Times New Roman" w:eastAsia="Times New Roman" w:hAnsi="Times New Roman" w:cs="Times New Roman"/>
          <w:kern w:val="0"/>
          <w14:ligatures w14:val="none"/>
        </w:rPr>
        <w:t>.</w:t>
      </w:r>
    </w:p>
    <w:p w14:paraId="101826BE"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lastRenderedPageBreak/>
        <w:t>D. Systems/practical skills</w:t>
      </w:r>
    </w:p>
    <w:p w14:paraId="09931122" w14:textId="77777777" w:rsidR="00793DFF" w:rsidRPr="00793DFF" w:rsidRDefault="00793DFF">
      <w:pPr>
        <w:numPr>
          <w:ilvl w:val="0"/>
          <w:numId w:val="16"/>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Log parsing theory — what Drain3's tree-based template mining algorithm is actually doing (fixed-depth parse tree, similarity threshold for matching a log to a template)</w:t>
      </w:r>
    </w:p>
    <w:p w14:paraId="6A04EB1D" w14:textId="443AAD14" w:rsidR="00793DFF" w:rsidRPr="00793DFF" w:rsidRDefault="00793DFF">
      <w:pPr>
        <w:numPr>
          <w:ilvl w:val="0"/>
          <w:numId w:val="16"/>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Dashboarding basics — enough </w:t>
      </w:r>
      <w:proofErr w:type="spellStart"/>
      <w:r w:rsidRPr="00793DFF">
        <w:rPr>
          <w:rFonts w:ascii="Times New Roman" w:eastAsia="Times New Roman" w:hAnsi="Times New Roman" w:cs="Times New Roman"/>
          <w:kern w:val="0"/>
          <w14:ligatures w14:val="none"/>
        </w:rPr>
        <w:t>Streamlit</w:t>
      </w:r>
      <w:proofErr w:type="spellEnd"/>
      <w:r w:rsidRPr="00793DFF">
        <w:rPr>
          <w:rFonts w:ascii="Times New Roman" w:eastAsia="Times New Roman" w:hAnsi="Times New Roman" w:cs="Times New Roman"/>
          <w:kern w:val="0"/>
          <w14:ligatures w14:val="none"/>
        </w:rPr>
        <w:t xml:space="preserve"> or </w:t>
      </w:r>
      <w:proofErr w:type="spellStart"/>
      <w:r w:rsidRPr="00793DFF">
        <w:rPr>
          <w:rFonts w:ascii="Times New Roman" w:eastAsia="Times New Roman" w:hAnsi="Times New Roman" w:cs="Times New Roman"/>
          <w:kern w:val="0"/>
          <w14:ligatures w14:val="none"/>
        </w:rPr>
        <w:t>FastAPI+React</w:t>
      </w:r>
      <w:proofErr w:type="spellEnd"/>
      <w:r w:rsidRPr="00793DFF">
        <w:rPr>
          <w:rFonts w:ascii="Times New Roman" w:eastAsia="Times New Roman" w:hAnsi="Times New Roman" w:cs="Times New Roman"/>
          <w:kern w:val="0"/>
          <w14:ligatures w14:val="none"/>
        </w:rPr>
        <w:t xml:space="preserve"> fundamentals to wire up the pipeline's output to a working interface</w:t>
      </w:r>
      <w:r w:rsidR="00D04CDB">
        <w:rPr>
          <w:rFonts w:ascii="Times New Roman" w:eastAsia="Times New Roman" w:hAnsi="Times New Roman" w:cs="Times New Roman"/>
          <w:kern w:val="0"/>
          <w14:ligatures w14:val="none"/>
        </w:rPr>
        <w:t>.</w:t>
      </w:r>
    </w:p>
    <w:p w14:paraId="3546BD56"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18. Papers to Read (Theoretical &amp; Mathematical Grounding)</w:t>
      </w:r>
    </w:p>
    <w:p w14:paraId="75DA62A2"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Foundational — the math behind every component actually used:</w:t>
      </w:r>
    </w:p>
    <w:p w14:paraId="5606CB40" w14:textId="77777777" w:rsidR="00793DFF" w:rsidRPr="00793DFF" w:rsidRDefault="00793DFF">
      <w:pPr>
        <w:numPr>
          <w:ilvl w:val="0"/>
          <w:numId w:val="1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Reimers &amp; </w:t>
      </w:r>
      <w:proofErr w:type="spellStart"/>
      <w:r w:rsidRPr="00793DFF">
        <w:rPr>
          <w:rFonts w:ascii="Times New Roman" w:eastAsia="Times New Roman" w:hAnsi="Times New Roman" w:cs="Times New Roman"/>
          <w:kern w:val="0"/>
          <w14:ligatures w14:val="none"/>
        </w:rPr>
        <w:t>Gurevych</w:t>
      </w:r>
      <w:proofErr w:type="spellEnd"/>
      <w:r w:rsidRPr="00793DFF">
        <w:rPr>
          <w:rFonts w:ascii="Times New Roman" w:eastAsia="Times New Roman" w:hAnsi="Times New Roman" w:cs="Times New Roman"/>
          <w:kern w:val="0"/>
          <w14:ligatures w14:val="none"/>
        </w:rPr>
        <w:t xml:space="preserve">, 2019 — </w:t>
      </w:r>
      <w:r w:rsidRPr="00793DFF">
        <w:rPr>
          <w:rFonts w:ascii="Times New Roman" w:eastAsia="Times New Roman" w:hAnsi="Times New Roman" w:cs="Times New Roman"/>
          <w:i/>
          <w:iCs/>
          <w:kern w:val="0"/>
          <w14:ligatures w14:val="none"/>
        </w:rPr>
        <w:t>Sentence-BERT: Sentence Embeddings using Siamese BERT-Networks</w:t>
      </w:r>
      <w:r w:rsidRPr="00793DFF">
        <w:rPr>
          <w:rFonts w:ascii="Times New Roman" w:eastAsia="Times New Roman" w:hAnsi="Times New Roman" w:cs="Times New Roman"/>
          <w:kern w:val="0"/>
          <w14:ligatures w14:val="none"/>
        </w:rPr>
        <w:t xml:space="preserve"> — the embedding layer is built directly on this</w:t>
      </w:r>
    </w:p>
    <w:p w14:paraId="5DB02D64" w14:textId="77777777" w:rsidR="00793DFF" w:rsidRPr="00793DFF" w:rsidRDefault="00793DFF">
      <w:pPr>
        <w:numPr>
          <w:ilvl w:val="0"/>
          <w:numId w:val="1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Vaswani et al., 2017 — </w:t>
      </w:r>
      <w:r w:rsidRPr="00793DFF">
        <w:rPr>
          <w:rFonts w:ascii="Times New Roman" w:eastAsia="Times New Roman" w:hAnsi="Times New Roman" w:cs="Times New Roman"/>
          <w:i/>
          <w:iCs/>
          <w:kern w:val="0"/>
          <w14:ligatures w14:val="none"/>
        </w:rPr>
        <w:t>Attention Is All You Need</w:t>
      </w:r>
      <w:r w:rsidRPr="00793DFF">
        <w:rPr>
          <w:rFonts w:ascii="Times New Roman" w:eastAsia="Times New Roman" w:hAnsi="Times New Roman" w:cs="Times New Roman"/>
          <w:kern w:val="0"/>
          <w14:ligatures w14:val="none"/>
        </w:rPr>
        <w:t xml:space="preserve"> — explains why BERT/SBERT embeddings capture context</w:t>
      </w:r>
    </w:p>
    <w:p w14:paraId="4ACA38AF" w14:textId="77777777" w:rsidR="00793DFF" w:rsidRPr="00793DFF" w:rsidRDefault="00793DFF">
      <w:pPr>
        <w:numPr>
          <w:ilvl w:val="0"/>
          <w:numId w:val="1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Liu, Ting &amp; Zhou, 2008 — </w:t>
      </w:r>
      <w:r w:rsidRPr="00793DFF">
        <w:rPr>
          <w:rFonts w:ascii="Times New Roman" w:eastAsia="Times New Roman" w:hAnsi="Times New Roman" w:cs="Times New Roman"/>
          <w:i/>
          <w:iCs/>
          <w:kern w:val="0"/>
          <w14:ligatures w14:val="none"/>
        </w:rPr>
        <w:t>Isolation Forest</w:t>
      </w:r>
      <w:r w:rsidRPr="00793DFF">
        <w:rPr>
          <w:rFonts w:ascii="Times New Roman" w:eastAsia="Times New Roman" w:hAnsi="Times New Roman" w:cs="Times New Roman"/>
          <w:kern w:val="0"/>
          <w14:ligatures w14:val="none"/>
        </w:rPr>
        <w:t xml:space="preserve"> — the isolation-via-random-partitioning idea, one of the structural-view detectors</w:t>
      </w:r>
    </w:p>
    <w:p w14:paraId="4AED65DE" w14:textId="77777777" w:rsidR="00793DFF" w:rsidRPr="00793DFF" w:rsidRDefault="00793DFF">
      <w:pPr>
        <w:numPr>
          <w:ilvl w:val="0"/>
          <w:numId w:val="17"/>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Breunig et al., 2000 — </w:t>
      </w:r>
      <w:r w:rsidRPr="00793DFF">
        <w:rPr>
          <w:rFonts w:ascii="Times New Roman" w:eastAsia="Times New Roman" w:hAnsi="Times New Roman" w:cs="Times New Roman"/>
          <w:i/>
          <w:iCs/>
          <w:kern w:val="0"/>
          <w14:ligatures w14:val="none"/>
        </w:rPr>
        <w:t>LOF: Identifying Density-Based Local Outliers</w:t>
      </w:r>
      <w:r w:rsidRPr="00793DFF">
        <w:rPr>
          <w:rFonts w:ascii="Times New Roman" w:eastAsia="Times New Roman" w:hAnsi="Times New Roman" w:cs="Times New Roman"/>
          <w:kern w:val="0"/>
          <w14:ligatures w14:val="none"/>
        </w:rPr>
        <w:t xml:space="preserve"> — the math behind local reachability density, the other structural-view detector</w:t>
      </w:r>
    </w:p>
    <w:p w14:paraId="1069DCC1"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Log anomaly detection lineage — needed to correctly explain the gap being filled:</w:t>
      </w:r>
    </w:p>
    <w:p w14:paraId="48468931" w14:textId="77777777" w:rsidR="00793DFF" w:rsidRPr="00793DFF" w:rsidRDefault="00793DFF">
      <w:pPr>
        <w:numPr>
          <w:ilvl w:val="0"/>
          <w:numId w:val="18"/>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Du et al., 2017 — </w:t>
      </w:r>
      <w:proofErr w:type="spellStart"/>
      <w:r w:rsidRPr="00793DFF">
        <w:rPr>
          <w:rFonts w:ascii="Times New Roman" w:eastAsia="Times New Roman" w:hAnsi="Times New Roman" w:cs="Times New Roman"/>
          <w:i/>
          <w:iCs/>
          <w:kern w:val="0"/>
          <w14:ligatures w14:val="none"/>
        </w:rPr>
        <w:t>DeepLog</w:t>
      </w:r>
      <w:proofErr w:type="spellEnd"/>
      <w:r w:rsidRPr="00793DFF">
        <w:rPr>
          <w:rFonts w:ascii="Times New Roman" w:eastAsia="Times New Roman" w:hAnsi="Times New Roman" w:cs="Times New Roman"/>
          <w:kern w:val="0"/>
          <w14:ligatures w14:val="none"/>
        </w:rPr>
        <w:t xml:space="preserve"> — the LSTM-based baseline almost every later paper compares against</w:t>
      </w:r>
    </w:p>
    <w:p w14:paraId="5509F5AA" w14:textId="77777777" w:rsidR="00793DFF" w:rsidRPr="00793DFF" w:rsidRDefault="00793DFF">
      <w:pPr>
        <w:numPr>
          <w:ilvl w:val="0"/>
          <w:numId w:val="18"/>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Guo et al., 2021 — </w:t>
      </w:r>
      <w:proofErr w:type="spellStart"/>
      <w:r w:rsidRPr="00793DFF">
        <w:rPr>
          <w:rFonts w:ascii="Times New Roman" w:eastAsia="Times New Roman" w:hAnsi="Times New Roman" w:cs="Times New Roman"/>
          <w:i/>
          <w:iCs/>
          <w:kern w:val="0"/>
          <w14:ligatures w14:val="none"/>
        </w:rPr>
        <w:t>LogBERT</w:t>
      </w:r>
      <w:proofErr w:type="spellEnd"/>
      <w:r w:rsidRPr="00793DFF">
        <w:rPr>
          <w:rFonts w:ascii="Times New Roman" w:eastAsia="Times New Roman" w:hAnsi="Times New Roman" w:cs="Times New Roman"/>
          <w:kern w:val="0"/>
          <w14:ligatures w14:val="none"/>
        </w:rPr>
        <w:t xml:space="preserve"> — masked log-key prediction and hypersphere minimization, the "gold standard" architecture this simpler pipeline is intentionally trading off against</w:t>
      </w:r>
    </w:p>
    <w:p w14:paraId="7A2264EE" w14:textId="77777777" w:rsidR="00793DFF" w:rsidRPr="00793DFF" w:rsidRDefault="00793DFF">
      <w:pPr>
        <w:numPr>
          <w:ilvl w:val="0"/>
          <w:numId w:val="18"/>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Zhang et al., 2022 — </w:t>
      </w:r>
      <w:proofErr w:type="spellStart"/>
      <w:r w:rsidRPr="00793DFF">
        <w:rPr>
          <w:rFonts w:ascii="Times New Roman" w:eastAsia="Times New Roman" w:hAnsi="Times New Roman" w:cs="Times New Roman"/>
          <w:i/>
          <w:iCs/>
          <w:kern w:val="0"/>
          <w14:ligatures w14:val="none"/>
        </w:rPr>
        <w:t>LogADSBERT</w:t>
      </w:r>
      <w:proofErr w:type="spellEnd"/>
      <w:r w:rsidRPr="00793DFF">
        <w:rPr>
          <w:rFonts w:ascii="Times New Roman" w:eastAsia="Times New Roman" w:hAnsi="Times New Roman" w:cs="Times New Roman"/>
          <w:kern w:val="0"/>
          <w14:ligatures w14:val="none"/>
        </w:rPr>
        <w:t xml:space="preserve"> — closest prior art to the semantic-detection approach; expect to be asked how this project differs from it</w:t>
      </w:r>
    </w:p>
    <w:p w14:paraId="1486E710" w14:textId="77777777" w:rsidR="00793DFF" w:rsidRPr="00793DFF" w:rsidRDefault="00793DFF">
      <w:pPr>
        <w:numPr>
          <w:ilvl w:val="0"/>
          <w:numId w:val="18"/>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Zang et al., 2024 — </w:t>
      </w:r>
      <w:r w:rsidRPr="00793DFF">
        <w:rPr>
          <w:rFonts w:ascii="Times New Roman" w:eastAsia="Times New Roman" w:hAnsi="Times New Roman" w:cs="Times New Roman"/>
          <w:i/>
          <w:iCs/>
          <w:kern w:val="0"/>
          <w14:ligatures w14:val="none"/>
        </w:rPr>
        <w:t>MLAD</w:t>
      </w:r>
      <w:r w:rsidRPr="00793DFF">
        <w:rPr>
          <w:rFonts w:ascii="Times New Roman" w:eastAsia="Times New Roman" w:hAnsi="Times New Roman" w:cs="Times New Roman"/>
          <w:kern w:val="0"/>
          <w14:ligatures w14:val="none"/>
        </w:rPr>
        <w:t xml:space="preserve"> — SBERT + attention + Gaussian Mixture Model, another close comparison point</w:t>
      </w:r>
    </w:p>
    <w:p w14:paraId="165B1A2C" w14:textId="77777777" w:rsidR="00793DFF" w:rsidRPr="00793DFF" w:rsidRDefault="00793DFF" w:rsidP="00793DFF">
      <w:pPr>
        <w:spacing w:after="0" w:line="240" w:lineRule="auto"/>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For the accuracy-improvement work specifically:</w:t>
      </w:r>
    </w:p>
    <w:p w14:paraId="02FC550E" w14:textId="5A0C0A07" w:rsidR="00793DFF" w:rsidRPr="00D04CDB" w:rsidRDefault="00793DFF">
      <w:pPr>
        <w:numPr>
          <w:ilvl w:val="0"/>
          <w:numId w:val="19"/>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kern w:val="0"/>
          <w14:ligatures w14:val="none"/>
        </w:rPr>
        <w:t xml:space="preserve">Gao, Yao &amp; Chen, 2021 — </w:t>
      </w:r>
      <w:proofErr w:type="spellStart"/>
      <w:r w:rsidRPr="00793DFF">
        <w:rPr>
          <w:rFonts w:ascii="Times New Roman" w:eastAsia="Times New Roman" w:hAnsi="Times New Roman" w:cs="Times New Roman"/>
          <w:i/>
          <w:iCs/>
          <w:kern w:val="0"/>
          <w14:ligatures w14:val="none"/>
        </w:rPr>
        <w:t>SimCSE</w:t>
      </w:r>
      <w:proofErr w:type="spellEnd"/>
      <w:r w:rsidRPr="00793DFF">
        <w:rPr>
          <w:rFonts w:ascii="Times New Roman" w:eastAsia="Times New Roman" w:hAnsi="Times New Roman" w:cs="Times New Roman"/>
          <w:i/>
          <w:iCs/>
          <w:kern w:val="0"/>
          <w14:ligatures w14:val="none"/>
        </w:rPr>
        <w:t>: Simple Contrastive Learning of Sentence Embeddings</w:t>
      </w:r>
      <w:r w:rsidRPr="00793DFF">
        <w:rPr>
          <w:rFonts w:ascii="Times New Roman" w:eastAsia="Times New Roman" w:hAnsi="Times New Roman" w:cs="Times New Roman"/>
          <w:kern w:val="0"/>
          <w14:ligatures w14:val="none"/>
        </w:rPr>
        <w:t xml:space="preserve"> — the contrastive fine-tuning method adapted in Section 16</w:t>
      </w:r>
    </w:p>
    <w:p w14:paraId="25579C41" w14:textId="77777777" w:rsidR="00793DFF" w:rsidRPr="00793DFF" w:rsidRDefault="00793DFF" w:rsidP="00D04CDB">
      <w:pPr>
        <w:spacing w:before="240" w:after="0" w:line="240" w:lineRule="auto"/>
        <w:outlineLvl w:val="1"/>
        <w:rPr>
          <w:rFonts w:ascii="Times New Roman" w:eastAsia="Times New Roman" w:hAnsi="Times New Roman" w:cs="Times New Roman"/>
          <w:b/>
          <w:bCs/>
          <w:kern w:val="0"/>
          <w14:ligatures w14:val="none"/>
        </w:rPr>
      </w:pPr>
      <w:r w:rsidRPr="00793DFF">
        <w:rPr>
          <w:rFonts w:ascii="Times New Roman" w:eastAsia="Times New Roman" w:hAnsi="Times New Roman" w:cs="Times New Roman"/>
          <w:b/>
          <w:bCs/>
          <w:kern w:val="0"/>
          <w14:ligatures w14:val="none"/>
        </w:rPr>
        <w:t>19. Feasibility, Viability, Usability — Quick Reference</w:t>
      </w:r>
    </w:p>
    <w:p w14:paraId="2D123CDD" w14:textId="77777777" w:rsidR="00793DFF" w:rsidRPr="00793DFF" w:rsidRDefault="00793DFF">
      <w:pPr>
        <w:numPr>
          <w:ilvl w:val="0"/>
          <w:numId w:val="2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Technical feasibility:</w:t>
      </w:r>
      <w:r w:rsidRPr="00793DFF">
        <w:rPr>
          <w:rFonts w:ascii="Times New Roman" w:eastAsia="Times New Roman" w:hAnsi="Times New Roman" w:cs="Times New Roman"/>
          <w:kern w:val="0"/>
          <w14:ligatures w14:val="none"/>
        </w:rPr>
        <w:t xml:space="preserve"> Sound — mirrors published, peer-reviewed approaches while adding a genuinely different fusion strategy.</w:t>
      </w:r>
    </w:p>
    <w:p w14:paraId="2FB5AD33" w14:textId="77777777" w:rsidR="00793DFF" w:rsidRPr="00793DFF" w:rsidRDefault="00793DFF">
      <w:pPr>
        <w:numPr>
          <w:ilvl w:val="0"/>
          <w:numId w:val="2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Novel enough for a paper:</w:t>
      </w:r>
      <w:r w:rsidRPr="00793DFF">
        <w:rPr>
          <w:rFonts w:ascii="Times New Roman" w:eastAsia="Times New Roman" w:hAnsi="Times New Roman" w:cs="Times New Roman"/>
          <w:kern w:val="0"/>
          <w14:ligatures w14:val="none"/>
        </w:rPr>
        <w:t xml:space="preserve"> Yes, as long as the paper leads with the multi-view fusion result (proved with the mini-ablation experiment), not with ensemble disagreement alone — that idea overlaps too closely with existing SBERT-ensemble papers to carry the novelty claim by itself.</w:t>
      </w:r>
    </w:p>
    <w:p w14:paraId="67C238DE" w14:textId="77777777" w:rsidR="00793DFF" w:rsidRPr="00793DFF" w:rsidRDefault="00793DFF">
      <w:pPr>
        <w:numPr>
          <w:ilvl w:val="0"/>
          <w:numId w:val="2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Commercially viable as-is:</w:t>
      </w:r>
      <w:r w:rsidRPr="00793DFF">
        <w:rPr>
          <w:rFonts w:ascii="Times New Roman" w:eastAsia="Times New Roman" w:hAnsi="Times New Roman" w:cs="Times New Roman"/>
          <w:kern w:val="0"/>
          <w14:ligatures w14:val="none"/>
        </w:rPr>
        <w:t xml:space="preserve"> Realistic as an open-source or niche portfolio tool — not a head-on Splunk/Datadog competitor.</w:t>
      </w:r>
    </w:p>
    <w:p w14:paraId="210C9775" w14:textId="77777777" w:rsidR="00793DFF" w:rsidRPr="00793DFF" w:rsidRDefault="00793DFF">
      <w:pPr>
        <w:numPr>
          <w:ilvl w:val="0"/>
          <w:numId w:val="20"/>
        </w:numPr>
        <w:spacing w:after="0" w:line="240" w:lineRule="auto"/>
        <w:jc w:val="both"/>
        <w:rPr>
          <w:rFonts w:ascii="Times New Roman" w:eastAsia="Times New Roman" w:hAnsi="Times New Roman" w:cs="Times New Roman"/>
          <w:kern w:val="0"/>
          <w14:ligatures w14:val="none"/>
        </w:rPr>
      </w:pPr>
      <w:r w:rsidRPr="00793DFF">
        <w:rPr>
          <w:rFonts w:ascii="Times New Roman" w:eastAsia="Times New Roman" w:hAnsi="Times New Roman" w:cs="Times New Roman"/>
          <w:b/>
          <w:bCs/>
          <w:kern w:val="0"/>
          <w14:ligatures w14:val="none"/>
        </w:rPr>
        <w:t>Usable in practice:</w:t>
      </w:r>
      <w:r w:rsidRPr="00793DFF">
        <w:rPr>
          <w:rFonts w:ascii="Times New Roman" w:eastAsia="Times New Roman" w:hAnsi="Times New Roman" w:cs="Times New Roman"/>
          <w:kern w:val="0"/>
          <w14:ligatures w14:val="none"/>
        </w:rPr>
        <w:t xml:space="preserve"> Yes, provided real time is invested in log parsing robustness and false-positive management — these decide real-world adoption more than model choice does.</w:t>
      </w:r>
    </w:p>
    <w:p w14:paraId="5DA05FD3" w14:textId="2EACCF54" w:rsidR="008D08CF" w:rsidRPr="00793DFF" w:rsidRDefault="008D08CF" w:rsidP="00D04CDB">
      <w:pPr>
        <w:spacing w:after="0"/>
        <w:jc w:val="both"/>
        <w:rPr>
          <w:rFonts w:ascii="Times New Roman" w:hAnsi="Times New Roman" w:cs="Times New Roman"/>
        </w:rPr>
      </w:pPr>
    </w:p>
    <w:sectPr w:rsidR="008D08CF" w:rsidRPr="00793DFF" w:rsidSect="00DB7E4D">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F555" w14:textId="77777777" w:rsidR="00650D58" w:rsidRDefault="00650D58" w:rsidP="00DF1DA7">
      <w:pPr>
        <w:spacing w:after="0" w:line="240" w:lineRule="auto"/>
      </w:pPr>
      <w:r>
        <w:separator/>
      </w:r>
    </w:p>
  </w:endnote>
  <w:endnote w:type="continuationSeparator" w:id="0">
    <w:p w14:paraId="04638735" w14:textId="77777777" w:rsidR="00650D58" w:rsidRDefault="00650D58" w:rsidP="00DF1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2B54" w14:textId="77777777" w:rsidR="00650D58" w:rsidRDefault="00650D58" w:rsidP="00DF1DA7">
      <w:pPr>
        <w:spacing w:after="0" w:line="240" w:lineRule="auto"/>
      </w:pPr>
      <w:r>
        <w:separator/>
      </w:r>
    </w:p>
  </w:footnote>
  <w:footnote w:type="continuationSeparator" w:id="0">
    <w:p w14:paraId="6EB041CC" w14:textId="77777777" w:rsidR="00650D58" w:rsidRDefault="00650D58" w:rsidP="00DF1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7FC"/>
    <w:multiLevelType w:val="multilevel"/>
    <w:tmpl w:val="A67A05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3B4509E"/>
    <w:multiLevelType w:val="multilevel"/>
    <w:tmpl w:val="1D9685F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0D227DAE"/>
    <w:multiLevelType w:val="multilevel"/>
    <w:tmpl w:val="94BA122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0F735500"/>
    <w:multiLevelType w:val="multilevel"/>
    <w:tmpl w:val="301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2534"/>
    <w:multiLevelType w:val="multilevel"/>
    <w:tmpl w:val="E3C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1A9B"/>
    <w:multiLevelType w:val="multilevel"/>
    <w:tmpl w:val="ADC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B3E49"/>
    <w:multiLevelType w:val="multilevel"/>
    <w:tmpl w:val="5EFA032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 w15:restartNumberingAfterBreak="0">
    <w:nsid w:val="24DA068B"/>
    <w:multiLevelType w:val="multilevel"/>
    <w:tmpl w:val="51E072E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37C23B15"/>
    <w:multiLevelType w:val="multilevel"/>
    <w:tmpl w:val="BC801D2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38584E50"/>
    <w:multiLevelType w:val="multilevel"/>
    <w:tmpl w:val="1492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C48A0"/>
    <w:multiLevelType w:val="multilevel"/>
    <w:tmpl w:val="D4C65D1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4CDC539E"/>
    <w:multiLevelType w:val="multilevel"/>
    <w:tmpl w:val="1CB0118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542604D9"/>
    <w:multiLevelType w:val="multilevel"/>
    <w:tmpl w:val="5D18E7A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5EB225E8"/>
    <w:multiLevelType w:val="multilevel"/>
    <w:tmpl w:val="E8B627E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4" w15:restartNumberingAfterBreak="0">
    <w:nsid w:val="652D3B69"/>
    <w:multiLevelType w:val="multilevel"/>
    <w:tmpl w:val="E6CCA42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65924DF3"/>
    <w:multiLevelType w:val="multilevel"/>
    <w:tmpl w:val="314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A0213"/>
    <w:multiLevelType w:val="multilevel"/>
    <w:tmpl w:val="8964290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7" w15:restartNumberingAfterBreak="0">
    <w:nsid w:val="713853B0"/>
    <w:multiLevelType w:val="multilevel"/>
    <w:tmpl w:val="9F90F024"/>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7485749B"/>
    <w:multiLevelType w:val="multilevel"/>
    <w:tmpl w:val="7F5C89E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579F1"/>
    <w:multiLevelType w:val="multilevel"/>
    <w:tmpl w:val="B7280CF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1096903930">
    <w:abstractNumId w:val="15"/>
  </w:num>
  <w:num w:numId="2" w16cid:durableId="676544145">
    <w:abstractNumId w:val="4"/>
  </w:num>
  <w:num w:numId="3" w16cid:durableId="394281174">
    <w:abstractNumId w:val="0"/>
  </w:num>
  <w:num w:numId="4" w16cid:durableId="2004890925">
    <w:abstractNumId w:val="6"/>
  </w:num>
  <w:num w:numId="5" w16cid:durableId="2087342575">
    <w:abstractNumId w:val="10"/>
  </w:num>
  <w:num w:numId="6" w16cid:durableId="1998798402">
    <w:abstractNumId w:val="3"/>
  </w:num>
  <w:num w:numId="7" w16cid:durableId="2093970744">
    <w:abstractNumId w:val="5"/>
  </w:num>
  <w:num w:numId="8" w16cid:durableId="1520505786">
    <w:abstractNumId w:val="9"/>
  </w:num>
  <w:num w:numId="9" w16cid:durableId="710374409">
    <w:abstractNumId w:val="13"/>
  </w:num>
  <w:num w:numId="10" w16cid:durableId="910311121">
    <w:abstractNumId w:val="18"/>
  </w:num>
  <w:num w:numId="11" w16cid:durableId="1942838971">
    <w:abstractNumId w:val="16"/>
  </w:num>
  <w:num w:numId="12" w16cid:durableId="553590341">
    <w:abstractNumId w:val="17"/>
  </w:num>
  <w:num w:numId="13" w16cid:durableId="531963715">
    <w:abstractNumId w:val="8"/>
  </w:num>
  <w:num w:numId="14" w16cid:durableId="106045381">
    <w:abstractNumId w:val="19"/>
  </w:num>
  <w:num w:numId="15" w16cid:durableId="736786911">
    <w:abstractNumId w:val="2"/>
  </w:num>
  <w:num w:numId="16" w16cid:durableId="1272085050">
    <w:abstractNumId w:val="7"/>
  </w:num>
  <w:num w:numId="17" w16cid:durableId="889341189">
    <w:abstractNumId w:val="14"/>
  </w:num>
  <w:num w:numId="18" w16cid:durableId="905915926">
    <w:abstractNumId w:val="1"/>
  </w:num>
  <w:num w:numId="19" w16cid:durableId="1497065987">
    <w:abstractNumId w:val="11"/>
  </w:num>
  <w:num w:numId="20" w16cid:durableId="2109697111">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4D"/>
    <w:rsid w:val="00181041"/>
    <w:rsid w:val="001A72AD"/>
    <w:rsid w:val="003674E2"/>
    <w:rsid w:val="0038211F"/>
    <w:rsid w:val="00614EB0"/>
    <w:rsid w:val="00650D58"/>
    <w:rsid w:val="006A4BA8"/>
    <w:rsid w:val="00793DFF"/>
    <w:rsid w:val="008D08CF"/>
    <w:rsid w:val="00A51B58"/>
    <w:rsid w:val="00B21E80"/>
    <w:rsid w:val="00BC0655"/>
    <w:rsid w:val="00CD076E"/>
    <w:rsid w:val="00D04CDB"/>
    <w:rsid w:val="00DB7E4D"/>
    <w:rsid w:val="00DC1559"/>
    <w:rsid w:val="00DD7991"/>
    <w:rsid w:val="00DF1DA7"/>
    <w:rsid w:val="00E45471"/>
    <w:rsid w:val="00FF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828A"/>
  <w15:chartTrackingRefBased/>
  <w15:docId w15:val="{DD81CC02-3363-4022-B7AA-B9DD1905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4D"/>
    <w:rPr>
      <w:rFonts w:eastAsiaTheme="majorEastAsia" w:cstheme="majorBidi"/>
      <w:color w:val="272727" w:themeColor="text1" w:themeTint="D8"/>
    </w:rPr>
  </w:style>
  <w:style w:type="paragraph" w:styleId="Title">
    <w:name w:val="Title"/>
    <w:basedOn w:val="Normal"/>
    <w:next w:val="Normal"/>
    <w:link w:val="TitleChar"/>
    <w:uiPriority w:val="10"/>
    <w:qFormat/>
    <w:rsid w:val="00DB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4D"/>
    <w:pPr>
      <w:spacing w:before="160"/>
      <w:jc w:val="center"/>
    </w:pPr>
    <w:rPr>
      <w:i/>
      <w:iCs/>
      <w:color w:val="404040" w:themeColor="text1" w:themeTint="BF"/>
    </w:rPr>
  </w:style>
  <w:style w:type="character" w:customStyle="1" w:styleId="QuoteChar">
    <w:name w:val="Quote Char"/>
    <w:basedOn w:val="DefaultParagraphFont"/>
    <w:link w:val="Quote"/>
    <w:uiPriority w:val="29"/>
    <w:rsid w:val="00DB7E4D"/>
    <w:rPr>
      <w:i/>
      <w:iCs/>
      <w:color w:val="404040" w:themeColor="text1" w:themeTint="BF"/>
    </w:rPr>
  </w:style>
  <w:style w:type="paragraph" w:styleId="ListParagraph">
    <w:name w:val="List Paragraph"/>
    <w:basedOn w:val="Normal"/>
    <w:uiPriority w:val="34"/>
    <w:qFormat/>
    <w:rsid w:val="00DB7E4D"/>
    <w:pPr>
      <w:ind w:left="720"/>
      <w:contextualSpacing/>
    </w:pPr>
  </w:style>
  <w:style w:type="character" w:styleId="IntenseEmphasis">
    <w:name w:val="Intense Emphasis"/>
    <w:basedOn w:val="DefaultParagraphFont"/>
    <w:uiPriority w:val="21"/>
    <w:qFormat/>
    <w:rsid w:val="00DB7E4D"/>
    <w:rPr>
      <w:i/>
      <w:iCs/>
      <w:color w:val="0F4761" w:themeColor="accent1" w:themeShade="BF"/>
    </w:rPr>
  </w:style>
  <w:style w:type="paragraph" w:styleId="IntenseQuote">
    <w:name w:val="Intense Quote"/>
    <w:basedOn w:val="Normal"/>
    <w:next w:val="Normal"/>
    <w:link w:val="IntenseQuoteChar"/>
    <w:uiPriority w:val="30"/>
    <w:qFormat/>
    <w:rsid w:val="00DB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E4D"/>
    <w:rPr>
      <w:i/>
      <w:iCs/>
      <w:color w:val="0F4761" w:themeColor="accent1" w:themeShade="BF"/>
    </w:rPr>
  </w:style>
  <w:style w:type="character" w:styleId="IntenseReference">
    <w:name w:val="Intense Reference"/>
    <w:basedOn w:val="DefaultParagraphFont"/>
    <w:uiPriority w:val="32"/>
    <w:qFormat/>
    <w:rsid w:val="00DB7E4D"/>
    <w:rPr>
      <w:b/>
      <w:bCs/>
      <w:smallCaps/>
      <w:color w:val="0F4761" w:themeColor="accent1" w:themeShade="BF"/>
      <w:spacing w:val="5"/>
    </w:rPr>
  </w:style>
  <w:style w:type="table" w:styleId="TableGrid">
    <w:name w:val="Table Grid"/>
    <w:basedOn w:val="TableNormal"/>
    <w:uiPriority w:val="39"/>
    <w:rsid w:val="00DB7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1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DA7"/>
  </w:style>
  <w:style w:type="paragraph" w:styleId="Footer">
    <w:name w:val="footer"/>
    <w:basedOn w:val="Normal"/>
    <w:link w:val="FooterChar"/>
    <w:uiPriority w:val="99"/>
    <w:unhideWhenUsed/>
    <w:rsid w:val="00DF1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4061</Words>
  <Characters>23151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dc:description/>
  <cp:lastModifiedBy>Karthick S</cp:lastModifiedBy>
  <cp:revision>9</cp:revision>
  <dcterms:created xsi:type="dcterms:W3CDTF">2026-07-20T09:55:00Z</dcterms:created>
  <dcterms:modified xsi:type="dcterms:W3CDTF">2026-08-23T18:34:00Z</dcterms:modified>
</cp:coreProperties>
</file>