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VERBAL REASONING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0" w:name="tblOption_108"/>
            <w:bookmarkEnd w:id="0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9"/>
              <w:gridCol w:w="9409"/>
            </w:tblGrid>
            <w:tr>
              <w:trPr/>
              <w:tc>
                <w:tcPr>
                  <w:tcW w:w="22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">
                    <w:bookmarkStart w:id="1" w:name="tdOptionNo_A_108"/>
                    <w:bookmarkStart w:id="2" w:name="lnkOptionLink_A_108"/>
                    <w:bookmarkEnd w:id="1"/>
                    <w:bookmarkEnd w:id="2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3" w:name="tdOptionDt_A_108"/>
                  <w:bookmarkEnd w:id="3"/>
                </w:p>
              </w:tc>
              <w:tc>
                <w:tcPr>
                  <w:tcW w:w="940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parsley</w:t>
                  </w:r>
                  <w:bookmarkStart w:id="4" w:name="tdOptionNo_B_108"/>
                  <w:bookmarkEnd w:id="4"/>
                </w:p>
              </w:tc>
            </w:tr>
            <w:tr>
              <w:trPr/>
              <w:tc>
                <w:tcPr>
                  <w:tcW w:w="22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">
                    <w:bookmarkStart w:id="5" w:name="lnkOptionLink_B_108"/>
                    <w:bookmarkEnd w:id="5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6" w:name="tdOptionDt_B_108"/>
                  <w:bookmarkEnd w:id="6"/>
                </w:p>
              </w:tc>
              <w:tc>
                <w:tcPr>
                  <w:tcW w:w="940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basil</w:t>
                  </w:r>
                  <w:bookmarkStart w:id="7" w:name="tdOptionNo_C_108"/>
                  <w:bookmarkEnd w:id="7"/>
                </w:p>
              </w:tc>
            </w:tr>
            <w:tr>
              <w:trPr/>
              <w:tc>
                <w:tcPr>
                  <w:tcW w:w="22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">
                    <w:bookmarkStart w:id="8" w:name="lnkOptionLink_C_108"/>
                    <w:bookmarkEnd w:id="8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9" w:name="tdOptionDt_C_108"/>
                  <w:bookmarkEnd w:id="9"/>
                </w:p>
              </w:tc>
              <w:tc>
                <w:tcPr>
                  <w:tcW w:w="940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dill</w:t>
                  </w:r>
                  <w:bookmarkStart w:id="10" w:name="tdOptionNo_D_108"/>
                  <w:bookmarkEnd w:id="10"/>
                </w:p>
              </w:tc>
            </w:tr>
            <w:tr>
              <w:trPr/>
              <w:tc>
                <w:tcPr>
                  <w:tcW w:w="22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5">
                    <w:bookmarkStart w:id="11" w:name="lnkOptionLink_D_108"/>
                    <w:bookmarkEnd w:id="11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12" w:name="tdOptionDt_D_108"/>
                  <w:bookmarkEnd w:id="12"/>
                </w:p>
              </w:tc>
              <w:tc>
                <w:tcPr>
                  <w:tcW w:w="940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mayonnaise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D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Parsley, basil, and dill are types of herbs. Mayonnaise is not an herb.</w:t>
            </w:r>
          </w:p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13" w:name="tblOption_115"/>
            <w:bookmarkEnd w:id="13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4"/>
              <w:gridCol w:w="9404"/>
            </w:tblGrid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6">
                    <w:bookmarkStart w:id="14" w:name="tdOptionNo_A_115"/>
                    <w:bookmarkStart w:id="15" w:name="lnkOptionLink_A_115"/>
                    <w:bookmarkEnd w:id="14"/>
                    <w:bookmarkEnd w:id="15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16" w:name="tdOptionDt_A_115"/>
                  <w:bookmarkEnd w:id="16"/>
                </w:p>
              </w:tc>
              <w:tc>
                <w:tcPr>
                  <w:tcW w:w="940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inch</w:t>
                  </w:r>
                  <w:bookmarkStart w:id="17" w:name="tdOptionNo_B_115"/>
                  <w:bookmarkEnd w:id="17"/>
                </w:p>
              </w:tc>
            </w:tr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7">
                    <w:bookmarkStart w:id="18" w:name="lnkOptionLink_B_115"/>
                    <w:bookmarkEnd w:id="18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19" w:name="tdOptionDt_B_115"/>
                  <w:bookmarkEnd w:id="19"/>
                </w:p>
              </w:tc>
              <w:tc>
                <w:tcPr>
                  <w:tcW w:w="940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ounce</w:t>
                  </w:r>
                  <w:bookmarkStart w:id="20" w:name="tdOptionNo_C_115"/>
                  <w:bookmarkEnd w:id="20"/>
                </w:p>
              </w:tc>
            </w:tr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8">
                    <w:bookmarkStart w:id="21" w:name="lnkOptionLink_C_115"/>
                    <w:bookmarkEnd w:id="21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22" w:name="tdOptionDt_C_115"/>
                  <w:bookmarkEnd w:id="22"/>
                </w:p>
              </w:tc>
              <w:tc>
                <w:tcPr>
                  <w:tcW w:w="940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centimeter</w:t>
                  </w:r>
                  <w:bookmarkStart w:id="23" w:name="tdOptionNo_D_115"/>
                  <w:bookmarkEnd w:id="23"/>
                </w:p>
              </w:tc>
            </w:tr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9">
                    <w:bookmarkStart w:id="24" w:name="lnkOptionLink_D_115"/>
                    <w:bookmarkEnd w:id="24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25" w:name="tdOptionDt_D_115"/>
                  <w:bookmarkEnd w:id="25"/>
                </w:p>
              </w:tc>
              <w:tc>
                <w:tcPr>
                  <w:tcW w:w="940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yard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B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An ounce measures weight; the other choices measure length.</w:t>
            </w:r>
          </w:p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26" w:name="tblOption_107"/>
            <w:bookmarkEnd w:id="26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5"/>
              <w:gridCol w:w="9403"/>
            </w:tblGrid>
            <w:tr>
              <w:trPr/>
              <w:tc>
                <w:tcPr>
                  <w:tcW w:w="23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0">
                    <w:bookmarkStart w:id="27" w:name="tdOptionNo_A_107"/>
                    <w:bookmarkStart w:id="28" w:name="lnkOptionLink_A_107"/>
                    <w:bookmarkEnd w:id="27"/>
                    <w:bookmarkEnd w:id="28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29" w:name="tdOptionDt_A_107"/>
                  <w:bookmarkEnd w:id="29"/>
                </w:p>
              </w:tc>
              <w:tc>
                <w:tcPr>
                  <w:tcW w:w="94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tyre</w:t>
                  </w:r>
                  <w:bookmarkStart w:id="30" w:name="tdOptionNo_B_107"/>
                  <w:bookmarkEnd w:id="30"/>
                </w:p>
              </w:tc>
            </w:tr>
            <w:tr>
              <w:trPr/>
              <w:tc>
                <w:tcPr>
                  <w:tcW w:w="23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1">
                    <w:bookmarkStart w:id="31" w:name="lnkOptionLink_B_107"/>
                    <w:bookmarkEnd w:id="31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32" w:name="tdOptionDt_B_107"/>
                  <w:bookmarkEnd w:id="32"/>
                </w:p>
              </w:tc>
              <w:tc>
                <w:tcPr>
                  <w:tcW w:w="94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steering wheel</w:t>
                  </w:r>
                  <w:bookmarkStart w:id="33" w:name="tdOptionNo_C_107"/>
                  <w:bookmarkEnd w:id="33"/>
                </w:p>
              </w:tc>
            </w:tr>
            <w:tr>
              <w:trPr/>
              <w:tc>
                <w:tcPr>
                  <w:tcW w:w="23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2">
                    <w:bookmarkStart w:id="34" w:name="lnkOptionLink_C_107"/>
                    <w:bookmarkEnd w:id="34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35" w:name="tdOptionDt_C_107"/>
                  <w:bookmarkEnd w:id="35"/>
                </w:p>
              </w:tc>
              <w:tc>
                <w:tcPr>
                  <w:tcW w:w="94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engine</w:t>
                  </w:r>
                  <w:bookmarkStart w:id="36" w:name="tdOptionNo_D_107"/>
                  <w:bookmarkEnd w:id="36"/>
                </w:p>
              </w:tc>
            </w:tr>
            <w:tr>
              <w:trPr/>
              <w:tc>
                <w:tcPr>
                  <w:tcW w:w="23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3">
                    <w:bookmarkStart w:id="37" w:name="lnkOptionLink_D_107"/>
                    <w:bookmarkEnd w:id="37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38" w:name="tdOptionDt_D_107"/>
                  <w:bookmarkEnd w:id="38"/>
                </w:p>
              </w:tc>
              <w:tc>
                <w:tcPr>
                  <w:tcW w:w="94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car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D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Tyre, steering wheel, and engine are all parts of a car.</w:t>
            </w:r>
          </w:p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39" w:name="tblOption_106"/>
            <w:bookmarkEnd w:id="39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4"/>
              <w:gridCol w:w="9404"/>
            </w:tblGrid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4">
                    <w:bookmarkStart w:id="40" w:name="tdOptionNo_A_106"/>
                    <w:bookmarkStart w:id="41" w:name="lnkOptionLink_A_106"/>
                    <w:bookmarkEnd w:id="40"/>
                    <w:bookmarkEnd w:id="41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42" w:name="tdOptionDt_A_106"/>
                  <w:bookmarkEnd w:id="42"/>
                </w:p>
              </w:tc>
              <w:tc>
                <w:tcPr>
                  <w:tcW w:w="940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tulip</w:t>
                  </w:r>
                  <w:bookmarkStart w:id="43" w:name="tdOptionNo_B_106"/>
                  <w:bookmarkEnd w:id="43"/>
                </w:p>
              </w:tc>
            </w:tr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5">
                    <w:bookmarkStart w:id="44" w:name="lnkOptionLink_B_106"/>
                    <w:bookmarkEnd w:id="44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45" w:name="tdOptionDt_B_106"/>
                  <w:bookmarkEnd w:id="45"/>
                </w:p>
              </w:tc>
              <w:tc>
                <w:tcPr>
                  <w:tcW w:w="940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rose</w:t>
                  </w:r>
                  <w:bookmarkStart w:id="46" w:name="tdOptionNo_C_106"/>
                  <w:bookmarkEnd w:id="46"/>
                </w:p>
              </w:tc>
            </w:tr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6">
                    <w:bookmarkStart w:id="47" w:name="lnkOptionLink_C_106"/>
                    <w:bookmarkEnd w:id="47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48" w:name="tdOptionDt_C_106"/>
                  <w:bookmarkEnd w:id="48"/>
                </w:p>
              </w:tc>
              <w:tc>
                <w:tcPr>
                  <w:tcW w:w="940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bud</w:t>
                  </w:r>
                  <w:bookmarkStart w:id="49" w:name="tdOptionNo_D_106"/>
                  <w:bookmarkEnd w:id="49"/>
                </w:p>
              </w:tc>
            </w:tr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7">
                    <w:bookmarkStart w:id="50" w:name="lnkOptionLink_D_106"/>
                    <w:bookmarkEnd w:id="50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51" w:name="tdOptionDt_D_106"/>
                  <w:bookmarkEnd w:id="51"/>
                </w:p>
              </w:tc>
              <w:tc>
                <w:tcPr>
                  <w:tcW w:w="940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daisy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C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Tulip, rose, and daisy are all types of flowers. A bud is not.</w:t>
            </w:r>
          </w:p>
          <w:p/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52" w:name="tblOption_114"/>
            <w:bookmarkEnd w:id="52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5"/>
              <w:gridCol w:w="9403"/>
            </w:tblGrid>
            <w:tr>
              <w:trPr/>
              <w:tc>
                <w:tcPr>
                  <w:tcW w:w="23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8">
                    <w:bookmarkStart w:id="53" w:name="tdOptionNo_A_114"/>
                    <w:bookmarkStart w:id="54" w:name="lnkOptionLink_A_114"/>
                    <w:bookmarkEnd w:id="53"/>
                    <w:bookmarkEnd w:id="54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55" w:name="tdOptionDt_A_114"/>
                  <w:bookmarkEnd w:id="55"/>
                </w:p>
              </w:tc>
              <w:tc>
                <w:tcPr>
                  <w:tcW w:w="94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rye</w:t>
                  </w:r>
                  <w:bookmarkStart w:id="56" w:name="tdOptionNo_B_114"/>
                  <w:bookmarkEnd w:id="56"/>
                </w:p>
              </w:tc>
            </w:tr>
            <w:tr>
              <w:trPr/>
              <w:tc>
                <w:tcPr>
                  <w:tcW w:w="23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19">
                    <w:bookmarkStart w:id="57" w:name="lnkOptionLink_B_114"/>
                    <w:bookmarkEnd w:id="57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58" w:name="tdOptionDt_B_114"/>
                  <w:bookmarkEnd w:id="58"/>
                </w:p>
              </w:tc>
              <w:tc>
                <w:tcPr>
                  <w:tcW w:w="94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sourdough</w:t>
                  </w:r>
                  <w:bookmarkStart w:id="59" w:name="tdOptionNo_C_114"/>
                  <w:bookmarkEnd w:id="59"/>
                </w:p>
              </w:tc>
            </w:tr>
            <w:tr>
              <w:trPr/>
              <w:tc>
                <w:tcPr>
                  <w:tcW w:w="23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0">
                    <w:bookmarkStart w:id="60" w:name="lnkOptionLink_C_114"/>
                    <w:bookmarkEnd w:id="60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61" w:name="tdOptionDt_C_114"/>
                  <w:bookmarkEnd w:id="61"/>
                </w:p>
              </w:tc>
              <w:tc>
                <w:tcPr>
                  <w:tcW w:w="94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pumpernickel</w:t>
                  </w:r>
                  <w:bookmarkStart w:id="62" w:name="tdOptionNo_D_114"/>
                  <w:bookmarkEnd w:id="62"/>
                </w:p>
              </w:tc>
            </w:tr>
            <w:tr>
              <w:trPr/>
              <w:tc>
                <w:tcPr>
                  <w:tcW w:w="235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1">
                    <w:bookmarkStart w:id="63" w:name="lnkOptionLink_D_114"/>
                    <w:bookmarkEnd w:id="63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64" w:name="tdOptionDt_D_114"/>
                  <w:bookmarkEnd w:id="64"/>
                </w:p>
              </w:tc>
              <w:tc>
                <w:tcPr>
                  <w:tcW w:w="9403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loaf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A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150" w:after="15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Loaf, sourdough, and pumpernickel are types of bread. A rye is not a bread type.</w:t>
            </w:r>
          </w:p>
          <w:p>
            <w:pPr>
              <w:pStyle w:val="TableContents"/>
              <w:spacing w:lineRule="auto" w:line="408" w:before="150" w:after="15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Loaf - Bread that is shaped and baked in one piece and usually sliced before being eaten.</w:t>
            </w:r>
          </w:p>
          <w:p>
            <w:pPr>
              <w:pStyle w:val="TableContents"/>
              <w:spacing w:lineRule="auto" w:line="408" w:before="150" w:after="15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Pumpernickel - Dark, dense German bread made from coarsely ground whole-grain rye.</w:t>
            </w:r>
          </w:p>
          <w:p>
            <w:pPr>
              <w:pStyle w:val="TableContents"/>
              <w:spacing w:lineRule="auto" w:line="408" w:before="150" w:after="15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Sourdough - Leaven for making bread, consisting of fermenting dough, typically that left over from a previous batch.</w:t>
            </w:r>
          </w:p>
          <w:p>
            <w:pPr>
              <w:pStyle w:val="TableContents"/>
              <w:spacing w:lineRule="auto" w:line="408" w:before="150" w:after="15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  <w:t>Rye - A wheatlike cereal plant that tolerates poor soils and low temperatures.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trike w:val="false"/>
                <w:dstrike w:val="false"/>
                <w:color w:val="0077CC"/>
                <w:sz w:val="21"/>
                <w:szCs w:val="21"/>
                <w:u w:val="none"/>
                <w:effect w:val="none"/>
              </w:rPr>
            </w:pPr>
            <w:r>
              <w:rPr/>
            </w:r>
          </w:p>
          <w:p/>
        </w:tc>
      </w:tr>
    </w:tbl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  <w:t>6.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65" w:name="tblOption_102"/>
            <w:bookmarkEnd w:id="65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"/>
              <w:gridCol w:w="9398"/>
            </w:tblGrid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2">
                    <w:bookmarkStart w:id="66" w:name="tdOptionNo_A_102"/>
                    <w:bookmarkStart w:id="67" w:name="lnkOptionLink_A_102"/>
                    <w:bookmarkEnd w:id="66"/>
                    <w:bookmarkEnd w:id="67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68" w:name="tdOptionDt_A_102"/>
                  <w:bookmarkEnd w:id="68"/>
                </w:p>
              </w:tc>
              <w:tc>
                <w:tcPr>
                  <w:tcW w:w="939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leopard</w:t>
                  </w:r>
                  <w:bookmarkStart w:id="69" w:name="tdOptionNo_B_102"/>
                  <w:bookmarkEnd w:id="69"/>
                </w:p>
              </w:tc>
            </w:tr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3">
                    <w:bookmarkStart w:id="70" w:name="lnkOptionLink_B_102"/>
                    <w:bookmarkEnd w:id="70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71" w:name="tdOptionDt_B_102"/>
                  <w:bookmarkEnd w:id="71"/>
                </w:p>
              </w:tc>
              <w:tc>
                <w:tcPr>
                  <w:tcW w:w="939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cougar</w:t>
                  </w:r>
                  <w:bookmarkStart w:id="72" w:name="tdOptionNo_C_102"/>
                  <w:bookmarkEnd w:id="72"/>
                </w:p>
              </w:tc>
            </w:tr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4">
                    <w:bookmarkStart w:id="73" w:name="lnkOptionLink_C_102"/>
                    <w:bookmarkEnd w:id="73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74" w:name="tdOptionDt_C_102"/>
                  <w:bookmarkEnd w:id="74"/>
                </w:p>
              </w:tc>
              <w:tc>
                <w:tcPr>
                  <w:tcW w:w="939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elephant</w:t>
                  </w:r>
                  <w:bookmarkStart w:id="75" w:name="tdOptionNo_D_102"/>
                  <w:bookmarkEnd w:id="75"/>
                </w:p>
              </w:tc>
            </w:tr>
            <w:tr>
              <w:trPr/>
              <w:tc>
                <w:tcPr>
                  <w:tcW w:w="240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5">
                    <w:bookmarkStart w:id="76" w:name="lnkOptionLink_D_102"/>
                    <w:bookmarkEnd w:id="76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77" w:name="tdOptionDt_D_102"/>
                  <w:bookmarkEnd w:id="77"/>
                </w:p>
              </w:tc>
              <w:tc>
                <w:tcPr>
                  <w:tcW w:w="9398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lion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C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A leopard, cougar, and lion all belong to the cat family; an elephant does not.</w:t>
            </w:r>
          </w:p>
          <w:p/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7.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78" w:name="tblOption_117"/>
            <w:bookmarkEnd w:id="78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4"/>
              <w:gridCol w:w="9394"/>
            </w:tblGrid>
            <w:tr>
              <w:trPr/>
              <w:tc>
                <w:tcPr>
                  <w:tcW w:w="24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6">
                    <w:bookmarkStart w:id="79" w:name="tdOptionNo_A_117"/>
                    <w:bookmarkStart w:id="80" w:name="lnkOptionLink_A_117"/>
                    <w:bookmarkEnd w:id="79"/>
                    <w:bookmarkEnd w:id="80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81" w:name="tdOptionDt_A_117"/>
                  <w:bookmarkEnd w:id="81"/>
                </w:p>
              </w:tc>
              <w:tc>
                <w:tcPr>
                  <w:tcW w:w="939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dodge</w:t>
                  </w:r>
                  <w:bookmarkStart w:id="82" w:name="tdOptionNo_B_117"/>
                  <w:bookmarkEnd w:id="82"/>
                </w:p>
              </w:tc>
            </w:tr>
            <w:tr>
              <w:trPr/>
              <w:tc>
                <w:tcPr>
                  <w:tcW w:w="24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7">
                    <w:bookmarkStart w:id="83" w:name="lnkOptionLink_B_117"/>
                    <w:bookmarkEnd w:id="83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84" w:name="tdOptionDt_B_117"/>
                  <w:bookmarkEnd w:id="84"/>
                </w:p>
              </w:tc>
              <w:tc>
                <w:tcPr>
                  <w:tcW w:w="939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flee</w:t>
                  </w:r>
                  <w:bookmarkStart w:id="85" w:name="tdOptionNo_C_117"/>
                  <w:bookmarkEnd w:id="85"/>
                </w:p>
              </w:tc>
            </w:tr>
            <w:tr>
              <w:trPr/>
              <w:tc>
                <w:tcPr>
                  <w:tcW w:w="24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8">
                    <w:bookmarkStart w:id="86" w:name="lnkOptionLink_C_117"/>
                    <w:bookmarkEnd w:id="86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87" w:name="tdOptionDt_C_117"/>
                  <w:bookmarkEnd w:id="87"/>
                </w:p>
              </w:tc>
              <w:tc>
                <w:tcPr>
                  <w:tcW w:w="939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duck</w:t>
                  </w:r>
                  <w:bookmarkStart w:id="88" w:name="tdOptionNo_D_117"/>
                  <w:bookmarkEnd w:id="88"/>
                </w:p>
              </w:tc>
            </w:tr>
            <w:tr>
              <w:trPr/>
              <w:tc>
                <w:tcPr>
                  <w:tcW w:w="24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29">
                    <w:bookmarkStart w:id="89" w:name="lnkOptionLink_D_117"/>
                    <w:bookmarkEnd w:id="89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90" w:name="tdOptionDt_D_117"/>
                  <w:bookmarkEnd w:id="90"/>
                </w:p>
              </w:tc>
              <w:tc>
                <w:tcPr>
                  <w:tcW w:w="9394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avoid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B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Dodge, duck, and avoid are all synonyms meaning evade. Flee means to run away from.</w:t>
            </w:r>
          </w:p>
          <w:p/>
        </w:tc>
      </w:tr>
    </w:tbl>
    <w:p>
      <w:pPr>
        <w:pStyle w:val="TextBody"/>
        <w:rPr/>
      </w:pPr>
      <w:r>
        <w:rPr/>
        <w:br/>
      </w:r>
    </w:p>
    <w:p>
      <w:pPr>
        <w:pStyle w:val="TextBody"/>
        <w:rPr/>
      </w:pPr>
      <w:r>
        <w:rPr/>
        <w:t>8.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91" w:name="tblOption_116"/>
            <w:bookmarkEnd w:id="91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2"/>
              <w:gridCol w:w="9396"/>
            </w:tblGrid>
            <w:tr>
              <w:trPr/>
              <w:tc>
                <w:tcPr>
                  <w:tcW w:w="2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0">
                    <w:bookmarkStart w:id="92" w:name="tdOptionNo_A_116"/>
                    <w:bookmarkStart w:id="93" w:name="lnkOptionLink_A_116"/>
                    <w:bookmarkEnd w:id="92"/>
                    <w:bookmarkEnd w:id="93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94" w:name="tdOptionDt_A_116"/>
                  <w:bookmarkEnd w:id="94"/>
                </w:p>
              </w:tc>
              <w:tc>
                <w:tcPr>
                  <w:tcW w:w="93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street</w:t>
                  </w:r>
                  <w:bookmarkStart w:id="95" w:name="tdOptionNo_B_116"/>
                  <w:bookmarkEnd w:id="95"/>
                </w:p>
              </w:tc>
            </w:tr>
            <w:tr>
              <w:trPr/>
              <w:tc>
                <w:tcPr>
                  <w:tcW w:w="2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1">
                    <w:bookmarkStart w:id="96" w:name="lnkOptionLink_B_116"/>
                    <w:bookmarkEnd w:id="96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97" w:name="tdOptionDt_B_116"/>
                  <w:bookmarkEnd w:id="97"/>
                </w:p>
              </w:tc>
              <w:tc>
                <w:tcPr>
                  <w:tcW w:w="93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freeway</w:t>
                  </w:r>
                  <w:bookmarkStart w:id="98" w:name="tdOptionNo_C_116"/>
                  <w:bookmarkEnd w:id="98"/>
                </w:p>
              </w:tc>
            </w:tr>
            <w:tr>
              <w:trPr/>
              <w:tc>
                <w:tcPr>
                  <w:tcW w:w="2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2">
                    <w:bookmarkStart w:id="99" w:name="lnkOptionLink_C_116"/>
                    <w:bookmarkEnd w:id="99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100" w:name="tdOptionDt_C_116"/>
                  <w:bookmarkEnd w:id="100"/>
                </w:p>
              </w:tc>
              <w:tc>
                <w:tcPr>
                  <w:tcW w:w="93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interstate</w:t>
                  </w:r>
                  <w:bookmarkStart w:id="101" w:name="tdOptionNo_D_116"/>
                  <w:bookmarkEnd w:id="101"/>
                </w:p>
              </w:tc>
            </w:tr>
            <w:tr>
              <w:trPr/>
              <w:tc>
                <w:tcPr>
                  <w:tcW w:w="24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3">
                    <w:bookmarkStart w:id="102" w:name="lnkOptionLink_D_116"/>
                    <w:bookmarkEnd w:id="102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103" w:name="tdOptionDt_D_116"/>
                  <w:bookmarkEnd w:id="103"/>
                </w:p>
              </w:tc>
              <w:tc>
                <w:tcPr>
                  <w:tcW w:w="939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expressway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A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Freeway, interstate, and expressway are all high- speed highways; a street is for low-speed traffic.</w:t>
            </w:r>
          </w:p>
          <w:p/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9.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104" w:name="tblOption_118"/>
            <w:bookmarkEnd w:id="104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6"/>
              <w:gridCol w:w="9402"/>
            </w:tblGrid>
            <w:tr>
              <w:trPr/>
              <w:tc>
                <w:tcPr>
                  <w:tcW w:w="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4">
                    <w:bookmarkStart w:id="105" w:name="tdOptionNo_A_118"/>
                    <w:bookmarkStart w:id="106" w:name="lnkOptionLink_A_118"/>
                    <w:bookmarkEnd w:id="105"/>
                    <w:bookmarkEnd w:id="106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107" w:name="tdOptionDt_A_118"/>
                  <w:bookmarkEnd w:id="107"/>
                </w:p>
              </w:tc>
              <w:tc>
                <w:tcPr>
                  <w:tcW w:w="940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heading</w:t>
                  </w:r>
                  <w:bookmarkStart w:id="108" w:name="tdOptionNo_B_118"/>
                  <w:bookmarkEnd w:id="108"/>
                </w:p>
              </w:tc>
            </w:tr>
            <w:tr>
              <w:trPr/>
              <w:tc>
                <w:tcPr>
                  <w:tcW w:w="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5">
                    <w:bookmarkStart w:id="109" w:name="lnkOptionLink_B_118"/>
                    <w:bookmarkEnd w:id="109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110" w:name="tdOptionDt_B_118"/>
                  <w:bookmarkEnd w:id="110"/>
                </w:p>
              </w:tc>
              <w:tc>
                <w:tcPr>
                  <w:tcW w:w="940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body</w:t>
                  </w:r>
                  <w:bookmarkStart w:id="111" w:name="tdOptionNo_C_118"/>
                  <w:bookmarkEnd w:id="111"/>
                </w:p>
              </w:tc>
            </w:tr>
            <w:tr>
              <w:trPr/>
              <w:tc>
                <w:tcPr>
                  <w:tcW w:w="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6">
                    <w:bookmarkStart w:id="112" w:name="lnkOptionLink_C_118"/>
                    <w:bookmarkEnd w:id="112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113" w:name="tdOptionDt_C_118"/>
                  <w:bookmarkEnd w:id="113"/>
                </w:p>
              </w:tc>
              <w:tc>
                <w:tcPr>
                  <w:tcW w:w="940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letter</w:t>
                  </w:r>
                  <w:bookmarkStart w:id="114" w:name="tdOptionNo_D_118"/>
                  <w:bookmarkEnd w:id="114"/>
                </w:p>
              </w:tc>
            </w:tr>
            <w:tr>
              <w:trPr/>
              <w:tc>
                <w:tcPr>
                  <w:tcW w:w="236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7">
                    <w:bookmarkStart w:id="115" w:name="lnkOptionLink_D_118"/>
                    <w:bookmarkEnd w:id="115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116" w:name="tdOptionDt_D_118"/>
                  <w:bookmarkEnd w:id="116"/>
                </w:p>
              </w:tc>
              <w:tc>
                <w:tcPr>
                  <w:tcW w:w="9402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closing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C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Heading, body, and closing are all parts of a letter; the letter is the whole, not a part.</w:t>
            </w:r>
          </w:p>
          <w:p/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10.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50505"/>
          <w:kern w:val="2"/>
          <w:sz w:val="48"/>
          <w:u w:val="none"/>
          <w:em w:val="none"/>
        </w:rPr>
        <w:t xml:space="preserve">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Which word does NOT belong with the others?</w:t>
            </w:r>
            <w:bookmarkStart w:id="117" w:name="tblOption_113"/>
            <w:bookmarkEnd w:id="117"/>
          </w:p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9"/>
              <w:gridCol w:w="9389"/>
            </w:tblGrid>
            <w:tr>
              <w:trPr/>
              <w:tc>
                <w:tcPr>
                  <w:tcW w:w="24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8">
                    <w:bookmarkStart w:id="118" w:name="tdOptionNo_A_113"/>
                    <w:bookmarkStart w:id="119" w:name="lnkOptionLink_A_113"/>
                    <w:bookmarkEnd w:id="118"/>
                    <w:bookmarkEnd w:id="119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A.</w:t>
                    </w:r>
                  </w:hyperlink>
                  <w:bookmarkStart w:id="120" w:name="tdOptionDt_A_113"/>
                  <w:bookmarkEnd w:id="120"/>
                </w:p>
              </w:tc>
              <w:tc>
                <w:tcPr>
                  <w:tcW w:w="938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cornea</w:t>
                  </w:r>
                  <w:bookmarkStart w:id="121" w:name="tdOptionNo_B_113"/>
                  <w:bookmarkEnd w:id="121"/>
                </w:p>
              </w:tc>
            </w:tr>
            <w:tr>
              <w:trPr/>
              <w:tc>
                <w:tcPr>
                  <w:tcW w:w="24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39">
                    <w:bookmarkStart w:id="122" w:name="lnkOptionLink_B_113"/>
                    <w:bookmarkEnd w:id="122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B.</w:t>
                    </w:r>
                  </w:hyperlink>
                  <w:bookmarkStart w:id="123" w:name="tdOptionDt_B_113"/>
                  <w:bookmarkEnd w:id="123"/>
                </w:p>
              </w:tc>
              <w:tc>
                <w:tcPr>
                  <w:tcW w:w="938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retina</w:t>
                  </w:r>
                  <w:bookmarkStart w:id="124" w:name="tdOptionNo_C_113"/>
                  <w:bookmarkEnd w:id="124"/>
                </w:p>
              </w:tc>
            </w:tr>
            <w:tr>
              <w:trPr/>
              <w:tc>
                <w:tcPr>
                  <w:tcW w:w="24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0">
                    <w:bookmarkStart w:id="125" w:name="lnkOptionLink_C_113"/>
                    <w:bookmarkEnd w:id="125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C.</w:t>
                    </w:r>
                  </w:hyperlink>
                  <w:bookmarkStart w:id="126" w:name="tdOptionDt_C_113"/>
                  <w:bookmarkEnd w:id="126"/>
                </w:p>
              </w:tc>
              <w:tc>
                <w:tcPr>
                  <w:tcW w:w="938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pupil</w:t>
                  </w:r>
                  <w:bookmarkStart w:id="127" w:name="tdOptionNo_D_113"/>
                  <w:bookmarkEnd w:id="127"/>
                </w:p>
              </w:tc>
            </w:tr>
            <w:tr>
              <w:trPr/>
              <w:tc>
                <w:tcPr>
                  <w:tcW w:w="24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ind w:left="0" w:right="0" w:hanging="0"/>
                    <w:rPr/>
                  </w:pPr>
                  <w:hyperlink r:id="rId41">
                    <w:bookmarkStart w:id="128" w:name="lnkOptionLink_D_113"/>
                    <w:bookmarkEnd w:id="128"/>
                    <w:r>
                      <w:rPr>
                        <w:rStyle w:val="InternetLink"/>
                        <w:rFonts w:ascii="arial" w:hAnsi="arial"/>
                        <w:b/>
                        <w:strike w:val="false"/>
                        <w:dstrike w:val="false"/>
                        <w:color w:val="0077CC"/>
                        <w:sz w:val="21"/>
                        <w:u w:val="none"/>
                        <w:effect w:val="none"/>
                      </w:rPr>
                      <w:t>D.</w:t>
                    </w:r>
                  </w:hyperlink>
                  <w:bookmarkStart w:id="129" w:name="tdOptionDt_D_113"/>
                  <w:bookmarkEnd w:id="129"/>
                </w:p>
              </w:tc>
              <w:tc>
                <w:tcPr>
                  <w:tcW w:w="9389" w:type="dxa"/>
                  <w:tcBorders/>
                  <w:shd w:fill="auto" w:val="clear"/>
                  <w:vAlign w:val="center"/>
                </w:tcPr>
                <w:p>
                  <w:pPr>
                    <w:pStyle w:val="TableContents"/>
                    <w:spacing w:before="0" w:after="0"/>
                    <w:rPr>
                      <w:rFonts w:ascii="arial" w:hAnsi="arial"/>
                      <w:sz w:val="21"/>
                    </w:rPr>
                  </w:pPr>
                  <w:r>
                    <w:rPr>
                      <w:rFonts w:ascii="arial" w:hAnsi="arial"/>
                      <w:sz w:val="21"/>
                    </w:rPr>
                    <w:t>vision</w:t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Answer:</w:t>
            </w:r>
            <w:r>
              <w:rPr>
                <w:rFonts w:ascii="arial" w:hAnsi="arial"/>
                <w:sz w:val="21"/>
              </w:rPr>
              <w:t> Option </w:t>
            </w:r>
            <w:r>
              <w:rPr>
                <w:rFonts w:ascii="arial" w:hAnsi="arial"/>
                <w:b/>
                <w:sz w:val="21"/>
              </w:rPr>
              <w:t>D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/>
                <w:b/>
                <w:color w:val="5EAC1A"/>
                <w:sz w:val="21"/>
              </w:rPr>
            </w:pPr>
            <w:r>
              <w:rPr>
                <w:rFonts w:ascii="arial" w:hAnsi="arial"/>
                <w:b/>
                <w:color w:val="5EAC1A"/>
                <w:sz w:val="21"/>
              </w:rPr>
              <w:t>Explanation:</w:t>
            </w:r>
          </w:p>
          <w:p>
            <w:pPr>
              <w:pStyle w:val="TableContents"/>
              <w:spacing w:lineRule="auto" w:line="408" w:before="0" w:after="0"/>
              <w:ind w:left="0" w:right="0" w:hanging="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The cornea, retina, and pupil are all parts of the eye.</w:t>
            </w:r>
          </w:p>
          <w:p/>
        </w:tc>
      </w:tr>
    </w:tbl>
    <w:p>
      <w:pPr>
        <w:pStyle w:val="TextBody"/>
        <w:spacing w:before="0" w:after="140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50505"/>
          <w:kern w:val="2"/>
          <w:sz w:val="48"/>
          <w:u w:val="none"/>
          <w:em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3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28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8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0" w:after="212"/>
      <w:jc w:val="left"/>
    </w:pPr>
    <w:rPr>
      <w:rFonts w:ascii="Liberation Sans" w:hAnsi="Liberation Sans" w:eastAsia="DejaVu Sans" w:cs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0" w:after="17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spacing w:before="0" w:after="126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0" w:after="84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Outline5">
    <w:name w:val="Outline 5"/>
    <w:basedOn w:val="Outline4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Outline6">
    <w:name w:val="Outline 6"/>
    <w:basedOn w:val="Outline5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Outline7">
    <w:name w:val="Outline 7"/>
    <w:basedOn w:val="Outline6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Outline8">
    <w:name w:val="Outline 8"/>
    <w:basedOn w:val="Outline7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Outline9">
    <w:name w:val="Outline 9"/>
    <w:basedOn w:val="Outline8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DNALTGliederung1">
    <w:name w:val="DNA~LT~Gliederung 1"/>
    <w:qFormat/>
    <w:pPr>
      <w:widowControl/>
      <w:bidi w:val="0"/>
      <w:spacing w:before="0" w:after="212"/>
      <w:jc w:val="left"/>
    </w:pPr>
    <w:rPr>
      <w:rFonts w:ascii="Liberation Sans" w:hAnsi="Liberation Sans" w:eastAsia="DejaVu Sans" w:cs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szCs w:val="24"/>
      <w:u w:val="none"/>
      <w:em w:val="none"/>
      <w:lang w:val="en-US" w:eastAsia="zh-CN" w:bidi="hi-IN"/>
    </w:rPr>
  </w:style>
  <w:style w:type="paragraph" w:styleId="DNALTGliederung2">
    <w:name w:val="DNA~LT~Gliederung 2"/>
    <w:basedOn w:val="DNALTGliederung1"/>
    <w:qFormat/>
    <w:pPr>
      <w:spacing w:before="0" w:after="17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DNALTGliederung3">
    <w:name w:val="DNA~LT~Gliederung 3"/>
    <w:basedOn w:val="DNALTGliederung2"/>
    <w:qFormat/>
    <w:pPr>
      <w:spacing w:before="0" w:after="126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DNALTGliederung4">
    <w:name w:val="DNA~LT~Gliederung 4"/>
    <w:basedOn w:val="DNALTGliederung3"/>
    <w:qFormat/>
    <w:pPr>
      <w:spacing w:before="0" w:after="84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DNALTGliederung5">
    <w:name w:val="DNA~LT~Gliederung 5"/>
    <w:basedOn w:val="DNALTGliederung4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DNALTGliederung6">
    <w:name w:val="DNA~LT~Gliederung 6"/>
    <w:basedOn w:val="DNALTGliederung5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DNALTGliederung7">
    <w:name w:val="DNA~LT~Gliederung 7"/>
    <w:basedOn w:val="DNALTGliederung6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DNALTGliederung8">
    <w:name w:val="DNA~LT~Gliederung 8"/>
    <w:basedOn w:val="DNALTGliederung7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DNALTGliederung9">
    <w:name w:val="DNA~LT~Gliederung 9"/>
    <w:basedOn w:val="DNALTGliederung8"/>
    <w:qFormat/>
    <w:pPr>
      <w:spacing w:before="0" w:after="42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u w:val="none"/>
      <w:em w:val="none"/>
    </w:rPr>
  </w:style>
  <w:style w:type="paragraph" w:styleId="DNALTTitel">
    <w:name w:val="DNA~LT~Titel"/>
    <w:qFormat/>
    <w:pPr>
      <w:widowControl/>
      <w:bidi w:val="0"/>
      <w:jc w:val="center"/>
    </w:pPr>
    <w:rPr>
      <w:rFonts w:ascii="Liberation Serif" w:hAnsi="Liberation Serif" w:eastAsia="DejaVu Sans" w:cs="Liberation Sans"/>
      <w:b w:val="false"/>
      <w:i w:val="false"/>
      <w:strike w:val="false"/>
      <w:dstrike w:val="false"/>
      <w:outline w:val="false"/>
      <w:shadow w:val="false"/>
      <w:color w:val="050505"/>
      <w:kern w:val="2"/>
      <w:sz w:val="48"/>
      <w:szCs w:val="24"/>
      <w:u w:val="none"/>
      <w:em w:val="none"/>
      <w:lang w:val="en-US" w:eastAsia="zh-CN" w:bidi="hi-IN"/>
    </w:rPr>
  </w:style>
  <w:style w:type="paragraph" w:styleId="DNALTUntertitel">
    <w:name w:val="DNA~LT~Untertitel"/>
    <w:qFormat/>
    <w:pPr>
      <w:widowControl/>
      <w:bidi w:val="0"/>
      <w:jc w:val="center"/>
    </w:pPr>
    <w:rPr>
      <w:rFonts w:ascii="Liberation Serif" w:hAnsi="Liberation Serif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DNALTNotizen">
    <w:name w:val="DNA~LT~Notizen"/>
    <w:qFormat/>
    <w:pPr>
      <w:widowControl/>
      <w:bidi w:val="0"/>
      <w:ind w:left="340" w:hanging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58"/>
      <w:szCs w:val="24"/>
      <w:u w:val="none"/>
      <w:em w:val="none"/>
      <w:lang w:val="en-US" w:eastAsia="zh-CN" w:bidi="hi-IN"/>
    </w:rPr>
  </w:style>
  <w:style w:type="paragraph" w:styleId="DNALTHintergrundobjekte">
    <w:name w:val="DNA~LT~Hintergrundobjekte"/>
    <w:qFormat/>
    <w:pPr>
      <w:widowControl/>
      <w:bidi w:val="0"/>
      <w:jc w:val="left"/>
    </w:pPr>
    <w:rPr>
      <w:rFonts w:ascii="Liberation Sans" w:hAnsi="Liberation Sans" w:eastAsia="DejaVu Sans" w:cs="Liberation Sans"/>
      <w:color w:val="auto"/>
      <w:kern w:val="2"/>
      <w:sz w:val="28"/>
      <w:szCs w:val="24"/>
      <w:lang w:val="en-US" w:eastAsia="zh-CN" w:bidi="hi-IN"/>
    </w:rPr>
  </w:style>
  <w:style w:type="paragraph" w:styleId="DNALTHintergrund">
    <w:name w:val="DNA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 void 0;" TargetMode="External"/><Relationship Id="rId3" Type="http://schemas.openxmlformats.org/officeDocument/2006/relationships/hyperlink" Target="javascript: void 0;" TargetMode="External"/><Relationship Id="rId4" Type="http://schemas.openxmlformats.org/officeDocument/2006/relationships/hyperlink" Target="javascript: void 0;" TargetMode="External"/><Relationship Id="rId5" Type="http://schemas.openxmlformats.org/officeDocument/2006/relationships/hyperlink" Target="javascript: void 0;" TargetMode="External"/><Relationship Id="rId6" Type="http://schemas.openxmlformats.org/officeDocument/2006/relationships/hyperlink" Target="javascript: void 0;" TargetMode="External"/><Relationship Id="rId7" Type="http://schemas.openxmlformats.org/officeDocument/2006/relationships/hyperlink" Target="javascript: void 0;" TargetMode="External"/><Relationship Id="rId8" Type="http://schemas.openxmlformats.org/officeDocument/2006/relationships/hyperlink" Target="javascript: void 0;" TargetMode="External"/><Relationship Id="rId9" Type="http://schemas.openxmlformats.org/officeDocument/2006/relationships/hyperlink" Target="javascript: void 0;" TargetMode="External"/><Relationship Id="rId10" Type="http://schemas.openxmlformats.org/officeDocument/2006/relationships/hyperlink" Target="javascript: void 0;" TargetMode="External"/><Relationship Id="rId11" Type="http://schemas.openxmlformats.org/officeDocument/2006/relationships/hyperlink" Target="javascript: void 0;" TargetMode="External"/><Relationship Id="rId12" Type="http://schemas.openxmlformats.org/officeDocument/2006/relationships/hyperlink" Target="javascript: void 0;" TargetMode="External"/><Relationship Id="rId13" Type="http://schemas.openxmlformats.org/officeDocument/2006/relationships/hyperlink" Target="javascript: void 0;" TargetMode="External"/><Relationship Id="rId14" Type="http://schemas.openxmlformats.org/officeDocument/2006/relationships/hyperlink" Target="javascript: void 0;" TargetMode="External"/><Relationship Id="rId15" Type="http://schemas.openxmlformats.org/officeDocument/2006/relationships/hyperlink" Target="javascript: void 0;" TargetMode="External"/><Relationship Id="rId16" Type="http://schemas.openxmlformats.org/officeDocument/2006/relationships/hyperlink" Target="javascript: void 0;" TargetMode="External"/><Relationship Id="rId17" Type="http://schemas.openxmlformats.org/officeDocument/2006/relationships/hyperlink" Target="javascript: void 0;" TargetMode="External"/><Relationship Id="rId18" Type="http://schemas.openxmlformats.org/officeDocument/2006/relationships/hyperlink" Target="javascript: void 0;" TargetMode="External"/><Relationship Id="rId19" Type="http://schemas.openxmlformats.org/officeDocument/2006/relationships/hyperlink" Target="javascript: void 0;" TargetMode="External"/><Relationship Id="rId20" Type="http://schemas.openxmlformats.org/officeDocument/2006/relationships/hyperlink" Target="javascript: void 0;" TargetMode="External"/><Relationship Id="rId21" Type="http://schemas.openxmlformats.org/officeDocument/2006/relationships/hyperlink" Target="javascript: void 0;" TargetMode="External"/><Relationship Id="rId22" Type="http://schemas.openxmlformats.org/officeDocument/2006/relationships/hyperlink" Target="javascript: void 0;" TargetMode="External"/><Relationship Id="rId23" Type="http://schemas.openxmlformats.org/officeDocument/2006/relationships/hyperlink" Target="javascript: void 0;" TargetMode="External"/><Relationship Id="rId24" Type="http://schemas.openxmlformats.org/officeDocument/2006/relationships/hyperlink" Target="javascript: void 0;" TargetMode="External"/><Relationship Id="rId25" Type="http://schemas.openxmlformats.org/officeDocument/2006/relationships/hyperlink" Target="javascript: void 0;" TargetMode="External"/><Relationship Id="rId26" Type="http://schemas.openxmlformats.org/officeDocument/2006/relationships/hyperlink" Target="javascript: void 0;" TargetMode="External"/><Relationship Id="rId27" Type="http://schemas.openxmlformats.org/officeDocument/2006/relationships/hyperlink" Target="javascript: void 0;" TargetMode="External"/><Relationship Id="rId28" Type="http://schemas.openxmlformats.org/officeDocument/2006/relationships/hyperlink" Target="javascript: void 0;" TargetMode="External"/><Relationship Id="rId29" Type="http://schemas.openxmlformats.org/officeDocument/2006/relationships/hyperlink" Target="javascript: void 0;" TargetMode="External"/><Relationship Id="rId30" Type="http://schemas.openxmlformats.org/officeDocument/2006/relationships/hyperlink" Target="javascript: void 0;" TargetMode="External"/><Relationship Id="rId31" Type="http://schemas.openxmlformats.org/officeDocument/2006/relationships/hyperlink" Target="javascript: void 0;" TargetMode="External"/><Relationship Id="rId32" Type="http://schemas.openxmlformats.org/officeDocument/2006/relationships/hyperlink" Target="javascript: void 0;" TargetMode="External"/><Relationship Id="rId33" Type="http://schemas.openxmlformats.org/officeDocument/2006/relationships/hyperlink" Target="javascript: void 0;" TargetMode="External"/><Relationship Id="rId34" Type="http://schemas.openxmlformats.org/officeDocument/2006/relationships/hyperlink" Target="javascript: void 0;" TargetMode="External"/><Relationship Id="rId35" Type="http://schemas.openxmlformats.org/officeDocument/2006/relationships/hyperlink" Target="javascript: void 0;" TargetMode="External"/><Relationship Id="rId36" Type="http://schemas.openxmlformats.org/officeDocument/2006/relationships/hyperlink" Target="javascript: void 0;" TargetMode="External"/><Relationship Id="rId37" Type="http://schemas.openxmlformats.org/officeDocument/2006/relationships/hyperlink" Target="javascript: void 0;" TargetMode="External"/><Relationship Id="rId38" Type="http://schemas.openxmlformats.org/officeDocument/2006/relationships/hyperlink" Target="javascript: void 0;" TargetMode="External"/><Relationship Id="rId39" Type="http://schemas.openxmlformats.org/officeDocument/2006/relationships/hyperlink" Target="javascript: void 0;" TargetMode="External"/><Relationship Id="rId40" Type="http://schemas.openxmlformats.org/officeDocument/2006/relationships/hyperlink" Target="javascript: void 0;" TargetMode="External"/><Relationship Id="rId41" Type="http://schemas.openxmlformats.org/officeDocument/2006/relationships/hyperlink" Target="javascript: void 0;" TargetMode="External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3</Pages>
  <Words>408</Words>
  <Characters>1898</Characters>
  <CharactersWithSpaces>2177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2022-09-30T20:53:58Z</dcterms:created>
  <dc:creator/>
  <dc:description/>
  <dc:language>en-IN</dc:language>
  <cp:lastModifiedBy/>
  <dcterms:modified xsi:type="dcterms:W3CDTF">2022-09-30T21:09:02Z</dcterms:modified>
  <cp:revision>8</cp:revision>
  <dc:subject/>
  <dc:title/>
</cp:coreProperties>
</file>