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4A3D" w14:textId="0E492FB7" w:rsidR="00055B93" w:rsidRPr="00D3612C" w:rsidRDefault="00442FEC" w:rsidP="00832010">
      <w:pPr>
        <w:jc w:val="center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3612C">
        <w:rPr>
          <w:rFonts w:ascii="Calibri" w:hAnsi="Calibri" w:cs="Calibri"/>
          <w:b/>
          <w:bCs/>
          <w:i/>
          <w:iCs/>
          <w:sz w:val="22"/>
          <w:szCs w:val="22"/>
        </w:rPr>
        <w:t xml:space="preserve">Strategic Intelligence Platform </w:t>
      </w:r>
      <w:r w:rsidR="00622D6A" w:rsidRPr="00D3612C">
        <w:rPr>
          <w:rFonts w:ascii="Calibri" w:hAnsi="Calibri" w:cs="Calibri"/>
          <w:b/>
          <w:bCs/>
          <w:i/>
          <w:iCs/>
          <w:sz w:val="22"/>
          <w:szCs w:val="22"/>
        </w:rPr>
        <w:t>–</w:t>
      </w:r>
      <w:r w:rsidR="004C1CE8" w:rsidRPr="00D3612C">
        <w:rPr>
          <w:rFonts w:ascii="Calibri" w:hAnsi="Calibri" w:cs="Calibri"/>
          <w:b/>
          <w:bCs/>
          <w:i/>
          <w:iCs/>
          <w:sz w:val="22"/>
          <w:szCs w:val="22"/>
        </w:rPr>
        <w:t>Panel IQ</w:t>
      </w:r>
    </w:p>
    <w:p w14:paraId="14C8348B" w14:textId="667CCD96" w:rsidR="0063577D" w:rsidRPr="00D3612C" w:rsidRDefault="0063577D">
      <w:pPr>
        <w:rPr>
          <w:rFonts w:ascii="Calibri" w:hAnsi="Calibri" w:cs="Calibri"/>
          <w:b/>
          <w:bCs/>
          <w:sz w:val="22"/>
          <w:szCs w:val="22"/>
        </w:rPr>
      </w:pPr>
      <w:r w:rsidRPr="00D3612C">
        <w:rPr>
          <w:rFonts w:ascii="Calibri" w:hAnsi="Calibri" w:cs="Calibri"/>
          <w:b/>
          <w:bCs/>
          <w:sz w:val="22"/>
          <w:szCs w:val="22"/>
        </w:rPr>
        <w:t>Current Challenges:</w:t>
      </w:r>
    </w:p>
    <w:p w14:paraId="6841770A" w14:textId="226EB9C6" w:rsidR="00691605" w:rsidRPr="00D3612C" w:rsidRDefault="00691605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 xml:space="preserve">Leadership relies on manually shared data — no real-time self-service access </w:t>
      </w:r>
    </w:p>
    <w:p w14:paraId="3280BA29" w14:textId="4030A9E8" w:rsidR="00691605" w:rsidRPr="00D3612C" w:rsidRDefault="00691605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 xml:space="preserve">SSRS reports </w:t>
      </w:r>
      <w:r w:rsidR="00502925" w:rsidRPr="00D3612C">
        <w:rPr>
          <w:rFonts w:ascii="Calibri" w:hAnsi="Calibri" w:cs="Calibri"/>
          <w:sz w:val="22"/>
          <w:szCs w:val="22"/>
        </w:rPr>
        <w:t xml:space="preserve">&amp; dashboards </w:t>
      </w:r>
      <w:r w:rsidRPr="00D3612C">
        <w:rPr>
          <w:rFonts w:ascii="Calibri" w:hAnsi="Calibri" w:cs="Calibri"/>
          <w:sz w:val="22"/>
          <w:szCs w:val="22"/>
        </w:rPr>
        <w:t xml:space="preserve">are fixed-format — cannot answer ad-hoc questions </w:t>
      </w:r>
    </w:p>
    <w:p w14:paraId="0F729695" w14:textId="7B579D63" w:rsidR="00691605" w:rsidRPr="00D3612C" w:rsidRDefault="00691605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 xml:space="preserve">Tableau dashboards require manual development for every </w:t>
      </w:r>
      <w:r w:rsidR="00502925" w:rsidRPr="00D3612C">
        <w:rPr>
          <w:rFonts w:ascii="Calibri" w:hAnsi="Calibri" w:cs="Calibri"/>
          <w:sz w:val="22"/>
          <w:szCs w:val="22"/>
        </w:rPr>
        <w:t>simple data to monitor</w:t>
      </w:r>
      <w:r w:rsidRPr="00D3612C">
        <w:rPr>
          <w:rFonts w:ascii="Calibri" w:hAnsi="Calibri" w:cs="Calibri"/>
          <w:sz w:val="22"/>
          <w:szCs w:val="22"/>
        </w:rPr>
        <w:t xml:space="preserve"> </w:t>
      </w:r>
    </w:p>
    <w:p w14:paraId="161726DE" w14:textId="40C1F2F3" w:rsidR="00AB530E" w:rsidRPr="00D3612C" w:rsidRDefault="00691605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No automated alerting for critical events — fraud, cost breaches, engagement drops go undetected</w:t>
      </w:r>
    </w:p>
    <w:p w14:paraId="3C2D08CF" w14:textId="77777777" w:rsidR="00C70803" w:rsidRPr="00D3612C" w:rsidRDefault="00C70803" w:rsidP="00691605">
      <w:pPr>
        <w:rPr>
          <w:rFonts w:ascii="Calibri" w:hAnsi="Calibri" w:cs="Calibri"/>
          <w:sz w:val="22"/>
          <w:szCs w:val="22"/>
        </w:rPr>
      </w:pPr>
    </w:p>
    <w:p w14:paraId="71591374" w14:textId="13C820AF" w:rsidR="00C70803" w:rsidRPr="00D3612C" w:rsidRDefault="007C1C90" w:rsidP="00691605">
      <w:pPr>
        <w:rPr>
          <w:rFonts w:ascii="Calibri" w:hAnsi="Calibri" w:cs="Calibri"/>
          <w:b/>
          <w:bCs/>
          <w:sz w:val="22"/>
          <w:szCs w:val="22"/>
        </w:rPr>
      </w:pPr>
      <w:r w:rsidRPr="00D3612C">
        <w:rPr>
          <w:rFonts w:ascii="Calibri" w:hAnsi="Calibri" w:cs="Calibri"/>
          <w:b/>
          <w:bCs/>
          <w:sz w:val="22"/>
          <w:szCs w:val="22"/>
        </w:rPr>
        <w:t>Solution</w:t>
      </w:r>
    </w:p>
    <w:p w14:paraId="681092A9" w14:textId="3FD0514B" w:rsidR="00DB0ECD" w:rsidRPr="00D3612C" w:rsidRDefault="00DB0ECD" w:rsidP="00691605">
      <w:pPr>
        <w:rPr>
          <w:rFonts w:ascii="Calibri" w:hAnsi="Calibri" w:cs="Calibri"/>
          <w:sz w:val="22"/>
          <w:szCs w:val="22"/>
        </w:rPr>
      </w:pPr>
      <w:proofErr w:type="spellStart"/>
      <w:r w:rsidRPr="00D3612C">
        <w:rPr>
          <w:rFonts w:ascii="Calibri" w:hAnsi="Calibri" w:cs="Calibri"/>
          <w:b/>
          <w:bCs/>
          <w:sz w:val="22"/>
          <w:szCs w:val="22"/>
        </w:rPr>
        <w:t>PanelIQ</w:t>
      </w:r>
      <w:proofErr w:type="spellEnd"/>
      <w:r w:rsidR="009856F0" w:rsidRPr="00D3612C">
        <w:rPr>
          <w:rFonts w:ascii="Calibri" w:hAnsi="Calibri" w:cs="Calibri"/>
          <w:b/>
          <w:bCs/>
          <w:sz w:val="22"/>
          <w:szCs w:val="22"/>
        </w:rPr>
        <w:t>–</w:t>
      </w:r>
      <w:r w:rsidR="00D37B4B" w:rsidRPr="00D3612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856F0" w:rsidRPr="00D3612C">
        <w:rPr>
          <w:rFonts w:ascii="Calibri" w:hAnsi="Calibri" w:cs="Calibri"/>
          <w:sz w:val="22"/>
          <w:szCs w:val="22"/>
        </w:rPr>
        <w:t>Web based m</w:t>
      </w:r>
      <w:r w:rsidR="00B16F7F" w:rsidRPr="00D3612C">
        <w:rPr>
          <w:rFonts w:ascii="Calibri" w:hAnsi="Calibri" w:cs="Calibri"/>
          <w:sz w:val="22"/>
          <w:szCs w:val="22"/>
        </w:rPr>
        <w:t>onitoring and decision-making platform. Ask questions in plain English</w:t>
      </w:r>
    </w:p>
    <w:p w14:paraId="35D6CFAB" w14:textId="2B611A83" w:rsidR="00D42DE1" w:rsidRPr="00D3612C" w:rsidRDefault="00D42DE1" w:rsidP="00691605">
      <w:pPr>
        <w:rPr>
          <w:rFonts w:ascii="Calibri" w:hAnsi="Calibri" w:cs="Calibri"/>
          <w:b/>
          <w:bCs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Target audience: Leadership, engagement, brand managers, BU, Finance</w:t>
      </w:r>
    </w:p>
    <w:p w14:paraId="69EF5BF1" w14:textId="58169950" w:rsidR="007C1C90" w:rsidRPr="00D3612C" w:rsidRDefault="007C1C90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Flexibility – Any plain-English question answered instantly</w:t>
      </w:r>
    </w:p>
    <w:p w14:paraId="0D303586" w14:textId="14A9290F" w:rsidR="005B279A" w:rsidRPr="00D3612C" w:rsidRDefault="005B279A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 xml:space="preserve">AI insights - </w:t>
      </w:r>
      <w:r w:rsidR="000F7125" w:rsidRPr="00D3612C">
        <w:rPr>
          <w:rFonts w:ascii="Calibri" w:hAnsi="Calibri" w:cs="Calibri"/>
          <w:sz w:val="22"/>
          <w:szCs w:val="22"/>
        </w:rPr>
        <w:t>AI generates summaries</w:t>
      </w:r>
    </w:p>
    <w:p w14:paraId="08834849" w14:textId="3ED02DA0" w:rsidR="00F16EBE" w:rsidRPr="00D3612C" w:rsidRDefault="00F16EBE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Data Integration – Single source of truth</w:t>
      </w:r>
    </w:p>
    <w:p w14:paraId="55659953" w14:textId="57A24DBD" w:rsidR="00130A60" w:rsidRPr="00D3612C" w:rsidRDefault="000B4521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Business Context - All business rules embedded</w:t>
      </w:r>
    </w:p>
    <w:p w14:paraId="13B0FECC" w14:textId="77941D6C" w:rsidR="004D3892" w:rsidRPr="00D3612C" w:rsidRDefault="004D3892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 xml:space="preserve">Automated Alerts </w:t>
      </w:r>
      <w:r w:rsidR="00251E49" w:rsidRPr="00D3612C">
        <w:rPr>
          <w:rFonts w:ascii="Calibri" w:hAnsi="Calibri" w:cs="Calibri"/>
          <w:sz w:val="22"/>
          <w:szCs w:val="22"/>
        </w:rPr>
        <w:t>–</w:t>
      </w:r>
      <w:r w:rsidRPr="00D3612C">
        <w:rPr>
          <w:rFonts w:ascii="Calibri" w:hAnsi="Calibri" w:cs="Calibri"/>
          <w:sz w:val="22"/>
          <w:szCs w:val="22"/>
        </w:rPr>
        <w:t xml:space="preserve"> </w:t>
      </w:r>
      <w:r w:rsidR="001813C3" w:rsidRPr="00D3612C">
        <w:rPr>
          <w:rFonts w:ascii="Calibri" w:hAnsi="Calibri" w:cs="Calibri"/>
          <w:sz w:val="22"/>
          <w:szCs w:val="22"/>
        </w:rPr>
        <w:t>Notifications will be made in email and Teams for quick reference</w:t>
      </w:r>
      <w:r w:rsidR="006F6A02" w:rsidRPr="00D3612C">
        <w:rPr>
          <w:rFonts w:ascii="Calibri" w:hAnsi="Calibri" w:cs="Calibri"/>
          <w:sz w:val="22"/>
          <w:szCs w:val="22"/>
        </w:rPr>
        <w:t xml:space="preserve"> in situations like w</w:t>
      </w:r>
      <w:r w:rsidR="00251E49" w:rsidRPr="00D3612C">
        <w:rPr>
          <w:rFonts w:ascii="Calibri" w:hAnsi="Calibri" w:cs="Calibri"/>
          <w:sz w:val="22"/>
          <w:szCs w:val="22"/>
        </w:rPr>
        <w:t>hen Vendor costs or CPI exceeds threshold, Client reject rate exceeds threshold etc.</w:t>
      </w:r>
    </w:p>
    <w:p w14:paraId="51C6AC12" w14:textId="77777777" w:rsidR="00251E49" w:rsidRPr="00D3612C" w:rsidRDefault="00251E49" w:rsidP="00691605">
      <w:pPr>
        <w:rPr>
          <w:rFonts w:ascii="Calibri" w:hAnsi="Calibri" w:cs="Calibri"/>
          <w:sz w:val="22"/>
          <w:szCs w:val="22"/>
        </w:rPr>
      </w:pPr>
    </w:p>
    <w:p w14:paraId="64D73664" w14:textId="5C650321" w:rsidR="009F08C3" w:rsidRPr="00D3612C" w:rsidRDefault="009F08C3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Current Status:</w:t>
      </w:r>
    </w:p>
    <w:p w14:paraId="7000F40C" w14:textId="7E34B641" w:rsidR="009F08C3" w:rsidRPr="00D3612C" w:rsidRDefault="009C7A5F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POC ready to present</w:t>
      </w:r>
    </w:p>
    <w:p w14:paraId="45CF9763" w14:textId="451B5861" w:rsidR="00BE71DF" w:rsidRPr="00D3612C" w:rsidRDefault="00BE71DF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Answer questions dynamically</w:t>
      </w:r>
    </w:p>
    <w:p w14:paraId="405921B8" w14:textId="68E59DF4" w:rsidR="00BE71DF" w:rsidRPr="00D3612C" w:rsidRDefault="00BE71DF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Offers sample questions as well</w:t>
      </w:r>
    </w:p>
    <w:p w14:paraId="592AA2E2" w14:textId="11361236" w:rsidR="00BE71DF" w:rsidRPr="00D3612C" w:rsidRDefault="00645154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Will take 20-30mins currently</w:t>
      </w:r>
    </w:p>
    <w:p w14:paraId="6540A59B" w14:textId="77777777" w:rsidR="00D42DE1" w:rsidRPr="00D3612C" w:rsidRDefault="00D42DE1" w:rsidP="00691605">
      <w:pPr>
        <w:rPr>
          <w:rFonts w:ascii="Calibri" w:hAnsi="Calibri" w:cs="Calibri"/>
          <w:sz w:val="22"/>
          <w:szCs w:val="22"/>
        </w:rPr>
      </w:pPr>
    </w:p>
    <w:p w14:paraId="0C97EB5A" w14:textId="3743F519" w:rsidR="00D42DE1" w:rsidRPr="00D3612C" w:rsidRDefault="00D42DE1" w:rsidP="00691605">
      <w:pPr>
        <w:rPr>
          <w:rFonts w:ascii="Calibri" w:hAnsi="Calibri" w:cs="Calibri"/>
          <w:sz w:val="22"/>
          <w:szCs w:val="22"/>
        </w:rPr>
      </w:pPr>
      <w:r w:rsidRPr="00D3612C">
        <w:rPr>
          <w:rFonts w:ascii="Calibri" w:hAnsi="Calibri" w:cs="Calibri"/>
          <w:sz w:val="22"/>
          <w:szCs w:val="22"/>
        </w:rPr>
        <w:t>Development roadmap</w:t>
      </w:r>
      <w:r w:rsidR="00DD109C" w:rsidRPr="00D3612C">
        <w:rPr>
          <w:rFonts w:ascii="Calibri" w:hAnsi="Calibri" w:cs="Calibri"/>
          <w:sz w:val="22"/>
          <w:szCs w:val="22"/>
        </w:rPr>
        <w:t xml:space="preserve"> &amp; Timelines</w:t>
      </w:r>
    </w:p>
    <w:p w14:paraId="65E59B39" w14:textId="331D5A8B" w:rsidR="00645154" w:rsidRDefault="00293235" w:rsidP="0069160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Panel</w:t>
      </w:r>
      <w:r w:rsidR="00CE77A1">
        <w:rPr>
          <w:rFonts w:ascii="Calibri" w:hAnsi="Calibri" w:cs="Calibri"/>
          <w:sz w:val="22"/>
          <w:szCs w:val="22"/>
        </w:rPr>
        <w:t xml:space="preserve"> Engagement </w:t>
      </w:r>
      <w:r>
        <w:rPr>
          <w:rFonts w:ascii="Calibri" w:hAnsi="Calibri" w:cs="Calibri"/>
          <w:sz w:val="22"/>
          <w:szCs w:val="22"/>
        </w:rPr>
        <w:t xml:space="preserve">&amp; Performance </w:t>
      </w:r>
      <w:r w:rsidR="00CE77A1">
        <w:rPr>
          <w:rFonts w:ascii="Calibri" w:hAnsi="Calibri" w:cs="Calibri"/>
          <w:sz w:val="22"/>
          <w:szCs w:val="22"/>
        </w:rPr>
        <w:t>– 4-5 Months</w:t>
      </w:r>
    </w:p>
    <w:p w14:paraId="1CA4E183" w14:textId="4E680C82" w:rsidR="00CE77A1" w:rsidRPr="00D3612C" w:rsidRDefault="00293235" w:rsidP="0069160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Project Tracking</w:t>
      </w:r>
    </w:p>
    <w:p w14:paraId="1C328A36" w14:textId="77777777" w:rsidR="009C7A5F" w:rsidRPr="00D3612C" w:rsidRDefault="009C7A5F" w:rsidP="00691605">
      <w:pPr>
        <w:rPr>
          <w:rFonts w:ascii="Calibri" w:hAnsi="Calibri" w:cs="Calibri"/>
          <w:sz w:val="22"/>
          <w:szCs w:val="22"/>
        </w:rPr>
      </w:pPr>
    </w:p>
    <w:p w14:paraId="7FB8288D" w14:textId="77777777" w:rsidR="003853E0" w:rsidRPr="00D3612C" w:rsidRDefault="003853E0" w:rsidP="00691605">
      <w:pPr>
        <w:rPr>
          <w:rFonts w:ascii="Calibri" w:hAnsi="Calibri" w:cs="Calibri"/>
          <w:sz w:val="22"/>
          <w:szCs w:val="22"/>
        </w:rPr>
      </w:pPr>
    </w:p>
    <w:p w14:paraId="6EA08C2E" w14:textId="77777777" w:rsidR="003853E0" w:rsidRPr="00F97933" w:rsidRDefault="003853E0" w:rsidP="003853E0">
      <w:pPr>
        <w:rPr>
          <w:rFonts w:ascii="Calibri" w:hAnsi="Calibri" w:cs="Calibri"/>
          <w:b/>
          <w:bCs/>
          <w:sz w:val="22"/>
          <w:szCs w:val="22"/>
        </w:rPr>
      </w:pPr>
      <w:r w:rsidRPr="00F97933">
        <w:rPr>
          <w:rFonts w:ascii="Calibri" w:hAnsi="Calibri" w:cs="Calibri"/>
          <w:b/>
          <w:bCs/>
          <w:sz w:val="22"/>
          <w:szCs w:val="22"/>
        </w:rPr>
        <w:t>AI Operational Efficiency Tools – Pipeline</w:t>
      </w:r>
    </w:p>
    <w:p w14:paraId="6CDC1745" w14:textId="77777777" w:rsidR="00F97933" w:rsidRDefault="00F97933" w:rsidP="00F9793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97933">
        <w:rPr>
          <w:rFonts w:ascii="Calibri" w:hAnsi="Calibri" w:cs="Calibri"/>
          <w:sz w:val="22"/>
          <w:szCs w:val="22"/>
        </w:rPr>
        <w:t>Research Tool</w:t>
      </w:r>
    </w:p>
    <w:p w14:paraId="64066243" w14:textId="4F90460C" w:rsidR="00F97933" w:rsidRPr="00F97933" w:rsidRDefault="00F97933" w:rsidP="00F9793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97933">
        <w:rPr>
          <w:rFonts w:ascii="Calibri" w:hAnsi="Calibri" w:cs="Calibri"/>
          <w:sz w:val="22"/>
          <w:szCs w:val="22"/>
        </w:rPr>
        <w:t>RFP Tool</w:t>
      </w:r>
    </w:p>
    <w:p w14:paraId="1D26A54F" w14:textId="77777777" w:rsidR="003853E0" w:rsidRDefault="003853E0" w:rsidP="00691605">
      <w:pPr>
        <w:rPr>
          <w:rFonts w:ascii="Calibri" w:hAnsi="Calibri" w:cs="Calibri"/>
          <w:sz w:val="22"/>
          <w:szCs w:val="22"/>
        </w:rPr>
      </w:pPr>
    </w:p>
    <w:p w14:paraId="363BFD10" w14:textId="77777777" w:rsidR="00FA73F1" w:rsidRDefault="00FA73F1" w:rsidP="00FA73F1">
      <w:r w:rsidRPr="007A7ED0">
        <w:rPr>
          <w:noProof/>
        </w:rPr>
        <w:drawing>
          <wp:inline distT="0" distB="0" distL="0" distR="0" wp14:anchorId="4041F7F4" wp14:editId="3DD21DFD">
            <wp:extent cx="5731510" cy="2819400"/>
            <wp:effectExtent l="0" t="0" r="2540" b="0"/>
            <wp:docPr id="8513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9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2E0D" w14:textId="77777777" w:rsidR="00FA73F1" w:rsidRDefault="00FA73F1" w:rsidP="00FA73F1"/>
    <w:p w14:paraId="55BB6E08" w14:textId="77777777" w:rsidR="00FA73F1" w:rsidRDefault="00FA73F1" w:rsidP="00FA73F1">
      <w:r w:rsidRPr="00193FF7">
        <w:rPr>
          <w:noProof/>
        </w:rPr>
        <w:drawing>
          <wp:inline distT="0" distB="0" distL="0" distR="0" wp14:anchorId="40D53E4A" wp14:editId="4FC36C62">
            <wp:extent cx="5731510" cy="2548890"/>
            <wp:effectExtent l="0" t="0" r="2540" b="3810"/>
            <wp:docPr id="136027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7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036C" w14:textId="77777777" w:rsidR="00FA73F1" w:rsidRDefault="00FA73F1" w:rsidP="00FA73F1"/>
    <w:p w14:paraId="478509E5" w14:textId="77777777" w:rsidR="00FA73F1" w:rsidRDefault="00FA73F1" w:rsidP="00FA73F1">
      <w:r w:rsidRPr="00193FF7">
        <w:rPr>
          <w:noProof/>
        </w:rPr>
        <w:drawing>
          <wp:inline distT="0" distB="0" distL="0" distR="0" wp14:anchorId="1721BABB" wp14:editId="04054438">
            <wp:extent cx="5731510" cy="2494915"/>
            <wp:effectExtent l="0" t="0" r="2540" b="635"/>
            <wp:docPr id="174793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9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70DB" w14:textId="77777777" w:rsidR="00FA73F1" w:rsidRDefault="00FA73F1" w:rsidP="00FA73F1">
      <w:r w:rsidRPr="00193FF7">
        <w:rPr>
          <w:noProof/>
        </w:rPr>
        <w:lastRenderedPageBreak/>
        <w:drawing>
          <wp:inline distT="0" distB="0" distL="0" distR="0" wp14:anchorId="5916D93B" wp14:editId="5C9891CF">
            <wp:extent cx="5731510" cy="2520950"/>
            <wp:effectExtent l="0" t="0" r="2540" b="0"/>
            <wp:docPr id="21397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2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5329" w14:textId="77777777" w:rsidR="00FA73F1" w:rsidRDefault="00FA73F1" w:rsidP="00FA73F1">
      <w:r w:rsidRPr="00673050">
        <w:rPr>
          <w:noProof/>
        </w:rPr>
        <w:drawing>
          <wp:inline distT="0" distB="0" distL="0" distR="0" wp14:anchorId="641EA92F" wp14:editId="074D5B00">
            <wp:extent cx="5731510" cy="2458085"/>
            <wp:effectExtent l="0" t="0" r="2540" b="0"/>
            <wp:docPr id="18304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74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4385" w14:textId="77777777" w:rsidR="00FA73F1" w:rsidRPr="00D3612C" w:rsidRDefault="00FA73F1" w:rsidP="00691605">
      <w:pPr>
        <w:rPr>
          <w:rFonts w:ascii="Calibri" w:hAnsi="Calibri" w:cs="Calibri"/>
          <w:sz w:val="22"/>
          <w:szCs w:val="22"/>
        </w:rPr>
      </w:pPr>
    </w:p>
    <w:sectPr w:rsidR="00FA73F1" w:rsidRPr="00D3612C" w:rsidSect="00E00A92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664F"/>
    <w:multiLevelType w:val="hybridMultilevel"/>
    <w:tmpl w:val="6E229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8792C"/>
    <w:multiLevelType w:val="hybridMultilevel"/>
    <w:tmpl w:val="D8A26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415943">
    <w:abstractNumId w:val="0"/>
  </w:num>
  <w:num w:numId="2" w16cid:durableId="1222400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E8"/>
    <w:rsid w:val="00016427"/>
    <w:rsid w:val="00055B93"/>
    <w:rsid w:val="000B4521"/>
    <w:rsid w:val="000F7125"/>
    <w:rsid w:val="00130A60"/>
    <w:rsid w:val="00140113"/>
    <w:rsid w:val="00156634"/>
    <w:rsid w:val="0016167C"/>
    <w:rsid w:val="0017622B"/>
    <w:rsid w:val="001813C3"/>
    <w:rsid w:val="00197E42"/>
    <w:rsid w:val="001C229A"/>
    <w:rsid w:val="00237413"/>
    <w:rsid w:val="00251E49"/>
    <w:rsid w:val="00262929"/>
    <w:rsid w:val="00281407"/>
    <w:rsid w:val="00291462"/>
    <w:rsid w:val="00293235"/>
    <w:rsid w:val="00304751"/>
    <w:rsid w:val="003853E0"/>
    <w:rsid w:val="003A2037"/>
    <w:rsid w:val="003A5933"/>
    <w:rsid w:val="003E5E25"/>
    <w:rsid w:val="003F25DB"/>
    <w:rsid w:val="0041115D"/>
    <w:rsid w:val="00442FEC"/>
    <w:rsid w:val="00453879"/>
    <w:rsid w:val="004A4E82"/>
    <w:rsid w:val="004C1CE8"/>
    <w:rsid w:val="004D3892"/>
    <w:rsid w:val="004E7660"/>
    <w:rsid w:val="00502925"/>
    <w:rsid w:val="00512A9A"/>
    <w:rsid w:val="00590449"/>
    <w:rsid w:val="005B279A"/>
    <w:rsid w:val="005F42E1"/>
    <w:rsid w:val="0061400E"/>
    <w:rsid w:val="006203D8"/>
    <w:rsid w:val="00622D6A"/>
    <w:rsid w:val="0063577D"/>
    <w:rsid w:val="00645154"/>
    <w:rsid w:val="006461A1"/>
    <w:rsid w:val="00650532"/>
    <w:rsid w:val="006724FE"/>
    <w:rsid w:val="006848B3"/>
    <w:rsid w:val="00691605"/>
    <w:rsid w:val="006F6A02"/>
    <w:rsid w:val="00706592"/>
    <w:rsid w:val="007105C3"/>
    <w:rsid w:val="00722E48"/>
    <w:rsid w:val="00735D13"/>
    <w:rsid w:val="007A71FC"/>
    <w:rsid w:val="007C1C90"/>
    <w:rsid w:val="00815F99"/>
    <w:rsid w:val="00832010"/>
    <w:rsid w:val="00832988"/>
    <w:rsid w:val="00850F42"/>
    <w:rsid w:val="0089074E"/>
    <w:rsid w:val="008D270C"/>
    <w:rsid w:val="008F0005"/>
    <w:rsid w:val="00924254"/>
    <w:rsid w:val="009856F0"/>
    <w:rsid w:val="009C7A5F"/>
    <w:rsid w:val="009F08C3"/>
    <w:rsid w:val="00A245D0"/>
    <w:rsid w:val="00A742E6"/>
    <w:rsid w:val="00AB530E"/>
    <w:rsid w:val="00B16F7F"/>
    <w:rsid w:val="00B8313A"/>
    <w:rsid w:val="00BE71DF"/>
    <w:rsid w:val="00C70803"/>
    <w:rsid w:val="00CE559A"/>
    <w:rsid w:val="00CE77A1"/>
    <w:rsid w:val="00D3612C"/>
    <w:rsid w:val="00D37B4B"/>
    <w:rsid w:val="00D42DE1"/>
    <w:rsid w:val="00D71ECF"/>
    <w:rsid w:val="00DB0ECD"/>
    <w:rsid w:val="00DD109C"/>
    <w:rsid w:val="00DF443C"/>
    <w:rsid w:val="00E00A92"/>
    <w:rsid w:val="00EA4883"/>
    <w:rsid w:val="00F16EBE"/>
    <w:rsid w:val="00F51A5A"/>
    <w:rsid w:val="00F612FF"/>
    <w:rsid w:val="00F830EC"/>
    <w:rsid w:val="00F92905"/>
    <w:rsid w:val="00F92ED6"/>
    <w:rsid w:val="00F96580"/>
    <w:rsid w:val="00F97933"/>
    <w:rsid w:val="00F9795E"/>
    <w:rsid w:val="00FA73F1"/>
    <w:rsid w:val="00FC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8823"/>
  <w15:chartTrackingRefBased/>
  <w15:docId w15:val="{4354C749-F510-4FC9-B4EA-9BEF540F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4795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Shanmugam</dc:creator>
  <cp:keywords/>
  <dc:description/>
  <cp:lastModifiedBy>Karthik Shanmugam</cp:lastModifiedBy>
  <cp:revision>113</cp:revision>
  <dcterms:created xsi:type="dcterms:W3CDTF">2026-04-19T17:29:00Z</dcterms:created>
  <dcterms:modified xsi:type="dcterms:W3CDTF">2026-05-04T05:11:00Z</dcterms:modified>
</cp:coreProperties>
</file>