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9ABF6" w14:textId="77777777" w:rsidR="00843485" w:rsidRPr="00E02393" w:rsidRDefault="00843485" w:rsidP="0056673D">
      <w:pPr>
        <w:tabs>
          <w:tab w:val="left" w:pos="5387"/>
          <w:tab w:val="left" w:pos="7514"/>
        </w:tabs>
        <w:ind w:left="2552" w:right="-289"/>
        <w:rPr>
          <w:rFonts w:ascii="Allianz Sans" w:hAnsi="Allianz Sans" w:cs="Arial"/>
          <w:szCs w:val="20"/>
          <w:lang w:val="en-GB"/>
        </w:rPr>
      </w:pPr>
      <w:bookmarkStart w:id="0" w:name="_GoBack"/>
      <w:bookmarkEnd w:id="0"/>
    </w:p>
    <w:p w14:paraId="6BE6DF1F" w14:textId="77777777" w:rsidR="00843485" w:rsidRPr="00E02393" w:rsidRDefault="00843485" w:rsidP="0056673D">
      <w:pPr>
        <w:tabs>
          <w:tab w:val="left" w:pos="5387"/>
          <w:tab w:val="left" w:pos="7514"/>
        </w:tabs>
        <w:ind w:left="2552" w:right="-289"/>
        <w:rPr>
          <w:rFonts w:ascii="Allianz Sans" w:hAnsi="Allianz Sans" w:cs="Arial"/>
          <w:szCs w:val="20"/>
          <w:lang w:val="en-GB"/>
        </w:rPr>
      </w:pPr>
      <w:r>
        <w:rPr>
          <w:noProof/>
          <w:lang w:val="en-US" w:eastAsia="en-US"/>
        </w:rPr>
        <mc:AlternateContent>
          <mc:Choice Requires="wps">
            <w:drawing>
              <wp:anchor distT="0" distB="0" distL="114300" distR="114300" simplePos="0" relativeHeight="251658241" behindDoc="0" locked="0" layoutInCell="1" allowOverlap="1" wp14:anchorId="478E0A49" wp14:editId="6F720F4F">
                <wp:simplePos x="0" y="0"/>
                <wp:positionH relativeFrom="column">
                  <wp:posOffset>5979</wp:posOffset>
                </wp:positionH>
                <wp:positionV relativeFrom="paragraph">
                  <wp:posOffset>129756</wp:posOffset>
                </wp:positionV>
                <wp:extent cx="3080756" cy="301924"/>
                <wp:effectExtent l="0" t="0" r="0" b="0"/>
                <wp:wrapNone/>
                <wp:docPr id="1033" name="Text Box 1033"/>
                <wp:cNvGraphicFramePr/>
                <a:graphic xmlns:a="http://schemas.openxmlformats.org/drawingml/2006/main">
                  <a:graphicData uri="http://schemas.microsoft.com/office/word/2010/wordprocessingShape">
                    <wps:wsp>
                      <wps:cNvSpPr txBox="1"/>
                      <wps:spPr>
                        <a:xfrm>
                          <a:off x="0" y="0"/>
                          <a:ext cx="3080756" cy="301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C1D31" w14:textId="77777777" w:rsidR="0047555B" w:rsidRPr="005433E9" w:rsidRDefault="0047555B" w:rsidP="00843485">
                            <w:pPr>
                              <w:rPr>
                                <w:color w:val="FFFFFF" w:themeColor="background1"/>
                                <w:sz w:val="28"/>
                                <w:szCs w:val="28"/>
                              </w:rPr>
                            </w:pPr>
                            <w:r w:rsidRPr="005433E9">
                              <w:rPr>
                                <w:color w:val="FFFFFF" w:themeColor="background1"/>
                                <w:sz w:val="28"/>
                                <w:szCs w:val="28"/>
                              </w:rPr>
                              <w:t>Allianz Global Corporate &amp; Specialty</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3" o:spid="_x0000_s1026" type="#_x0000_t202" style="position:absolute;left:0;text-align:left;margin-left:.45pt;margin-top:10.2pt;width:242.6pt;height:23.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" filled="f" stroked="f" strokeweight=".5pt">
                <v:textbox style="mso-fit-shape-to-text:t" inset=",7.2pt,,7.2pt">
                  <w:txbxContent>
                    <w:p w14:paraId="7D1C1D31" w14:textId="77777777" w:rsidR="0047555B" w:rsidRPr="005433E9" w:rsidRDefault="0047555B" w:rsidP="00843485">
                      <w:pPr>
                        <w:rPr>
                          <w:color w:val="FFFFFF" w:themeColor="background1"/>
                          <w:sz w:val="28"/>
                          <w:szCs w:val="28"/>
                        </w:rPr>
                      </w:pPr>
                      <w:r w:rsidRPr="005433E9">
                        <w:rPr>
                          <w:color w:val="FFFFFF" w:themeColor="background1"/>
                          <w:sz w:val="28"/>
                          <w:szCs w:val="28"/>
                        </w:rPr>
                        <w:t>Allianz Global Corporate &amp; Specialty</w:t>
                      </w:r>
                    </w:p>
                  </w:txbxContent>
                </v:textbox>
              </v:shape>
            </w:pict>
          </mc:Fallback>
        </mc:AlternateContent>
      </w:r>
      <w:r>
        <w:rPr>
          <w:noProof/>
          <w:lang w:val="en-US" w:eastAsia="en-US"/>
        </w:rPr>
        <mc:AlternateContent>
          <mc:Choice Requires="wps">
            <w:drawing>
              <wp:anchor distT="0" distB="0" distL="114300" distR="114300" simplePos="0" relativeHeight="251658240" behindDoc="0" locked="0" layoutInCell="1" allowOverlap="1" wp14:anchorId="7BEADF5E" wp14:editId="05C24C61">
                <wp:simplePos x="0" y="0"/>
                <wp:positionH relativeFrom="column">
                  <wp:posOffset>11394</wp:posOffset>
                </wp:positionH>
                <wp:positionV relativeFrom="paragraph">
                  <wp:posOffset>126377</wp:posOffset>
                </wp:positionV>
                <wp:extent cx="3072130" cy="3054985"/>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72130" cy="3054985"/>
                        </a:xfrm>
                        <a:custGeom>
                          <a:avLst/>
                          <a:gdLst>
                            <a:gd name="T0" fmla="*/ 0 w 3071814"/>
                            <a:gd name="T1" fmla="*/ 0 h 3056728"/>
                            <a:gd name="T2" fmla="*/ 3071814 w 3071814"/>
                            <a:gd name="T3" fmla="*/ 0 h 3056728"/>
                            <a:gd name="T4" fmla="*/ 3071814 w 3071814"/>
                            <a:gd name="T5" fmla="*/ 2556666 h 3056728"/>
                            <a:gd name="T6" fmla="*/ 2557464 w 3071814"/>
                            <a:gd name="T7" fmla="*/ 3056728 h 3056728"/>
                            <a:gd name="T8" fmla="*/ 0 w 3071814"/>
                            <a:gd name="T9" fmla="*/ 3056728 h 3056728"/>
                            <a:gd name="T10" fmla="*/ 0 w 3071814"/>
                            <a:gd name="T11" fmla="*/ 0 h 305672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71814" h="3056728">
                              <a:moveTo>
                                <a:pt x="0" y="0"/>
                              </a:moveTo>
                              <a:lnTo>
                                <a:pt x="3071814" y="0"/>
                              </a:lnTo>
                              <a:lnTo>
                                <a:pt x="3071814" y="2556666"/>
                              </a:lnTo>
                              <a:lnTo>
                                <a:pt x="2557464" y="3056728"/>
                              </a:lnTo>
                              <a:lnTo>
                                <a:pt x="0" y="3056728"/>
                              </a:lnTo>
                              <a:lnTo>
                                <a:pt x="0" y="0"/>
                              </a:lnTo>
                              <a:close/>
                            </a:path>
                          </a:pathLst>
                        </a:custGeom>
                        <a:solidFill>
                          <a:srgbClr val="1F497D"/>
                        </a:solidFill>
                        <a:ln>
                          <a:noFill/>
                        </a:ln>
                        <a:extLst>
                          <a:ext uri="{91240B29-F687-4F45-9708-019B960494DF}">
                            <a14:hiddenLine xmlns:a14="http://schemas.microsoft.com/office/drawing/2010/main" w="25400" cap="flat" cmpd="sng" algn="ctr">
                              <a:solidFill>
                                <a:srgbClr val="C0504D"/>
                              </a:solidFill>
                              <a:prstDash val="solid"/>
                              <a:round/>
                              <a:headEnd/>
                              <a:tailEnd/>
                            </a14:hiddenLine>
                          </a:ext>
                        </a:extLst>
                      </wps:spPr>
                      <wps:bodyPr rot="0" vert="horz" wrap="square" lIns="91440" tIns="45720" rIns="91440" bIns="45720" anchor="ctr" anchorCtr="0" upright="1">
                        <a:noAutofit/>
                      </wps:bodyPr>
                    </wps:wsp>
                  </a:graphicData>
                </a:graphic>
              </wp:anchor>
            </w:drawing>
          </mc:Choice>
          <mc:Fallback>
            <w:pict>
              <v:shape id="Rectangle 3" o:spid="_x0000_s1026" style="position:absolute;margin-left:.9pt;margin-top:9.95pt;width:241.9pt;height:240.5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3071814,305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" path="m,l3071814,r,2556666l2557464,3056728,,3056728,,xe" fillcolor="#1f497d" stroked="f" strokecolor="#c0504d" strokeweight="2pt">
                <v:path arrowok="t" o:connecttype="custom" o:connectlocs="0,0;3072130,0;3072130,2555208;2557727,3054985;0,3054985;0,0" o:connectangles="0,0,0,0,0,0"/>
              </v:shape>
            </w:pict>
          </mc:Fallback>
        </mc:AlternateContent>
      </w:r>
    </w:p>
    <w:p w14:paraId="130A918A" w14:textId="77777777" w:rsidR="00843485" w:rsidRPr="00E02393" w:rsidRDefault="00843485" w:rsidP="0056673D">
      <w:pPr>
        <w:tabs>
          <w:tab w:val="left" w:pos="5387"/>
          <w:tab w:val="left" w:pos="7514"/>
        </w:tabs>
        <w:ind w:left="2552" w:right="-289"/>
        <w:rPr>
          <w:rFonts w:ascii="Allianz Sans" w:hAnsi="Allianz Sans" w:cs="Arial"/>
          <w:szCs w:val="20"/>
          <w:lang w:val="en-GB"/>
        </w:rPr>
      </w:pPr>
    </w:p>
    <w:p w14:paraId="177E168E" w14:textId="77777777" w:rsidR="00843485" w:rsidRPr="00E02393" w:rsidRDefault="00843485">
      <w:pPr>
        <w:tabs>
          <w:tab w:val="left" w:pos="5387"/>
          <w:tab w:val="left" w:pos="7514"/>
        </w:tabs>
        <w:ind w:right="-289"/>
        <w:jc w:val="both"/>
        <w:rPr>
          <w:rFonts w:ascii="Allianz Sans" w:hAnsi="Allianz Sans" w:cs="Arial"/>
          <w:szCs w:val="20"/>
          <w:lang w:val="en-GB"/>
        </w:rPr>
      </w:pPr>
    </w:p>
    <w:p w14:paraId="5B33FAA2" w14:textId="77777777" w:rsidR="00843485" w:rsidRPr="00E02393" w:rsidRDefault="00843485" w:rsidP="0056673D">
      <w:pPr>
        <w:tabs>
          <w:tab w:val="left" w:pos="5387"/>
          <w:tab w:val="left" w:pos="7514"/>
        </w:tabs>
        <w:ind w:left="2552" w:right="-289"/>
        <w:rPr>
          <w:rFonts w:ascii="Allianz Sans" w:hAnsi="Allianz Sans" w:cs="Arial"/>
          <w:szCs w:val="20"/>
          <w:lang w:val="en-GB"/>
        </w:rPr>
      </w:pPr>
    </w:p>
    <w:p w14:paraId="742309C4" w14:textId="77777777" w:rsidR="00843485" w:rsidRPr="00E02393" w:rsidRDefault="00843485" w:rsidP="0056673D">
      <w:pPr>
        <w:tabs>
          <w:tab w:val="left" w:pos="5387"/>
          <w:tab w:val="left" w:pos="7514"/>
        </w:tabs>
        <w:ind w:left="2552" w:right="-289"/>
        <w:rPr>
          <w:rFonts w:ascii="Allianz Sans" w:hAnsi="Allianz Sans" w:cs="Arial"/>
          <w:szCs w:val="20"/>
          <w:lang w:val="en-GB"/>
        </w:rPr>
      </w:pPr>
    </w:p>
    <w:p w14:paraId="7F3A9A23" w14:textId="77777777" w:rsidR="00843485" w:rsidRPr="00E02393" w:rsidRDefault="00843485" w:rsidP="0056673D">
      <w:pPr>
        <w:tabs>
          <w:tab w:val="left" w:pos="5387"/>
          <w:tab w:val="left" w:pos="7514"/>
        </w:tabs>
        <w:ind w:left="2552" w:right="-289"/>
        <w:rPr>
          <w:rFonts w:ascii="Allianz Sans" w:hAnsi="Allianz Sans" w:cs="Arial"/>
          <w:szCs w:val="20"/>
          <w:lang w:val="en-GB"/>
        </w:rPr>
      </w:pPr>
      <w:r>
        <w:rPr>
          <w:noProof/>
          <w:lang w:val="en-US" w:eastAsia="en-US"/>
        </w:rPr>
        <mc:AlternateContent>
          <mc:Choice Requires="wps">
            <w:drawing>
              <wp:anchor distT="0" distB="0" distL="114300" distR="114300" simplePos="0" relativeHeight="251658242" behindDoc="0" locked="0" layoutInCell="1" allowOverlap="1" wp14:anchorId="0B782C80" wp14:editId="09F8D053">
                <wp:simplePos x="0" y="0"/>
                <wp:positionH relativeFrom="column">
                  <wp:posOffset>3241</wp:posOffset>
                </wp:positionH>
                <wp:positionV relativeFrom="paragraph">
                  <wp:posOffset>51956</wp:posOffset>
                </wp:positionV>
                <wp:extent cx="3452884" cy="19189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452884" cy="1918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77D7C" w14:textId="77777777" w:rsidR="0047555B" w:rsidRDefault="0047555B" w:rsidP="00843485">
                            <w:pPr>
                              <w:rPr>
                                <w:color w:val="FFFFFF" w:themeColor="background1"/>
                                <w:sz w:val="40"/>
                                <w:szCs w:val="52"/>
                                <w:lang w:val="en-GB"/>
                              </w:rPr>
                            </w:pPr>
                            <w:r>
                              <w:rPr>
                                <w:color w:val="FFFFFF" w:themeColor="background1"/>
                                <w:sz w:val="40"/>
                                <w:szCs w:val="52"/>
                                <w:lang w:val="en-GB"/>
                              </w:rPr>
                              <w:t>AGCS</w:t>
                            </w:r>
                          </w:p>
                          <w:p w14:paraId="1405ABAC" w14:textId="2685B9EB" w:rsidR="0047555B" w:rsidRPr="00FA2EAE" w:rsidRDefault="0047555B" w:rsidP="00843485">
                            <w:pPr>
                              <w:rPr>
                                <w:color w:val="FFFFFF" w:themeColor="background1"/>
                                <w:sz w:val="40"/>
                                <w:szCs w:val="52"/>
                                <w:lang w:val="en-GB"/>
                              </w:rPr>
                            </w:pPr>
                            <w:r>
                              <w:rPr>
                                <w:color w:val="FFFFFF" w:themeColor="background1"/>
                                <w:sz w:val="40"/>
                                <w:szCs w:val="52"/>
                                <w:lang w:val="en-GB"/>
                              </w:rPr>
                              <w:t>OPMS to IT Platform</w:t>
                            </w:r>
                          </w:p>
                          <w:p w14:paraId="389790CB" w14:textId="075D9BA2" w:rsidR="0047555B" w:rsidRPr="00FA2EAE" w:rsidRDefault="00845F11" w:rsidP="00843485">
                            <w:pPr>
                              <w:rPr>
                                <w:color w:val="FFFFFF" w:themeColor="background1"/>
                                <w:sz w:val="40"/>
                                <w:szCs w:val="52"/>
                                <w:lang w:val="en-GB"/>
                              </w:rPr>
                            </w:pPr>
                            <w:r>
                              <w:rPr>
                                <w:color w:val="FFFFFF" w:themeColor="background1"/>
                                <w:sz w:val="40"/>
                                <w:szCs w:val="52"/>
                                <w:lang w:val="en-GB"/>
                              </w:rPr>
                              <w:t>Migration</w:t>
                            </w:r>
                            <w:r w:rsidR="0054794E">
                              <w:rPr>
                                <w:color w:val="FFFFFF" w:themeColor="background1"/>
                                <w:sz w:val="40"/>
                                <w:szCs w:val="52"/>
                                <w:lang w:val="en-GB"/>
                              </w:rPr>
                              <w:t xml:space="preserve"> &amp; </w:t>
                            </w:r>
                            <w:r w:rsidR="0054794E">
                              <w:rPr>
                                <w:color w:val="FFFFFF" w:themeColor="background1"/>
                                <w:sz w:val="40"/>
                                <w:szCs w:val="52"/>
                                <w:lang w:val="en-GB"/>
                              </w:rPr>
                              <w:t>Development</w:t>
                            </w:r>
                            <w:r w:rsidR="0054794E">
                              <w:rPr>
                                <w:color w:val="FFFFFF" w:themeColor="background1"/>
                                <w:sz w:val="40"/>
                                <w:szCs w:val="52"/>
                                <w:lang w:val="en-GB"/>
                              </w:rPr>
                              <w:t xml:space="preserve"> </w:t>
                            </w:r>
                            <w:r w:rsidR="0047555B">
                              <w:rPr>
                                <w:color w:val="FFFFFF" w:themeColor="background1"/>
                                <w:sz w:val="40"/>
                                <w:szCs w:val="52"/>
                                <w:lang w:val="en-GB"/>
                              </w:rPr>
                              <w:t>Approach</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25pt;margin-top:4.1pt;width:271.9pt;height:151.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" filled="f" stroked="f" strokeweight=".5pt">
                <v:textbox inset=",7.2pt,,7.2pt">
                  <w:txbxContent>
                    <w:p w14:paraId="1AA77D7C" w14:textId="77777777" w:rsidR="0047555B" w:rsidRDefault="0047555B" w:rsidP="00843485">
                      <w:pPr>
                        <w:rPr>
                          <w:color w:val="FFFFFF" w:themeColor="background1"/>
                          <w:sz w:val="40"/>
                          <w:szCs w:val="52"/>
                          <w:lang w:val="en-GB"/>
                        </w:rPr>
                      </w:pPr>
                      <w:r>
                        <w:rPr>
                          <w:color w:val="FFFFFF" w:themeColor="background1"/>
                          <w:sz w:val="40"/>
                          <w:szCs w:val="52"/>
                          <w:lang w:val="en-GB"/>
                        </w:rPr>
                        <w:t>AGCS</w:t>
                      </w:r>
                    </w:p>
                    <w:p w14:paraId="1405ABAC" w14:textId="2685B9EB" w:rsidR="0047555B" w:rsidRPr="00FA2EAE" w:rsidRDefault="0047555B" w:rsidP="00843485">
                      <w:pPr>
                        <w:rPr>
                          <w:color w:val="FFFFFF" w:themeColor="background1"/>
                          <w:sz w:val="40"/>
                          <w:szCs w:val="52"/>
                          <w:lang w:val="en-GB"/>
                        </w:rPr>
                      </w:pPr>
                      <w:r>
                        <w:rPr>
                          <w:color w:val="FFFFFF" w:themeColor="background1"/>
                          <w:sz w:val="40"/>
                          <w:szCs w:val="52"/>
                          <w:lang w:val="en-GB"/>
                        </w:rPr>
                        <w:t>OPMS to IT Platform</w:t>
                      </w:r>
                    </w:p>
                    <w:p w14:paraId="389790CB" w14:textId="075D9BA2" w:rsidR="0047555B" w:rsidRPr="00FA2EAE" w:rsidRDefault="00845F11" w:rsidP="00843485">
                      <w:pPr>
                        <w:rPr>
                          <w:color w:val="FFFFFF" w:themeColor="background1"/>
                          <w:sz w:val="40"/>
                          <w:szCs w:val="52"/>
                          <w:lang w:val="en-GB"/>
                        </w:rPr>
                      </w:pPr>
                      <w:r>
                        <w:rPr>
                          <w:color w:val="FFFFFF" w:themeColor="background1"/>
                          <w:sz w:val="40"/>
                          <w:szCs w:val="52"/>
                          <w:lang w:val="en-GB"/>
                        </w:rPr>
                        <w:t>Migration</w:t>
                      </w:r>
                      <w:r w:rsidR="0054794E">
                        <w:rPr>
                          <w:color w:val="FFFFFF" w:themeColor="background1"/>
                          <w:sz w:val="40"/>
                          <w:szCs w:val="52"/>
                          <w:lang w:val="en-GB"/>
                        </w:rPr>
                        <w:t xml:space="preserve"> &amp; </w:t>
                      </w:r>
                      <w:r w:rsidR="0054794E">
                        <w:rPr>
                          <w:color w:val="FFFFFF" w:themeColor="background1"/>
                          <w:sz w:val="40"/>
                          <w:szCs w:val="52"/>
                          <w:lang w:val="en-GB"/>
                        </w:rPr>
                        <w:t>Development</w:t>
                      </w:r>
                      <w:r w:rsidR="0054794E">
                        <w:rPr>
                          <w:color w:val="FFFFFF" w:themeColor="background1"/>
                          <w:sz w:val="40"/>
                          <w:szCs w:val="52"/>
                          <w:lang w:val="en-GB"/>
                        </w:rPr>
                        <w:t xml:space="preserve"> </w:t>
                      </w:r>
                      <w:r w:rsidR="0047555B">
                        <w:rPr>
                          <w:color w:val="FFFFFF" w:themeColor="background1"/>
                          <w:sz w:val="40"/>
                          <w:szCs w:val="52"/>
                          <w:lang w:val="en-GB"/>
                        </w:rPr>
                        <w:t>Approach</w:t>
                      </w:r>
                    </w:p>
                  </w:txbxContent>
                </v:textbox>
              </v:shape>
            </w:pict>
          </mc:Fallback>
        </mc:AlternateContent>
      </w:r>
    </w:p>
    <w:p w14:paraId="06382D53" w14:textId="77777777" w:rsidR="00843485" w:rsidRPr="00E02393" w:rsidRDefault="00843485" w:rsidP="0056673D">
      <w:pPr>
        <w:ind w:right="-289"/>
        <w:rPr>
          <w:rStyle w:val="cald-example"/>
          <w:rFonts w:ascii="Allianz Sans" w:hAnsi="Allianz Sans" w:cs="Arial"/>
        </w:rPr>
      </w:pPr>
    </w:p>
    <w:p w14:paraId="342F7F54" w14:textId="77777777" w:rsidR="00843485" w:rsidRPr="00E02393" w:rsidRDefault="00843485" w:rsidP="0056673D">
      <w:pPr>
        <w:tabs>
          <w:tab w:val="left" w:pos="5387"/>
          <w:tab w:val="left" w:pos="7514"/>
        </w:tabs>
        <w:ind w:left="2552" w:right="-289"/>
        <w:rPr>
          <w:rFonts w:ascii="Allianz Sans" w:hAnsi="Allianz Sans" w:cs="Arial"/>
          <w:szCs w:val="20"/>
          <w:lang w:val="en-GB"/>
        </w:rPr>
      </w:pPr>
    </w:p>
    <w:p w14:paraId="1D347982" w14:textId="77777777" w:rsidR="00843485" w:rsidRPr="00E02393" w:rsidRDefault="00843485" w:rsidP="0056673D">
      <w:pPr>
        <w:ind w:right="-289"/>
        <w:rPr>
          <w:rFonts w:ascii="Allianz Sans" w:hAnsi="Allianz Sans" w:cs="Arial"/>
          <w:b/>
          <w:sz w:val="40"/>
          <w:szCs w:val="40"/>
          <w:lang w:val="en-GB" w:eastAsia="en-GB"/>
        </w:rPr>
      </w:pPr>
    </w:p>
    <w:p w14:paraId="0126285A" w14:textId="77777777" w:rsidR="00843485" w:rsidRPr="007C63E6" w:rsidRDefault="00843485" w:rsidP="0056673D">
      <w:pPr>
        <w:pageBreakBefore/>
        <w:tabs>
          <w:tab w:val="right" w:pos="9072"/>
        </w:tabs>
        <w:ind w:right="-289"/>
        <w:rPr>
          <w:rFonts w:ascii="Allianz Sans" w:hAnsi="Allianz Sans" w:cs="Arial"/>
          <w:b/>
          <w:bCs/>
          <w:color w:val="1F497D"/>
          <w:sz w:val="24"/>
          <w:szCs w:val="20"/>
          <w:lang w:val="en-US"/>
        </w:rPr>
      </w:pPr>
      <w:r w:rsidRPr="007C63E6">
        <w:rPr>
          <w:rFonts w:ascii="Allianz Sans" w:hAnsi="Allianz Sans" w:cs="Arial"/>
          <w:b/>
          <w:bCs/>
          <w:color w:val="1F497D"/>
          <w:sz w:val="24"/>
          <w:szCs w:val="20"/>
          <w:lang w:val="en-US"/>
        </w:rPr>
        <w:lastRenderedPageBreak/>
        <w:t>Table of Contents</w:t>
      </w:r>
    </w:p>
    <w:p w14:paraId="2FE6BA0C" w14:textId="77777777" w:rsidR="00843485" w:rsidRPr="00A92418" w:rsidRDefault="00843485" w:rsidP="0056673D">
      <w:pPr>
        <w:pageBreakBefore/>
        <w:tabs>
          <w:tab w:val="right" w:pos="9072"/>
        </w:tabs>
        <w:ind w:right="-289"/>
        <w:rPr>
          <w:rFonts w:ascii="Allianz Sans" w:hAnsi="Allianz Sans" w:cs="Arial"/>
          <w:b/>
          <w:bCs/>
          <w:sz w:val="26"/>
          <w:szCs w:val="20"/>
          <w:lang w:val="en-US"/>
        </w:rPr>
        <w:sectPr w:rsidR="00843485" w:rsidRPr="00A92418" w:rsidSect="009B27F4">
          <w:headerReference w:type="default" r:id="rId12"/>
          <w:footerReference w:type="default" r:id="rId13"/>
          <w:footnotePr>
            <w:pos w:val="beneathText"/>
          </w:footnotePr>
          <w:pgSz w:w="11905" w:h="16837"/>
          <w:pgMar w:top="1701" w:right="1134" w:bottom="1134" w:left="1134" w:header="709" w:footer="709" w:gutter="0"/>
          <w:cols w:space="720"/>
          <w:docGrid w:linePitch="360"/>
        </w:sectPr>
      </w:pPr>
    </w:p>
    <w:p w14:paraId="1A42EDED" w14:textId="77777777" w:rsidR="0054794E" w:rsidRDefault="00843485">
      <w:pPr>
        <w:pStyle w:val="TOC1"/>
        <w:rPr>
          <w:rFonts w:asciiTheme="minorHAnsi" w:eastAsiaTheme="minorEastAsia" w:hAnsiTheme="minorHAnsi" w:cstheme="minorBidi"/>
          <w:b w:val="0"/>
          <w:color w:val="auto"/>
          <w:sz w:val="22"/>
          <w:lang w:val="en-US" w:eastAsia="en-US"/>
        </w:rPr>
      </w:pPr>
      <w:r>
        <w:rPr>
          <w:lang w:val="en-GB"/>
        </w:rPr>
        <w:lastRenderedPageBreak/>
        <w:fldChar w:fldCharType="begin"/>
      </w:r>
      <w:r>
        <w:rPr>
          <w:lang w:val="en-GB"/>
        </w:rPr>
        <w:instrText xml:space="preserve"> TOC \h \z \t "Numberd heading 1,1,Numberd heading 2,2,Numberd heading 3,3,Numberd heading 4,4" </w:instrText>
      </w:r>
      <w:r>
        <w:rPr>
          <w:lang w:val="en-GB"/>
        </w:rPr>
        <w:fldChar w:fldCharType="separate"/>
      </w:r>
      <w:hyperlink w:anchor="_Toc484780579" w:history="1">
        <w:r w:rsidR="0054794E" w:rsidRPr="009C1F6A">
          <w:rPr>
            <w:rStyle w:val="Hyperlink"/>
          </w:rPr>
          <w:t>1.</w:t>
        </w:r>
        <w:r w:rsidR="0054794E">
          <w:rPr>
            <w:rFonts w:asciiTheme="minorHAnsi" w:eastAsiaTheme="minorEastAsia" w:hAnsiTheme="minorHAnsi" w:cstheme="minorBidi"/>
            <w:b w:val="0"/>
            <w:color w:val="auto"/>
            <w:sz w:val="22"/>
            <w:lang w:val="en-US" w:eastAsia="en-US"/>
          </w:rPr>
          <w:tab/>
        </w:r>
        <w:r w:rsidR="0054794E" w:rsidRPr="009C1F6A">
          <w:rPr>
            <w:rStyle w:val="Hyperlink"/>
          </w:rPr>
          <w:t>Overview</w:t>
        </w:r>
        <w:r w:rsidR="0054794E">
          <w:rPr>
            <w:webHidden/>
          </w:rPr>
          <w:tab/>
        </w:r>
        <w:r w:rsidR="0054794E">
          <w:rPr>
            <w:webHidden/>
          </w:rPr>
          <w:fldChar w:fldCharType="begin"/>
        </w:r>
        <w:r w:rsidR="0054794E">
          <w:rPr>
            <w:webHidden/>
          </w:rPr>
          <w:instrText xml:space="preserve"> PAGEREF _Toc484780579 \h </w:instrText>
        </w:r>
        <w:r w:rsidR="0054794E">
          <w:rPr>
            <w:webHidden/>
          </w:rPr>
        </w:r>
        <w:r w:rsidR="0054794E">
          <w:rPr>
            <w:webHidden/>
          </w:rPr>
          <w:fldChar w:fldCharType="separate"/>
        </w:r>
        <w:r w:rsidR="0054794E">
          <w:rPr>
            <w:webHidden/>
          </w:rPr>
          <w:t>4</w:t>
        </w:r>
        <w:r w:rsidR="0054794E">
          <w:rPr>
            <w:webHidden/>
          </w:rPr>
          <w:fldChar w:fldCharType="end"/>
        </w:r>
      </w:hyperlink>
    </w:p>
    <w:p w14:paraId="14AE5586" w14:textId="77777777" w:rsidR="0054794E" w:rsidRDefault="0054794E">
      <w:pPr>
        <w:pStyle w:val="TOC2"/>
        <w:rPr>
          <w:rFonts w:asciiTheme="minorHAnsi" w:eastAsiaTheme="minorEastAsia" w:hAnsiTheme="minorHAnsi" w:cstheme="minorBidi"/>
          <w:color w:val="auto"/>
          <w:sz w:val="22"/>
          <w:lang w:val="en-US" w:eastAsia="en-US"/>
        </w:rPr>
      </w:pPr>
      <w:hyperlink w:anchor="_Toc484780580" w:history="1">
        <w:r w:rsidRPr="009C1F6A">
          <w:rPr>
            <w:rStyle w:val="Hyperlink"/>
            <w:lang w:eastAsia="en-US"/>
          </w:rPr>
          <w:t>1.1.</w:t>
        </w:r>
        <w:r>
          <w:rPr>
            <w:rFonts w:asciiTheme="minorHAnsi" w:eastAsiaTheme="minorEastAsia" w:hAnsiTheme="minorHAnsi" w:cstheme="minorBidi"/>
            <w:color w:val="auto"/>
            <w:sz w:val="22"/>
            <w:lang w:val="en-US" w:eastAsia="en-US"/>
          </w:rPr>
          <w:tab/>
        </w:r>
        <w:r w:rsidRPr="009C1F6A">
          <w:rPr>
            <w:rStyle w:val="Hyperlink"/>
          </w:rPr>
          <w:t>Introduction</w:t>
        </w:r>
        <w:r>
          <w:rPr>
            <w:webHidden/>
          </w:rPr>
          <w:tab/>
        </w:r>
        <w:r>
          <w:rPr>
            <w:webHidden/>
          </w:rPr>
          <w:fldChar w:fldCharType="begin"/>
        </w:r>
        <w:r>
          <w:rPr>
            <w:webHidden/>
          </w:rPr>
          <w:instrText xml:space="preserve"> PAGEREF _Toc484780580 \h </w:instrText>
        </w:r>
        <w:r>
          <w:rPr>
            <w:webHidden/>
          </w:rPr>
        </w:r>
        <w:r>
          <w:rPr>
            <w:webHidden/>
          </w:rPr>
          <w:fldChar w:fldCharType="separate"/>
        </w:r>
        <w:r>
          <w:rPr>
            <w:webHidden/>
          </w:rPr>
          <w:t>4</w:t>
        </w:r>
        <w:r>
          <w:rPr>
            <w:webHidden/>
          </w:rPr>
          <w:fldChar w:fldCharType="end"/>
        </w:r>
      </w:hyperlink>
    </w:p>
    <w:p w14:paraId="7F13A089" w14:textId="77777777" w:rsidR="0054794E" w:rsidRDefault="0054794E">
      <w:pPr>
        <w:pStyle w:val="TOC2"/>
        <w:rPr>
          <w:rFonts w:asciiTheme="minorHAnsi" w:eastAsiaTheme="minorEastAsia" w:hAnsiTheme="minorHAnsi" w:cstheme="minorBidi"/>
          <w:color w:val="auto"/>
          <w:sz w:val="22"/>
          <w:lang w:val="en-US" w:eastAsia="en-US"/>
        </w:rPr>
      </w:pPr>
      <w:hyperlink w:anchor="_Toc484780581" w:history="1">
        <w:r w:rsidRPr="009C1F6A">
          <w:rPr>
            <w:rStyle w:val="Hyperlink"/>
            <w:lang w:eastAsia="en-US"/>
          </w:rPr>
          <w:t>1.2.</w:t>
        </w:r>
        <w:r>
          <w:rPr>
            <w:rFonts w:asciiTheme="minorHAnsi" w:eastAsiaTheme="minorEastAsia" w:hAnsiTheme="minorHAnsi" w:cstheme="minorBidi"/>
            <w:color w:val="auto"/>
            <w:sz w:val="22"/>
            <w:lang w:val="en-US" w:eastAsia="en-US"/>
          </w:rPr>
          <w:tab/>
        </w:r>
        <w:r w:rsidRPr="009C1F6A">
          <w:rPr>
            <w:rStyle w:val="Hyperlink"/>
            <w:lang w:eastAsia="en-US"/>
          </w:rPr>
          <w:t>Scope</w:t>
        </w:r>
        <w:r>
          <w:rPr>
            <w:webHidden/>
          </w:rPr>
          <w:tab/>
        </w:r>
        <w:r>
          <w:rPr>
            <w:webHidden/>
          </w:rPr>
          <w:fldChar w:fldCharType="begin"/>
        </w:r>
        <w:r>
          <w:rPr>
            <w:webHidden/>
          </w:rPr>
          <w:instrText xml:space="preserve"> PAGEREF _Toc484780581 \h </w:instrText>
        </w:r>
        <w:r>
          <w:rPr>
            <w:webHidden/>
          </w:rPr>
        </w:r>
        <w:r>
          <w:rPr>
            <w:webHidden/>
          </w:rPr>
          <w:fldChar w:fldCharType="separate"/>
        </w:r>
        <w:r>
          <w:rPr>
            <w:webHidden/>
          </w:rPr>
          <w:t>4</w:t>
        </w:r>
        <w:r>
          <w:rPr>
            <w:webHidden/>
          </w:rPr>
          <w:fldChar w:fldCharType="end"/>
        </w:r>
      </w:hyperlink>
    </w:p>
    <w:p w14:paraId="2F02A414" w14:textId="77777777" w:rsidR="0054794E" w:rsidRDefault="0054794E">
      <w:pPr>
        <w:pStyle w:val="TOC2"/>
        <w:rPr>
          <w:rFonts w:asciiTheme="minorHAnsi" w:eastAsiaTheme="minorEastAsia" w:hAnsiTheme="minorHAnsi" w:cstheme="minorBidi"/>
          <w:color w:val="auto"/>
          <w:sz w:val="22"/>
          <w:lang w:val="en-US" w:eastAsia="en-US"/>
        </w:rPr>
      </w:pPr>
      <w:hyperlink w:anchor="_Toc484780582" w:history="1">
        <w:r w:rsidRPr="009C1F6A">
          <w:rPr>
            <w:rStyle w:val="Hyperlink"/>
          </w:rPr>
          <w:t>1.3.</w:t>
        </w:r>
        <w:r>
          <w:rPr>
            <w:rFonts w:asciiTheme="minorHAnsi" w:eastAsiaTheme="minorEastAsia" w:hAnsiTheme="minorHAnsi" w:cstheme="minorBidi"/>
            <w:color w:val="auto"/>
            <w:sz w:val="22"/>
            <w:lang w:val="en-US" w:eastAsia="en-US"/>
          </w:rPr>
          <w:tab/>
        </w:r>
        <w:r w:rsidRPr="009C1F6A">
          <w:rPr>
            <w:rStyle w:val="Hyperlink"/>
            <w:lang w:val="en-US" w:eastAsia="en-US"/>
          </w:rPr>
          <w:t>References</w:t>
        </w:r>
        <w:r>
          <w:rPr>
            <w:webHidden/>
          </w:rPr>
          <w:tab/>
        </w:r>
        <w:r>
          <w:rPr>
            <w:webHidden/>
          </w:rPr>
          <w:fldChar w:fldCharType="begin"/>
        </w:r>
        <w:r>
          <w:rPr>
            <w:webHidden/>
          </w:rPr>
          <w:instrText xml:space="preserve"> PAGEREF _Toc484780582 \h </w:instrText>
        </w:r>
        <w:r>
          <w:rPr>
            <w:webHidden/>
          </w:rPr>
        </w:r>
        <w:r>
          <w:rPr>
            <w:webHidden/>
          </w:rPr>
          <w:fldChar w:fldCharType="separate"/>
        </w:r>
        <w:r>
          <w:rPr>
            <w:webHidden/>
          </w:rPr>
          <w:t>5</w:t>
        </w:r>
        <w:r>
          <w:rPr>
            <w:webHidden/>
          </w:rPr>
          <w:fldChar w:fldCharType="end"/>
        </w:r>
      </w:hyperlink>
    </w:p>
    <w:p w14:paraId="135D53EF" w14:textId="77777777" w:rsidR="0054794E" w:rsidRDefault="0054794E">
      <w:pPr>
        <w:pStyle w:val="TOC2"/>
        <w:rPr>
          <w:rFonts w:asciiTheme="minorHAnsi" w:eastAsiaTheme="minorEastAsia" w:hAnsiTheme="minorHAnsi" w:cstheme="minorBidi"/>
          <w:color w:val="auto"/>
          <w:sz w:val="22"/>
          <w:lang w:val="en-US" w:eastAsia="en-US"/>
        </w:rPr>
      </w:pPr>
      <w:hyperlink w:anchor="_Toc484780583" w:history="1">
        <w:r w:rsidRPr="009C1F6A">
          <w:rPr>
            <w:rStyle w:val="Hyperlink"/>
          </w:rPr>
          <w:t>1.4.</w:t>
        </w:r>
        <w:r>
          <w:rPr>
            <w:rFonts w:asciiTheme="minorHAnsi" w:eastAsiaTheme="minorEastAsia" w:hAnsiTheme="minorHAnsi" w:cstheme="minorBidi"/>
            <w:color w:val="auto"/>
            <w:sz w:val="22"/>
            <w:lang w:val="en-US" w:eastAsia="en-US"/>
          </w:rPr>
          <w:tab/>
        </w:r>
        <w:r w:rsidRPr="009C1F6A">
          <w:rPr>
            <w:rStyle w:val="Hyperlink"/>
          </w:rPr>
          <w:t>Relevant Links</w:t>
        </w:r>
        <w:r>
          <w:rPr>
            <w:webHidden/>
          </w:rPr>
          <w:tab/>
        </w:r>
        <w:r>
          <w:rPr>
            <w:webHidden/>
          </w:rPr>
          <w:fldChar w:fldCharType="begin"/>
        </w:r>
        <w:r>
          <w:rPr>
            <w:webHidden/>
          </w:rPr>
          <w:instrText xml:space="preserve"> PAGEREF _Toc484780583 \h </w:instrText>
        </w:r>
        <w:r>
          <w:rPr>
            <w:webHidden/>
          </w:rPr>
        </w:r>
        <w:r>
          <w:rPr>
            <w:webHidden/>
          </w:rPr>
          <w:fldChar w:fldCharType="separate"/>
        </w:r>
        <w:r>
          <w:rPr>
            <w:webHidden/>
          </w:rPr>
          <w:t>5</w:t>
        </w:r>
        <w:r>
          <w:rPr>
            <w:webHidden/>
          </w:rPr>
          <w:fldChar w:fldCharType="end"/>
        </w:r>
      </w:hyperlink>
    </w:p>
    <w:p w14:paraId="7E69A1EE" w14:textId="77777777" w:rsidR="0054794E" w:rsidRDefault="0054794E">
      <w:pPr>
        <w:pStyle w:val="TOC1"/>
        <w:rPr>
          <w:rFonts w:asciiTheme="minorHAnsi" w:eastAsiaTheme="minorEastAsia" w:hAnsiTheme="minorHAnsi" w:cstheme="minorBidi"/>
          <w:b w:val="0"/>
          <w:color w:val="auto"/>
          <w:sz w:val="22"/>
          <w:lang w:val="en-US" w:eastAsia="en-US"/>
        </w:rPr>
      </w:pPr>
      <w:hyperlink w:anchor="_Toc484780584" w:history="1">
        <w:r w:rsidRPr="009C1F6A">
          <w:rPr>
            <w:rStyle w:val="Hyperlink"/>
          </w:rPr>
          <w:t>2.</w:t>
        </w:r>
        <w:r>
          <w:rPr>
            <w:rFonts w:asciiTheme="minorHAnsi" w:eastAsiaTheme="minorEastAsia" w:hAnsiTheme="minorHAnsi" w:cstheme="minorBidi"/>
            <w:b w:val="0"/>
            <w:color w:val="auto"/>
            <w:sz w:val="22"/>
            <w:lang w:val="en-US" w:eastAsia="en-US"/>
          </w:rPr>
          <w:tab/>
        </w:r>
        <w:r w:rsidRPr="009C1F6A">
          <w:rPr>
            <w:rStyle w:val="Hyperlink"/>
          </w:rPr>
          <w:t>Migration &amp; Development Approach</w:t>
        </w:r>
        <w:r>
          <w:rPr>
            <w:webHidden/>
          </w:rPr>
          <w:tab/>
        </w:r>
        <w:r>
          <w:rPr>
            <w:webHidden/>
          </w:rPr>
          <w:fldChar w:fldCharType="begin"/>
        </w:r>
        <w:r>
          <w:rPr>
            <w:webHidden/>
          </w:rPr>
          <w:instrText xml:space="preserve"> PAGEREF _Toc484780584 \h </w:instrText>
        </w:r>
        <w:r>
          <w:rPr>
            <w:webHidden/>
          </w:rPr>
        </w:r>
        <w:r>
          <w:rPr>
            <w:webHidden/>
          </w:rPr>
          <w:fldChar w:fldCharType="separate"/>
        </w:r>
        <w:r>
          <w:rPr>
            <w:webHidden/>
          </w:rPr>
          <w:t>5</w:t>
        </w:r>
        <w:r>
          <w:rPr>
            <w:webHidden/>
          </w:rPr>
          <w:fldChar w:fldCharType="end"/>
        </w:r>
      </w:hyperlink>
    </w:p>
    <w:p w14:paraId="35762AD0" w14:textId="77777777" w:rsidR="0054794E" w:rsidRDefault="0054794E">
      <w:pPr>
        <w:pStyle w:val="TOC2"/>
        <w:rPr>
          <w:rFonts w:asciiTheme="minorHAnsi" w:eastAsiaTheme="minorEastAsia" w:hAnsiTheme="minorHAnsi" w:cstheme="minorBidi"/>
          <w:color w:val="auto"/>
          <w:sz w:val="22"/>
          <w:lang w:val="en-US" w:eastAsia="en-US"/>
        </w:rPr>
      </w:pPr>
      <w:hyperlink w:anchor="_Toc484780585" w:history="1">
        <w:r w:rsidRPr="009C1F6A">
          <w:rPr>
            <w:rStyle w:val="Hyperlink"/>
          </w:rPr>
          <w:t>2.1.</w:t>
        </w:r>
        <w:r>
          <w:rPr>
            <w:rFonts w:asciiTheme="minorHAnsi" w:eastAsiaTheme="minorEastAsia" w:hAnsiTheme="minorHAnsi" w:cstheme="minorBidi"/>
            <w:color w:val="auto"/>
            <w:sz w:val="22"/>
            <w:lang w:val="en-US" w:eastAsia="en-US"/>
          </w:rPr>
          <w:tab/>
        </w:r>
        <w:r w:rsidRPr="009C1F6A">
          <w:rPr>
            <w:rStyle w:val="Hyperlink"/>
          </w:rPr>
          <w:t>Migration &amp; Development Types and Phases</w:t>
        </w:r>
        <w:r>
          <w:rPr>
            <w:webHidden/>
          </w:rPr>
          <w:tab/>
        </w:r>
        <w:r>
          <w:rPr>
            <w:webHidden/>
          </w:rPr>
          <w:fldChar w:fldCharType="begin"/>
        </w:r>
        <w:r>
          <w:rPr>
            <w:webHidden/>
          </w:rPr>
          <w:instrText xml:space="preserve"> PAGEREF _Toc484780585 \h </w:instrText>
        </w:r>
        <w:r>
          <w:rPr>
            <w:webHidden/>
          </w:rPr>
        </w:r>
        <w:r>
          <w:rPr>
            <w:webHidden/>
          </w:rPr>
          <w:fldChar w:fldCharType="separate"/>
        </w:r>
        <w:r>
          <w:rPr>
            <w:webHidden/>
          </w:rPr>
          <w:t>5</w:t>
        </w:r>
        <w:r>
          <w:rPr>
            <w:webHidden/>
          </w:rPr>
          <w:fldChar w:fldCharType="end"/>
        </w:r>
      </w:hyperlink>
    </w:p>
    <w:p w14:paraId="11553113" w14:textId="77777777" w:rsidR="0054794E" w:rsidRDefault="0054794E">
      <w:pPr>
        <w:pStyle w:val="TOC2"/>
        <w:rPr>
          <w:rFonts w:asciiTheme="minorHAnsi" w:eastAsiaTheme="minorEastAsia" w:hAnsiTheme="minorHAnsi" w:cstheme="minorBidi"/>
          <w:color w:val="auto"/>
          <w:sz w:val="22"/>
          <w:lang w:val="en-US" w:eastAsia="en-US"/>
        </w:rPr>
      </w:pPr>
      <w:hyperlink w:anchor="_Toc484780586" w:history="1">
        <w:r w:rsidRPr="009C1F6A">
          <w:rPr>
            <w:rStyle w:val="Hyperlink"/>
          </w:rPr>
          <w:t>2.2.</w:t>
        </w:r>
        <w:r>
          <w:rPr>
            <w:rFonts w:asciiTheme="minorHAnsi" w:eastAsiaTheme="minorEastAsia" w:hAnsiTheme="minorHAnsi" w:cstheme="minorBidi"/>
            <w:color w:val="auto"/>
            <w:sz w:val="22"/>
            <w:lang w:val="en-US" w:eastAsia="en-US"/>
          </w:rPr>
          <w:tab/>
        </w:r>
        <w:r w:rsidRPr="009C1F6A">
          <w:rPr>
            <w:rStyle w:val="Hyperlink"/>
          </w:rPr>
          <w:t>Back End Migration</w:t>
        </w:r>
        <w:r>
          <w:rPr>
            <w:webHidden/>
          </w:rPr>
          <w:tab/>
        </w:r>
        <w:r>
          <w:rPr>
            <w:webHidden/>
          </w:rPr>
          <w:fldChar w:fldCharType="begin"/>
        </w:r>
        <w:r>
          <w:rPr>
            <w:webHidden/>
          </w:rPr>
          <w:instrText xml:space="preserve"> PAGEREF _Toc484780586 \h </w:instrText>
        </w:r>
        <w:r>
          <w:rPr>
            <w:webHidden/>
          </w:rPr>
        </w:r>
        <w:r>
          <w:rPr>
            <w:webHidden/>
          </w:rPr>
          <w:fldChar w:fldCharType="separate"/>
        </w:r>
        <w:r>
          <w:rPr>
            <w:webHidden/>
          </w:rPr>
          <w:t>5</w:t>
        </w:r>
        <w:r>
          <w:rPr>
            <w:webHidden/>
          </w:rPr>
          <w:fldChar w:fldCharType="end"/>
        </w:r>
      </w:hyperlink>
    </w:p>
    <w:p w14:paraId="0C4872A2" w14:textId="77777777" w:rsidR="0054794E" w:rsidRDefault="0054794E">
      <w:pPr>
        <w:pStyle w:val="TOC2"/>
        <w:rPr>
          <w:rFonts w:asciiTheme="minorHAnsi" w:eastAsiaTheme="minorEastAsia" w:hAnsiTheme="minorHAnsi" w:cstheme="minorBidi"/>
          <w:color w:val="auto"/>
          <w:sz w:val="22"/>
          <w:lang w:val="en-US" w:eastAsia="en-US"/>
        </w:rPr>
      </w:pPr>
      <w:hyperlink w:anchor="_Toc484780587" w:history="1">
        <w:r w:rsidRPr="009C1F6A">
          <w:rPr>
            <w:rStyle w:val="Hyperlink"/>
          </w:rPr>
          <w:t>2.3.</w:t>
        </w:r>
        <w:r>
          <w:rPr>
            <w:rFonts w:asciiTheme="minorHAnsi" w:eastAsiaTheme="minorEastAsia" w:hAnsiTheme="minorHAnsi" w:cstheme="minorBidi"/>
            <w:color w:val="auto"/>
            <w:sz w:val="22"/>
            <w:lang w:val="en-US" w:eastAsia="en-US"/>
          </w:rPr>
          <w:tab/>
        </w:r>
        <w:r w:rsidRPr="009C1F6A">
          <w:rPr>
            <w:rStyle w:val="Hyperlink"/>
          </w:rPr>
          <w:t>Front End Development</w:t>
        </w:r>
        <w:r>
          <w:rPr>
            <w:webHidden/>
          </w:rPr>
          <w:tab/>
        </w:r>
        <w:r>
          <w:rPr>
            <w:webHidden/>
          </w:rPr>
          <w:fldChar w:fldCharType="begin"/>
        </w:r>
        <w:r>
          <w:rPr>
            <w:webHidden/>
          </w:rPr>
          <w:instrText xml:space="preserve"> PAGEREF _Toc484780587 \h </w:instrText>
        </w:r>
        <w:r>
          <w:rPr>
            <w:webHidden/>
          </w:rPr>
        </w:r>
        <w:r>
          <w:rPr>
            <w:webHidden/>
          </w:rPr>
          <w:fldChar w:fldCharType="separate"/>
        </w:r>
        <w:r>
          <w:rPr>
            <w:webHidden/>
          </w:rPr>
          <w:t>6</w:t>
        </w:r>
        <w:r>
          <w:rPr>
            <w:webHidden/>
          </w:rPr>
          <w:fldChar w:fldCharType="end"/>
        </w:r>
      </w:hyperlink>
    </w:p>
    <w:p w14:paraId="142CEC52" w14:textId="77777777" w:rsidR="00843485" w:rsidRPr="00E02393" w:rsidRDefault="00843485" w:rsidP="0056673D">
      <w:pPr>
        <w:pStyle w:val="TOC1"/>
        <w:rPr>
          <w:lang w:val="en-GB"/>
        </w:rPr>
        <w:sectPr w:rsidR="00843485" w:rsidRPr="00E02393" w:rsidSect="009B27F4">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701" w:right="1134" w:bottom="1134" w:left="1134" w:header="709" w:footer="709" w:gutter="0"/>
          <w:cols w:space="720"/>
          <w:docGrid w:linePitch="360"/>
        </w:sectPr>
      </w:pPr>
      <w:r>
        <w:rPr>
          <w:lang w:val="en-GB"/>
        </w:rPr>
        <w:fldChar w:fldCharType="end"/>
      </w:r>
    </w:p>
    <w:p w14:paraId="1A72BAD7" w14:textId="77777777" w:rsidR="00843485" w:rsidRPr="00E02393" w:rsidRDefault="00843485">
      <w:pPr>
        <w:tabs>
          <w:tab w:val="left" w:pos="284"/>
        </w:tabs>
        <w:ind w:right="-289"/>
        <w:jc w:val="both"/>
        <w:rPr>
          <w:rFonts w:ascii="Allianz Sans" w:hAnsi="Allianz Sans" w:cs="Arial"/>
          <w:szCs w:val="20"/>
          <w:lang w:val="en-GB"/>
        </w:rPr>
      </w:pPr>
      <w:r w:rsidRPr="00E02393">
        <w:rPr>
          <w:rFonts w:ascii="Allianz Sans" w:hAnsi="Allianz Sans" w:cs="Arial"/>
          <w:szCs w:val="20"/>
          <w:lang w:val="en-GB"/>
        </w:rPr>
        <w:lastRenderedPageBreak/>
        <w:t xml:space="preserve"> </w:t>
      </w:r>
    </w:p>
    <w:p w14:paraId="3E7694A9" w14:textId="77777777" w:rsidR="00843485" w:rsidRPr="000C2341" w:rsidRDefault="00843485" w:rsidP="0056673D">
      <w:pPr>
        <w:suppressAutoHyphens w:val="0"/>
        <w:rPr>
          <w:rFonts w:ascii="Allianz Sans" w:hAnsi="Allianz Sans" w:cs="Arial"/>
          <w:b/>
          <w:color w:val="003781"/>
          <w:sz w:val="24"/>
          <w:szCs w:val="24"/>
          <w:lang w:val="en-GB"/>
        </w:rPr>
      </w:pPr>
      <w:bookmarkStart w:id="1" w:name="_Toc261523383"/>
      <w:bookmarkStart w:id="2" w:name="_Toc261525634"/>
      <w:r>
        <w:br w:type="page"/>
      </w:r>
    </w:p>
    <w:p w14:paraId="6631E6F7" w14:textId="77777777" w:rsidR="00843485" w:rsidRDefault="00843485" w:rsidP="0056673D">
      <w:pPr>
        <w:pStyle w:val="Tablehead"/>
      </w:pPr>
      <w:bookmarkStart w:id="3" w:name="_Toc296352856"/>
      <w:bookmarkStart w:id="4" w:name="_Toc316483421"/>
      <w:r w:rsidRPr="00DE7558">
        <w:lastRenderedPageBreak/>
        <w:t>Change</w:t>
      </w:r>
      <w:r w:rsidRPr="00E02393">
        <w:t xml:space="preserve"> History</w:t>
      </w:r>
      <w:bookmarkStart w:id="5" w:name="_Toc404182513"/>
      <w:bookmarkStart w:id="6" w:name="Attachments"/>
      <w:bookmarkEnd w:id="1"/>
      <w:bookmarkEnd w:id="2"/>
      <w:bookmarkEnd w:id="3"/>
      <w:bookmarkEnd w:id="4"/>
    </w:p>
    <w:p w14:paraId="23768E30" w14:textId="7747785F" w:rsidR="004D35CC" w:rsidRPr="004D35CC" w:rsidRDefault="004D35CC" w:rsidP="0056673D">
      <w:pPr>
        <w:pStyle w:val="Bodycopy"/>
        <w:rPr>
          <w:i/>
          <w:color w:val="808080" w:themeColor="background1" w:themeShade="80"/>
        </w:rPr>
      </w:pPr>
    </w:p>
    <w:tbl>
      <w:tblPr>
        <w:tblW w:w="9375" w:type="dxa"/>
        <w:tblInd w:w="108"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000" w:firstRow="0" w:lastRow="0" w:firstColumn="0" w:lastColumn="0" w:noHBand="0" w:noVBand="0"/>
      </w:tblPr>
      <w:tblGrid>
        <w:gridCol w:w="1260"/>
        <w:gridCol w:w="3761"/>
        <w:gridCol w:w="1477"/>
        <w:gridCol w:w="2877"/>
      </w:tblGrid>
      <w:tr w:rsidR="00843485" w:rsidRPr="00E02393" w14:paraId="00C581F3" w14:textId="77777777" w:rsidTr="00AB3C7B">
        <w:trPr>
          <w:trHeight w:val="87"/>
        </w:trPr>
        <w:tc>
          <w:tcPr>
            <w:tcW w:w="1260" w:type="dxa"/>
            <w:shd w:val="clear" w:color="auto" w:fill="003781"/>
            <w:vAlign w:val="center"/>
          </w:tcPr>
          <w:p w14:paraId="163995F7" w14:textId="77777777" w:rsidR="00843485" w:rsidRPr="00546D65" w:rsidRDefault="00843485" w:rsidP="0056673D">
            <w:pPr>
              <w:pStyle w:val="BodytextTCS"/>
              <w:spacing w:before="80" w:after="80" w:line="240" w:lineRule="auto"/>
              <w:jc w:val="center"/>
              <w:rPr>
                <w:rFonts w:ascii="Allianz Sans" w:hAnsi="Allianz Sans"/>
                <w:sz w:val="24"/>
                <w:szCs w:val="24"/>
              </w:rPr>
            </w:pPr>
            <w:r w:rsidRPr="00546D65">
              <w:rPr>
                <w:rFonts w:ascii="Allianz Sans" w:hAnsi="Allianz Sans"/>
                <w:sz w:val="24"/>
                <w:szCs w:val="24"/>
              </w:rPr>
              <w:t>Version</w:t>
            </w:r>
          </w:p>
        </w:tc>
        <w:tc>
          <w:tcPr>
            <w:tcW w:w="3761" w:type="dxa"/>
            <w:shd w:val="clear" w:color="auto" w:fill="003781"/>
            <w:vAlign w:val="center"/>
          </w:tcPr>
          <w:p w14:paraId="3A3AE5FE" w14:textId="77777777" w:rsidR="00843485" w:rsidRPr="00546D65" w:rsidRDefault="00843485" w:rsidP="0056673D">
            <w:pPr>
              <w:pStyle w:val="BodytextTCS"/>
              <w:spacing w:before="80" w:after="80" w:line="240" w:lineRule="auto"/>
              <w:ind w:right="-289"/>
              <w:rPr>
                <w:rFonts w:ascii="Allianz Sans" w:hAnsi="Allianz Sans"/>
                <w:sz w:val="24"/>
                <w:szCs w:val="24"/>
              </w:rPr>
            </w:pPr>
            <w:r w:rsidRPr="00546D65">
              <w:rPr>
                <w:rFonts w:ascii="Allianz Sans" w:hAnsi="Allianz Sans"/>
                <w:sz w:val="24"/>
                <w:szCs w:val="24"/>
              </w:rPr>
              <w:t>Change</w:t>
            </w:r>
          </w:p>
        </w:tc>
        <w:tc>
          <w:tcPr>
            <w:tcW w:w="1477" w:type="dxa"/>
            <w:shd w:val="clear" w:color="auto" w:fill="003781"/>
            <w:vAlign w:val="center"/>
          </w:tcPr>
          <w:p w14:paraId="00962322" w14:textId="77777777" w:rsidR="00843485" w:rsidRPr="00546D65" w:rsidRDefault="00843485" w:rsidP="0056673D">
            <w:pPr>
              <w:pStyle w:val="BodytextTCS"/>
              <w:spacing w:before="80" w:after="80" w:line="240" w:lineRule="auto"/>
              <w:jc w:val="center"/>
              <w:rPr>
                <w:rFonts w:ascii="Allianz Sans" w:hAnsi="Allianz Sans"/>
                <w:sz w:val="24"/>
                <w:szCs w:val="24"/>
              </w:rPr>
            </w:pPr>
            <w:r w:rsidRPr="00546D65">
              <w:rPr>
                <w:rFonts w:ascii="Allianz Sans" w:hAnsi="Allianz Sans"/>
                <w:sz w:val="24"/>
                <w:szCs w:val="24"/>
              </w:rPr>
              <w:t>Date</w:t>
            </w:r>
          </w:p>
        </w:tc>
        <w:tc>
          <w:tcPr>
            <w:tcW w:w="2877" w:type="dxa"/>
            <w:shd w:val="clear" w:color="auto" w:fill="003781"/>
            <w:vAlign w:val="center"/>
          </w:tcPr>
          <w:p w14:paraId="1ACE8B5F" w14:textId="77777777" w:rsidR="00843485" w:rsidRPr="00546D65" w:rsidRDefault="00843485" w:rsidP="0056673D">
            <w:pPr>
              <w:pStyle w:val="BodytextTCS"/>
              <w:spacing w:before="80" w:after="80" w:line="240" w:lineRule="auto"/>
              <w:jc w:val="center"/>
              <w:rPr>
                <w:rFonts w:ascii="Allianz Sans" w:hAnsi="Allianz Sans"/>
                <w:sz w:val="24"/>
                <w:szCs w:val="24"/>
              </w:rPr>
            </w:pPr>
            <w:r w:rsidRPr="00546D65">
              <w:rPr>
                <w:rFonts w:ascii="Allianz Sans" w:hAnsi="Allianz Sans"/>
                <w:sz w:val="24"/>
                <w:szCs w:val="24"/>
              </w:rPr>
              <w:t>By</w:t>
            </w:r>
          </w:p>
        </w:tc>
      </w:tr>
      <w:tr w:rsidR="0047665C" w:rsidRPr="00E02393" w14:paraId="645541EA" w14:textId="77777777" w:rsidTr="0073355A">
        <w:trPr>
          <w:trHeight w:val="79"/>
        </w:trPr>
        <w:tc>
          <w:tcPr>
            <w:tcW w:w="1260" w:type="dxa"/>
            <w:shd w:val="clear" w:color="auto" w:fill="C6D9F1" w:themeFill="text2" w:themeFillTint="33"/>
          </w:tcPr>
          <w:p w14:paraId="3416FC5D" w14:textId="319CB40C" w:rsidR="0047665C" w:rsidRDefault="0047555B" w:rsidP="0073355A">
            <w:pPr>
              <w:pStyle w:val="BodytextTCS"/>
              <w:spacing w:line="240" w:lineRule="auto"/>
              <w:jc w:val="center"/>
              <w:rPr>
                <w:rFonts w:ascii="Allianz Sans" w:hAnsi="Allianz Sans"/>
                <w:sz w:val="20"/>
                <w:szCs w:val="20"/>
              </w:rPr>
            </w:pPr>
            <w:r>
              <w:rPr>
                <w:rFonts w:ascii="Allianz Sans" w:hAnsi="Allianz Sans"/>
                <w:sz w:val="20"/>
                <w:szCs w:val="20"/>
              </w:rPr>
              <w:t>1.0</w:t>
            </w:r>
          </w:p>
        </w:tc>
        <w:tc>
          <w:tcPr>
            <w:tcW w:w="3761" w:type="dxa"/>
            <w:shd w:val="clear" w:color="auto" w:fill="C6D9F1" w:themeFill="text2" w:themeFillTint="33"/>
          </w:tcPr>
          <w:p w14:paraId="70DC5D01" w14:textId="63B3F6A4" w:rsidR="0047665C" w:rsidRDefault="0047555B" w:rsidP="0073355A">
            <w:pPr>
              <w:pStyle w:val="BodytextTCS"/>
              <w:spacing w:line="240" w:lineRule="auto"/>
              <w:ind w:right="-289"/>
              <w:rPr>
                <w:rFonts w:ascii="Allianz Sans" w:hAnsi="Allianz Sans"/>
                <w:sz w:val="20"/>
                <w:szCs w:val="20"/>
              </w:rPr>
            </w:pPr>
            <w:r>
              <w:rPr>
                <w:rFonts w:ascii="Allianz Sans" w:hAnsi="Allianz Sans"/>
                <w:sz w:val="20"/>
                <w:szCs w:val="20"/>
              </w:rPr>
              <w:t>First draft</w:t>
            </w:r>
          </w:p>
        </w:tc>
        <w:tc>
          <w:tcPr>
            <w:tcW w:w="1477" w:type="dxa"/>
            <w:shd w:val="clear" w:color="auto" w:fill="C6D9F1" w:themeFill="text2" w:themeFillTint="33"/>
          </w:tcPr>
          <w:p w14:paraId="50E8DB8F" w14:textId="0A09D9F5" w:rsidR="0047665C" w:rsidRDefault="0047555B" w:rsidP="0073355A">
            <w:pPr>
              <w:pStyle w:val="BodytextTCS"/>
              <w:spacing w:line="240" w:lineRule="auto"/>
              <w:jc w:val="center"/>
              <w:rPr>
                <w:rFonts w:ascii="Allianz Sans" w:hAnsi="Allianz Sans"/>
                <w:sz w:val="20"/>
                <w:szCs w:val="20"/>
              </w:rPr>
            </w:pPr>
            <w:r>
              <w:rPr>
                <w:rFonts w:ascii="Allianz Sans" w:hAnsi="Allianz Sans"/>
                <w:sz w:val="20"/>
                <w:szCs w:val="20"/>
              </w:rPr>
              <w:t>06/09/2017</w:t>
            </w:r>
          </w:p>
        </w:tc>
        <w:tc>
          <w:tcPr>
            <w:tcW w:w="2877" w:type="dxa"/>
            <w:shd w:val="clear" w:color="auto" w:fill="C6D9F1" w:themeFill="text2" w:themeFillTint="33"/>
          </w:tcPr>
          <w:p w14:paraId="103BE1E2" w14:textId="5FE481AC" w:rsidR="0047665C" w:rsidRDefault="0047555B" w:rsidP="0073355A">
            <w:pPr>
              <w:pStyle w:val="BodytextTCS"/>
              <w:spacing w:line="240" w:lineRule="auto"/>
              <w:jc w:val="center"/>
              <w:rPr>
                <w:rFonts w:ascii="Allianz Sans" w:hAnsi="Allianz Sans"/>
                <w:sz w:val="20"/>
                <w:szCs w:val="20"/>
              </w:rPr>
            </w:pPr>
            <w:r>
              <w:rPr>
                <w:rFonts w:ascii="Allianz Sans" w:hAnsi="Allianz Sans"/>
                <w:sz w:val="20"/>
                <w:szCs w:val="20"/>
              </w:rPr>
              <w:t xml:space="preserve">Thomas G. </w:t>
            </w:r>
            <w:proofErr w:type="spellStart"/>
            <w:r>
              <w:rPr>
                <w:rFonts w:ascii="Allianz Sans" w:hAnsi="Allianz Sans"/>
                <w:sz w:val="20"/>
                <w:szCs w:val="20"/>
              </w:rPr>
              <w:t>Tuhtan</w:t>
            </w:r>
            <w:proofErr w:type="spellEnd"/>
          </w:p>
        </w:tc>
      </w:tr>
      <w:tr w:rsidR="0047665C" w:rsidRPr="00E02393" w14:paraId="172038FC" w14:textId="77777777" w:rsidTr="00AB3C7B">
        <w:trPr>
          <w:trHeight w:val="79"/>
        </w:trPr>
        <w:tc>
          <w:tcPr>
            <w:tcW w:w="1260" w:type="dxa"/>
            <w:shd w:val="clear" w:color="auto" w:fill="C6D9F1" w:themeFill="text2" w:themeFillTint="33"/>
          </w:tcPr>
          <w:p w14:paraId="35CE8B4B" w14:textId="389EF2D4" w:rsidR="0047665C" w:rsidRDefault="0047665C" w:rsidP="0047665C">
            <w:pPr>
              <w:pStyle w:val="BodytextTCS"/>
              <w:spacing w:line="240" w:lineRule="auto"/>
              <w:jc w:val="center"/>
              <w:rPr>
                <w:rFonts w:ascii="Allianz Sans" w:hAnsi="Allianz Sans"/>
                <w:sz w:val="20"/>
                <w:szCs w:val="20"/>
              </w:rPr>
            </w:pPr>
          </w:p>
        </w:tc>
        <w:tc>
          <w:tcPr>
            <w:tcW w:w="3761" w:type="dxa"/>
            <w:shd w:val="clear" w:color="auto" w:fill="C6D9F1" w:themeFill="text2" w:themeFillTint="33"/>
          </w:tcPr>
          <w:p w14:paraId="4FC29B8E" w14:textId="07ADFBBB" w:rsidR="0047665C" w:rsidRDefault="0047665C" w:rsidP="0047665C">
            <w:pPr>
              <w:pStyle w:val="BodytextTCS"/>
              <w:spacing w:line="240" w:lineRule="auto"/>
              <w:ind w:right="-289"/>
              <w:rPr>
                <w:rFonts w:ascii="Allianz Sans" w:hAnsi="Allianz Sans"/>
                <w:sz w:val="20"/>
                <w:szCs w:val="20"/>
              </w:rPr>
            </w:pPr>
          </w:p>
        </w:tc>
        <w:tc>
          <w:tcPr>
            <w:tcW w:w="1477" w:type="dxa"/>
            <w:shd w:val="clear" w:color="auto" w:fill="C6D9F1" w:themeFill="text2" w:themeFillTint="33"/>
          </w:tcPr>
          <w:p w14:paraId="77D67238" w14:textId="029ACCC3" w:rsidR="0047665C" w:rsidRDefault="0047665C" w:rsidP="0047665C">
            <w:pPr>
              <w:pStyle w:val="BodytextTCS"/>
              <w:spacing w:line="240" w:lineRule="auto"/>
              <w:jc w:val="center"/>
              <w:rPr>
                <w:rFonts w:ascii="Allianz Sans" w:hAnsi="Allianz Sans"/>
                <w:sz w:val="20"/>
                <w:szCs w:val="20"/>
              </w:rPr>
            </w:pPr>
          </w:p>
        </w:tc>
        <w:tc>
          <w:tcPr>
            <w:tcW w:w="2877" w:type="dxa"/>
            <w:shd w:val="clear" w:color="auto" w:fill="C6D9F1" w:themeFill="text2" w:themeFillTint="33"/>
          </w:tcPr>
          <w:p w14:paraId="78E8D42A" w14:textId="6DF8F34D" w:rsidR="0047665C" w:rsidRDefault="0047665C" w:rsidP="0047665C">
            <w:pPr>
              <w:pStyle w:val="BodytextTCS"/>
              <w:spacing w:line="240" w:lineRule="auto"/>
              <w:jc w:val="center"/>
              <w:rPr>
                <w:rFonts w:ascii="Allianz Sans" w:hAnsi="Allianz Sans"/>
                <w:sz w:val="20"/>
                <w:szCs w:val="20"/>
              </w:rPr>
            </w:pPr>
          </w:p>
        </w:tc>
      </w:tr>
      <w:tr w:rsidR="00663D72" w:rsidRPr="00E02393" w14:paraId="0AEDBF6B" w14:textId="77777777" w:rsidTr="00AB3C7B">
        <w:trPr>
          <w:trHeight w:val="79"/>
        </w:trPr>
        <w:tc>
          <w:tcPr>
            <w:tcW w:w="1260" w:type="dxa"/>
            <w:shd w:val="clear" w:color="auto" w:fill="C6D9F1" w:themeFill="text2" w:themeFillTint="33"/>
          </w:tcPr>
          <w:p w14:paraId="4A36DA69" w14:textId="0C7B7516" w:rsidR="00663D72" w:rsidRDefault="00663D72" w:rsidP="0047665C">
            <w:pPr>
              <w:pStyle w:val="BodytextTCS"/>
              <w:spacing w:line="240" w:lineRule="auto"/>
              <w:jc w:val="center"/>
              <w:rPr>
                <w:rFonts w:ascii="Allianz Sans" w:hAnsi="Allianz Sans"/>
                <w:sz w:val="20"/>
                <w:szCs w:val="20"/>
              </w:rPr>
            </w:pPr>
          </w:p>
        </w:tc>
        <w:tc>
          <w:tcPr>
            <w:tcW w:w="3761" w:type="dxa"/>
            <w:shd w:val="clear" w:color="auto" w:fill="C6D9F1" w:themeFill="text2" w:themeFillTint="33"/>
          </w:tcPr>
          <w:p w14:paraId="1EFD65F8" w14:textId="77777777" w:rsidR="004260F6" w:rsidRDefault="004260F6" w:rsidP="0047665C">
            <w:pPr>
              <w:pStyle w:val="BodytextTCS"/>
              <w:spacing w:line="240" w:lineRule="auto"/>
              <w:ind w:right="-289"/>
              <w:rPr>
                <w:rFonts w:ascii="Allianz Sans" w:hAnsi="Allianz Sans"/>
                <w:sz w:val="20"/>
                <w:szCs w:val="20"/>
              </w:rPr>
            </w:pPr>
          </w:p>
        </w:tc>
        <w:tc>
          <w:tcPr>
            <w:tcW w:w="1477" w:type="dxa"/>
            <w:shd w:val="clear" w:color="auto" w:fill="C6D9F1" w:themeFill="text2" w:themeFillTint="33"/>
          </w:tcPr>
          <w:p w14:paraId="7A3D9589" w14:textId="73332766" w:rsidR="00663D72" w:rsidRDefault="00663D72" w:rsidP="0047665C">
            <w:pPr>
              <w:pStyle w:val="BodytextTCS"/>
              <w:spacing w:line="240" w:lineRule="auto"/>
              <w:jc w:val="center"/>
              <w:rPr>
                <w:rFonts w:ascii="Allianz Sans" w:hAnsi="Allianz Sans"/>
                <w:sz w:val="20"/>
                <w:szCs w:val="20"/>
              </w:rPr>
            </w:pPr>
          </w:p>
        </w:tc>
        <w:tc>
          <w:tcPr>
            <w:tcW w:w="2877" w:type="dxa"/>
            <w:shd w:val="clear" w:color="auto" w:fill="C6D9F1" w:themeFill="text2" w:themeFillTint="33"/>
          </w:tcPr>
          <w:p w14:paraId="279E9CAF" w14:textId="44D67AD5" w:rsidR="00663D72" w:rsidRDefault="00663D72" w:rsidP="0047665C">
            <w:pPr>
              <w:pStyle w:val="BodytextTCS"/>
              <w:spacing w:line="240" w:lineRule="auto"/>
              <w:jc w:val="center"/>
              <w:rPr>
                <w:rFonts w:ascii="Allianz Sans" w:hAnsi="Allianz Sans"/>
                <w:sz w:val="20"/>
                <w:szCs w:val="20"/>
              </w:rPr>
            </w:pPr>
          </w:p>
        </w:tc>
      </w:tr>
    </w:tbl>
    <w:p w14:paraId="5DD5172E" w14:textId="77777777" w:rsidR="00843485" w:rsidRDefault="00843485" w:rsidP="0056673D">
      <w:pPr>
        <w:pStyle w:val="Tablehead"/>
      </w:pPr>
      <w:bookmarkStart w:id="7" w:name="_Toc259440405"/>
      <w:bookmarkStart w:id="8" w:name="_Toc259985629"/>
      <w:bookmarkStart w:id="9" w:name="_Toc261523384"/>
      <w:bookmarkStart w:id="10" w:name="_Toc261525635"/>
      <w:bookmarkStart w:id="11" w:name="_Toc402271316"/>
      <w:bookmarkStart w:id="12" w:name="_Toc409439703"/>
      <w:bookmarkStart w:id="13" w:name="Distribution"/>
      <w:r w:rsidRPr="00E02393">
        <w:t>Distribution</w:t>
      </w:r>
      <w:bookmarkEnd w:id="7"/>
      <w:r w:rsidRPr="00E02393">
        <w:t xml:space="preserve"> &amp; Sign-Off Signatories</w:t>
      </w:r>
      <w:bookmarkEnd w:id="8"/>
      <w:bookmarkEnd w:id="9"/>
      <w:bookmarkEnd w:id="10"/>
      <w:bookmarkEnd w:id="11"/>
      <w:bookmarkEnd w:id="12"/>
    </w:p>
    <w:p w14:paraId="52E71919" w14:textId="77777777" w:rsidR="004D35CC" w:rsidRPr="004D35CC" w:rsidRDefault="004D35CC" w:rsidP="0056673D">
      <w:pPr>
        <w:pStyle w:val="Bodycopy"/>
        <w:rPr>
          <w:i/>
          <w:color w:val="808080" w:themeColor="background1" w:themeShade="80"/>
        </w:rPr>
      </w:pPr>
      <w:r>
        <w:rPr>
          <w:i/>
          <w:color w:val="808080" w:themeColor="background1" w:themeShade="80"/>
        </w:rPr>
        <w:t xml:space="preserve">&lt;&lt;Complete with stakeholder details relevant to the </w:t>
      </w:r>
      <w:r w:rsidR="004558A3">
        <w:rPr>
          <w:i/>
          <w:color w:val="808080" w:themeColor="background1" w:themeShade="80"/>
        </w:rPr>
        <w:t xml:space="preserve">competency centre or </w:t>
      </w:r>
      <w:r>
        <w:rPr>
          <w:i/>
          <w:color w:val="808080" w:themeColor="background1" w:themeShade="80"/>
        </w:rPr>
        <w:t>project&gt;&gt;</w:t>
      </w:r>
    </w:p>
    <w:tbl>
      <w:tblPr>
        <w:tblW w:w="4891" w:type="pct"/>
        <w:tblInd w:w="108"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000" w:firstRow="0" w:lastRow="0" w:firstColumn="0" w:lastColumn="0" w:noHBand="0" w:noVBand="0"/>
      </w:tblPr>
      <w:tblGrid>
        <w:gridCol w:w="1994"/>
        <w:gridCol w:w="3844"/>
        <w:gridCol w:w="950"/>
        <w:gridCol w:w="950"/>
        <w:gridCol w:w="950"/>
        <w:gridCol w:w="950"/>
      </w:tblGrid>
      <w:tr w:rsidR="00843485" w:rsidRPr="00E02393" w14:paraId="10E9BB70" w14:textId="77777777" w:rsidTr="00AB3C7B">
        <w:trPr>
          <w:cantSplit/>
          <w:trHeight w:val="1525"/>
          <w:tblHeader/>
        </w:trPr>
        <w:tc>
          <w:tcPr>
            <w:tcW w:w="1034" w:type="pct"/>
            <w:shd w:val="clear" w:color="auto" w:fill="003781"/>
            <w:vAlign w:val="center"/>
          </w:tcPr>
          <w:p w14:paraId="06BAC8AD" w14:textId="77777777" w:rsidR="00843485" w:rsidRPr="00546D65" w:rsidRDefault="00843485">
            <w:pPr>
              <w:pStyle w:val="BodytextTCS"/>
              <w:spacing w:before="80" w:after="80" w:line="240" w:lineRule="auto"/>
              <w:jc w:val="both"/>
              <w:rPr>
                <w:rFonts w:ascii="Allianz Sans" w:hAnsi="Allianz Sans"/>
                <w:sz w:val="24"/>
                <w:szCs w:val="24"/>
              </w:rPr>
            </w:pPr>
            <w:r w:rsidRPr="00546D65">
              <w:rPr>
                <w:rFonts w:ascii="Allianz Sans" w:hAnsi="Allianz Sans"/>
                <w:sz w:val="24"/>
                <w:szCs w:val="24"/>
              </w:rPr>
              <w:t>Name</w:t>
            </w:r>
          </w:p>
        </w:tc>
        <w:tc>
          <w:tcPr>
            <w:tcW w:w="1994" w:type="pct"/>
            <w:shd w:val="clear" w:color="auto" w:fill="003781"/>
            <w:vAlign w:val="center"/>
          </w:tcPr>
          <w:p w14:paraId="46B13A3D" w14:textId="77777777" w:rsidR="00843485" w:rsidRPr="00546D65" w:rsidRDefault="00843485" w:rsidP="0056673D">
            <w:pPr>
              <w:pStyle w:val="BodytextTCS"/>
              <w:spacing w:before="80" w:after="80" w:line="240" w:lineRule="auto"/>
              <w:jc w:val="center"/>
              <w:rPr>
                <w:rFonts w:ascii="Allianz Sans" w:hAnsi="Allianz Sans"/>
                <w:sz w:val="24"/>
                <w:szCs w:val="24"/>
              </w:rPr>
            </w:pPr>
            <w:r w:rsidRPr="00546D65">
              <w:rPr>
                <w:rFonts w:ascii="Allianz Sans" w:hAnsi="Allianz Sans"/>
                <w:sz w:val="24"/>
                <w:szCs w:val="24"/>
              </w:rPr>
              <w:t>Role</w:t>
            </w:r>
          </w:p>
        </w:tc>
        <w:tc>
          <w:tcPr>
            <w:tcW w:w="493" w:type="pct"/>
            <w:shd w:val="clear" w:color="auto" w:fill="003781"/>
            <w:textDirection w:val="btLr"/>
            <w:vAlign w:val="center"/>
          </w:tcPr>
          <w:p w14:paraId="18140224" w14:textId="77777777" w:rsidR="00843485" w:rsidRPr="00546D65" w:rsidRDefault="00843485" w:rsidP="0056673D">
            <w:pPr>
              <w:pStyle w:val="BodytextTCS"/>
              <w:spacing w:before="80" w:after="80" w:line="240" w:lineRule="auto"/>
              <w:ind w:left="113" w:right="113"/>
              <w:jc w:val="center"/>
              <w:rPr>
                <w:rFonts w:ascii="Allianz Sans" w:hAnsi="Allianz Sans"/>
                <w:sz w:val="24"/>
                <w:szCs w:val="24"/>
              </w:rPr>
            </w:pPr>
            <w:r w:rsidRPr="00546D65">
              <w:rPr>
                <w:rFonts w:ascii="Allianz Sans" w:hAnsi="Allianz Sans"/>
                <w:sz w:val="24"/>
                <w:szCs w:val="24"/>
              </w:rPr>
              <w:t>Responsible</w:t>
            </w:r>
          </w:p>
        </w:tc>
        <w:tc>
          <w:tcPr>
            <w:tcW w:w="493" w:type="pct"/>
            <w:shd w:val="clear" w:color="auto" w:fill="003781"/>
            <w:textDirection w:val="btLr"/>
            <w:vAlign w:val="center"/>
          </w:tcPr>
          <w:p w14:paraId="52A2D999" w14:textId="77777777" w:rsidR="00843485" w:rsidRPr="00546D65" w:rsidRDefault="00843485" w:rsidP="0056673D">
            <w:pPr>
              <w:pStyle w:val="BodytextTCS"/>
              <w:spacing w:before="80" w:after="80" w:line="240" w:lineRule="auto"/>
              <w:ind w:left="113" w:right="113"/>
              <w:jc w:val="center"/>
              <w:rPr>
                <w:rFonts w:ascii="Allianz Sans" w:hAnsi="Allianz Sans"/>
                <w:sz w:val="24"/>
                <w:szCs w:val="24"/>
              </w:rPr>
            </w:pPr>
            <w:r w:rsidRPr="00546D65">
              <w:rPr>
                <w:rFonts w:ascii="Allianz Sans" w:hAnsi="Allianz Sans"/>
                <w:sz w:val="24"/>
                <w:szCs w:val="24"/>
              </w:rPr>
              <w:t>Accountable</w:t>
            </w:r>
          </w:p>
        </w:tc>
        <w:tc>
          <w:tcPr>
            <w:tcW w:w="493" w:type="pct"/>
            <w:shd w:val="clear" w:color="auto" w:fill="003781"/>
            <w:textDirection w:val="btLr"/>
            <w:vAlign w:val="center"/>
          </w:tcPr>
          <w:p w14:paraId="4C82971A" w14:textId="77777777" w:rsidR="00843485" w:rsidRPr="00546D65" w:rsidRDefault="00843485" w:rsidP="0056673D">
            <w:pPr>
              <w:pStyle w:val="BodytextTCS"/>
              <w:spacing w:before="80" w:after="80" w:line="240" w:lineRule="auto"/>
              <w:ind w:left="113" w:right="113"/>
              <w:jc w:val="center"/>
              <w:rPr>
                <w:rFonts w:ascii="Allianz Sans" w:hAnsi="Allianz Sans"/>
                <w:sz w:val="24"/>
                <w:szCs w:val="24"/>
              </w:rPr>
            </w:pPr>
            <w:r w:rsidRPr="00546D65">
              <w:rPr>
                <w:rFonts w:ascii="Allianz Sans" w:hAnsi="Allianz Sans"/>
                <w:sz w:val="24"/>
                <w:szCs w:val="24"/>
              </w:rPr>
              <w:t>Consulted</w:t>
            </w:r>
          </w:p>
        </w:tc>
        <w:tc>
          <w:tcPr>
            <w:tcW w:w="493" w:type="pct"/>
            <w:shd w:val="clear" w:color="auto" w:fill="003781"/>
            <w:textDirection w:val="btLr"/>
            <w:vAlign w:val="center"/>
          </w:tcPr>
          <w:p w14:paraId="48EB9617" w14:textId="77777777" w:rsidR="00843485" w:rsidRPr="00546D65" w:rsidRDefault="00843485" w:rsidP="0056673D">
            <w:pPr>
              <w:pStyle w:val="BodytextTCS"/>
              <w:spacing w:before="80" w:after="80" w:line="240" w:lineRule="auto"/>
              <w:ind w:left="113" w:right="113"/>
              <w:jc w:val="center"/>
              <w:rPr>
                <w:rFonts w:ascii="Allianz Sans" w:hAnsi="Allianz Sans"/>
                <w:sz w:val="24"/>
                <w:szCs w:val="24"/>
              </w:rPr>
            </w:pPr>
            <w:r w:rsidRPr="00546D65">
              <w:rPr>
                <w:rFonts w:ascii="Allianz Sans" w:hAnsi="Allianz Sans"/>
                <w:sz w:val="24"/>
                <w:szCs w:val="24"/>
              </w:rPr>
              <w:t>Informed</w:t>
            </w:r>
          </w:p>
        </w:tc>
      </w:tr>
      <w:tr w:rsidR="00843485" w:rsidRPr="00E02393" w14:paraId="3A75FF87" w14:textId="77777777" w:rsidTr="00AB3C7B">
        <w:trPr>
          <w:cantSplit/>
        </w:trPr>
        <w:tc>
          <w:tcPr>
            <w:tcW w:w="1034" w:type="pct"/>
            <w:shd w:val="clear" w:color="auto" w:fill="C6D9F1" w:themeFill="text2" w:themeFillTint="33"/>
          </w:tcPr>
          <w:p w14:paraId="71C86B4F" w14:textId="77777777" w:rsidR="00843485" w:rsidRPr="00E02393" w:rsidRDefault="00843485">
            <w:pPr>
              <w:pStyle w:val="BodytextTCS"/>
              <w:spacing w:line="240" w:lineRule="auto"/>
              <w:ind w:right="-289"/>
              <w:jc w:val="both"/>
              <w:rPr>
                <w:rFonts w:ascii="Allianz Sans" w:hAnsi="Allianz Sans"/>
                <w:sz w:val="20"/>
                <w:szCs w:val="20"/>
              </w:rPr>
            </w:pPr>
          </w:p>
        </w:tc>
        <w:tc>
          <w:tcPr>
            <w:tcW w:w="1994" w:type="pct"/>
            <w:shd w:val="clear" w:color="auto" w:fill="C6D9F1" w:themeFill="text2" w:themeFillTint="33"/>
          </w:tcPr>
          <w:p w14:paraId="30C9BBAC" w14:textId="77777777" w:rsidR="00843485" w:rsidRPr="00E02393" w:rsidRDefault="00843485" w:rsidP="0056673D">
            <w:pPr>
              <w:pStyle w:val="BodytextTCS"/>
              <w:spacing w:line="240" w:lineRule="auto"/>
              <w:ind w:right="-289"/>
              <w:rPr>
                <w:rFonts w:ascii="Allianz Sans" w:hAnsi="Allianz Sans"/>
                <w:sz w:val="20"/>
                <w:szCs w:val="20"/>
              </w:rPr>
            </w:pPr>
          </w:p>
        </w:tc>
        <w:tc>
          <w:tcPr>
            <w:tcW w:w="493" w:type="pct"/>
            <w:shd w:val="clear" w:color="auto" w:fill="C6D9F1" w:themeFill="text2" w:themeFillTint="33"/>
          </w:tcPr>
          <w:p w14:paraId="463186A2"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7506C3D3"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1F9360BA"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73F288C6"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r>
      <w:tr w:rsidR="00843485" w:rsidRPr="00E02393" w14:paraId="76FFA757" w14:textId="77777777" w:rsidTr="00AB3C7B">
        <w:trPr>
          <w:cantSplit/>
        </w:trPr>
        <w:tc>
          <w:tcPr>
            <w:tcW w:w="1034" w:type="pct"/>
            <w:shd w:val="clear" w:color="auto" w:fill="C6D9F1" w:themeFill="text2" w:themeFillTint="33"/>
          </w:tcPr>
          <w:p w14:paraId="5BD8B196" w14:textId="77777777" w:rsidR="00843485" w:rsidRDefault="00843485">
            <w:pPr>
              <w:pStyle w:val="BodytextTCS"/>
              <w:spacing w:line="240" w:lineRule="auto"/>
              <w:ind w:right="-289"/>
              <w:jc w:val="both"/>
              <w:rPr>
                <w:rFonts w:ascii="Allianz Sans" w:hAnsi="Allianz Sans"/>
                <w:sz w:val="20"/>
                <w:szCs w:val="20"/>
              </w:rPr>
            </w:pPr>
          </w:p>
        </w:tc>
        <w:tc>
          <w:tcPr>
            <w:tcW w:w="1994" w:type="pct"/>
            <w:shd w:val="clear" w:color="auto" w:fill="C6D9F1" w:themeFill="text2" w:themeFillTint="33"/>
          </w:tcPr>
          <w:p w14:paraId="2321B5A4" w14:textId="77777777" w:rsidR="00843485" w:rsidRDefault="00843485" w:rsidP="0056673D">
            <w:pPr>
              <w:pStyle w:val="BodytextTCS"/>
              <w:spacing w:line="240" w:lineRule="auto"/>
              <w:ind w:right="-289"/>
              <w:rPr>
                <w:rFonts w:ascii="Allianz Sans" w:hAnsi="Allianz Sans"/>
                <w:sz w:val="20"/>
                <w:szCs w:val="20"/>
              </w:rPr>
            </w:pPr>
          </w:p>
        </w:tc>
        <w:tc>
          <w:tcPr>
            <w:tcW w:w="493" w:type="pct"/>
            <w:shd w:val="clear" w:color="auto" w:fill="C6D9F1" w:themeFill="text2" w:themeFillTint="33"/>
          </w:tcPr>
          <w:p w14:paraId="5F420880"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034D11FC"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3EB7B136"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28163518"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r>
      <w:tr w:rsidR="00843485" w:rsidRPr="00E02393" w14:paraId="313E3194" w14:textId="77777777" w:rsidTr="00AB3C7B">
        <w:trPr>
          <w:cantSplit/>
        </w:trPr>
        <w:tc>
          <w:tcPr>
            <w:tcW w:w="1034" w:type="pct"/>
            <w:shd w:val="clear" w:color="auto" w:fill="C6D9F1" w:themeFill="text2" w:themeFillTint="33"/>
          </w:tcPr>
          <w:p w14:paraId="48C3BBB3" w14:textId="77777777" w:rsidR="00843485" w:rsidRDefault="00843485">
            <w:pPr>
              <w:pStyle w:val="BodytextTCS"/>
              <w:spacing w:line="240" w:lineRule="auto"/>
              <w:ind w:right="-289"/>
              <w:jc w:val="both"/>
              <w:rPr>
                <w:rFonts w:ascii="Allianz Sans" w:hAnsi="Allianz Sans"/>
                <w:sz w:val="20"/>
                <w:szCs w:val="20"/>
              </w:rPr>
            </w:pPr>
          </w:p>
        </w:tc>
        <w:tc>
          <w:tcPr>
            <w:tcW w:w="1994" w:type="pct"/>
            <w:shd w:val="clear" w:color="auto" w:fill="C6D9F1" w:themeFill="text2" w:themeFillTint="33"/>
          </w:tcPr>
          <w:p w14:paraId="1804AF0D" w14:textId="77777777" w:rsidR="00843485" w:rsidRDefault="00843485" w:rsidP="0056673D">
            <w:pPr>
              <w:pStyle w:val="BodytextTCS"/>
              <w:spacing w:line="240" w:lineRule="auto"/>
              <w:ind w:right="-289"/>
              <w:rPr>
                <w:rFonts w:ascii="Allianz Sans" w:hAnsi="Allianz Sans"/>
                <w:sz w:val="20"/>
                <w:szCs w:val="20"/>
              </w:rPr>
            </w:pPr>
          </w:p>
        </w:tc>
        <w:tc>
          <w:tcPr>
            <w:tcW w:w="493" w:type="pct"/>
            <w:shd w:val="clear" w:color="auto" w:fill="C6D9F1" w:themeFill="text2" w:themeFillTint="33"/>
          </w:tcPr>
          <w:p w14:paraId="06BC4437"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7F91B82F"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1453EAD9"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72653F66"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r>
      <w:tr w:rsidR="00843485" w:rsidRPr="00E02393" w14:paraId="0E34A2AC" w14:textId="77777777" w:rsidTr="00AB3C7B">
        <w:trPr>
          <w:cantSplit/>
        </w:trPr>
        <w:tc>
          <w:tcPr>
            <w:tcW w:w="1034" w:type="pct"/>
            <w:shd w:val="clear" w:color="auto" w:fill="C6D9F1" w:themeFill="text2" w:themeFillTint="33"/>
          </w:tcPr>
          <w:p w14:paraId="3A00C89E" w14:textId="77777777" w:rsidR="00843485" w:rsidRDefault="00843485">
            <w:pPr>
              <w:pStyle w:val="BodytextTCS"/>
              <w:spacing w:line="240" w:lineRule="auto"/>
              <w:ind w:right="-289"/>
              <w:jc w:val="both"/>
              <w:rPr>
                <w:rFonts w:ascii="Allianz Sans" w:hAnsi="Allianz Sans"/>
                <w:sz w:val="20"/>
                <w:szCs w:val="20"/>
              </w:rPr>
            </w:pPr>
          </w:p>
        </w:tc>
        <w:tc>
          <w:tcPr>
            <w:tcW w:w="1994" w:type="pct"/>
            <w:shd w:val="clear" w:color="auto" w:fill="C6D9F1" w:themeFill="text2" w:themeFillTint="33"/>
          </w:tcPr>
          <w:p w14:paraId="4B1D24AC" w14:textId="77777777" w:rsidR="00843485" w:rsidRDefault="00843485" w:rsidP="0056673D">
            <w:pPr>
              <w:pStyle w:val="BodytextTCS"/>
              <w:spacing w:line="240" w:lineRule="auto"/>
              <w:ind w:right="-289"/>
              <w:rPr>
                <w:rFonts w:ascii="Allianz Sans" w:hAnsi="Allianz Sans"/>
                <w:sz w:val="20"/>
                <w:szCs w:val="20"/>
              </w:rPr>
            </w:pPr>
          </w:p>
        </w:tc>
        <w:tc>
          <w:tcPr>
            <w:tcW w:w="493" w:type="pct"/>
            <w:shd w:val="clear" w:color="auto" w:fill="C6D9F1" w:themeFill="text2" w:themeFillTint="33"/>
          </w:tcPr>
          <w:p w14:paraId="3814BB11"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0E595A30"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14E5A334"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48B2CB78"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r>
      <w:tr w:rsidR="00843485" w:rsidRPr="00E02393" w14:paraId="7230F2F9" w14:textId="77777777" w:rsidTr="00AB3C7B">
        <w:trPr>
          <w:cantSplit/>
        </w:trPr>
        <w:tc>
          <w:tcPr>
            <w:tcW w:w="1034" w:type="pct"/>
            <w:shd w:val="clear" w:color="auto" w:fill="C6D9F1" w:themeFill="text2" w:themeFillTint="33"/>
          </w:tcPr>
          <w:p w14:paraId="14515F6D" w14:textId="77777777" w:rsidR="00843485" w:rsidRDefault="00843485">
            <w:pPr>
              <w:pStyle w:val="BodytextTCS"/>
              <w:spacing w:line="240" w:lineRule="auto"/>
              <w:ind w:right="-289"/>
              <w:jc w:val="both"/>
              <w:rPr>
                <w:rFonts w:ascii="Allianz Sans" w:hAnsi="Allianz Sans"/>
                <w:sz w:val="20"/>
                <w:szCs w:val="20"/>
              </w:rPr>
            </w:pPr>
          </w:p>
        </w:tc>
        <w:tc>
          <w:tcPr>
            <w:tcW w:w="1994" w:type="pct"/>
            <w:shd w:val="clear" w:color="auto" w:fill="C6D9F1" w:themeFill="text2" w:themeFillTint="33"/>
          </w:tcPr>
          <w:p w14:paraId="10C6A241" w14:textId="77777777" w:rsidR="00843485" w:rsidRDefault="00843485" w:rsidP="0056673D">
            <w:pPr>
              <w:pStyle w:val="BodytextTCS"/>
              <w:spacing w:line="240" w:lineRule="auto"/>
              <w:ind w:right="-289"/>
              <w:rPr>
                <w:rFonts w:ascii="Allianz Sans" w:hAnsi="Allianz Sans"/>
                <w:sz w:val="20"/>
                <w:szCs w:val="20"/>
              </w:rPr>
            </w:pPr>
          </w:p>
        </w:tc>
        <w:tc>
          <w:tcPr>
            <w:tcW w:w="493" w:type="pct"/>
            <w:shd w:val="clear" w:color="auto" w:fill="C6D9F1" w:themeFill="text2" w:themeFillTint="33"/>
          </w:tcPr>
          <w:p w14:paraId="2F4B604C"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79B9FE6D"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6F628BFD"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32A1546F"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r>
      <w:tr w:rsidR="00843485" w:rsidRPr="00E02393" w14:paraId="1C07CA33" w14:textId="77777777" w:rsidTr="00AB3C7B">
        <w:trPr>
          <w:cantSplit/>
        </w:trPr>
        <w:tc>
          <w:tcPr>
            <w:tcW w:w="1034" w:type="pct"/>
            <w:shd w:val="clear" w:color="auto" w:fill="C6D9F1" w:themeFill="text2" w:themeFillTint="33"/>
          </w:tcPr>
          <w:p w14:paraId="5AE633B1" w14:textId="77777777" w:rsidR="00843485" w:rsidRDefault="00843485">
            <w:pPr>
              <w:pStyle w:val="BodytextTCS"/>
              <w:spacing w:line="240" w:lineRule="auto"/>
              <w:ind w:right="-289"/>
              <w:jc w:val="both"/>
              <w:rPr>
                <w:rFonts w:ascii="Allianz Sans" w:hAnsi="Allianz Sans"/>
                <w:sz w:val="20"/>
                <w:szCs w:val="20"/>
              </w:rPr>
            </w:pPr>
          </w:p>
        </w:tc>
        <w:tc>
          <w:tcPr>
            <w:tcW w:w="1994" w:type="pct"/>
            <w:shd w:val="clear" w:color="auto" w:fill="C6D9F1" w:themeFill="text2" w:themeFillTint="33"/>
          </w:tcPr>
          <w:p w14:paraId="4C59E33E" w14:textId="77777777" w:rsidR="00843485" w:rsidRDefault="00843485" w:rsidP="0056673D">
            <w:pPr>
              <w:pStyle w:val="BodytextTCS"/>
              <w:spacing w:line="240" w:lineRule="auto"/>
              <w:ind w:right="-289"/>
              <w:rPr>
                <w:rFonts w:ascii="Allianz Sans" w:hAnsi="Allianz Sans"/>
                <w:sz w:val="20"/>
                <w:szCs w:val="20"/>
              </w:rPr>
            </w:pPr>
          </w:p>
        </w:tc>
        <w:tc>
          <w:tcPr>
            <w:tcW w:w="493" w:type="pct"/>
            <w:shd w:val="clear" w:color="auto" w:fill="C6D9F1" w:themeFill="text2" w:themeFillTint="33"/>
          </w:tcPr>
          <w:p w14:paraId="2F6FA87A"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699F19D3"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17AE94C3"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c>
          <w:tcPr>
            <w:tcW w:w="493" w:type="pct"/>
            <w:shd w:val="clear" w:color="auto" w:fill="C6D9F1" w:themeFill="text2" w:themeFillTint="33"/>
          </w:tcPr>
          <w:p w14:paraId="1F8DBFE7" w14:textId="77777777" w:rsidR="00843485" w:rsidRPr="001D008F" w:rsidRDefault="00843485" w:rsidP="0056673D">
            <w:pPr>
              <w:pStyle w:val="BodytextTCS"/>
              <w:spacing w:line="240" w:lineRule="auto"/>
              <w:ind w:right="-289"/>
              <w:jc w:val="center"/>
              <w:rPr>
                <w:rFonts w:ascii="Allianz Sans" w:hAnsi="Allianz Sans"/>
                <w:spacing w:val="-2"/>
                <w:sz w:val="20"/>
                <w:szCs w:val="20"/>
              </w:rPr>
            </w:pPr>
          </w:p>
        </w:tc>
      </w:tr>
    </w:tbl>
    <w:p w14:paraId="71E4D2BA" w14:textId="77777777" w:rsidR="00843485" w:rsidRDefault="00843485" w:rsidP="0056673D">
      <w:pPr>
        <w:pStyle w:val="Tablehead"/>
      </w:pPr>
      <w:bookmarkStart w:id="14" w:name="_Toc259985630"/>
      <w:bookmarkStart w:id="15" w:name="_Toc261523385"/>
      <w:bookmarkStart w:id="16" w:name="_Toc261525636"/>
      <w:bookmarkStart w:id="17" w:name="_Toc402271317"/>
      <w:bookmarkStart w:id="18" w:name="_Toc409439704"/>
      <w:r w:rsidRPr="00E02393">
        <w:t>Approval Signatories</w:t>
      </w:r>
      <w:bookmarkEnd w:id="14"/>
      <w:bookmarkEnd w:id="15"/>
      <w:bookmarkEnd w:id="16"/>
      <w:bookmarkEnd w:id="17"/>
      <w:bookmarkEnd w:id="18"/>
    </w:p>
    <w:p w14:paraId="72751F5B" w14:textId="77777777" w:rsidR="004D35CC" w:rsidRPr="004D35CC" w:rsidRDefault="004D35CC" w:rsidP="0056673D">
      <w:pPr>
        <w:pStyle w:val="Bodycopy"/>
        <w:rPr>
          <w:i/>
          <w:color w:val="808080" w:themeColor="background1" w:themeShade="80"/>
        </w:rPr>
      </w:pPr>
      <w:r>
        <w:rPr>
          <w:i/>
          <w:color w:val="808080" w:themeColor="background1" w:themeShade="80"/>
        </w:rPr>
        <w:t xml:space="preserve">&lt;&lt;Complete with stakeholder and approver details relevant to the </w:t>
      </w:r>
      <w:r w:rsidR="004558A3">
        <w:rPr>
          <w:i/>
          <w:color w:val="808080" w:themeColor="background1" w:themeShade="80"/>
        </w:rPr>
        <w:t xml:space="preserve">competency centre or </w:t>
      </w:r>
      <w:r>
        <w:rPr>
          <w:i/>
          <w:color w:val="808080" w:themeColor="background1" w:themeShade="80"/>
        </w:rPr>
        <w:t>project&gt;&gt;</w:t>
      </w:r>
    </w:p>
    <w:tbl>
      <w:tblPr>
        <w:tblW w:w="4891" w:type="pct"/>
        <w:tblInd w:w="108"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2055"/>
        <w:gridCol w:w="3780"/>
        <w:gridCol w:w="1889"/>
        <w:gridCol w:w="1914"/>
      </w:tblGrid>
      <w:tr w:rsidR="00843485" w:rsidRPr="00E02393" w14:paraId="3CDB0584" w14:textId="77777777" w:rsidTr="00AB3C7B">
        <w:trPr>
          <w:cantSplit/>
          <w:trHeight w:val="319"/>
          <w:tblHeader/>
        </w:trPr>
        <w:tc>
          <w:tcPr>
            <w:tcW w:w="1066" w:type="pct"/>
            <w:shd w:val="clear" w:color="auto" w:fill="003781"/>
            <w:vAlign w:val="center"/>
          </w:tcPr>
          <w:p w14:paraId="1240D495" w14:textId="77777777" w:rsidR="00843485" w:rsidRPr="00546D65" w:rsidRDefault="00843485">
            <w:pPr>
              <w:pStyle w:val="BodytextTCS"/>
              <w:spacing w:before="80" w:after="80" w:line="240" w:lineRule="auto"/>
              <w:jc w:val="both"/>
              <w:rPr>
                <w:rFonts w:ascii="Allianz Sans" w:hAnsi="Allianz Sans"/>
                <w:sz w:val="24"/>
                <w:szCs w:val="24"/>
              </w:rPr>
            </w:pPr>
            <w:r w:rsidRPr="00546D65">
              <w:rPr>
                <w:rFonts w:ascii="Allianz Sans" w:hAnsi="Allianz Sans"/>
                <w:sz w:val="24"/>
                <w:szCs w:val="24"/>
              </w:rPr>
              <w:t>Name</w:t>
            </w:r>
          </w:p>
        </w:tc>
        <w:tc>
          <w:tcPr>
            <w:tcW w:w="1961" w:type="pct"/>
            <w:shd w:val="clear" w:color="auto" w:fill="003781"/>
            <w:vAlign w:val="center"/>
          </w:tcPr>
          <w:p w14:paraId="5C28089B" w14:textId="77777777" w:rsidR="00843485" w:rsidRPr="00546D65" w:rsidRDefault="00843485" w:rsidP="0056673D">
            <w:pPr>
              <w:pStyle w:val="BodytextTCS"/>
              <w:spacing w:before="80" w:after="80" w:line="240" w:lineRule="auto"/>
              <w:jc w:val="center"/>
              <w:rPr>
                <w:rFonts w:ascii="Allianz Sans" w:hAnsi="Allianz Sans"/>
                <w:sz w:val="24"/>
                <w:szCs w:val="24"/>
              </w:rPr>
            </w:pPr>
            <w:r w:rsidRPr="00546D65">
              <w:rPr>
                <w:rFonts w:ascii="Allianz Sans" w:hAnsi="Allianz Sans"/>
                <w:sz w:val="24"/>
                <w:szCs w:val="24"/>
              </w:rPr>
              <w:t>Role</w:t>
            </w:r>
          </w:p>
        </w:tc>
        <w:tc>
          <w:tcPr>
            <w:tcW w:w="980" w:type="pct"/>
            <w:shd w:val="clear" w:color="auto" w:fill="003781"/>
            <w:vAlign w:val="center"/>
          </w:tcPr>
          <w:p w14:paraId="06DF1028" w14:textId="77777777" w:rsidR="00843485" w:rsidRPr="00546D65" w:rsidRDefault="00843485" w:rsidP="0056673D">
            <w:pPr>
              <w:pStyle w:val="BodytextTCS"/>
              <w:spacing w:before="80" w:after="80" w:line="240" w:lineRule="auto"/>
              <w:jc w:val="center"/>
              <w:rPr>
                <w:rFonts w:ascii="Allianz Sans" w:hAnsi="Allianz Sans"/>
                <w:sz w:val="24"/>
                <w:szCs w:val="24"/>
              </w:rPr>
            </w:pPr>
            <w:r w:rsidRPr="00546D65">
              <w:rPr>
                <w:rFonts w:ascii="Allianz Sans" w:hAnsi="Allianz Sans"/>
                <w:sz w:val="24"/>
                <w:szCs w:val="24"/>
              </w:rPr>
              <w:t>Signature</w:t>
            </w:r>
          </w:p>
        </w:tc>
        <w:tc>
          <w:tcPr>
            <w:tcW w:w="993" w:type="pct"/>
            <w:shd w:val="clear" w:color="auto" w:fill="003781"/>
            <w:vAlign w:val="center"/>
          </w:tcPr>
          <w:p w14:paraId="367B8CF3" w14:textId="77777777" w:rsidR="00843485" w:rsidRPr="00546D65" w:rsidRDefault="00843485" w:rsidP="0056673D">
            <w:pPr>
              <w:pStyle w:val="BodytextTCS"/>
              <w:spacing w:before="80" w:after="80" w:line="240" w:lineRule="auto"/>
              <w:jc w:val="center"/>
              <w:rPr>
                <w:rFonts w:ascii="Allianz Sans" w:hAnsi="Allianz Sans"/>
                <w:sz w:val="24"/>
                <w:szCs w:val="24"/>
              </w:rPr>
            </w:pPr>
            <w:r w:rsidRPr="00546D65">
              <w:rPr>
                <w:rFonts w:ascii="Allianz Sans" w:hAnsi="Allianz Sans"/>
                <w:sz w:val="24"/>
                <w:szCs w:val="24"/>
              </w:rPr>
              <w:t>Date</w:t>
            </w:r>
          </w:p>
        </w:tc>
      </w:tr>
      <w:tr w:rsidR="00843485" w:rsidRPr="00E02393" w14:paraId="2C63F0FE" w14:textId="77777777" w:rsidTr="00AB3C7B">
        <w:trPr>
          <w:cantSplit/>
          <w:trHeight w:val="250"/>
        </w:trPr>
        <w:tc>
          <w:tcPr>
            <w:tcW w:w="1066" w:type="pct"/>
            <w:shd w:val="clear" w:color="auto" w:fill="C6D9F1" w:themeFill="text2" w:themeFillTint="33"/>
          </w:tcPr>
          <w:p w14:paraId="396F7E7B" w14:textId="77777777" w:rsidR="00843485" w:rsidRPr="00E02393" w:rsidRDefault="00843485" w:rsidP="0056673D">
            <w:pPr>
              <w:pStyle w:val="BodytextTCS"/>
              <w:spacing w:line="240" w:lineRule="auto"/>
              <w:ind w:right="-289"/>
              <w:rPr>
                <w:rFonts w:ascii="Allianz Sans" w:hAnsi="Allianz Sans"/>
                <w:bCs/>
                <w:sz w:val="20"/>
                <w:szCs w:val="20"/>
              </w:rPr>
            </w:pPr>
          </w:p>
        </w:tc>
        <w:tc>
          <w:tcPr>
            <w:tcW w:w="1961" w:type="pct"/>
            <w:shd w:val="clear" w:color="auto" w:fill="C6D9F1" w:themeFill="text2" w:themeFillTint="33"/>
          </w:tcPr>
          <w:p w14:paraId="0554133F" w14:textId="77777777" w:rsidR="00843485" w:rsidRPr="00E02393" w:rsidRDefault="00843485" w:rsidP="0056673D">
            <w:pPr>
              <w:pStyle w:val="BodytextTCS"/>
              <w:spacing w:line="240" w:lineRule="auto"/>
              <w:ind w:right="-289"/>
              <w:rPr>
                <w:rFonts w:ascii="Allianz Sans" w:hAnsi="Allianz Sans"/>
                <w:sz w:val="20"/>
                <w:szCs w:val="20"/>
              </w:rPr>
            </w:pPr>
          </w:p>
        </w:tc>
        <w:tc>
          <w:tcPr>
            <w:tcW w:w="980" w:type="pct"/>
            <w:shd w:val="clear" w:color="auto" w:fill="C6D9F1" w:themeFill="text2" w:themeFillTint="33"/>
          </w:tcPr>
          <w:p w14:paraId="05731435" w14:textId="77777777" w:rsidR="00843485" w:rsidRPr="00E02393" w:rsidRDefault="00843485" w:rsidP="0056673D">
            <w:pPr>
              <w:pStyle w:val="BodytextTCS"/>
              <w:spacing w:line="240" w:lineRule="auto"/>
              <w:ind w:right="-289"/>
              <w:rPr>
                <w:rFonts w:ascii="Allianz Sans" w:hAnsi="Allianz Sans"/>
                <w:bCs/>
                <w:spacing w:val="-2"/>
                <w:sz w:val="20"/>
                <w:szCs w:val="20"/>
              </w:rPr>
            </w:pPr>
          </w:p>
        </w:tc>
        <w:tc>
          <w:tcPr>
            <w:tcW w:w="993" w:type="pct"/>
            <w:shd w:val="clear" w:color="auto" w:fill="C6D9F1" w:themeFill="text2" w:themeFillTint="33"/>
          </w:tcPr>
          <w:p w14:paraId="2ADAF133" w14:textId="77777777" w:rsidR="00843485" w:rsidRPr="00E02393" w:rsidRDefault="00843485" w:rsidP="0056673D">
            <w:pPr>
              <w:pStyle w:val="BodytextTCS"/>
              <w:spacing w:line="240" w:lineRule="auto"/>
              <w:ind w:right="-289"/>
              <w:rPr>
                <w:rFonts w:ascii="Allianz Sans" w:hAnsi="Allianz Sans"/>
                <w:bCs/>
                <w:spacing w:val="-2"/>
                <w:sz w:val="20"/>
                <w:szCs w:val="20"/>
              </w:rPr>
            </w:pPr>
          </w:p>
        </w:tc>
      </w:tr>
      <w:bookmarkEnd w:id="5"/>
      <w:bookmarkEnd w:id="6"/>
      <w:bookmarkEnd w:id="13"/>
    </w:tbl>
    <w:p w14:paraId="11211459" w14:textId="77777777" w:rsidR="00843485" w:rsidRDefault="00843485" w:rsidP="0056673D">
      <w:pPr>
        <w:pStyle w:val="BodyText"/>
        <w:ind w:right="-289"/>
        <w:rPr>
          <w:rFonts w:ascii="Allianz Sans" w:hAnsi="Allianz Sans" w:cs="Arial"/>
        </w:rPr>
        <w:sectPr w:rsidR="00843485" w:rsidSect="009B27F4">
          <w:headerReference w:type="even" r:id="rId20"/>
          <w:headerReference w:type="default" r:id="rId21"/>
          <w:footerReference w:type="even" r:id="rId22"/>
          <w:footerReference w:type="default" r:id="rId23"/>
          <w:headerReference w:type="first" r:id="rId24"/>
          <w:footerReference w:type="first" r:id="rId25"/>
          <w:footnotePr>
            <w:pos w:val="beneathText"/>
          </w:footnotePr>
          <w:type w:val="continuous"/>
          <w:pgSz w:w="11905" w:h="16837"/>
          <w:pgMar w:top="1701" w:right="1134" w:bottom="1134" w:left="1134" w:header="709" w:footer="709" w:gutter="0"/>
          <w:cols w:space="720"/>
          <w:docGrid w:linePitch="360"/>
        </w:sectPr>
      </w:pPr>
    </w:p>
    <w:p w14:paraId="3D16462A" w14:textId="77777777" w:rsidR="00843485" w:rsidRPr="00E02393" w:rsidRDefault="00843485" w:rsidP="0056673D">
      <w:pPr>
        <w:pStyle w:val="Numberdheading1"/>
        <w:ind w:left="567" w:hanging="567"/>
      </w:pPr>
      <w:bookmarkStart w:id="19" w:name="_Toc484780579"/>
      <w:r>
        <w:lastRenderedPageBreak/>
        <w:t>Overview</w:t>
      </w:r>
      <w:bookmarkEnd w:id="19"/>
      <w:r w:rsidRPr="00E02393">
        <w:t xml:space="preserve"> </w:t>
      </w:r>
    </w:p>
    <w:p w14:paraId="1A8E9D11" w14:textId="77777777" w:rsidR="00843485" w:rsidRDefault="00843485" w:rsidP="0056673D">
      <w:pPr>
        <w:pStyle w:val="Numberdheading2"/>
        <w:rPr>
          <w:lang w:eastAsia="en-US"/>
        </w:rPr>
      </w:pPr>
      <w:bookmarkStart w:id="20" w:name="_Toc259990605"/>
      <w:bookmarkStart w:id="21" w:name="_Toc296352861"/>
      <w:bookmarkStart w:id="22" w:name="_Toc484780580"/>
      <w:r>
        <w:t>Introduction</w:t>
      </w:r>
      <w:bookmarkEnd w:id="22"/>
    </w:p>
    <w:p w14:paraId="799B83F5" w14:textId="46CA8577" w:rsidR="00E661F7" w:rsidRDefault="00E661F7" w:rsidP="001D6411">
      <w:pPr>
        <w:pStyle w:val="Bodycopy"/>
        <w:rPr>
          <w:lang w:eastAsia="en-US"/>
        </w:rPr>
      </w:pPr>
      <w:r>
        <w:rPr>
          <w:lang w:eastAsia="en-US"/>
        </w:rPr>
        <w:t>Th</w:t>
      </w:r>
      <w:r w:rsidR="001D585A">
        <w:rPr>
          <w:lang w:eastAsia="en-US"/>
        </w:rPr>
        <w:t>is</w:t>
      </w:r>
      <w:r>
        <w:rPr>
          <w:lang w:eastAsia="en-US"/>
        </w:rPr>
        <w:t xml:space="preserve"> Project </w:t>
      </w:r>
      <w:r w:rsidR="00B10C4E">
        <w:rPr>
          <w:lang w:eastAsia="en-US"/>
        </w:rPr>
        <w:t xml:space="preserve">Migration </w:t>
      </w:r>
      <w:r w:rsidR="0054794E">
        <w:rPr>
          <w:lang w:eastAsia="en-US"/>
        </w:rPr>
        <w:t xml:space="preserve">&amp; </w:t>
      </w:r>
      <w:r w:rsidR="0054794E">
        <w:rPr>
          <w:lang w:eastAsia="en-US"/>
        </w:rPr>
        <w:t xml:space="preserve">Development </w:t>
      </w:r>
      <w:r w:rsidR="0061082E">
        <w:rPr>
          <w:lang w:eastAsia="en-US"/>
        </w:rPr>
        <w:t>Approach</w:t>
      </w:r>
      <w:r w:rsidR="001D6411">
        <w:rPr>
          <w:lang w:eastAsia="en-US"/>
        </w:rPr>
        <w:t xml:space="preserve"> </w:t>
      </w:r>
      <w:r w:rsidRPr="00E661F7">
        <w:rPr>
          <w:lang w:eastAsia="en-US"/>
        </w:rPr>
        <w:t xml:space="preserve">document has been created to </w:t>
      </w:r>
      <w:r w:rsidR="001D6411">
        <w:t>provide a desc</w:t>
      </w:r>
      <w:r w:rsidR="00B10C4E">
        <w:t xml:space="preserve">ription of the approach for all </w:t>
      </w:r>
      <w:r w:rsidR="00A37CB3">
        <w:t xml:space="preserve">of the </w:t>
      </w:r>
      <w:r w:rsidR="00B10C4E">
        <w:t xml:space="preserve">software </w:t>
      </w:r>
      <w:r w:rsidR="0061082E">
        <w:t xml:space="preserve">development and </w:t>
      </w:r>
      <w:r w:rsidR="00B10C4E">
        <w:t xml:space="preserve">database migration </w:t>
      </w:r>
      <w:r w:rsidR="001D585A">
        <w:t xml:space="preserve">work </w:t>
      </w:r>
      <w:r w:rsidR="001D6411">
        <w:t xml:space="preserve">to be undertaken for the </w:t>
      </w:r>
      <w:r w:rsidR="004F1E32">
        <w:t xml:space="preserve">OPMS to IT Platform </w:t>
      </w:r>
      <w:r w:rsidR="001D6411">
        <w:t>project.</w:t>
      </w:r>
    </w:p>
    <w:p w14:paraId="5E224E34" w14:textId="54BD5BE6" w:rsidR="004B23A0" w:rsidRDefault="004B23A0" w:rsidP="0056673D">
      <w:pPr>
        <w:pStyle w:val="Bodycopy"/>
      </w:pPr>
      <w:r>
        <w:rPr>
          <w:lang w:eastAsia="en-US"/>
        </w:rPr>
        <w:t>AGCS recognise</w:t>
      </w:r>
      <w:r w:rsidR="0047555B">
        <w:rPr>
          <w:lang w:eastAsia="en-US"/>
        </w:rPr>
        <w:t>s</w:t>
      </w:r>
      <w:r>
        <w:rPr>
          <w:lang w:eastAsia="en-US"/>
        </w:rPr>
        <w:t xml:space="preserve"> the need for consistency in the application of </w:t>
      </w:r>
      <w:r w:rsidR="00B10C4E">
        <w:rPr>
          <w:lang w:eastAsia="en-US"/>
        </w:rPr>
        <w:t xml:space="preserve">software </w:t>
      </w:r>
      <w:r w:rsidR="0047555B">
        <w:rPr>
          <w:lang w:eastAsia="en-US"/>
        </w:rPr>
        <w:t>development</w:t>
      </w:r>
      <w:r>
        <w:rPr>
          <w:lang w:eastAsia="en-US"/>
        </w:rPr>
        <w:t xml:space="preserve"> across all software deliveries. All </w:t>
      </w:r>
      <w:r w:rsidR="0047555B">
        <w:rPr>
          <w:lang w:eastAsia="en-US"/>
        </w:rPr>
        <w:t xml:space="preserve">application development </w:t>
      </w:r>
      <w:r>
        <w:rPr>
          <w:lang w:eastAsia="en-US"/>
        </w:rPr>
        <w:t>must provide risk mitigation, be cost effective and optimise the quality of delivered products.</w:t>
      </w:r>
    </w:p>
    <w:p w14:paraId="50ED6838" w14:textId="77777777" w:rsidR="001A2442" w:rsidRPr="00147A37" w:rsidRDefault="001A2442" w:rsidP="001D6411">
      <w:pPr>
        <w:pStyle w:val="bulletcopy"/>
        <w:numPr>
          <w:ilvl w:val="0"/>
          <w:numId w:val="0"/>
        </w:numPr>
      </w:pPr>
    </w:p>
    <w:p w14:paraId="7277D170" w14:textId="77777777" w:rsidR="00843485" w:rsidRPr="00E02393" w:rsidRDefault="00843485" w:rsidP="00C66C4D">
      <w:pPr>
        <w:pStyle w:val="Numberdheading2"/>
        <w:rPr>
          <w:lang w:eastAsia="en-US"/>
        </w:rPr>
      </w:pPr>
      <w:bookmarkStart w:id="23" w:name="_Toc484780581"/>
      <w:r>
        <w:rPr>
          <w:lang w:eastAsia="en-US"/>
        </w:rPr>
        <w:t>Scope</w:t>
      </w:r>
      <w:bookmarkEnd w:id="23"/>
    </w:p>
    <w:p w14:paraId="254FFABB" w14:textId="5EF009C6" w:rsidR="00C66C4D" w:rsidRDefault="001821F3" w:rsidP="00B077CB">
      <w:pPr>
        <w:pStyle w:val="Bodycopy"/>
      </w:pPr>
      <w:r>
        <w:t xml:space="preserve">This </w:t>
      </w:r>
      <w:r w:rsidR="00B10C4E">
        <w:t xml:space="preserve">Migration </w:t>
      </w:r>
      <w:r w:rsidR="0054794E">
        <w:t xml:space="preserve">&amp; Development </w:t>
      </w:r>
      <w:r w:rsidR="0047555B">
        <w:t xml:space="preserve">Approach </w:t>
      </w:r>
      <w:r w:rsidR="00B10C4E">
        <w:t xml:space="preserve">document </w:t>
      </w:r>
      <w:r>
        <w:t xml:space="preserve">is applicable to </w:t>
      </w:r>
      <w:r w:rsidR="00B10C4E">
        <w:t xml:space="preserve">the </w:t>
      </w:r>
      <w:r w:rsidR="0047555B">
        <w:t xml:space="preserve">software development </w:t>
      </w:r>
      <w:r w:rsidR="00B10C4E">
        <w:t xml:space="preserve">activities </w:t>
      </w:r>
      <w:r>
        <w:t xml:space="preserve">carried out on </w:t>
      </w:r>
      <w:r w:rsidR="00983CFB">
        <w:t>21 OPMS systems compr</w:t>
      </w:r>
      <w:r w:rsidR="001D585A">
        <w:t>i</w:t>
      </w:r>
      <w:r w:rsidR="00983CFB">
        <w:t xml:space="preserve">sing of 12 </w:t>
      </w:r>
      <w:r>
        <w:t xml:space="preserve">AGCS </w:t>
      </w:r>
      <w:r w:rsidR="00983CFB">
        <w:t xml:space="preserve">systems </w:t>
      </w:r>
      <w:r w:rsidR="00B10C4E">
        <w:t xml:space="preserve">&amp; </w:t>
      </w:r>
      <w:r w:rsidR="00983CFB">
        <w:t xml:space="preserve">nine (9) </w:t>
      </w:r>
      <w:r w:rsidR="00B10C4E">
        <w:t xml:space="preserve">legacy FFIC </w:t>
      </w:r>
      <w:r w:rsidR="00983CFB">
        <w:t>systems.  Each of the</w:t>
      </w:r>
      <w:r w:rsidR="001D585A">
        <w:t>se</w:t>
      </w:r>
      <w:r w:rsidR="00983CFB">
        <w:t xml:space="preserve"> 21 systems consists of a separate front end database for the presentation layer and a back end database for the storage of transaction and reference data.</w:t>
      </w:r>
    </w:p>
    <w:p w14:paraId="7711A2EB" w14:textId="31FE12A9" w:rsidR="000872F1" w:rsidRDefault="000872F1" w:rsidP="00C66C4D">
      <w:pPr>
        <w:pStyle w:val="Bodycopy"/>
        <w:tabs>
          <w:tab w:val="left" w:pos="8728"/>
        </w:tabs>
      </w:pPr>
      <w:r>
        <w:t xml:space="preserve">The following systems items are </w:t>
      </w:r>
      <w:r w:rsidRPr="00771BA5">
        <w:rPr>
          <w:b/>
          <w:i/>
        </w:rPr>
        <w:t>included</w:t>
      </w:r>
      <w:r>
        <w:t xml:space="preserve"> in the scope of this </w:t>
      </w:r>
      <w:r w:rsidR="004F1E32">
        <w:t>project</w:t>
      </w:r>
      <w:r>
        <w:t>:</w:t>
      </w:r>
    </w:p>
    <w:p w14:paraId="67DC0403" w14:textId="38B2C59E" w:rsidR="000872F1" w:rsidRPr="000872F1" w:rsidRDefault="000872F1" w:rsidP="006B48A8">
      <w:pPr>
        <w:pStyle w:val="Bodycopy"/>
        <w:tabs>
          <w:tab w:val="left" w:pos="8728"/>
        </w:tabs>
        <w:spacing w:after="0"/>
        <w:rPr>
          <w:b/>
        </w:rPr>
      </w:pPr>
      <w:r w:rsidRPr="000872F1">
        <w:rPr>
          <w:b/>
        </w:rPr>
        <w:t>AGCS OPMS Systems</w:t>
      </w:r>
      <w:r w:rsidR="00814AAC">
        <w:rPr>
          <w:b/>
        </w:rPr>
        <w:t xml:space="preserve"> (12 systems)</w:t>
      </w:r>
    </w:p>
    <w:tbl>
      <w:tblPr>
        <w:tblStyle w:val="TableGrid8"/>
        <w:tblW w:w="0" w:type="auto"/>
        <w:tblLook w:val="04A0" w:firstRow="1" w:lastRow="0" w:firstColumn="1" w:lastColumn="0" w:noHBand="0" w:noVBand="1"/>
      </w:tblPr>
      <w:tblGrid>
        <w:gridCol w:w="2538"/>
        <w:gridCol w:w="3240"/>
        <w:gridCol w:w="3240"/>
      </w:tblGrid>
      <w:tr w:rsidR="006B48A8" w:rsidRPr="000872F1" w14:paraId="449B48E1" w14:textId="77777777" w:rsidTr="00814AAC">
        <w:trPr>
          <w:cnfStyle w:val="100000000000" w:firstRow="1" w:lastRow="0" w:firstColumn="0" w:lastColumn="0" w:oddVBand="0" w:evenVBand="0" w:oddHBand="0" w:evenHBand="0" w:firstRowFirstColumn="0" w:firstRowLastColumn="0" w:lastRowFirstColumn="0" w:lastRowLastColumn="0"/>
        </w:trPr>
        <w:tc>
          <w:tcPr>
            <w:tcW w:w="2538" w:type="dxa"/>
          </w:tcPr>
          <w:p w14:paraId="0B3C666C" w14:textId="66449D22" w:rsidR="006B48A8" w:rsidRPr="000872F1" w:rsidRDefault="006B48A8" w:rsidP="002E28F7">
            <w:pPr>
              <w:pStyle w:val="Bodycopy"/>
              <w:tabs>
                <w:tab w:val="clear" w:pos="-360"/>
              </w:tabs>
            </w:pPr>
            <w:r>
              <w:t>System Name</w:t>
            </w:r>
          </w:p>
        </w:tc>
        <w:tc>
          <w:tcPr>
            <w:tcW w:w="3240" w:type="dxa"/>
          </w:tcPr>
          <w:p w14:paraId="0DE4007D" w14:textId="33065A01" w:rsidR="006B48A8" w:rsidRDefault="006B48A8" w:rsidP="002E28F7">
            <w:pPr>
              <w:pStyle w:val="Bodycopy"/>
              <w:tabs>
                <w:tab w:val="clear" w:pos="-360"/>
              </w:tabs>
            </w:pPr>
            <w:r>
              <w:t>Front End Database File</w:t>
            </w:r>
          </w:p>
        </w:tc>
        <w:tc>
          <w:tcPr>
            <w:tcW w:w="3240" w:type="dxa"/>
          </w:tcPr>
          <w:p w14:paraId="2732029F" w14:textId="5814CA79" w:rsidR="006B48A8" w:rsidRPr="000872F1" w:rsidRDefault="006B48A8" w:rsidP="002E28F7">
            <w:pPr>
              <w:pStyle w:val="Bodycopy"/>
              <w:tabs>
                <w:tab w:val="clear" w:pos="-360"/>
              </w:tabs>
            </w:pPr>
            <w:r>
              <w:t>Back End Database File</w:t>
            </w:r>
          </w:p>
        </w:tc>
      </w:tr>
      <w:tr w:rsidR="006B48A8" w:rsidRPr="000872F1" w14:paraId="1F153598" w14:textId="77777777" w:rsidTr="00814AAC">
        <w:tc>
          <w:tcPr>
            <w:tcW w:w="2538" w:type="dxa"/>
          </w:tcPr>
          <w:p w14:paraId="6BAD8164" w14:textId="13F7E80C" w:rsidR="006B48A8" w:rsidRPr="006B48A8" w:rsidRDefault="006B48A8" w:rsidP="002E28F7">
            <w:pPr>
              <w:pStyle w:val="Bodycopy"/>
              <w:tabs>
                <w:tab w:val="clear" w:pos="-360"/>
              </w:tabs>
            </w:pPr>
            <w:r w:rsidRPr="006B48A8">
              <w:t>US Financial Lines</w:t>
            </w:r>
          </w:p>
        </w:tc>
        <w:tc>
          <w:tcPr>
            <w:tcW w:w="3240" w:type="dxa"/>
          </w:tcPr>
          <w:p w14:paraId="7A49CB24" w14:textId="288DE12A" w:rsidR="006B48A8" w:rsidRPr="006B48A8" w:rsidRDefault="006B48A8" w:rsidP="006B48A8">
            <w:pPr>
              <w:rPr>
                <w:rFonts w:ascii="Allianz Sans" w:hAnsi="Allianz Sans"/>
                <w:sz w:val="20"/>
                <w:szCs w:val="20"/>
              </w:rPr>
            </w:pPr>
            <w:r w:rsidRPr="006B48A8">
              <w:rPr>
                <w:rFonts w:ascii="Allianz Sans" w:hAnsi="Allianz Sans"/>
                <w:sz w:val="20"/>
                <w:szCs w:val="20"/>
              </w:rPr>
              <w:t>Commercial.mdb</w:t>
            </w:r>
          </w:p>
        </w:tc>
        <w:tc>
          <w:tcPr>
            <w:tcW w:w="3240" w:type="dxa"/>
          </w:tcPr>
          <w:p w14:paraId="7C0320FB" w14:textId="6603C2B3" w:rsidR="006B48A8" w:rsidRPr="006B48A8" w:rsidRDefault="006B48A8" w:rsidP="002E28F7">
            <w:pPr>
              <w:pStyle w:val="Bodycopy"/>
              <w:tabs>
                <w:tab w:val="clear" w:pos="-360"/>
              </w:tabs>
            </w:pPr>
            <w:r w:rsidRPr="006B48A8">
              <w:t>Commercial_be.mdb</w:t>
            </w:r>
          </w:p>
        </w:tc>
      </w:tr>
      <w:tr w:rsidR="006B48A8" w:rsidRPr="000872F1" w14:paraId="5F4BECFF" w14:textId="77777777" w:rsidTr="00814AAC">
        <w:tc>
          <w:tcPr>
            <w:tcW w:w="2538" w:type="dxa"/>
          </w:tcPr>
          <w:p w14:paraId="0B4D9499" w14:textId="035B3AA4" w:rsidR="006B48A8" w:rsidRPr="006B48A8" w:rsidRDefault="006B48A8" w:rsidP="006B48A8">
            <w:pPr>
              <w:pStyle w:val="Bodycopy"/>
              <w:tabs>
                <w:tab w:val="clear" w:pos="-360"/>
                <w:tab w:val="left" w:pos="1236"/>
              </w:tabs>
            </w:pPr>
            <w:r w:rsidRPr="006B48A8">
              <w:t>Finance</w:t>
            </w:r>
            <w:r w:rsidRPr="006B48A8">
              <w:tab/>
            </w:r>
          </w:p>
        </w:tc>
        <w:tc>
          <w:tcPr>
            <w:tcW w:w="3240" w:type="dxa"/>
          </w:tcPr>
          <w:p w14:paraId="3A4A6A4E" w14:textId="08418A69" w:rsidR="006B48A8" w:rsidRPr="006B48A8" w:rsidRDefault="006B48A8" w:rsidP="006B48A8">
            <w:pPr>
              <w:rPr>
                <w:rFonts w:ascii="Allianz Sans" w:hAnsi="Allianz Sans"/>
                <w:sz w:val="20"/>
                <w:szCs w:val="20"/>
              </w:rPr>
            </w:pPr>
            <w:r w:rsidRPr="006B48A8">
              <w:rPr>
                <w:rFonts w:ascii="Allianz Sans" w:hAnsi="Allianz Sans"/>
                <w:sz w:val="20"/>
                <w:szCs w:val="20"/>
              </w:rPr>
              <w:t>Billing and Collections OPMS.mdb</w:t>
            </w:r>
          </w:p>
        </w:tc>
        <w:tc>
          <w:tcPr>
            <w:tcW w:w="3240" w:type="dxa"/>
          </w:tcPr>
          <w:p w14:paraId="53DCF911" w14:textId="55679F68" w:rsidR="006B48A8" w:rsidRPr="006B48A8" w:rsidRDefault="006B48A8" w:rsidP="002E28F7">
            <w:pPr>
              <w:pStyle w:val="Bodycopy"/>
              <w:tabs>
                <w:tab w:val="clear" w:pos="-360"/>
              </w:tabs>
            </w:pPr>
            <w:r w:rsidRPr="006B48A8">
              <w:t>Billing and Collections OPMS.be.mdb</w:t>
            </w:r>
          </w:p>
        </w:tc>
      </w:tr>
      <w:tr w:rsidR="006B48A8" w:rsidRPr="000872F1" w14:paraId="54C4CC5D" w14:textId="77777777" w:rsidTr="00814AAC">
        <w:tc>
          <w:tcPr>
            <w:tcW w:w="2538" w:type="dxa"/>
          </w:tcPr>
          <w:p w14:paraId="2426D150" w14:textId="1E6A1952" w:rsidR="006B48A8" w:rsidRPr="006B48A8" w:rsidRDefault="006B48A8" w:rsidP="002E28F7">
            <w:pPr>
              <w:pStyle w:val="Bodycopy"/>
              <w:tabs>
                <w:tab w:val="clear" w:pos="-360"/>
              </w:tabs>
            </w:pPr>
            <w:r w:rsidRPr="006B48A8">
              <w:t>CAT Management</w:t>
            </w:r>
          </w:p>
        </w:tc>
        <w:tc>
          <w:tcPr>
            <w:tcW w:w="3240" w:type="dxa"/>
          </w:tcPr>
          <w:p w14:paraId="0038B61E" w14:textId="675A2931" w:rsidR="006B48A8" w:rsidRPr="006B48A8" w:rsidRDefault="006B48A8" w:rsidP="006B48A8">
            <w:pPr>
              <w:rPr>
                <w:rFonts w:ascii="Allianz Sans" w:hAnsi="Allianz Sans"/>
                <w:sz w:val="20"/>
                <w:szCs w:val="20"/>
              </w:rPr>
            </w:pPr>
            <w:r w:rsidRPr="006B48A8">
              <w:rPr>
                <w:rFonts w:ascii="Allianz Sans" w:hAnsi="Allianz Sans"/>
                <w:sz w:val="20"/>
                <w:szCs w:val="20"/>
              </w:rPr>
              <w:t>CAT OPMS V1.1.mdb</w:t>
            </w:r>
          </w:p>
        </w:tc>
        <w:tc>
          <w:tcPr>
            <w:tcW w:w="3240" w:type="dxa"/>
          </w:tcPr>
          <w:p w14:paraId="1AAF5E63" w14:textId="08EB24CE" w:rsidR="006B48A8" w:rsidRPr="006B48A8" w:rsidRDefault="006B48A8" w:rsidP="002E28F7">
            <w:pPr>
              <w:pStyle w:val="Bodycopy"/>
              <w:tabs>
                <w:tab w:val="clear" w:pos="-360"/>
              </w:tabs>
            </w:pPr>
            <w:r w:rsidRPr="006B48A8">
              <w:t>CAT OPMS V1.1.be.mdb</w:t>
            </w:r>
          </w:p>
        </w:tc>
      </w:tr>
      <w:tr w:rsidR="006B48A8" w:rsidRPr="000872F1" w14:paraId="49D5F643" w14:textId="77777777" w:rsidTr="00814AAC">
        <w:tc>
          <w:tcPr>
            <w:tcW w:w="2538" w:type="dxa"/>
          </w:tcPr>
          <w:p w14:paraId="21C84F54" w14:textId="412D2840" w:rsidR="006B48A8" w:rsidRPr="006B48A8" w:rsidRDefault="006B48A8" w:rsidP="002E28F7">
            <w:pPr>
              <w:pStyle w:val="Bodycopy"/>
              <w:tabs>
                <w:tab w:val="clear" w:pos="-360"/>
              </w:tabs>
            </w:pPr>
            <w:r w:rsidRPr="006B48A8">
              <w:t>Aviation</w:t>
            </w:r>
          </w:p>
        </w:tc>
        <w:tc>
          <w:tcPr>
            <w:tcW w:w="3240" w:type="dxa"/>
          </w:tcPr>
          <w:p w14:paraId="1C98095B" w14:textId="7C6E08AC" w:rsidR="006B48A8" w:rsidRPr="006B48A8" w:rsidRDefault="006B48A8" w:rsidP="006B48A8">
            <w:pPr>
              <w:rPr>
                <w:rFonts w:ascii="Allianz Sans" w:hAnsi="Allianz Sans"/>
                <w:sz w:val="20"/>
                <w:szCs w:val="20"/>
              </w:rPr>
            </w:pPr>
            <w:r w:rsidRPr="006B48A8">
              <w:rPr>
                <w:rFonts w:ascii="Allianz Sans" w:hAnsi="Allianz Sans"/>
                <w:sz w:val="20"/>
                <w:szCs w:val="20"/>
              </w:rPr>
              <w:t>Aviation.mdb</w:t>
            </w:r>
          </w:p>
        </w:tc>
        <w:tc>
          <w:tcPr>
            <w:tcW w:w="3240" w:type="dxa"/>
          </w:tcPr>
          <w:p w14:paraId="0FABB89C" w14:textId="244F9E21" w:rsidR="006B48A8" w:rsidRPr="006B48A8" w:rsidRDefault="006B48A8" w:rsidP="002E28F7">
            <w:pPr>
              <w:pStyle w:val="Bodycopy"/>
              <w:tabs>
                <w:tab w:val="clear" w:pos="-360"/>
              </w:tabs>
            </w:pPr>
            <w:r w:rsidRPr="006B48A8">
              <w:t>Aviation.be.mdb</w:t>
            </w:r>
          </w:p>
        </w:tc>
      </w:tr>
      <w:tr w:rsidR="006B48A8" w:rsidRPr="000872F1" w14:paraId="2D48A5B2" w14:textId="77777777" w:rsidTr="00814AAC">
        <w:tc>
          <w:tcPr>
            <w:tcW w:w="2538" w:type="dxa"/>
          </w:tcPr>
          <w:p w14:paraId="54EB6A7B" w14:textId="77777777" w:rsidR="006B48A8" w:rsidRPr="006B48A8" w:rsidRDefault="006B48A8" w:rsidP="002E28F7">
            <w:pPr>
              <w:pStyle w:val="Bodycopy"/>
              <w:tabs>
                <w:tab w:val="clear" w:pos="-360"/>
              </w:tabs>
            </w:pPr>
            <w:r w:rsidRPr="006B48A8">
              <w:t>Inland East</w:t>
            </w:r>
          </w:p>
        </w:tc>
        <w:tc>
          <w:tcPr>
            <w:tcW w:w="3240" w:type="dxa"/>
          </w:tcPr>
          <w:p w14:paraId="600F2124" w14:textId="0575BFF9" w:rsidR="006B48A8" w:rsidRPr="006B48A8" w:rsidRDefault="006B48A8" w:rsidP="002E28F7">
            <w:pPr>
              <w:pStyle w:val="Bodycopy"/>
              <w:tabs>
                <w:tab w:val="clear" w:pos="-360"/>
              </w:tabs>
            </w:pPr>
            <w:r w:rsidRPr="006B48A8">
              <w:t>Inland East.mdb</w:t>
            </w:r>
          </w:p>
        </w:tc>
        <w:tc>
          <w:tcPr>
            <w:tcW w:w="3240" w:type="dxa"/>
          </w:tcPr>
          <w:p w14:paraId="6660DE9A" w14:textId="5ABB5740" w:rsidR="006B48A8" w:rsidRPr="006B48A8" w:rsidRDefault="006B48A8" w:rsidP="002E28F7">
            <w:pPr>
              <w:pStyle w:val="Bodycopy"/>
              <w:tabs>
                <w:tab w:val="clear" w:pos="-360"/>
              </w:tabs>
            </w:pPr>
            <w:r w:rsidRPr="006B48A8">
              <w:t>Inland East.be</w:t>
            </w:r>
          </w:p>
        </w:tc>
      </w:tr>
      <w:tr w:rsidR="006B48A8" w:rsidRPr="000872F1" w14:paraId="3AF706FD" w14:textId="77777777" w:rsidTr="00814AAC">
        <w:tc>
          <w:tcPr>
            <w:tcW w:w="2538" w:type="dxa"/>
          </w:tcPr>
          <w:p w14:paraId="570958C8" w14:textId="77777777" w:rsidR="006B48A8" w:rsidRPr="006B48A8" w:rsidRDefault="006B48A8" w:rsidP="002E28F7">
            <w:pPr>
              <w:pStyle w:val="Bodycopy"/>
              <w:tabs>
                <w:tab w:val="clear" w:pos="-360"/>
              </w:tabs>
            </w:pPr>
            <w:r w:rsidRPr="006B48A8">
              <w:t>Inland South</w:t>
            </w:r>
          </w:p>
        </w:tc>
        <w:tc>
          <w:tcPr>
            <w:tcW w:w="3240" w:type="dxa"/>
          </w:tcPr>
          <w:p w14:paraId="61054135" w14:textId="4D124317" w:rsidR="006B48A8" w:rsidRPr="006B48A8" w:rsidRDefault="006B48A8" w:rsidP="002E28F7">
            <w:pPr>
              <w:pStyle w:val="Bodycopy"/>
              <w:tabs>
                <w:tab w:val="clear" w:pos="-360"/>
              </w:tabs>
            </w:pPr>
            <w:r w:rsidRPr="006B48A8">
              <w:t>Inland South.mdb</w:t>
            </w:r>
          </w:p>
        </w:tc>
        <w:tc>
          <w:tcPr>
            <w:tcW w:w="3240" w:type="dxa"/>
          </w:tcPr>
          <w:p w14:paraId="1C9FD690" w14:textId="3F775BB0" w:rsidR="006B48A8" w:rsidRPr="006B48A8" w:rsidRDefault="006B48A8" w:rsidP="002E28F7">
            <w:pPr>
              <w:pStyle w:val="Bodycopy"/>
              <w:tabs>
                <w:tab w:val="clear" w:pos="-360"/>
              </w:tabs>
            </w:pPr>
            <w:r w:rsidRPr="006B48A8">
              <w:t>Inland South.be</w:t>
            </w:r>
          </w:p>
        </w:tc>
      </w:tr>
      <w:tr w:rsidR="006B48A8" w:rsidRPr="000872F1" w14:paraId="6BC92BCA" w14:textId="77777777" w:rsidTr="00814AAC">
        <w:tc>
          <w:tcPr>
            <w:tcW w:w="2538" w:type="dxa"/>
          </w:tcPr>
          <w:p w14:paraId="31D3E5FD" w14:textId="77777777" w:rsidR="006B48A8" w:rsidRPr="006B48A8" w:rsidRDefault="006B48A8" w:rsidP="002E28F7">
            <w:pPr>
              <w:pStyle w:val="Bodycopy"/>
              <w:tabs>
                <w:tab w:val="clear" w:pos="-360"/>
              </w:tabs>
            </w:pPr>
            <w:r w:rsidRPr="006B48A8">
              <w:t>Inland West</w:t>
            </w:r>
          </w:p>
        </w:tc>
        <w:tc>
          <w:tcPr>
            <w:tcW w:w="3240" w:type="dxa"/>
          </w:tcPr>
          <w:p w14:paraId="1766D52A" w14:textId="3E839EEF" w:rsidR="006B48A8" w:rsidRPr="006B48A8" w:rsidRDefault="006B48A8" w:rsidP="002E28F7">
            <w:pPr>
              <w:pStyle w:val="Bodycopy"/>
              <w:tabs>
                <w:tab w:val="clear" w:pos="-360"/>
              </w:tabs>
            </w:pPr>
            <w:r w:rsidRPr="006B48A8">
              <w:t>Inland West.mdb</w:t>
            </w:r>
          </w:p>
        </w:tc>
        <w:tc>
          <w:tcPr>
            <w:tcW w:w="3240" w:type="dxa"/>
          </w:tcPr>
          <w:p w14:paraId="292AD8BA" w14:textId="21A37907" w:rsidR="006B48A8" w:rsidRPr="006B48A8" w:rsidRDefault="006B48A8" w:rsidP="002E28F7">
            <w:pPr>
              <w:pStyle w:val="Bodycopy"/>
              <w:tabs>
                <w:tab w:val="clear" w:pos="-360"/>
              </w:tabs>
            </w:pPr>
            <w:r w:rsidRPr="006B48A8">
              <w:t>Inland West.be</w:t>
            </w:r>
          </w:p>
        </w:tc>
      </w:tr>
      <w:tr w:rsidR="006B48A8" w:rsidRPr="000872F1" w14:paraId="02ACC4C6" w14:textId="77777777" w:rsidTr="00814AAC">
        <w:tc>
          <w:tcPr>
            <w:tcW w:w="2538" w:type="dxa"/>
          </w:tcPr>
          <w:p w14:paraId="7A5E0C46" w14:textId="675FFB51" w:rsidR="006B48A8" w:rsidRPr="006B48A8" w:rsidRDefault="006B48A8" w:rsidP="002E28F7">
            <w:pPr>
              <w:pStyle w:val="Bodycopy"/>
              <w:tabs>
                <w:tab w:val="clear" w:pos="-360"/>
              </w:tabs>
            </w:pPr>
            <w:r w:rsidRPr="006B48A8">
              <w:t>Canada Commercial</w:t>
            </w:r>
          </w:p>
        </w:tc>
        <w:tc>
          <w:tcPr>
            <w:tcW w:w="3240" w:type="dxa"/>
          </w:tcPr>
          <w:p w14:paraId="0509D19E" w14:textId="683950FA" w:rsidR="006B48A8" w:rsidRPr="006B48A8" w:rsidRDefault="006B48A8" w:rsidP="002E28F7">
            <w:pPr>
              <w:pStyle w:val="Bodycopy"/>
              <w:tabs>
                <w:tab w:val="clear" w:pos="-360"/>
              </w:tabs>
            </w:pPr>
            <w:r w:rsidRPr="006B48A8">
              <w:t>Can Commercial.mdb</w:t>
            </w:r>
          </w:p>
        </w:tc>
        <w:tc>
          <w:tcPr>
            <w:tcW w:w="3240" w:type="dxa"/>
          </w:tcPr>
          <w:p w14:paraId="64BB5B5C" w14:textId="79E47F01" w:rsidR="006B48A8" w:rsidRPr="006B48A8" w:rsidRDefault="006B48A8" w:rsidP="002E28F7">
            <w:pPr>
              <w:pStyle w:val="Bodycopy"/>
              <w:tabs>
                <w:tab w:val="clear" w:pos="-360"/>
              </w:tabs>
            </w:pPr>
            <w:r w:rsidRPr="006B48A8">
              <w:t>Can Commercial.be.mdb</w:t>
            </w:r>
          </w:p>
        </w:tc>
      </w:tr>
      <w:tr w:rsidR="006B48A8" w:rsidRPr="000872F1" w14:paraId="4DE79B50" w14:textId="77777777" w:rsidTr="00814AAC">
        <w:tc>
          <w:tcPr>
            <w:tcW w:w="2538" w:type="dxa"/>
          </w:tcPr>
          <w:p w14:paraId="1FA1C485" w14:textId="77777777" w:rsidR="006B48A8" w:rsidRPr="006B48A8" w:rsidRDefault="006B48A8" w:rsidP="002E28F7">
            <w:pPr>
              <w:pStyle w:val="Bodycopy"/>
              <w:tabs>
                <w:tab w:val="clear" w:pos="-360"/>
              </w:tabs>
            </w:pPr>
            <w:r w:rsidRPr="006B48A8">
              <w:t>Hull &amp; Cargo</w:t>
            </w:r>
          </w:p>
        </w:tc>
        <w:tc>
          <w:tcPr>
            <w:tcW w:w="3240" w:type="dxa"/>
          </w:tcPr>
          <w:p w14:paraId="7CD7D1E4" w14:textId="41915C47" w:rsidR="006B48A8" w:rsidRPr="006B48A8" w:rsidRDefault="006B48A8" w:rsidP="002E28F7">
            <w:pPr>
              <w:pStyle w:val="Bodycopy"/>
              <w:tabs>
                <w:tab w:val="clear" w:pos="-360"/>
              </w:tabs>
            </w:pPr>
            <w:r w:rsidRPr="006B48A8">
              <w:t>Hull and Cargo.mdb</w:t>
            </w:r>
          </w:p>
        </w:tc>
        <w:tc>
          <w:tcPr>
            <w:tcW w:w="3240" w:type="dxa"/>
          </w:tcPr>
          <w:p w14:paraId="1BFCD798" w14:textId="5F0C7B02" w:rsidR="006B48A8" w:rsidRPr="006B48A8" w:rsidRDefault="006B48A8" w:rsidP="002E28F7">
            <w:pPr>
              <w:pStyle w:val="Bodycopy"/>
              <w:tabs>
                <w:tab w:val="clear" w:pos="-360"/>
              </w:tabs>
            </w:pPr>
            <w:r w:rsidRPr="006B48A8">
              <w:t>Hull and Cargo.be</w:t>
            </w:r>
          </w:p>
        </w:tc>
      </w:tr>
      <w:tr w:rsidR="006B48A8" w:rsidRPr="000872F1" w14:paraId="79B7B748" w14:textId="77777777" w:rsidTr="00814AAC">
        <w:tc>
          <w:tcPr>
            <w:tcW w:w="2538" w:type="dxa"/>
          </w:tcPr>
          <w:p w14:paraId="493E35A3" w14:textId="2F3CFDB4" w:rsidR="006B48A8" w:rsidRPr="006B48A8" w:rsidRDefault="006B48A8" w:rsidP="002E28F7">
            <w:pPr>
              <w:pStyle w:val="Bodycopy"/>
              <w:tabs>
                <w:tab w:val="clear" w:pos="-360"/>
              </w:tabs>
            </w:pPr>
            <w:r w:rsidRPr="006B48A8">
              <w:t>Aviation Submissions</w:t>
            </w:r>
          </w:p>
        </w:tc>
        <w:tc>
          <w:tcPr>
            <w:tcW w:w="3240" w:type="dxa"/>
          </w:tcPr>
          <w:p w14:paraId="44AC0427" w14:textId="3EB10177" w:rsidR="006B48A8" w:rsidRPr="006B48A8" w:rsidRDefault="006B48A8" w:rsidP="002E28F7">
            <w:pPr>
              <w:pStyle w:val="Bodycopy"/>
              <w:tabs>
                <w:tab w:val="clear" w:pos="-360"/>
              </w:tabs>
            </w:pPr>
            <w:r w:rsidRPr="006B48A8">
              <w:t>Sub AT Box.mdb</w:t>
            </w:r>
          </w:p>
        </w:tc>
        <w:tc>
          <w:tcPr>
            <w:tcW w:w="3240" w:type="dxa"/>
          </w:tcPr>
          <w:p w14:paraId="729C856E" w14:textId="27F18B35" w:rsidR="006B48A8" w:rsidRPr="006B48A8" w:rsidRDefault="006B48A8" w:rsidP="002E28F7">
            <w:pPr>
              <w:pStyle w:val="Bodycopy"/>
              <w:tabs>
                <w:tab w:val="clear" w:pos="-360"/>
              </w:tabs>
            </w:pPr>
            <w:r w:rsidRPr="006B48A8">
              <w:t>Sub AT Mailbox.be.mdb</w:t>
            </w:r>
          </w:p>
        </w:tc>
      </w:tr>
      <w:tr w:rsidR="006B48A8" w:rsidRPr="000872F1" w14:paraId="0BE8DBFA" w14:textId="77777777" w:rsidTr="00814AAC">
        <w:tc>
          <w:tcPr>
            <w:tcW w:w="2538" w:type="dxa"/>
          </w:tcPr>
          <w:p w14:paraId="17FF3BC5" w14:textId="7876284C" w:rsidR="006B48A8" w:rsidRPr="006B48A8" w:rsidRDefault="006B48A8" w:rsidP="002E28F7">
            <w:pPr>
              <w:pStyle w:val="Bodycopy"/>
              <w:tabs>
                <w:tab w:val="clear" w:pos="-360"/>
              </w:tabs>
            </w:pPr>
            <w:r w:rsidRPr="006B48A8">
              <w:t>Marine Submissions</w:t>
            </w:r>
          </w:p>
        </w:tc>
        <w:tc>
          <w:tcPr>
            <w:tcW w:w="3240" w:type="dxa"/>
          </w:tcPr>
          <w:p w14:paraId="1F9711C2" w14:textId="67F4E6B7" w:rsidR="006B48A8" w:rsidRPr="006B48A8" w:rsidRDefault="006B48A8" w:rsidP="002E28F7">
            <w:pPr>
              <w:pStyle w:val="Bodycopy"/>
              <w:tabs>
                <w:tab w:val="clear" w:pos="-360"/>
              </w:tabs>
            </w:pPr>
            <w:r w:rsidRPr="006B48A8">
              <w:t>Sub AT Box.mdb</w:t>
            </w:r>
          </w:p>
        </w:tc>
        <w:tc>
          <w:tcPr>
            <w:tcW w:w="3240" w:type="dxa"/>
          </w:tcPr>
          <w:p w14:paraId="35A4BCB9" w14:textId="3943E51B" w:rsidR="006B48A8" w:rsidRPr="006B48A8" w:rsidRDefault="006B48A8" w:rsidP="002E28F7">
            <w:pPr>
              <w:pStyle w:val="Bodycopy"/>
              <w:tabs>
                <w:tab w:val="clear" w:pos="-360"/>
              </w:tabs>
            </w:pPr>
            <w:r w:rsidRPr="006B48A8">
              <w:t>Sub AT Box.be.mdb</w:t>
            </w:r>
          </w:p>
        </w:tc>
      </w:tr>
      <w:tr w:rsidR="006B48A8" w:rsidRPr="000872F1" w14:paraId="5FA61E85" w14:textId="77777777" w:rsidTr="00814AAC">
        <w:tc>
          <w:tcPr>
            <w:tcW w:w="2538" w:type="dxa"/>
          </w:tcPr>
          <w:p w14:paraId="7F4BC654" w14:textId="7CB9027D" w:rsidR="006B48A8" w:rsidRPr="006B48A8" w:rsidRDefault="006B48A8" w:rsidP="002E28F7">
            <w:pPr>
              <w:pStyle w:val="Bodycopy"/>
              <w:tabs>
                <w:tab w:val="clear" w:pos="-360"/>
              </w:tabs>
            </w:pPr>
            <w:r w:rsidRPr="006B48A8">
              <w:t>Corporate Submissions</w:t>
            </w:r>
          </w:p>
        </w:tc>
        <w:tc>
          <w:tcPr>
            <w:tcW w:w="3240" w:type="dxa"/>
          </w:tcPr>
          <w:p w14:paraId="35B61369" w14:textId="60A172C3" w:rsidR="006B48A8" w:rsidRPr="006B48A8" w:rsidRDefault="006B48A8" w:rsidP="002E28F7">
            <w:pPr>
              <w:pStyle w:val="Bodycopy"/>
              <w:tabs>
                <w:tab w:val="clear" w:pos="-360"/>
              </w:tabs>
            </w:pPr>
            <w:r w:rsidRPr="006B48A8">
              <w:t>Sub AT Corp.mdb</w:t>
            </w:r>
          </w:p>
        </w:tc>
        <w:tc>
          <w:tcPr>
            <w:tcW w:w="3240" w:type="dxa"/>
          </w:tcPr>
          <w:p w14:paraId="190493C8" w14:textId="2CBC9EB3" w:rsidR="006B48A8" w:rsidRPr="006B48A8" w:rsidRDefault="006B48A8" w:rsidP="002E28F7">
            <w:pPr>
              <w:pStyle w:val="Bodycopy"/>
              <w:tabs>
                <w:tab w:val="clear" w:pos="-360"/>
              </w:tabs>
            </w:pPr>
            <w:r w:rsidRPr="006B48A8">
              <w:t>Sub AT Corp.be.mdb</w:t>
            </w:r>
          </w:p>
        </w:tc>
      </w:tr>
    </w:tbl>
    <w:p w14:paraId="12550992" w14:textId="77777777" w:rsidR="000872F1" w:rsidRDefault="000872F1" w:rsidP="00814AAC">
      <w:pPr>
        <w:pStyle w:val="Bodycopy"/>
        <w:tabs>
          <w:tab w:val="left" w:pos="8728"/>
        </w:tabs>
        <w:spacing w:after="0"/>
      </w:pPr>
    </w:p>
    <w:p w14:paraId="0805201A" w14:textId="706971D3" w:rsidR="006B48A8" w:rsidRPr="000872F1" w:rsidRDefault="006B48A8" w:rsidP="006B48A8">
      <w:pPr>
        <w:pStyle w:val="Bodycopy"/>
        <w:tabs>
          <w:tab w:val="left" w:pos="8728"/>
        </w:tabs>
        <w:spacing w:after="0"/>
        <w:rPr>
          <w:b/>
        </w:rPr>
      </w:pPr>
      <w:r>
        <w:rPr>
          <w:b/>
        </w:rPr>
        <w:t xml:space="preserve">FFIC Legacy </w:t>
      </w:r>
      <w:r w:rsidRPr="000872F1">
        <w:rPr>
          <w:b/>
        </w:rPr>
        <w:t>OPMS Systems</w:t>
      </w:r>
      <w:r w:rsidR="00814AAC">
        <w:rPr>
          <w:b/>
        </w:rPr>
        <w:t xml:space="preserve"> (9 systems)</w:t>
      </w:r>
    </w:p>
    <w:tbl>
      <w:tblPr>
        <w:tblStyle w:val="TableGrid8"/>
        <w:tblW w:w="0" w:type="auto"/>
        <w:tblLook w:val="04A0" w:firstRow="1" w:lastRow="0" w:firstColumn="1" w:lastColumn="0" w:noHBand="0" w:noVBand="1"/>
      </w:tblPr>
      <w:tblGrid>
        <w:gridCol w:w="2538"/>
        <w:gridCol w:w="3240"/>
        <w:gridCol w:w="3240"/>
      </w:tblGrid>
      <w:tr w:rsidR="006B48A8" w:rsidRPr="000872F1" w14:paraId="0FA378FD" w14:textId="77777777" w:rsidTr="00814AAC">
        <w:trPr>
          <w:cnfStyle w:val="100000000000" w:firstRow="1" w:lastRow="0" w:firstColumn="0" w:lastColumn="0" w:oddVBand="0" w:evenVBand="0" w:oddHBand="0" w:evenHBand="0" w:firstRowFirstColumn="0" w:firstRowLastColumn="0" w:lastRowFirstColumn="0" w:lastRowLastColumn="0"/>
        </w:trPr>
        <w:tc>
          <w:tcPr>
            <w:tcW w:w="2538" w:type="dxa"/>
          </w:tcPr>
          <w:p w14:paraId="47AD2D62" w14:textId="77777777" w:rsidR="006B48A8" w:rsidRPr="000872F1" w:rsidRDefault="006B48A8" w:rsidP="00C96E80">
            <w:pPr>
              <w:pStyle w:val="Bodycopy"/>
              <w:tabs>
                <w:tab w:val="clear" w:pos="-360"/>
              </w:tabs>
            </w:pPr>
            <w:r>
              <w:t>System Name</w:t>
            </w:r>
          </w:p>
        </w:tc>
        <w:tc>
          <w:tcPr>
            <w:tcW w:w="3240" w:type="dxa"/>
          </w:tcPr>
          <w:p w14:paraId="59B2DB52" w14:textId="77777777" w:rsidR="006B48A8" w:rsidRDefault="006B48A8" w:rsidP="00C96E80">
            <w:pPr>
              <w:pStyle w:val="Bodycopy"/>
              <w:tabs>
                <w:tab w:val="clear" w:pos="-360"/>
              </w:tabs>
            </w:pPr>
            <w:r>
              <w:t>Front End Database File</w:t>
            </w:r>
          </w:p>
        </w:tc>
        <w:tc>
          <w:tcPr>
            <w:tcW w:w="3240" w:type="dxa"/>
          </w:tcPr>
          <w:p w14:paraId="3D94C702" w14:textId="77777777" w:rsidR="006B48A8" w:rsidRPr="000872F1" w:rsidRDefault="006B48A8" w:rsidP="00C96E80">
            <w:pPr>
              <w:pStyle w:val="Bodycopy"/>
              <w:tabs>
                <w:tab w:val="clear" w:pos="-360"/>
              </w:tabs>
            </w:pPr>
            <w:r>
              <w:t>Back End Database File</w:t>
            </w:r>
          </w:p>
        </w:tc>
      </w:tr>
      <w:tr w:rsidR="00814AAC" w:rsidRPr="000872F1" w14:paraId="4A48A6AF" w14:textId="77777777" w:rsidTr="00814AAC">
        <w:tc>
          <w:tcPr>
            <w:tcW w:w="2538" w:type="dxa"/>
          </w:tcPr>
          <w:p w14:paraId="0D652C8C" w14:textId="16F2EF98" w:rsidR="00814AAC" w:rsidRPr="006B48A8" w:rsidRDefault="00814AAC" w:rsidP="00C96E80">
            <w:pPr>
              <w:pStyle w:val="Bodycopy"/>
              <w:tabs>
                <w:tab w:val="clear" w:pos="-360"/>
              </w:tabs>
            </w:pPr>
            <w:r w:rsidRPr="006B48A8">
              <w:t>Entertainment Submissions</w:t>
            </w:r>
          </w:p>
        </w:tc>
        <w:tc>
          <w:tcPr>
            <w:tcW w:w="3240" w:type="dxa"/>
          </w:tcPr>
          <w:p w14:paraId="7D6AB7E5" w14:textId="6A2F64A7" w:rsidR="00814AAC" w:rsidRPr="006B48A8" w:rsidRDefault="00814AAC" w:rsidP="00C96E80">
            <w:pPr>
              <w:rPr>
                <w:rFonts w:ascii="Allianz Sans" w:hAnsi="Allianz Sans"/>
                <w:sz w:val="20"/>
                <w:szCs w:val="20"/>
              </w:rPr>
            </w:pPr>
            <w:r w:rsidRPr="006B48A8">
              <w:rPr>
                <w:rFonts w:ascii="Allianz Sans" w:hAnsi="Allianz Sans"/>
                <w:sz w:val="20"/>
                <w:szCs w:val="20"/>
              </w:rPr>
              <w:t>TMG ENT OPMS.mdb</w:t>
            </w:r>
          </w:p>
        </w:tc>
        <w:tc>
          <w:tcPr>
            <w:tcW w:w="3240" w:type="dxa"/>
            <w:vAlign w:val="bottom"/>
          </w:tcPr>
          <w:p w14:paraId="021DBF83" w14:textId="5637270D" w:rsidR="00814AAC" w:rsidRPr="00814AAC" w:rsidRDefault="00814AAC" w:rsidP="00814AAC">
            <w:pPr>
              <w:pStyle w:val="Bodycopy"/>
            </w:pPr>
            <w:r w:rsidRPr="00814AAC">
              <w:t>TMG ENT OPMS_be.mdb</w:t>
            </w:r>
          </w:p>
        </w:tc>
      </w:tr>
      <w:tr w:rsidR="00814AAC" w:rsidRPr="000872F1" w14:paraId="670F3A67" w14:textId="77777777" w:rsidTr="00814AAC">
        <w:tc>
          <w:tcPr>
            <w:tcW w:w="2538" w:type="dxa"/>
          </w:tcPr>
          <w:p w14:paraId="602F53DA" w14:textId="13A1DEFC" w:rsidR="00814AAC" w:rsidRPr="006B48A8" w:rsidRDefault="00814AAC" w:rsidP="00814AAC">
            <w:pPr>
              <w:pStyle w:val="Bodycopy"/>
              <w:tabs>
                <w:tab w:val="clear" w:pos="-360"/>
                <w:tab w:val="left" w:pos="1236"/>
              </w:tabs>
            </w:pPr>
            <w:r w:rsidRPr="006B48A8">
              <w:t>Entertainment</w:t>
            </w:r>
          </w:p>
        </w:tc>
        <w:tc>
          <w:tcPr>
            <w:tcW w:w="3240" w:type="dxa"/>
          </w:tcPr>
          <w:p w14:paraId="12B0BF98" w14:textId="3424F8B4" w:rsidR="00814AAC" w:rsidRPr="006B48A8" w:rsidRDefault="00814AAC" w:rsidP="00C96E80">
            <w:pPr>
              <w:rPr>
                <w:rFonts w:ascii="Allianz Sans" w:hAnsi="Allianz Sans"/>
                <w:sz w:val="20"/>
                <w:szCs w:val="20"/>
              </w:rPr>
            </w:pPr>
            <w:r w:rsidRPr="006B48A8">
              <w:rPr>
                <w:rFonts w:ascii="Allianz Sans" w:hAnsi="Allianz Sans"/>
                <w:sz w:val="20"/>
                <w:szCs w:val="20"/>
              </w:rPr>
              <w:t>ENT OPMS.mdb</w:t>
            </w:r>
          </w:p>
        </w:tc>
        <w:tc>
          <w:tcPr>
            <w:tcW w:w="3240" w:type="dxa"/>
            <w:vAlign w:val="bottom"/>
          </w:tcPr>
          <w:p w14:paraId="21B2E531" w14:textId="27867716" w:rsidR="00814AAC" w:rsidRPr="00814AAC" w:rsidRDefault="00814AAC" w:rsidP="00814AAC">
            <w:pPr>
              <w:pStyle w:val="Bodycopy"/>
            </w:pPr>
            <w:r w:rsidRPr="00814AAC">
              <w:t>ENT OPMS_be.mdb</w:t>
            </w:r>
          </w:p>
        </w:tc>
      </w:tr>
      <w:tr w:rsidR="00814AAC" w:rsidRPr="000872F1" w14:paraId="13B00D71" w14:textId="77777777" w:rsidTr="00814AAC">
        <w:tc>
          <w:tcPr>
            <w:tcW w:w="2538" w:type="dxa"/>
          </w:tcPr>
          <w:p w14:paraId="4E4064B3" w14:textId="2B8475A4" w:rsidR="00814AAC" w:rsidRPr="006B48A8" w:rsidRDefault="00814AAC" w:rsidP="00814AAC">
            <w:pPr>
              <w:pStyle w:val="Bodycopy"/>
              <w:tabs>
                <w:tab w:val="clear" w:pos="-360"/>
              </w:tabs>
            </w:pPr>
            <w:r w:rsidRPr="006B48A8">
              <w:t>CI Billing</w:t>
            </w:r>
          </w:p>
        </w:tc>
        <w:tc>
          <w:tcPr>
            <w:tcW w:w="3240" w:type="dxa"/>
          </w:tcPr>
          <w:p w14:paraId="1763F45B" w14:textId="78E98740" w:rsidR="00814AAC" w:rsidRPr="006B48A8" w:rsidRDefault="00814AAC" w:rsidP="00C96E80">
            <w:pPr>
              <w:rPr>
                <w:rFonts w:ascii="Allianz Sans" w:hAnsi="Allianz Sans"/>
                <w:sz w:val="20"/>
                <w:szCs w:val="20"/>
              </w:rPr>
            </w:pPr>
            <w:r w:rsidRPr="006B48A8">
              <w:rPr>
                <w:rFonts w:ascii="Allianz Sans" w:hAnsi="Allianz Sans"/>
                <w:sz w:val="20"/>
                <w:szCs w:val="20"/>
              </w:rPr>
              <w:t>CI BILLING OPMS.mdb</w:t>
            </w:r>
          </w:p>
        </w:tc>
        <w:tc>
          <w:tcPr>
            <w:tcW w:w="3240" w:type="dxa"/>
            <w:vAlign w:val="bottom"/>
          </w:tcPr>
          <w:p w14:paraId="70A20BEA" w14:textId="6845131B" w:rsidR="00814AAC" w:rsidRPr="00814AAC" w:rsidRDefault="00814AAC" w:rsidP="00814AAC">
            <w:pPr>
              <w:pStyle w:val="Bodycopy"/>
            </w:pPr>
            <w:r w:rsidRPr="00814AAC">
              <w:t>CI BILLING OPMS_be.mdb</w:t>
            </w:r>
          </w:p>
        </w:tc>
      </w:tr>
      <w:tr w:rsidR="00814AAC" w:rsidRPr="000872F1" w14:paraId="46182435" w14:textId="77777777" w:rsidTr="00814AAC">
        <w:tc>
          <w:tcPr>
            <w:tcW w:w="2538" w:type="dxa"/>
          </w:tcPr>
          <w:p w14:paraId="64005E12" w14:textId="5EA9038A" w:rsidR="00814AAC" w:rsidRPr="006B48A8" w:rsidRDefault="00814AAC" w:rsidP="00C96E80">
            <w:pPr>
              <w:pStyle w:val="Bodycopy"/>
              <w:tabs>
                <w:tab w:val="clear" w:pos="-360"/>
              </w:tabs>
            </w:pPr>
            <w:r w:rsidRPr="006B48A8">
              <w:t>CAR</w:t>
            </w:r>
          </w:p>
        </w:tc>
        <w:tc>
          <w:tcPr>
            <w:tcW w:w="3240" w:type="dxa"/>
          </w:tcPr>
          <w:p w14:paraId="7D25D750" w14:textId="4AA481FA" w:rsidR="00814AAC" w:rsidRPr="006B48A8" w:rsidRDefault="00814AAC" w:rsidP="00C96E80">
            <w:pPr>
              <w:rPr>
                <w:rFonts w:ascii="Allianz Sans" w:hAnsi="Allianz Sans"/>
                <w:sz w:val="20"/>
                <w:szCs w:val="20"/>
              </w:rPr>
            </w:pPr>
            <w:r w:rsidRPr="006B48A8">
              <w:rPr>
                <w:rFonts w:ascii="Allianz Sans" w:hAnsi="Allianz Sans"/>
                <w:sz w:val="20"/>
                <w:szCs w:val="20"/>
              </w:rPr>
              <w:t>CAR.mdb</w:t>
            </w:r>
          </w:p>
        </w:tc>
        <w:tc>
          <w:tcPr>
            <w:tcW w:w="3240" w:type="dxa"/>
            <w:vAlign w:val="bottom"/>
          </w:tcPr>
          <w:p w14:paraId="2FC22527" w14:textId="01A89302" w:rsidR="00814AAC" w:rsidRPr="00814AAC" w:rsidRDefault="00814AAC" w:rsidP="00814AAC">
            <w:pPr>
              <w:pStyle w:val="Bodycopy"/>
            </w:pPr>
            <w:r w:rsidRPr="00814AAC">
              <w:t>CAR_be.mdb</w:t>
            </w:r>
          </w:p>
        </w:tc>
      </w:tr>
      <w:tr w:rsidR="00814AAC" w:rsidRPr="000872F1" w14:paraId="0B6C273D" w14:textId="77777777" w:rsidTr="00814AAC">
        <w:tc>
          <w:tcPr>
            <w:tcW w:w="2538" w:type="dxa"/>
          </w:tcPr>
          <w:p w14:paraId="2731D355" w14:textId="436B4A48" w:rsidR="00814AAC" w:rsidRPr="006B48A8" w:rsidRDefault="00814AAC" w:rsidP="00C96E80">
            <w:pPr>
              <w:pStyle w:val="Bodycopy"/>
              <w:tabs>
                <w:tab w:val="clear" w:pos="-360"/>
              </w:tabs>
            </w:pPr>
            <w:r w:rsidRPr="006B48A8">
              <w:t>Commercial</w:t>
            </w:r>
          </w:p>
        </w:tc>
        <w:tc>
          <w:tcPr>
            <w:tcW w:w="3240" w:type="dxa"/>
          </w:tcPr>
          <w:p w14:paraId="3D8521B2" w14:textId="4D4816EC" w:rsidR="00814AAC" w:rsidRPr="006B48A8" w:rsidRDefault="00814AAC" w:rsidP="00C96E80">
            <w:pPr>
              <w:pStyle w:val="Bodycopy"/>
              <w:tabs>
                <w:tab w:val="clear" w:pos="-360"/>
              </w:tabs>
            </w:pPr>
            <w:r w:rsidRPr="006B48A8">
              <w:t>Commercial.mdb</w:t>
            </w:r>
          </w:p>
        </w:tc>
        <w:tc>
          <w:tcPr>
            <w:tcW w:w="3240" w:type="dxa"/>
            <w:vAlign w:val="bottom"/>
          </w:tcPr>
          <w:p w14:paraId="376A7DE2" w14:textId="4BB5C74E" w:rsidR="00814AAC" w:rsidRPr="00814AAC" w:rsidRDefault="00814AAC" w:rsidP="00814AAC">
            <w:pPr>
              <w:pStyle w:val="Bodycopy"/>
            </w:pPr>
            <w:r w:rsidRPr="00814AAC">
              <w:t>Commercial_be.mdb</w:t>
            </w:r>
          </w:p>
        </w:tc>
      </w:tr>
      <w:tr w:rsidR="00814AAC" w:rsidRPr="000872F1" w14:paraId="5042D572" w14:textId="77777777" w:rsidTr="00814AAC">
        <w:tc>
          <w:tcPr>
            <w:tcW w:w="2538" w:type="dxa"/>
          </w:tcPr>
          <w:p w14:paraId="4F2A045C" w14:textId="77095325" w:rsidR="00814AAC" w:rsidRPr="006B48A8" w:rsidRDefault="00814AAC" w:rsidP="00C96E80">
            <w:pPr>
              <w:pStyle w:val="Bodycopy"/>
              <w:tabs>
                <w:tab w:val="clear" w:pos="-360"/>
              </w:tabs>
            </w:pPr>
            <w:r w:rsidRPr="006B48A8">
              <w:t>Premium Entry</w:t>
            </w:r>
          </w:p>
        </w:tc>
        <w:tc>
          <w:tcPr>
            <w:tcW w:w="3240" w:type="dxa"/>
          </w:tcPr>
          <w:p w14:paraId="19F615EA" w14:textId="75206C80" w:rsidR="00814AAC" w:rsidRPr="006B48A8" w:rsidRDefault="00814AAC" w:rsidP="00C96E80">
            <w:pPr>
              <w:pStyle w:val="Bodycopy"/>
              <w:tabs>
                <w:tab w:val="clear" w:pos="-360"/>
              </w:tabs>
            </w:pPr>
            <w:r w:rsidRPr="006B48A8">
              <w:t>Premium Entry OPMS.mdb</w:t>
            </w:r>
          </w:p>
        </w:tc>
        <w:tc>
          <w:tcPr>
            <w:tcW w:w="3240" w:type="dxa"/>
            <w:vAlign w:val="bottom"/>
          </w:tcPr>
          <w:p w14:paraId="10B37958" w14:textId="36884C3C" w:rsidR="00814AAC" w:rsidRPr="00814AAC" w:rsidRDefault="00814AAC" w:rsidP="00814AAC">
            <w:pPr>
              <w:pStyle w:val="Bodycopy"/>
            </w:pPr>
            <w:r w:rsidRPr="00814AAC">
              <w:t>Premium Entry OPMS_be.mdb</w:t>
            </w:r>
          </w:p>
        </w:tc>
      </w:tr>
      <w:tr w:rsidR="00814AAC" w:rsidRPr="000872F1" w14:paraId="7A1B3B01" w14:textId="77777777" w:rsidTr="00814AAC">
        <w:tc>
          <w:tcPr>
            <w:tcW w:w="2538" w:type="dxa"/>
          </w:tcPr>
          <w:p w14:paraId="2F036443" w14:textId="36E02CEF" w:rsidR="00814AAC" w:rsidRPr="006B48A8" w:rsidRDefault="00814AAC" w:rsidP="00C96E80">
            <w:pPr>
              <w:pStyle w:val="Bodycopy"/>
              <w:tabs>
                <w:tab w:val="clear" w:pos="-360"/>
              </w:tabs>
            </w:pPr>
            <w:r w:rsidRPr="006B48A8">
              <w:t>Professional Liability</w:t>
            </w:r>
          </w:p>
        </w:tc>
        <w:tc>
          <w:tcPr>
            <w:tcW w:w="3240" w:type="dxa"/>
          </w:tcPr>
          <w:p w14:paraId="302A1CC2" w14:textId="1EE22131" w:rsidR="00814AAC" w:rsidRPr="006B48A8" w:rsidRDefault="00814AAC" w:rsidP="00C96E80">
            <w:pPr>
              <w:pStyle w:val="Bodycopy"/>
              <w:tabs>
                <w:tab w:val="clear" w:pos="-360"/>
              </w:tabs>
            </w:pPr>
            <w:r w:rsidRPr="006B48A8">
              <w:t>Professional Liability.mdb</w:t>
            </w:r>
          </w:p>
        </w:tc>
        <w:tc>
          <w:tcPr>
            <w:tcW w:w="3240" w:type="dxa"/>
            <w:vAlign w:val="bottom"/>
          </w:tcPr>
          <w:p w14:paraId="5A9DFDB7" w14:textId="553224FB" w:rsidR="00814AAC" w:rsidRPr="00814AAC" w:rsidRDefault="00814AAC" w:rsidP="00814AAC">
            <w:pPr>
              <w:pStyle w:val="Bodycopy"/>
            </w:pPr>
            <w:r w:rsidRPr="00814AAC">
              <w:t>Professional Liability_be.mdb</w:t>
            </w:r>
          </w:p>
        </w:tc>
      </w:tr>
      <w:tr w:rsidR="00814AAC" w:rsidRPr="000872F1" w14:paraId="0DD34336" w14:textId="77777777" w:rsidTr="00814AAC">
        <w:tc>
          <w:tcPr>
            <w:tcW w:w="2538" w:type="dxa"/>
          </w:tcPr>
          <w:p w14:paraId="01B39A4A" w14:textId="3E6880C1" w:rsidR="00814AAC" w:rsidRPr="006B48A8" w:rsidRDefault="00814AAC" w:rsidP="00C96E80">
            <w:pPr>
              <w:pStyle w:val="Bodycopy"/>
              <w:tabs>
                <w:tab w:val="clear" w:pos="-360"/>
              </w:tabs>
            </w:pPr>
            <w:r w:rsidRPr="006B48A8">
              <w:t>Programs</w:t>
            </w:r>
          </w:p>
        </w:tc>
        <w:tc>
          <w:tcPr>
            <w:tcW w:w="3240" w:type="dxa"/>
          </w:tcPr>
          <w:p w14:paraId="6232C533" w14:textId="53F76A00" w:rsidR="00814AAC" w:rsidRPr="006B48A8" w:rsidRDefault="00814AAC" w:rsidP="00C96E80">
            <w:pPr>
              <w:pStyle w:val="Bodycopy"/>
              <w:tabs>
                <w:tab w:val="clear" w:pos="-360"/>
              </w:tabs>
            </w:pPr>
            <w:r w:rsidRPr="006B48A8">
              <w:t>Programs.mdb</w:t>
            </w:r>
          </w:p>
        </w:tc>
        <w:tc>
          <w:tcPr>
            <w:tcW w:w="3240" w:type="dxa"/>
            <w:vAlign w:val="bottom"/>
          </w:tcPr>
          <w:p w14:paraId="50C417D6" w14:textId="405B0734" w:rsidR="00814AAC" w:rsidRPr="00814AAC" w:rsidRDefault="00814AAC" w:rsidP="00814AAC">
            <w:pPr>
              <w:pStyle w:val="Bodycopy"/>
            </w:pPr>
            <w:r w:rsidRPr="00814AAC">
              <w:t>Programs_be.mdb</w:t>
            </w:r>
          </w:p>
        </w:tc>
      </w:tr>
      <w:tr w:rsidR="00814AAC" w:rsidRPr="000872F1" w14:paraId="561105BD" w14:textId="77777777" w:rsidTr="00814AAC">
        <w:tc>
          <w:tcPr>
            <w:tcW w:w="2538" w:type="dxa"/>
          </w:tcPr>
          <w:p w14:paraId="7CC6399E" w14:textId="0507C7F8" w:rsidR="00814AAC" w:rsidRPr="006B48A8" w:rsidRDefault="00814AAC" w:rsidP="00C96E80">
            <w:pPr>
              <w:pStyle w:val="Bodycopy"/>
              <w:tabs>
                <w:tab w:val="clear" w:pos="-360"/>
              </w:tabs>
            </w:pPr>
            <w:r w:rsidRPr="006B48A8">
              <w:t>Unit Stat</w:t>
            </w:r>
          </w:p>
        </w:tc>
        <w:tc>
          <w:tcPr>
            <w:tcW w:w="3240" w:type="dxa"/>
          </w:tcPr>
          <w:p w14:paraId="5B9D5BC8" w14:textId="0D36B92A" w:rsidR="00814AAC" w:rsidRPr="006B48A8" w:rsidRDefault="00814AAC" w:rsidP="00C96E80">
            <w:pPr>
              <w:pStyle w:val="Bodycopy"/>
              <w:tabs>
                <w:tab w:val="clear" w:pos="-360"/>
              </w:tabs>
            </w:pPr>
            <w:r w:rsidRPr="006B48A8">
              <w:t>Unit Stat.mdb</w:t>
            </w:r>
          </w:p>
        </w:tc>
        <w:tc>
          <w:tcPr>
            <w:tcW w:w="3240" w:type="dxa"/>
            <w:vAlign w:val="bottom"/>
          </w:tcPr>
          <w:p w14:paraId="3ED6EB63" w14:textId="76986B1F" w:rsidR="00814AAC" w:rsidRPr="00814AAC" w:rsidRDefault="00814AAC" w:rsidP="00814AAC">
            <w:pPr>
              <w:pStyle w:val="Bodycopy"/>
            </w:pPr>
            <w:r w:rsidRPr="00814AAC">
              <w:t>Unit Stat_be.mdb</w:t>
            </w:r>
          </w:p>
        </w:tc>
      </w:tr>
    </w:tbl>
    <w:p w14:paraId="0852AA6F" w14:textId="19598D3D" w:rsidR="001821F3" w:rsidRDefault="00814AAC" w:rsidP="001D585A">
      <w:pPr>
        <w:suppressAutoHyphens w:val="0"/>
      </w:pPr>
      <w:r>
        <w:br w:type="page"/>
      </w:r>
      <w:r w:rsidR="001821F3">
        <w:lastRenderedPageBreak/>
        <w:t xml:space="preserve">The following </w:t>
      </w:r>
      <w:r w:rsidR="006B48A8">
        <w:t xml:space="preserve">work </w:t>
      </w:r>
      <w:r w:rsidR="000872F1">
        <w:t xml:space="preserve">items </w:t>
      </w:r>
      <w:r w:rsidR="001821F3">
        <w:t xml:space="preserve">are </w:t>
      </w:r>
      <w:r w:rsidR="00771BA5" w:rsidRPr="00771BA5">
        <w:rPr>
          <w:b/>
          <w:i/>
        </w:rPr>
        <w:t>included</w:t>
      </w:r>
      <w:r w:rsidR="00771BA5">
        <w:t xml:space="preserve"> in t</w:t>
      </w:r>
      <w:r w:rsidR="001821F3">
        <w:t xml:space="preserve">he scope of this </w:t>
      </w:r>
      <w:r w:rsidR="000872F1">
        <w:t>approach</w:t>
      </w:r>
      <w:r w:rsidR="001821F3">
        <w:t>:</w:t>
      </w:r>
    </w:p>
    <w:p w14:paraId="4A71B156" w14:textId="4275A526" w:rsidR="000872F1" w:rsidRDefault="00983CFB" w:rsidP="000872F1">
      <w:pPr>
        <w:pStyle w:val="bulletcopy"/>
        <w:numPr>
          <w:ilvl w:val="0"/>
          <w:numId w:val="13"/>
        </w:numPr>
      </w:pPr>
      <w:r>
        <w:t xml:space="preserve">Back end database migration </w:t>
      </w:r>
      <w:r w:rsidR="000872F1">
        <w:t>from Access to SQL</w:t>
      </w:r>
      <w:r>
        <w:t xml:space="preserve"> Server</w:t>
      </w:r>
    </w:p>
    <w:p w14:paraId="0B8A2DCD" w14:textId="20335469" w:rsidR="00983CFB" w:rsidRDefault="00983CFB" w:rsidP="000872F1">
      <w:pPr>
        <w:pStyle w:val="bulletcopy"/>
        <w:numPr>
          <w:ilvl w:val="0"/>
          <w:numId w:val="13"/>
        </w:numPr>
      </w:pPr>
      <w:r>
        <w:t>VBA Front end references to back end data changed from Access to SQL Server</w:t>
      </w:r>
    </w:p>
    <w:p w14:paraId="44DABF96" w14:textId="77AAFCF4" w:rsidR="00983CFB" w:rsidRDefault="00983CFB" w:rsidP="000872F1">
      <w:pPr>
        <w:pStyle w:val="bulletcopy"/>
        <w:numPr>
          <w:ilvl w:val="0"/>
          <w:numId w:val="13"/>
        </w:numPr>
      </w:pPr>
      <w:r>
        <w:t>Incorporating 12 tables of the db_Management.mdb into the Inland East back end database</w:t>
      </w:r>
    </w:p>
    <w:p w14:paraId="37BAD0E2" w14:textId="10A395B3" w:rsidR="00983CFB" w:rsidRDefault="00983CFB" w:rsidP="000872F1">
      <w:pPr>
        <w:pStyle w:val="bulletcopy"/>
        <w:numPr>
          <w:ilvl w:val="0"/>
          <w:numId w:val="13"/>
        </w:numPr>
      </w:pPr>
      <w:r>
        <w:t>Developing a tool to facilitate the modification of back end database migration scripts</w:t>
      </w:r>
    </w:p>
    <w:p w14:paraId="4F6D772E" w14:textId="5813F4CF" w:rsidR="00983CFB" w:rsidRDefault="00983CFB" w:rsidP="000872F1">
      <w:pPr>
        <w:pStyle w:val="bulletcopy"/>
        <w:numPr>
          <w:ilvl w:val="0"/>
          <w:numId w:val="13"/>
        </w:numPr>
      </w:pPr>
      <w:r>
        <w:t>Developing a tool to facilitate scanning of the VBA code of the front end databases</w:t>
      </w:r>
    </w:p>
    <w:p w14:paraId="75B7224F" w14:textId="5F3AB0F7" w:rsidR="00983CFB" w:rsidRDefault="00983CFB" w:rsidP="000872F1">
      <w:pPr>
        <w:pStyle w:val="bulletcopy"/>
        <w:numPr>
          <w:ilvl w:val="0"/>
          <w:numId w:val="13"/>
        </w:numPr>
      </w:pPr>
      <w:r>
        <w:t>Developing a tool to facilitate the extraction of properties contained on Access tables not transferable to SQL Server</w:t>
      </w:r>
    </w:p>
    <w:p w14:paraId="1CC002AA" w14:textId="27BBFC9D" w:rsidR="000872F1" w:rsidRDefault="000872F1" w:rsidP="000872F1">
      <w:pPr>
        <w:pStyle w:val="bulletcopy"/>
        <w:numPr>
          <w:ilvl w:val="0"/>
          <w:numId w:val="13"/>
        </w:numPr>
      </w:pPr>
      <w:r>
        <w:t xml:space="preserve">Defining backup / restore scripts to create monthly snapshots </w:t>
      </w:r>
      <w:r w:rsidR="00983CFB">
        <w:t xml:space="preserve">of the SQL Server databases </w:t>
      </w:r>
      <w:r>
        <w:t>to facilitate reporting</w:t>
      </w:r>
    </w:p>
    <w:p w14:paraId="75041ED6" w14:textId="6AC9393A" w:rsidR="000872F1" w:rsidRDefault="000872F1" w:rsidP="000872F1">
      <w:pPr>
        <w:pStyle w:val="bulletcopy"/>
        <w:numPr>
          <w:ilvl w:val="0"/>
          <w:numId w:val="13"/>
        </w:numPr>
      </w:pPr>
      <w:r>
        <w:t xml:space="preserve">Defining </w:t>
      </w:r>
      <w:r w:rsidR="00983CFB">
        <w:t xml:space="preserve">an </w:t>
      </w:r>
      <w:r>
        <w:t>update script to be run daily to update certain records of the CAT Management database</w:t>
      </w:r>
    </w:p>
    <w:p w14:paraId="1C7EB3AB" w14:textId="73BDFA7D" w:rsidR="00B10C4E" w:rsidRPr="00B077CB" w:rsidRDefault="00B10C4E" w:rsidP="00B077CB">
      <w:pPr>
        <w:pStyle w:val="bulletcopy"/>
        <w:numPr>
          <w:ilvl w:val="0"/>
          <w:numId w:val="13"/>
        </w:numPr>
      </w:pPr>
      <w:r>
        <w:t>FMS</w:t>
      </w:r>
      <w:r w:rsidR="00312DE5">
        <w:t xml:space="preserve"> setup where not currently in place (FFIC databases </w:t>
      </w:r>
      <w:r w:rsidR="00312DE5" w:rsidRPr="00A74C33">
        <w:t>CAR, Commercial, Professional Liability and Programs</w:t>
      </w:r>
      <w:r w:rsidR="00312DE5">
        <w:t>)</w:t>
      </w:r>
    </w:p>
    <w:p w14:paraId="35C6C60D" w14:textId="07B913B4" w:rsidR="001821F3" w:rsidRDefault="001821F3" w:rsidP="0056673D">
      <w:pPr>
        <w:pStyle w:val="Bodycopy"/>
      </w:pPr>
      <w:r>
        <w:t xml:space="preserve">The following </w:t>
      </w:r>
      <w:r w:rsidR="006B48A8">
        <w:t xml:space="preserve">work items </w:t>
      </w:r>
      <w:r>
        <w:t xml:space="preserve">are explicitly </w:t>
      </w:r>
      <w:r w:rsidRPr="001821F3">
        <w:rPr>
          <w:b/>
          <w:i/>
        </w:rPr>
        <w:t>excluded</w:t>
      </w:r>
      <w:r>
        <w:t xml:space="preserve"> from the scope of this strategy:</w:t>
      </w:r>
    </w:p>
    <w:p w14:paraId="25A8B099" w14:textId="3F556E26" w:rsidR="001821F3" w:rsidRDefault="00312DE5" w:rsidP="000872F1">
      <w:pPr>
        <w:pStyle w:val="bulletcopy"/>
        <w:numPr>
          <w:ilvl w:val="0"/>
          <w:numId w:val="13"/>
        </w:numPr>
      </w:pPr>
      <w:r>
        <w:t>Adding SSO to any OPMS systems without it</w:t>
      </w:r>
      <w:r w:rsidR="000872F1">
        <w:t xml:space="preserve"> (currently not present on AGCS OPMS systems US Financial Lines and Finance, FFIC OPMS systems </w:t>
      </w:r>
      <w:r w:rsidR="000872F1" w:rsidRPr="000872F1">
        <w:t>CAR, Commercial, P</w:t>
      </w:r>
      <w:r w:rsidR="000872F1">
        <w:t xml:space="preserve">rofessional </w:t>
      </w:r>
      <w:r w:rsidR="000872F1" w:rsidRPr="000872F1">
        <w:t>L</w:t>
      </w:r>
      <w:r w:rsidR="000872F1">
        <w:t>iability</w:t>
      </w:r>
      <w:r w:rsidR="000872F1" w:rsidRPr="000872F1">
        <w:t>, Programs</w:t>
      </w:r>
      <w:r w:rsidR="000872F1">
        <w:t xml:space="preserve"> and</w:t>
      </w:r>
      <w:r w:rsidR="000872F1" w:rsidRPr="000872F1">
        <w:t xml:space="preserve"> Unit Stat</w:t>
      </w:r>
      <w:r w:rsidR="000872F1">
        <w:t>)</w:t>
      </w:r>
    </w:p>
    <w:p w14:paraId="5A3F958E" w14:textId="763BF706" w:rsidR="00312DE5" w:rsidRDefault="00312DE5" w:rsidP="00B077CB">
      <w:pPr>
        <w:pStyle w:val="bulletcopy"/>
        <w:numPr>
          <w:ilvl w:val="0"/>
          <w:numId w:val="13"/>
        </w:numPr>
      </w:pPr>
      <w:r>
        <w:t>Adding any enhancements to or fixing any production bugs of any of the OPMS systems</w:t>
      </w:r>
    </w:p>
    <w:p w14:paraId="51235AF0" w14:textId="77777777" w:rsidR="00B077CB" w:rsidRPr="00B077CB" w:rsidRDefault="00B077CB" w:rsidP="00B077CB">
      <w:pPr>
        <w:pStyle w:val="bulletcopy"/>
        <w:numPr>
          <w:ilvl w:val="0"/>
          <w:numId w:val="0"/>
        </w:numPr>
      </w:pPr>
    </w:p>
    <w:p w14:paraId="2FE6547B" w14:textId="77777777" w:rsidR="00843485" w:rsidRPr="00357727" w:rsidRDefault="00843485" w:rsidP="0056673D">
      <w:pPr>
        <w:pStyle w:val="Numberdheading2"/>
        <w:rPr>
          <w:b w:val="0"/>
        </w:rPr>
      </w:pPr>
      <w:bookmarkStart w:id="24" w:name="_Toc484780582"/>
      <w:r>
        <w:rPr>
          <w:lang w:val="en-US" w:eastAsia="en-US"/>
        </w:rPr>
        <w:t>References</w:t>
      </w:r>
      <w:bookmarkEnd w:id="24"/>
    </w:p>
    <w:bookmarkEnd w:id="20"/>
    <w:bookmarkEnd w:id="21"/>
    <w:p w14:paraId="3243B572" w14:textId="7F214837" w:rsidR="00EA0DD3" w:rsidRPr="001D6411" w:rsidRDefault="00771BA5" w:rsidP="0056673D">
      <w:pPr>
        <w:pStyle w:val="BodytextTCS"/>
        <w:rPr>
          <w:rFonts w:ascii="Allianz Sans" w:eastAsia="MS Mincho" w:hAnsi="Allianz Sans"/>
          <w:bCs/>
          <w:sz w:val="20"/>
          <w:szCs w:val="20"/>
          <w:lang w:eastAsia="ar-SA"/>
        </w:rPr>
      </w:pPr>
      <w:r>
        <w:rPr>
          <w:rFonts w:ascii="Allianz Sans" w:eastAsia="MS Mincho" w:hAnsi="Allianz Sans"/>
          <w:bCs/>
          <w:sz w:val="20"/>
          <w:szCs w:val="20"/>
          <w:lang w:eastAsia="ar-SA"/>
        </w:rPr>
        <w:t>The table below provides details of referenced and supporting documentation use</w:t>
      </w:r>
      <w:r w:rsidR="00524A49">
        <w:rPr>
          <w:rFonts w:ascii="Allianz Sans" w:eastAsia="MS Mincho" w:hAnsi="Allianz Sans"/>
          <w:bCs/>
          <w:sz w:val="20"/>
          <w:szCs w:val="20"/>
          <w:lang w:eastAsia="ar-SA"/>
        </w:rPr>
        <w:t>d</w:t>
      </w:r>
      <w:r>
        <w:rPr>
          <w:rFonts w:ascii="Allianz Sans" w:eastAsia="MS Mincho" w:hAnsi="Allianz Sans"/>
          <w:bCs/>
          <w:sz w:val="20"/>
          <w:szCs w:val="20"/>
          <w:lang w:eastAsia="ar-SA"/>
        </w:rPr>
        <w:t xml:space="preserve"> to provide input and context in the</w:t>
      </w:r>
      <w:r w:rsidR="008440CD">
        <w:rPr>
          <w:rFonts w:ascii="Allianz Sans" w:eastAsia="MS Mincho" w:hAnsi="Allianz Sans"/>
          <w:bCs/>
          <w:sz w:val="20"/>
          <w:szCs w:val="20"/>
          <w:lang w:eastAsia="ar-SA"/>
        </w:rPr>
        <w:t xml:space="preserve"> OPMS to IT Platform</w:t>
      </w:r>
      <w:r w:rsidR="00B10C4E">
        <w:rPr>
          <w:rFonts w:ascii="Allianz Sans" w:eastAsia="MS Mincho" w:hAnsi="Allianz Sans"/>
          <w:bCs/>
          <w:sz w:val="20"/>
          <w:szCs w:val="20"/>
          <w:lang w:eastAsia="ar-SA"/>
        </w:rPr>
        <w:t xml:space="preserve"> Migration </w:t>
      </w:r>
      <w:r w:rsidR="0054794E">
        <w:rPr>
          <w:rFonts w:ascii="Allianz Sans" w:eastAsia="MS Mincho" w:hAnsi="Allianz Sans"/>
          <w:bCs/>
          <w:sz w:val="20"/>
          <w:szCs w:val="20"/>
          <w:lang w:eastAsia="ar-SA"/>
        </w:rPr>
        <w:t xml:space="preserve">&amp; Development </w:t>
      </w:r>
      <w:r w:rsidR="00B10C4E">
        <w:rPr>
          <w:rFonts w:ascii="Allianz Sans" w:eastAsia="MS Mincho" w:hAnsi="Allianz Sans"/>
          <w:bCs/>
          <w:sz w:val="20"/>
          <w:szCs w:val="20"/>
          <w:lang w:eastAsia="ar-SA"/>
        </w:rPr>
        <w:t>Approach</w:t>
      </w:r>
      <w:r w:rsidR="008440CD">
        <w:rPr>
          <w:rFonts w:ascii="Allianz Sans" w:eastAsia="MS Mincho" w:hAnsi="Allianz Sans"/>
          <w:bCs/>
          <w:sz w:val="20"/>
          <w:szCs w:val="20"/>
          <w:lang w:eastAsia="ar-SA"/>
        </w:rPr>
        <w:t>.</w:t>
      </w:r>
    </w:p>
    <w:tbl>
      <w:tblPr>
        <w:tblStyle w:val="TableGrid8"/>
        <w:tblW w:w="0" w:type="auto"/>
        <w:tblLook w:val="0620" w:firstRow="1" w:lastRow="0" w:firstColumn="0" w:lastColumn="0" w:noHBand="1" w:noVBand="1"/>
      </w:tblPr>
      <w:tblGrid>
        <w:gridCol w:w="3820"/>
        <w:gridCol w:w="5801"/>
      </w:tblGrid>
      <w:tr w:rsidR="00771BA5" w14:paraId="2BEA6BC4" w14:textId="77777777" w:rsidTr="00AB3C7B">
        <w:trPr>
          <w:cnfStyle w:val="100000000000" w:firstRow="1" w:lastRow="0" w:firstColumn="0" w:lastColumn="0" w:oddVBand="0" w:evenVBand="0" w:oddHBand="0" w:evenHBand="0" w:firstRowFirstColumn="0" w:firstRowLastColumn="0" w:lastRowFirstColumn="0" w:lastRowLastColumn="0"/>
        </w:trPr>
        <w:tc>
          <w:tcPr>
            <w:tcW w:w="3820" w:type="dxa"/>
          </w:tcPr>
          <w:p w14:paraId="6A94AA2E" w14:textId="77777777" w:rsidR="00771BA5" w:rsidRDefault="00771BA5" w:rsidP="0056673D">
            <w:pPr>
              <w:pStyle w:val="Bodycopy"/>
            </w:pPr>
            <w:r>
              <w:t>Document Name</w:t>
            </w:r>
          </w:p>
        </w:tc>
        <w:tc>
          <w:tcPr>
            <w:tcW w:w="5801" w:type="dxa"/>
          </w:tcPr>
          <w:p w14:paraId="6451A9C2" w14:textId="77777777" w:rsidR="00771BA5" w:rsidRDefault="00771BA5" w:rsidP="0056673D">
            <w:pPr>
              <w:pStyle w:val="Bodycopy"/>
            </w:pPr>
            <w:r>
              <w:t>Description</w:t>
            </w:r>
          </w:p>
        </w:tc>
      </w:tr>
      <w:tr w:rsidR="0047665C" w14:paraId="1F45B1C3" w14:textId="77777777" w:rsidTr="0073355A">
        <w:tc>
          <w:tcPr>
            <w:tcW w:w="3820" w:type="dxa"/>
          </w:tcPr>
          <w:p w14:paraId="5B351472" w14:textId="24EA4C56" w:rsidR="0047665C" w:rsidRDefault="002A382D" w:rsidP="0073355A">
            <w:pPr>
              <w:pStyle w:val="Bodycopy"/>
            </w:pPr>
            <w:r>
              <w:t>Various</w:t>
            </w:r>
          </w:p>
        </w:tc>
        <w:tc>
          <w:tcPr>
            <w:tcW w:w="5801" w:type="dxa"/>
          </w:tcPr>
          <w:p w14:paraId="1E5E35E1" w14:textId="70E08A98" w:rsidR="0047665C" w:rsidRDefault="002A382D" w:rsidP="00A37CB3">
            <w:pPr>
              <w:pStyle w:val="Bodycopy"/>
            </w:pPr>
            <w:r>
              <w:t xml:space="preserve">Various OPMS reference materials stored in the OPMS to IT Platform Project </w:t>
            </w:r>
            <w:proofErr w:type="spellStart"/>
            <w:r w:rsidR="00A37CB3">
              <w:t>S</w:t>
            </w:r>
            <w:r>
              <w:t>harepoint</w:t>
            </w:r>
            <w:proofErr w:type="spellEnd"/>
            <w:r>
              <w:t xml:space="preserve"> site.</w:t>
            </w:r>
          </w:p>
        </w:tc>
      </w:tr>
    </w:tbl>
    <w:p w14:paraId="56579AA8" w14:textId="77777777" w:rsidR="00843485" w:rsidRDefault="00843485" w:rsidP="0056673D">
      <w:pPr>
        <w:suppressAutoHyphens w:val="0"/>
        <w:rPr>
          <w:rFonts w:ascii="Allianz Sans" w:hAnsi="Allianz Sans" w:cs="Arial"/>
          <w:bCs/>
          <w:sz w:val="20"/>
          <w:szCs w:val="20"/>
          <w:lang w:val="en-GB"/>
        </w:rPr>
      </w:pPr>
    </w:p>
    <w:p w14:paraId="79D5144A" w14:textId="77777777" w:rsidR="00C40028" w:rsidRDefault="00C40028" w:rsidP="00C66C4D">
      <w:pPr>
        <w:pStyle w:val="Numberdheading2"/>
      </w:pPr>
      <w:bookmarkStart w:id="25" w:name="_Toc484780583"/>
      <w:r>
        <w:t>Relevant Links</w:t>
      </w:r>
      <w:bookmarkEnd w:id="25"/>
    </w:p>
    <w:p w14:paraId="0144815F" w14:textId="77777777" w:rsidR="00DF0941" w:rsidRDefault="00DF0941" w:rsidP="0056673D">
      <w:pPr>
        <w:suppressAutoHyphens w:val="0"/>
      </w:pPr>
    </w:p>
    <w:p w14:paraId="15FF9F10" w14:textId="0C2226DD" w:rsidR="008440CD" w:rsidRDefault="008440CD" w:rsidP="0056673D">
      <w:pPr>
        <w:suppressAutoHyphens w:val="0"/>
      </w:pPr>
      <w:r>
        <w:t xml:space="preserve">OPMS to IT Platform Project sharepoint site:  </w:t>
      </w:r>
      <w:hyperlink r:id="rId26" w:history="1">
        <w:r w:rsidRPr="00DF0941">
          <w:rPr>
            <w:rStyle w:val="Hyperlink"/>
          </w:rPr>
          <w:t>https://sp-11-003.portal.allianz.com.awin/sites/IT/OPMS/Shared%20Project%20Documents/Forms/AllItems.aspx</w:t>
        </w:r>
      </w:hyperlink>
    </w:p>
    <w:p w14:paraId="6B745B5A" w14:textId="77777777" w:rsidR="008440CD" w:rsidRDefault="008440CD" w:rsidP="0056673D">
      <w:pPr>
        <w:suppressAutoHyphens w:val="0"/>
      </w:pPr>
    </w:p>
    <w:p w14:paraId="64ABFA3E" w14:textId="499583B9" w:rsidR="00771BA5" w:rsidRDefault="00771BA5" w:rsidP="0056673D">
      <w:pPr>
        <w:suppressAutoHyphens w:val="0"/>
        <w:rPr>
          <w:rFonts w:ascii="Allianz Sans" w:hAnsi="Allianz Sans" w:cs="Arial"/>
          <w:b/>
          <w:color w:val="003781"/>
          <w:sz w:val="32"/>
          <w:szCs w:val="32"/>
          <w:lang w:val="en-GB"/>
        </w:rPr>
      </w:pPr>
    </w:p>
    <w:p w14:paraId="34ABFEC1" w14:textId="5B0C741A" w:rsidR="00843485" w:rsidRPr="00E02393" w:rsidRDefault="00997C0A" w:rsidP="0056673D">
      <w:pPr>
        <w:pStyle w:val="Numberdheading1"/>
        <w:ind w:left="567" w:hanging="567"/>
      </w:pPr>
      <w:bookmarkStart w:id="26" w:name="_Toc484780584"/>
      <w:r>
        <w:t xml:space="preserve">Migration </w:t>
      </w:r>
      <w:r w:rsidR="0054794E">
        <w:t xml:space="preserve">&amp; </w:t>
      </w:r>
      <w:r w:rsidR="0054794E">
        <w:t xml:space="preserve">Development </w:t>
      </w:r>
      <w:r w:rsidR="00845F11">
        <w:t>Approach</w:t>
      </w:r>
      <w:bookmarkEnd w:id="26"/>
    </w:p>
    <w:p w14:paraId="455910F9" w14:textId="4BEA802A" w:rsidR="001B5BC7" w:rsidRDefault="0054794E" w:rsidP="0056673D">
      <w:pPr>
        <w:pStyle w:val="Numberdheading2"/>
      </w:pPr>
      <w:bookmarkStart w:id="27" w:name="_Toc484780585"/>
      <w:r>
        <w:t xml:space="preserve">Migration </w:t>
      </w:r>
      <w:r>
        <w:t xml:space="preserve">&amp; </w:t>
      </w:r>
      <w:r w:rsidR="00845F11">
        <w:t xml:space="preserve">Development </w:t>
      </w:r>
      <w:r w:rsidR="001B5BC7">
        <w:t>Types and Phases</w:t>
      </w:r>
      <w:bookmarkEnd w:id="27"/>
    </w:p>
    <w:p w14:paraId="168389AF" w14:textId="5AC5E5FB" w:rsidR="00A37CB3" w:rsidRDefault="002115A9" w:rsidP="00240CBE">
      <w:pPr>
        <w:pStyle w:val="Bodycopy"/>
      </w:pPr>
      <w:r>
        <w:t xml:space="preserve">Each of the 21 OPMS systems have </w:t>
      </w:r>
      <w:r w:rsidR="00A37CB3">
        <w:t xml:space="preserve">previously </w:t>
      </w:r>
      <w:r>
        <w:t>been separated into two .</w:t>
      </w:r>
      <w:proofErr w:type="spellStart"/>
      <w:r>
        <w:t>mdb</w:t>
      </w:r>
      <w:proofErr w:type="spellEnd"/>
      <w:r>
        <w:t xml:space="preserve"> files, one for the “front end” (primarily consisting of UI forms and reports) and one for the “back end” (</w:t>
      </w:r>
      <w:r w:rsidR="008804DA">
        <w:t xml:space="preserve">storing of the UI entered </w:t>
      </w:r>
      <w:r>
        <w:t xml:space="preserve">transactions and reference table).  </w:t>
      </w:r>
      <w:r w:rsidR="00A37CB3">
        <w:t>The end result of this project will be to have moved the back end databases of each OPMS system from an Access database hosted on a shared file server to a SQL Server database hosted on a dedicated IT supported database server.  The presentation layers of the front end databases will not have any perceptible changes to the end users, but development will be required on each front end to enable the back end migration.  In order to use SQL Server for the transactional and reference data stored in the back databases, must be converted (migrated) to SQL Server, and all references to that data from the front end must be changed to both point to the new database and also use the appropriate corresponding values, functions and queries for SQL Server vs Access.</w:t>
      </w:r>
    </w:p>
    <w:p w14:paraId="0D913823" w14:textId="3AFE47E6" w:rsidR="003875AE" w:rsidRDefault="0005328A" w:rsidP="00240CBE">
      <w:pPr>
        <w:pStyle w:val="Bodycopy"/>
      </w:pPr>
      <w:r>
        <w:t>Therefore</w:t>
      </w:r>
      <w:r w:rsidR="002115A9">
        <w:t xml:space="preserve">, there will be two distinct </w:t>
      </w:r>
      <w:r>
        <w:t>software development activity types</w:t>
      </w:r>
      <w:r w:rsidR="002115A9">
        <w:t xml:space="preserve">: </w:t>
      </w:r>
      <w:r w:rsidR="008804DA">
        <w:t>back end d</w:t>
      </w:r>
      <w:r w:rsidR="002115A9">
        <w:t xml:space="preserve">atabase migration &amp; front end development.  The </w:t>
      </w:r>
      <w:r w:rsidR="00C876F4">
        <w:t xml:space="preserve">back end </w:t>
      </w:r>
      <w:r w:rsidR="002115A9">
        <w:t>database migration</w:t>
      </w:r>
      <w:r w:rsidR="008804DA">
        <w:t xml:space="preserve"> of each system </w:t>
      </w:r>
      <w:r w:rsidR="002115A9">
        <w:t xml:space="preserve">must be performed first, followed by the </w:t>
      </w:r>
      <w:r w:rsidR="008804DA">
        <w:t xml:space="preserve">corresponding </w:t>
      </w:r>
      <w:r w:rsidR="002115A9">
        <w:t>front end development</w:t>
      </w:r>
      <w:r w:rsidR="008804DA">
        <w:t>.</w:t>
      </w:r>
    </w:p>
    <w:p w14:paraId="69A2315F" w14:textId="77777777" w:rsidR="00170666" w:rsidRDefault="00170666" w:rsidP="00240CBE">
      <w:pPr>
        <w:pStyle w:val="Bodycopy"/>
        <w:sectPr w:rsidR="00170666" w:rsidSect="009B27F4">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701" w:right="1134" w:bottom="1134" w:left="1134" w:header="708" w:footer="708" w:gutter="0"/>
          <w:cols w:space="720"/>
          <w:docGrid w:linePitch="360"/>
        </w:sectPr>
      </w:pPr>
    </w:p>
    <w:p w14:paraId="45E6FCAA" w14:textId="007B07B2" w:rsidR="00170666" w:rsidRDefault="00170666" w:rsidP="00170666">
      <w:pPr>
        <w:pStyle w:val="Numberdheading2"/>
      </w:pPr>
      <w:bookmarkStart w:id="28" w:name="_Toc484780586"/>
      <w:r>
        <w:lastRenderedPageBreak/>
        <w:t>Back End Migration</w:t>
      </w:r>
      <w:bookmarkEnd w:id="28"/>
    </w:p>
    <w:p w14:paraId="49713B18" w14:textId="116FD088" w:rsidR="002115A9" w:rsidRDefault="002115A9" w:rsidP="002115A9">
      <w:pPr>
        <w:pStyle w:val="Bodycopy"/>
      </w:pPr>
      <w:r w:rsidRPr="003875AE">
        <w:rPr>
          <w:b/>
        </w:rPr>
        <w:t>Purpose:</w:t>
      </w:r>
      <w:r w:rsidRPr="003875AE">
        <w:t xml:space="preserve">  </w:t>
      </w:r>
      <w:r w:rsidR="008804DA">
        <w:t xml:space="preserve">Move </w:t>
      </w:r>
      <w:r w:rsidR="0005328A">
        <w:t>the structure and contents of a</w:t>
      </w:r>
      <w:r w:rsidR="008804DA">
        <w:t xml:space="preserve"> specific OPMS system’s back end .</w:t>
      </w:r>
      <w:proofErr w:type="spellStart"/>
      <w:r w:rsidR="008804DA">
        <w:t>mdb</w:t>
      </w:r>
      <w:proofErr w:type="spellEnd"/>
      <w:r w:rsidR="008804DA">
        <w:t xml:space="preserve"> database </w:t>
      </w:r>
      <w:r w:rsidR="0005328A">
        <w:t xml:space="preserve">file </w:t>
      </w:r>
      <w:r w:rsidR="008804DA">
        <w:t>to its own MS SQL Server database</w:t>
      </w:r>
    </w:p>
    <w:p w14:paraId="421A6D89" w14:textId="65758A0A" w:rsidR="008804DA" w:rsidRDefault="008804DA" w:rsidP="008804DA">
      <w:pPr>
        <w:pStyle w:val="Bodycopy"/>
      </w:pPr>
      <w:r>
        <w:lastRenderedPageBreak/>
        <w:t>Back End Migration Approach</w:t>
      </w:r>
      <w:r w:rsidRPr="003875AE">
        <w:t>:</w:t>
      </w:r>
    </w:p>
    <w:p w14:paraId="693D929F" w14:textId="7A2EDAAA" w:rsidR="008804DA" w:rsidRPr="003875AE" w:rsidRDefault="008804DA" w:rsidP="00312DE5">
      <w:pPr>
        <w:pStyle w:val="Bodycopy"/>
      </w:pPr>
      <w:r>
        <w:t>For each back end:</w:t>
      </w:r>
    </w:p>
    <w:p w14:paraId="4BF7C094" w14:textId="7EA56BD3" w:rsidR="008804DA" w:rsidRDefault="008804DA" w:rsidP="00312DE5">
      <w:pPr>
        <w:pStyle w:val="Bodycopy"/>
        <w:numPr>
          <w:ilvl w:val="0"/>
          <w:numId w:val="38"/>
        </w:numPr>
      </w:pPr>
      <w:r>
        <w:t>Make a copy the production .</w:t>
      </w:r>
      <w:proofErr w:type="spellStart"/>
      <w:r>
        <w:t>mdb</w:t>
      </w:r>
      <w:proofErr w:type="spellEnd"/>
      <w:r>
        <w:t xml:space="preserve"> file to </w:t>
      </w:r>
      <w:r w:rsidR="0005328A">
        <w:t xml:space="preserve">the developer’s </w:t>
      </w:r>
      <w:r>
        <w:t>local workstation</w:t>
      </w:r>
    </w:p>
    <w:p w14:paraId="3049E428" w14:textId="6A97DBA7" w:rsidR="00312DE5" w:rsidRPr="003875AE" w:rsidRDefault="008804DA" w:rsidP="00312DE5">
      <w:pPr>
        <w:pStyle w:val="Bodycopy"/>
        <w:numPr>
          <w:ilvl w:val="0"/>
          <w:numId w:val="38"/>
        </w:numPr>
      </w:pPr>
      <w:r>
        <w:t xml:space="preserve">Scrub the contents of that copy </w:t>
      </w:r>
      <w:r w:rsidR="00F52E4B">
        <w:t>with output to a new</w:t>
      </w:r>
      <w:r w:rsidR="0005328A">
        <w:t xml:space="preserve"> .</w:t>
      </w:r>
      <w:proofErr w:type="spellStart"/>
      <w:r w:rsidR="0005328A">
        <w:t>mdb</w:t>
      </w:r>
      <w:proofErr w:type="spellEnd"/>
      <w:r w:rsidR="0005328A">
        <w:t xml:space="preserve"> database also located on the developer’s local workstation </w:t>
      </w:r>
      <w:r>
        <w:t>by fixing any data values that will not migrate to MS SQL Server (e.g., dates older than 01-01-1753 set to 01-01-1753) and/or making required structural changes (e.g., adding an identity column to any reference table that can be changed from a front end)</w:t>
      </w:r>
    </w:p>
    <w:p w14:paraId="69E98A0D" w14:textId="7AC29FB5" w:rsidR="00312DE5" w:rsidRDefault="00312DE5" w:rsidP="00312DE5">
      <w:pPr>
        <w:pStyle w:val="Bodycopy"/>
        <w:numPr>
          <w:ilvl w:val="0"/>
          <w:numId w:val="38"/>
        </w:numPr>
      </w:pPr>
      <w:r>
        <w:t xml:space="preserve">Additionally, from the db_Management.mdb, move the following tables </w:t>
      </w:r>
      <w:r w:rsidR="0005328A">
        <w:t xml:space="preserve">(only applies to </w:t>
      </w:r>
      <w:r>
        <w:t>Inland East back end</w:t>
      </w:r>
      <w:r w:rsidR="0005328A">
        <w:t>)</w:t>
      </w:r>
      <w:r>
        <w:t>:</w:t>
      </w:r>
    </w:p>
    <w:p w14:paraId="4C2B0B67" w14:textId="77777777" w:rsidR="00312DE5" w:rsidRDefault="00312DE5" w:rsidP="00312DE5">
      <w:pPr>
        <w:pStyle w:val="Bodycopy"/>
        <w:spacing w:after="0"/>
        <w:ind w:left="709"/>
      </w:pPr>
      <w:r>
        <w:t>[Database Paths]</w:t>
      </w:r>
    </w:p>
    <w:p w14:paraId="2A6151B3" w14:textId="77777777" w:rsidR="00312DE5" w:rsidRDefault="00312DE5" w:rsidP="00312DE5">
      <w:pPr>
        <w:pStyle w:val="Bodycopy"/>
        <w:spacing w:after="0"/>
        <w:ind w:left="709"/>
      </w:pPr>
      <w:r>
        <w:t>[</w:t>
      </w:r>
      <w:proofErr w:type="spellStart"/>
      <w:r>
        <w:t>MultiColumnSortOverrides</w:t>
      </w:r>
      <w:proofErr w:type="spellEnd"/>
      <w:r>
        <w:t>]</w:t>
      </w:r>
    </w:p>
    <w:p w14:paraId="72880D5A" w14:textId="77777777" w:rsidR="00312DE5" w:rsidRDefault="00312DE5" w:rsidP="00312DE5">
      <w:pPr>
        <w:pStyle w:val="Bodycopy"/>
        <w:spacing w:after="0"/>
        <w:ind w:left="709"/>
      </w:pPr>
      <w:r>
        <w:t>[Offices]</w:t>
      </w:r>
    </w:p>
    <w:p w14:paraId="687520EA" w14:textId="77777777" w:rsidR="00312DE5" w:rsidRDefault="00312DE5" w:rsidP="00312DE5">
      <w:pPr>
        <w:pStyle w:val="Bodycopy"/>
        <w:spacing w:after="0"/>
        <w:ind w:left="709"/>
      </w:pPr>
      <w:r>
        <w:t>[Pre-fill Hull and Cargo]</w:t>
      </w:r>
    </w:p>
    <w:p w14:paraId="707CAE83" w14:textId="77777777" w:rsidR="00312DE5" w:rsidRDefault="00312DE5" w:rsidP="00312DE5">
      <w:pPr>
        <w:pStyle w:val="Bodycopy"/>
        <w:spacing w:after="0"/>
        <w:ind w:left="709"/>
      </w:pPr>
      <w:r>
        <w:t>[Pre-fill Inland Marine]</w:t>
      </w:r>
    </w:p>
    <w:p w14:paraId="7A3FBAF1" w14:textId="77777777" w:rsidR="00312DE5" w:rsidRDefault="00312DE5" w:rsidP="00312DE5">
      <w:pPr>
        <w:pStyle w:val="Bodycopy"/>
        <w:spacing w:after="0"/>
        <w:ind w:left="709"/>
      </w:pPr>
      <w:r>
        <w:t>[Regions]</w:t>
      </w:r>
    </w:p>
    <w:p w14:paraId="79F3AA35" w14:textId="77777777" w:rsidR="00312DE5" w:rsidRDefault="00312DE5" w:rsidP="00312DE5">
      <w:pPr>
        <w:pStyle w:val="Bodycopy"/>
        <w:spacing w:after="0"/>
        <w:ind w:left="709"/>
      </w:pPr>
      <w:r>
        <w:t>[Small Account UW]</w:t>
      </w:r>
    </w:p>
    <w:p w14:paraId="13D59A6F" w14:textId="77777777" w:rsidR="00312DE5" w:rsidRDefault="00312DE5" w:rsidP="00312DE5">
      <w:pPr>
        <w:pStyle w:val="Bodycopy"/>
        <w:spacing w:after="0"/>
        <w:ind w:left="709"/>
      </w:pPr>
      <w:r>
        <w:t>[Table Transaction Days IM by Received Date]</w:t>
      </w:r>
    </w:p>
    <w:p w14:paraId="04924C73" w14:textId="77777777" w:rsidR="00312DE5" w:rsidRDefault="00312DE5" w:rsidP="00312DE5">
      <w:pPr>
        <w:pStyle w:val="Bodycopy"/>
        <w:spacing w:after="0"/>
        <w:ind w:left="709"/>
      </w:pPr>
      <w:r>
        <w:t>[Table Transaction Days Inland Marine]</w:t>
      </w:r>
    </w:p>
    <w:p w14:paraId="7B8B8D1F" w14:textId="77777777" w:rsidR="00312DE5" w:rsidRDefault="00312DE5" w:rsidP="00312DE5">
      <w:pPr>
        <w:pStyle w:val="Bodycopy"/>
        <w:spacing w:after="0"/>
        <w:ind w:left="709"/>
      </w:pPr>
      <w:r>
        <w:t>[Table Transaction Days Validation Inland Marine]</w:t>
      </w:r>
    </w:p>
    <w:p w14:paraId="33B1EB0E" w14:textId="77777777" w:rsidR="00312DE5" w:rsidRDefault="00312DE5" w:rsidP="00312DE5">
      <w:pPr>
        <w:pStyle w:val="Bodycopy"/>
        <w:spacing w:after="0"/>
        <w:ind w:left="709"/>
      </w:pPr>
      <w:r>
        <w:t>[User Names Hull Cargo]</w:t>
      </w:r>
    </w:p>
    <w:p w14:paraId="11BFEAD0" w14:textId="0A9FD9C6" w:rsidR="00312DE5" w:rsidRDefault="00312DE5" w:rsidP="00312DE5">
      <w:pPr>
        <w:pStyle w:val="Bodycopy"/>
        <w:ind w:left="706"/>
      </w:pPr>
      <w:r>
        <w:t>[User Names Inland Marine]</w:t>
      </w:r>
    </w:p>
    <w:p w14:paraId="7AA3C1FB" w14:textId="3AD55969" w:rsidR="008804DA" w:rsidRDefault="003A0414" w:rsidP="00312DE5">
      <w:pPr>
        <w:pStyle w:val="Bodycopy"/>
        <w:numPr>
          <w:ilvl w:val="0"/>
          <w:numId w:val="38"/>
        </w:numPr>
      </w:pPr>
      <w:r>
        <w:t xml:space="preserve">Use the 32-bit version of </w:t>
      </w:r>
      <w:r w:rsidR="006C67FC">
        <w:t>SQL Server Migration Assistance (</w:t>
      </w:r>
      <w:r>
        <w:t>SSMA</w:t>
      </w:r>
      <w:r w:rsidR="006C67FC">
        <w:t>)</w:t>
      </w:r>
      <w:r>
        <w:t xml:space="preserve"> </w:t>
      </w:r>
      <w:r w:rsidR="006C67FC">
        <w:t xml:space="preserve">version 2012 </w:t>
      </w:r>
      <w:r>
        <w:t>to m</w:t>
      </w:r>
      <w:r w:rsidR="008804DA">
        <w:t>igrate the scrubbed .</w:t>
      </w:r>
      <w:proofErr w:type="spellStart"/>
      <w:r w:rsidR="008804DA">
        <w:t>mdb</w:t>
      </w:r>
      <w:proofErr w:type="spellEnd"/>
      <w:r w:rsidR="008804DA">
        <w:t xml:space="preserve"> file to a </w:t>
      </w:r>
      <w:r w:rsidR="008804DA" w:rsidRPr="00F52E4B">
        <w:rPr>
          <w:b/>
          <w:u w:val="single"/>
        </w:rPr>
        <w:t>local</w:t>
      </w:r>
      <w:r w:rsidR="008804DA">
        <w:t xml:space="preserve"> SQL Server</w:t>
      </w:r>
      <w:r>
        <w:t xml:space="preserve"> database</w:t>
      </w:r>
    </w:p>
    <w:p w14:paraId="1EFCB1E2" w14:textId="224B078D" w:rsidR="00F52E4B" w:rsidRDefault="00F52E4B" w:rsidP="00312DE5">
      <w:pPr>
        <w:pStyle w:val="Bodycopy"/>
        <w:numPr>
          <w:ilvl w:val="1"/>
          <w:numId w:val="38"/>
        </w:numPr>
      </w:pPr>
      <w:r>
        <w:t>Do not attempt to create the database on logical D: drive, as it will fail</w:t>
      </w:r>
    </w:p>
    <w:p w14:paraId="56DDBE96" w14:textId="77777777" w:rsidR="003A0414" w:rsidRDefault="003A0414" w:rsidP="00312DE5">
      <w:pPr>
        <w:pStyle w:val="Bodycopy"/>
        <w:numPr>
          <w:ilvl w:val="1"/>
          <w:numId w:val="38"/>
        </w:numPr>
      </w:pPr>
      <w:r>
        <w:t xml:space="preserve">Use </w:t>
      </w:r>
      <w:proofErr w:type="spellStart"/>
      <w:r w:rsidRPr="003A0414">
        <w:t>dbo</w:t>
      </w:r>
      <w:proofErr w:type="spellEnd"/>
      <w:r w:rsidRPr="003A0414">
        <w:t xml:space="preserve"> schema</w:t>
      </w:r>
    </w:p>
    <w:p w14:paraId="300C7CCC" w14:textId="57823FC5" w:rsidR="008804DA" w:rsidRDefault="008804DA" w:rsidP="00312DE5">
      <w:pPr>
        <w:pStyle w:val="Bodycopy"/>
        <w:numPr>
          <w:ilvl w:val="1"/>
          <w:numId w:val="38"/>
        </w:numPr>
      </w:pPr>
      <w:r>
        <w:t xml:space="preserve">Suppress automatic creation of </w:t>
      </w:r>
      <w:proofErr w:type="spellStart"/>
      <w:r w:rsidR="003A0414">
        <w:t>SSMA</w:t>
      </w:r>
      <w:r w:rsidR="006C67FC">
        <w:t>_Timestamp</w:t>
      </w:r>
      <w:proofErr w:type="spellEnd"/>
      <w:r w:rsidR="003A0414">
        <w:t xml:space="preserve"> column</w:t>
      </w:r>
    </w:p>
    <w:p w14:paraId="24E17038" w14:textId="6A88FF76" w:rsidR="009D1D30" w:rsidRDefault="003A0414" w:rsidP="009D1D30">
      <w:pPr>
        <w:pStyle w:val="Bodycopy"/>
        <w:numPr>
          <w:ilvl w:val="1"/>
          <w:numId w:val="38"/>
        </w:numPr>
      </w:pPr>
      <w:r>
        <w:t xml:space="preserve">Convert </w:t>
      </w:r>
      <w:proofErr w:type="spellStart"/>
      <w:r w:rsidR="009D1D30">
        <w:t>datatype</w:t>
      </w:r>
      <w:proofErr w:type="spellEnd"/>
      <w:r w:rsidR="009D1D30">
        <w:t xml:space="preserve"> </w:t>
      </w:r>
      <w:r w:rsidRPr="003A0414">
        <w:t xml:space="preserve">datetime2 to </w:t>
      </w:r>
      <w:proofErr w:type="spellStart"/>
      <w:r w:rsidRPr="003A0414">
        <w:t>datetime</w:t>
      </w:r>
      <w:proofErr w:type="spellEnd"/>
    </w:p>
    <w:p w14:paraId="76144169" w14:textId="4AB0F341" w:rsidR="009D1D30" w:rsidRDefault="009D1D30" w:rsidP="009D1D30">
      <w:pPr>
        <w:pStyle w:val="Bodycopy"/>
        <w:numPr>
          <w:ilvl w:val="1"/>
          <w:numId w:val="38"/>
        </w:numPr>
      </w:pPr>
      <w:r>
        <w:t xml:space="preserve">Convert </w:t>
      </w:r>
      <w:proofErr w:type="spellStart"/>
      <w:r>
        <w:t>datatype</w:t>
      </w:r>
      <w:proofErr w:type="spellEnd"/>
      <w:r>
        <w:t xml:space="preserve"> TEXT to </w:t>
      </w:r>
      <w:proofErr w:type="spellStart"/>
      <w:r>
        <w:t>Varchar</w:t>
      </w:r>
      <w:proofErr w:type="spellEnd"/>
      <w:r>
        <w:t xml:space="preserve">(Max) or </w:t>
      </w:r>
      <w:proofErr w:type="spellStart"/>
      <w:r>
        <w:t>Varchar</w:t>
      </w:r>
      <w:proofErr w:type="spellEnd"/>
      <w:r>
        <w:t>(length)</w:t>
      </w:r>
    </w:p>
    <w:p w14:paraId="65AE90BA" w14:textId="7BE907D9" w:rsidR="008804DA" w:rsidRDefault="008804DA" w:rsidP="00312DE5">
      <w:pPr>
        <w:pStyle w:val="Bodycopy"/>
        <w:numPr>
          <w:ilvl w:val="1"/>
          <w:numId w:val="38"/>
        </w:numPr>
      </w:pPr>
      <w:r w:rsidRPr="008804DA">
        <w:t xml:space="preserve">Remove all indexes automatically created by SSMA process by using the </w:t>
      </w:r>
      <w:r>
        <w:t xml:space="preserve">special </w:t>
      </w:r>
      <w:r w:rsidRPr="008804DA">
        <w:t>script</w:t>
      </w:r>
    </w:p>
    <w:p w14:paraId="35DEFA88" w14:textId="336D755B" w:rsidR="008804DA" w:rsidRPr="003875AE" w:rsidRDefault="008804DA" w:rsidP="00312DE5">
      <w:pPr>
        <w:pStyle w:val="Bodycopy"/>
        <w:numPr>
          <w:ilvl w:val="1"/>
          <w:numId w:val="38"/>
        </w:numPr>
      </w:pPr>
      <w:r>
        <w:t>Add appropriate indexes (e.g. [Processed Items] table)</w:t>
      </w:r>
    </w:p>
    <w:p w14:paraId="59BF4D44" w14:textId="77777777" w:rsidR="00F52E4B" w:rsidRDefault="00F52E4B" w:rsidP="00312DE5">
      <w:pPr>
        <w:pStyle w:val="Bodycopy"/>
        <w:numPr>
          <w:ilvl w:val="0"/>
          <w:numId w:val="38"/>
        </w:numPr>
      </w:pPr>
      <w:r>
        <w:t>Backup the local SQL Server database</w:t>
      </w:r>
    </w:p>
    <w:p w14:paraId="1B040199" w14:textId="77777777" w:rsidR="00F52E4B" w:rsidRDefault="00F52E4B" w:rsidP="00312DE5">
      <w:pPr>
        <w:pStyle w:val="Bodycopy"/>
        <w:numPr>
          <w:ilvl w:val="0"/>
          <w:numId w:val="38"/>
        </w:numPr>
      </w:pPr>
      <w:r>
        <w:t>Request that the backup be restored to the non-production SQL Server database server</w:t>
      </w:r>
    </w:p>
    <w:p w14:paraId="5CE873FD" w14:textId="4B09D9D0" w:rsidR="00F52E4B" w:rsidRDefault="00F52E4B" w:rsidP="00312DE5">
      <w:pPr>
        <w:pStyle w:val="Bodycopy"/>
        <w:numPr>
          <w:ilvl w:val="0"/>
          <w:numId w:val="38"/>
        </w:numPr>
      </w:pPr>
      <w:r>
        <w:t>Compare the production .</w:t>
      </w:r>
      <w:proofErr w:type="spellStart"/>
      <w:r>
        <w:t>mdb</w:t>
      </w:r>
      <w:proofErr w:type="spellEnd"/>
      <w:r>
        <w:t xml:space="preserve"> database copy to the scrubbed .</w:t>
      </w:r>
      <w:proofErr w:type="spellStart"/>
      <w:r>
        <w:t>mdb</w:t>
      </w:r>
      <w:proofErr w:type="spellEnd"/>
      <w:r>
        <w:t xml:space="preserve"> database using AQT.  The only content differences should be items identified as being fixed.  The only column differences should be identified structural changes.</w:t>
      </w:r>
    </w:p>
    <w:p w14:paraId="059AA515" w14:textId="450D786B" w:rsidR="00B510D7" w:rsidRDefault="00B510D7" w:rsidP="00312DE5">
      <w:pPr>
        <w:pStyle w:val="Bodycopy"/>
        <w:numPr>
          <w:ilvl w:val="0"/>
          <w:numId w:val="38"/>
        </w:numPr>
      </w:pPr>
      <w:r>
        <w:t>Compare the scrubbed .</w:t>
      </w:r>
      <w:proofErr w:type="spellStart"/>
      <w:r>
        <w:t>mdb</w:t>
      </w:r>
      <w:proofErr w:type="spellEnd"/>
      <w:r>
        <w:t xml:space="preserve"> database to the migrated SQL Server database using AQT.  There should be no content or column differences.</w:t>
      </w:r>
    </w:p>
    <w:p w14:paraId="21538008" w14:textId="77777777" w:rsidR="00170666" w:rsidRDefault="00170666" w:rsidP="002115A9">
      <w:pPr>
        <w:pStyle w:val="Bodycopy"/>
        <w:sectPr w:rsidR="00170666" w:rsidSect="00170666">
          <w:footnotePr>
            <w:pos w:val="beneathText"/>
          </w:footnotePr>
          <w:type w:val="continuous"/>
          <w:pgSz w:w="11905" w:h="16837"/>
          <w:pgMar w:top="1701" w:right="1134" w:bottom="1134" w:left="1134" w:header="708" w:footer="708" w:gutter="0"/>
          <w:cols w:space="720"/>
          <w:docGrid w:linePitch="360"/>
        </w:sectPr>
      </w:pPr>
    </w:p>
    <w:p w14:paraId="503BC52F" w14:textId="0AE8F9BF" w:rsidR="00170666" w:rsidRDefault="00170666" w:rsidP="00170666">
      <w:pPr>
        <w:pStyle w:val="Numberdheading2"/>
      </w:pPr>
      <w:bookmarkStart w:id="29" w:name="_Toc484780587"/>
      <w:r>
        <w:lastRenderedPageBreak/>
        <w:t>Front End Development</w:t>
      </w:r>
      <w:bookmarkEnd w:id="29"/>
    </w:p>
    <w:p w14:paraId="7808E7AF" w14:textId="1706AAF5" w:rsidR="00B10C4E" w:rsidRDefault="00B10C4E" w:rsidP="00B10C4E">
      <w:pPr>
        <w:pStyle w:val="Bodycopy"/>
      </w:pPr>
      <w:r w:rsidRPr="003875AE">
        <w:rPr>
          <w:b/>
        </w:rPr>
        <w:t>Purpose:</w:t>
      </w:r>
      <w:r w:rsidRPr="003875AE">
        <w:t xml:space="preserve">  </w:t>
      </w:r>
      <w:r>
        <w:t xml:space="preserve">Modify </w:t>
      </w:r>
      <w:r w:rsidR="00997C0A">
        <w:t xml:space="preserve">front end </w:t>
      </w:r>
      <w:r>
        <w:t xml:space="preserve">references to data stored in back end databases </w:t>
      </w:r>
      <w:r w:rsidRPr="003875AE">
        <w:t xml:space="preserve">from Access databases to SQL </w:t>
      </w:r>
      <w:r w:rsidR="00997C0A">
        <w:t xml:space="preserve">Server </w:t>
      </w:r>
      <w:r w:rsidRPr="003875AE">
        <w:t>databases.</w:t>
      </w:r>
    </w:p>
    <w:p w14:paraId="2B9D66F5" w14:textId="669B0E04" w:rsidR="00B10C4E" w:rsidRPr="003875AE" w:rsidRDefault="008804DA" w:rsidP="00B10C4E">
      <w:pPr>
        <w:pStyle w:val="Bodycopy"/>
      </w:pPr>
      <w:r>
        <w:t xml:space="preserve">Front End </w:t>
      </w:r>
      <w:r w:rsidR="00B10C4E">
        <w:t>Development Approach</w:t>
      </w:r>
      <w:r w:rsidR="00B10C4E" w:rsidRPr="003875AE">
        <w:t>:</w:t>
      </w:r>
    </w:p>
    <w:p w14:paraId="508380DF" w14:textId="386D488A" w:rsidR="00B10C4E" w:rsidRPr="003875AE" w:rsidRDefault="00B10C4E" w:rsidP="00B10C4E">
      <w:pPr>
        <w:pStyle w:val="Bodycopy"/>
      </w:pPr>
      <w:r w:rsidRPr="003875AE">
        <w:t xml:space="preserve">For each </w:t>
      </w:r>
      <w:r w:rsidR="00AA152F">
        <w:t xml:space="preserve">front end </w:t>
      </w:r>
      <w:r w:rsidRPr="003875AE">
        <w:t>database:</w:t>
      </w:r>
    </w:p>
    <w:p w14:paraId="5FF3C9DF" w14:textId="780F1C70" w:rsidR="00B10C4E" w:rsidRDefault="00B10C4E" w:rsidP="00B10C4E">
      <w:pPr>
        <w:pStyle w:val="Bodycopy"/>
        <w:numPr>
          <w:ilvl w:val="0"/>
          <w:numId w:val="27"/>
        </w:numPr>
      </w:pPr>
      <w:r>
        <w:t xml:space="preserve">Extract all queries to a single file using the </w:t>
      </w:r>
      <w:r w:rsidR="002F6C89">
        <w:t xml:space="preserve">special extraction </w:t>
      </w:r>
      <w:r>
        <w:t>tool, specifically created for this project</w:t>
      </w:r>
    </w:p>
    <w:p w14:paraId="76BA8C25" w14:textId="72337D44" w:rsidR="00AA152F" w:rsidRPr="003875AE" w:rsidRDefault="00AA152F" w:rsidP="00B10C4E">
      <w:pPr>
        <w:pStyle w:val="Bodycopy"/>
        <w:numPr>
          <w:ilvl w:val="0"/>
          <w:numId w:val="27"/>
        </w:numPr>
      </w:pPr>
      <w:r>
        <w:t xml:space="preserve">Make </w:t>
      </w:r>
      <w:r w:rsidR="002F6C89">
        <w:t xml:space="preserve">and document </w:t>
      </w:r>
      <w:r>
        <w:t>the following VBA changes:</w:t>
      </w:r>
    </w:p>
    <w:p w14:paraId="6328D79C" w14:textId="7B4EF88C" w:rsidR="00B10C4E" w:rsidRDefault="002115A9" w:rsidP="00AA152F">
      <w:pPr>
        <w:pStyle w:val="Bodycopy"/>
        <w:numPr>
          <w:ilvl w:val="0"/>
          <w:numId w:val="33"/>
        </w:numPr>
      </w:pPr>
      <w:r>
        <w:t xml:space="preserve">Correct </w:t>
      </w:r>
      <w:r w:rsidR="00B10C4E">
        <w:t xml:space="preserve">DAO </w:t>
      </w:r>
      <w:r>
        <w:t>U</w:t>
      </w:r>
      <w:r w:rsidR="00B10C4E">
        <w:t xml:space="preserve">pdatable </w:t>
      </w:r>
      <w:proofErr w:type="spellStart"/>
      <w:r>
        <w:t>R</w:t>
      </w:r>
      <w:r w:rsidR="00B10C4E">
        <w:t>ecordsets</w:t>
      </w:r>
      <w:proofErr w:type="spellEnd"/>
    </w:p>
    <w:p w14:paraId="30E45F71" w14:textId="527C05A2" w:rsidR="00B10C4E" w:rsidRDefault="002115A9" w:rsidP="00AA152F">
      <w:pPr>
        <w:pStyle w:val="Bodycopy"/>
        <w:ind w:left="720"/>
      </w:pPr>
      <w:r>
        <w:t>Add required option "</w:t>
      </w:r>
      <w:proofErr w:type="spellStart"/>
      <w:r>
        <w:t>dbSeeChanges</w:t>
      </w:r>
      <w:proofErr w:type="spellEnd"/>
      <w:r>
        <w:t xml:space="preserve">" to </w:t>
      </w:r>
      <w:r w:rsidR="00B10C4E">
        <w:t xml:space="preserve">DAO </w:t>
      </w:r>
      <w:proofErr w:type="spellStart"/>
      <w:r w:rsidR="00B10C4E">
        <w:t>recordsets</w:t>
      </w:r>
      <w:proofErr w:type="spellEnd"/>
      <w:r w:rsidR="00B10C4E">
        <w:t xml:space="preserve"> opened for editing</w:t>
      </w:r>
    </w:p>
    <w:p w14:paraId="1FA1FED5" w14:textId="0ED785D5" w:rsidR="002115A9" w:rsidRDefault="002115A9" w:rsidP="00AA152F">
      <w:pPr>
        <w:pStyle w:val="Bodycopy"/>
        <w:ind w:left="720"/>
      </w:pPr>
      <w:r>
        <w:lastRenderedPageBreak/>
        <w:tab/>
        <w:t>Example:</w:t>
      </w:r>
    </w:p>
    <w:p w14:paraId="442E332A" w14:textId="77777777" w:rsidR="00B10C4E" w:rsidRDefault="00B10C4E" w:rsidP="00AA152F">
      <w:pPr>
        <w:pStyle w:val="Bodycopy"/>
        <w:ind w:left="1418"/>
      </w:pPr>
      <w:r>
        <w:t xml:space="preserve">Set </w:t>
      </w:r>
      <w:proofErr w:type="spellStart"/>
      <w:r>
        <w:t>rst</w:t>
      </w:r>
      <w:proofErr w:type="spellEnd"/>
      <w:r>
        <w:t xml:space="preserve"> = </w:t>
      </w:r>
      <w:proofErr w:type="spellStart"/>
      <w:proofErr w:type="gramStart"/>
      <w:r>
        <w:t>db.OpenRecordset</w:t>
      </w:r>
      <w:proofErr w:type="spellEnd"/>
      <w:r>
        <w:t>(</w:t>
      </w:r>
      <w:proofErr w:type="gramEnd"/>
      <w:r>
        <w:t xml:space="preserve">"Items Processed", </w:t>
      </w:r>
      <w:proofErr w:type="spellStart"/>
      <w:r>
        <w:t>dbOpenDynaset</w:t>
      </w:r>
      <w:proofErr w:type="spellEnd"/>
      <w:r>
        <w:t xml:space="preserve">, </w:t>
      </w:r>
      <w:proofErr w:type="spellStart"/>
      <w:r>
        <w:t>dbAppendOnly</w:t>
      </w:r>
      <w:proofErr w:type="spellEnd"/>
      <w:r>
        <w:t>)</w:t>
      </w:r>
    </w:p>
    <w:p w14:paraId="3B6DA62E" w14:textId="77777777" w:rsidR="00B10C4E" w:rsidRDefault="00B10C4E" w:rsidP="00AA152F">
      <w:pPr>
        <w:pStyle w:val="Bodycopy"/>
        <w:ind w:left="1800"/>
      </w:pPr>
      <w:proofErr w:type="gramStart"/>
      <w:r>
        <w:t>to</w:t>
      </w:r>
      <w:proofErr w:type="gramEnd"/>
    </w:p>
    <w:p w14:paraId="52EB7424" w14:textId="6FD1F612" w:rsidR="00B10C4E" w:rsidRDefault="00B10C4E" w:rsidP="00C876F4">
      <w:pPr>
        <w:pStyle w:val="Bodycopy"/>
        <w:spacing w:after="0"/>
        <w:ind w:left="1411"/>
      </w:pPr>
      <w:r>
        <w:t xml:space="preserve">Set </w:t>
      </w:r>
      <w:proofErr w:type="spellStart"/>
      <w:r>
        <w:t>rst</w:t>
      </w:r>
      <w:proofErr w:type="spellEnd"/>
      <w:r>
        <w:t xml:space="preserve"> = </w:t>
      </w:r>
      <w:proofErr w:type="spellStart"/>
      <w:proofErr w:type="gramStart"/>
      <w:r>
        <w:t>db.OpenRecordset</w:t>
      </w:r>
      <w:proofErr w:type="spellEnd"/>
      <w:r>
        <w:t>(</w:t>
      </w:r>
      <w:proofErr w:type="gramEnd"/>
      <w:r>
        <w:t xml:space="preserve">"Items Processed", </w:t>
      </w:r>
      <w:proofErr w:type="spellStart"/>
      <w:r>
        <w:t>dbOpenDynaset</w:t>
      </w:r>
      <w:proofErr w:type="spellEnd"/>
      <w:r>
        <w:t xml:space="preserve">, </w:t>
      </w:r>
      <w:proofErr w:type="spellStart"/>
      <w:r>
        <w:t>dbAppendOnly</w:t>
      </w:r>
      <w:proofErr w:type="spellEnd"/>
      <w:r>
        <w:t xml:space="preserve"> + </w:t>
      </w:r>
      <w:proofErr w:type="spellStart"/>
      <w:r>
        <w:t>dbSeeChanges</w:t>
      </w:r>
      <w:proofErr w:type="spellEnd"/>
      <w:r>
        <w:t>)</w:t>
      </w:r>
    </w:p>
    <w:p w14:paraId="6F8D3270" w14:textId="77777777" w:rsidR="00C876F4" w:rsidRDefault="00C876F4" w:rsidP="00C876F4">
      <w:pPr>
        <w:pStyle w:val="Bodycopy"/>
        <w:spacing w:after="0"/>
      </w:pPr>
    </w:p>
    <w:p w14:paraId="163B8734" w14:textId="0A773811" w:rsidR="00AA152F" w:rsidRDefault="00AA152F" w:rsidP="00AA152F">
      <w:pPr>
        <w:pStyle w:val="Bodycopy"/>
        <w:numPr>
          <w:ilvl w:val="0"/>
          <w:numId w:val="33"/>
        </w:numPr>
      </w:pPr>
      <w:r>
        <w:t>Boolean:  -1 = True in MS Access, 1 = True in SQL Server</w:t>
      </w:r>
    </w:p>
    <w:p w14:paraId="75B4A587" w14:textId="4EC4DA02" w:rsidR="00B10C4E" w:rsidRDefault="00AA152F" w:rsidP="00AA152F">
      <w:pPr>
        <w:pStyle w:val="Bodycopy"/>
        <w:ind w:left="709"/>
      </w:pPr>
      <w:r>
        <w:t>C</w:t>
      </w:r>
      <w:r w:rsidR="00B10C4E">
        <w:t xml:space="preserve">hange </w:t>
      </w:r>
      <w:r>
        <w:t xml:space="preserve">“-1” to "True" in VBA code and queries </w:t>
      </w:r>
      <w:r w:rsidR="002115A9">
        <w:t xml:space="preserve">if </w:t>
      </w:r>
      <w:r>
        <w:t>used as an equivalent for True</w:t>
      </w:r>
    </w:p>
    <w:p w14:paraId="5384A448" w14:textId="7FF83DE6" w:rsidR="00AA152F" w:rsidRDefault="00AA152F" w:rsidP="00AA152F">
      <w:pPr>
        <w:pStyle w:val="Bodycopy"/>
        <w:ind w:left="709"/>
      </w:pPr>
      <w:r>
        <w:t>Reverse sort order on any quer</w:t>
      </w:r>
      <w:r w:rsidR="002115A9">
        <w:t>ies</w:t>
      </w:r>
      <w:r>
        <w:t xml:space="preserve"> that sort on a Boolean column</w:t>
      </w:r>
    </w:p>
    <w:p w14:paraId="2B567F1B" w14:textId="28E06EDD" w:rsidR="00AA152F" w:rsidRDefault="002115A9" w:rsidP="00AA152F">
      <w:pPr>
        <w:pStyle w:val="Bodycopy"/>
        <w:numPr>
          <w:ilvl w:val="0"/>
          <w:numId w:val="33"/>
        </w:numPr>
      </w:pPr>
      <w:r>
        <w:t xml:space="preserve">Remove Time </w:t>
      </w:r>
      <w:r w:rsidR="00AA152F">
        <w:t xml:space="preserve">from Date/Time </w:t>
      </w:r>
      <w:r>
        <w:t>F</w:t>
      </w:r>
      <w:r w:rsidR="00AA152F">
        <w:t>ields</w:t>
      </w:r>
    </w:p>
    <w:p w14:paraId="5C2E50F6" w14:textId="2C26DACF" w:rsidR="002115A9" w:rsidRDefault="00AA152F" w:rsidP="00EC472F">
      <w:pPr>
        <w:pStyle w:val="Bodycopy"/>
        <w:ind w:left="709"/>
      </w:pPr>
      <w:r w:rsidRPr="00EC472F">
        <w:t>I</w:t>
      </w:r>
      <w:r w:rsidR="00B10C4E" w:rsidRPr="00EC472F">
        <w:t xml:space="preserve">n MS Access, the INT function will remove the 'time' aspect for a Date/Time field, but this will </w:t>
      </w:r>
      <w:r w:rsidRPr="00EC472F">
        <w:t xml:space="preserve">result in an error </w:t>
      </w:r>
      <w:r w:rsidR="002115A9" w:rsidRPr="00EC472F">
        <w:t>when the data is stored in SQL Server</w:t>
      </w:r>
      <w:r w:rsidR="00EC472F">
        <w:t>.  To resolve this, r</w:t>
      </w:r>
      <w:r w:rsidR="002115A9">
        <w:t xml:space="preserve">eplace “INT” </w:t>
      </w:r>
      <w:r w:rsidR="002115A9" w:rsidRPr="002115A9">
        <w:t xml:space="preserve">with DATEVALUE </w:t>
      </w:r>
      <w:r w:rsidR="002115A9">
        <w:t xml:space="preserve">in </w:t>
      </w:r>
      <w:r w:rsidR="002115A9" w:rsidRPr="002115A9">
        <w:t>VBA code and queries</w:t>
      </w:r>
      <w:r w:rsidR="002115A9">
        <w:t xml:space="preserve"> if used to remove the time from Date/Time fields</w:t>
      </w:r>
      <w:r w:rsidR="00EC472F">
        <w:t xml:space="preserve">.  Also, references to Date/Tim fields that simply ignore the time component must be changed to use the </w:t>
      </w:r>
      <w:proofErr w:type="spellStart"/>
      <w:r w:rsidR="00EC472F">
        <w:t>Datevalue</w:t>
      </w:r>
      <w:proofErr w:type="spellEnd"/>
      <w:r w:rsidR="00EC472F">
        <w:t xml:space="preserve"> function to only return the date component.</w:t>
      </w:r>
    </w:p>
    <w:p w14:paraId="155EF8E7" w14:textId="77777777" w:rsidR="00EC472F" w:rsidRDefault="00EC472F" w:rsidP="00EC472F">
      <w:pPr>
        <w:pStyle w:val="Bodycopy"/>
        <w:ind w:left="1418"/>
      </w:pPr>
      <w:r>
        <w:t>Example:</w:t>
      </w:r>
    </w:p>
    <w:p w14:paraId="1BC404E2" w14:textId="77777777" w:rsidR="00EC472F" w:rsidRDefault="00EC472F" w:rsidP="00EC472F">
      <w:pPr>
        <w:pStyle w:val="Bodycopy"/>
        <w:ind w:left="1418"/>
      </w:pPr>
      <w:r>
        <w:t xml:space="preserve">Between </w:t>
      </w:r>
      <w:proofErr w:type="spellStart"/>
      <w:r>
        <w:t>Fromdate</w:t>
      </w:r>
      <w:proofErr w:type="spellEnd"/>
      <w:r>
        <w:t xml:space="preserve"> and </w:t>
      </w:r>
      <w:proofErr w:type="spellStart"/>
      <w:r>
        <w:t>Todate</w:t>
      </w:r>
      <w:proofErr w:type="spellEnd"/>
    </w:p>
    <w:p w14:paraId="4465BAF2" w14:textId="0B311CC4" w:rsidR="00EC472F" w:rsidRDefault="00EC472F" w:rsidP="00EC472F">
      <w:pPr>
        <w:pStyle w:val="Bodycopy"/>
        <w:ind w:left="2127"/>
      </w:pPr>
      <w:proofErr w:type="gramStart"/>
      <w:r>
        <w:t>to</w:t>
      </w:r>
      <w:proofErr w:type="gramEnd"/>
      <w:r>
        <w:t xml:space="preserve"> </w:t>
      </w:r>
    </w:p>
    <w:p w14:paraId="4509D5D9" w14:textId="7F3E2C03" w:rsidR="00EC472F" w:rsidRDefault="00EC472F" w:rsidP="00EC472F">
      <w:pPr>
        <w:pStyle w:val="Bodycopy"/>
        <w:spacing w:after="0"/>
        <w:ind w:left="706"/>
      </w:pPr>
      <w:r>
        <w:tab/>
      </w:r>
      <w:r>
        <w:tab/>
      </w:r>
      <w:r w:rsidR="009E58DE">
        <w:t xml:space="preserve">Between </w:t>
      </w:r>
      <w:proofErr w:type="spellStart"/>
      <w:proofErr w:type="gramStart"/>
      <w:r>
        <w:t>Datevalue</w:t>
      </w:r>
      <w:proofErr w:type="spellEnd"/>
      <w:r>
        <w:t>(</w:t>
      </w:r>
      <w:proofErr w:type="spellStart"/>
      <w:proofErr w:type="gramEnd"/>
      <w:r>
        <w:t>Fromdate</w:t>
      </w:r>
      <w:proofErr w:type="spellEnd"/>
      <w:r>
        <w:t xml:space="preserve">) and </w:t>
      </w:r>
      <w:proofErr w:type="spellStart"/>
      <w:r>
        <w:t>Datevalue</w:t>
      </w:r>
      <w:proofErr w:type="spellEnd"/>
      <w:r>
        <w:t>(</w:t>
      </w:r>
      <w:proofErr w:type="spellStart"/>
      <w:r>
        <w:t>Todate</w:t>
      </w:r>
      <w:proofErr w:type="spellEnd"/>
      <w:r>
        <w:t>)</w:t>
      </w:r>
    </w:p>
    <w:p w14:paraId="452B0455" w14:textId="77777777" w:rsidR="00C876F4" w:rsidRDefault="00C876F4" w:rsidP="00C876F4">
      <w:pPr>
        <w:pStyle w:val="Bodycopy"/>
        <w:spacing w:after="0"/>
        <w:ind w:left="706"/>
      </w:pPr>
    </w:p>
    <w:p w14:paraId="2D389ED6" w14:textId="504C2501" w:rsidR="00C876F4" w:rsidRDefault="00C876F4" w:rsidP="00AA152F">
      <w:pPr>
        <w:pStyle w:val="Bodycopy"/>
        <w:numPr>
          <w:ilvl w:val="0"/>
          <w:numId w:val="33"/>
        </w:numPr>
      </w:pPr>
      <w:r>
        <w:t>Update References to db_Management.mdb</w:t>
      </w:r>
      <w:r w:rsidR="00312DE5">
        <w:t xml:space="preserve"> (Applies to 3 Submissions and 5 Marine databases)</w:t>
      </w:r>
    </w:p>
    <w:p w14:paraId="43948003" w14:textId="663B5117" w:rsidR="00C876F4" w:rsidRDefault="00C876F4" w:rsidP="00C876F4">
      <w:pPr>
        <w:pStyle w:val="Bodycopy"/>
        <w:ind w:left="720"/>
      </w:pPr>
      <w:r>
        <w:t>Twelve (12) tables of the linked db_Management.mdb database will be moved to the Inland East back end database.  All such references must be changed to point to the Inland East back end database.  The tables are:</w:t>
      </w:r>
    </w:p>
    <w:p w14:paraId="600DE27B" w14:textId="77777777" w:rsidR="00C876F4" w:rsidRDefault="00C876F4" w:rsidP="00C876F4">
      <w:pPr>
        <w:pStyle w:val="Bodycopy"/>
        <w:spacing w:after="0"/>
        <w:ind w:left="720"/>
      </w:pPr>
      <w:r>
        <w:t>[Database Paths]</w:t>
      </w:r>
    </w:p>
    <w:p w14:paraId="0FB6709D" w14:textId="77777777" w:rsidR="00C876F4" w:rsidRDefault="00C876F4" w:rsidP="00C876F4">
      <w:pPr>
        <w:pStyle w:val="Bodycopy"/>
        <w:spacing w:after="0"/>
        <w:ind w:left="720"/>
      </w:pPr>
      <w:r>
        <w:t>[</w:t>
      </w:r>
      <w:proofErr w:type="spellStart"/>
      <w:r>
        <w:t>MultiColumnSortOverrides</w:t>
      </w:r>
      <w:proofErr w:type="spellEnd"/>
      <w:r>
        <w:t>]</w:t>
      </w:r>
    </w:p>
    <w:p w14:paraId="650AE809" w14:textId="77777777" w:rsidR="00C876F4" w:rsidRDefault="00C876F4" w:rsidP="00C876F4">
      <w:pPr>
        <w:pStyle w:val="Bodycopy"/>
        <w:spacing w:after="0"/>
        <w:ind w:left="720"/>
      </w:pPr>
      <w:r>
        <w:t>[Offices]</w:t>
      </w:r>
    </w:p>
    <w:p w14:paraId="6E749987" w14:textId="77777777" w:rsidR="00C876F4" w:rsidRDefault="00C876F4" w:rsidP="00C876F4">
      <w:pPr>
        <w:pStyle w:val="Bodycopy"/>
        <w:spacing w:after="0"/>
        <w:ind w:left="720"/>
      </w:pPr>
      <w:r>
        <w:t>[Pre-fill Hull and Cargo]</w:t>
      </w:r>
    </w:p>
    <w:p w14:paraId="0A32BE57" w14:textId="77777777" w:rsidR="00C876F4" w:rsidRDefault="00C876F4" w:rsidP="00C876F4">
      <w:pPr>
        <w:pStyle w:val="Bodycopy"/>
        <w:spacing w:after="0"/>
        <w:ind w:left="720"/>
      </w:pPr>
      <w:r>
        <w:t>[Pre-fill Inland Marine]</w:t>
      </w:r>
    </w:p>
    <w:p w14:paraId="57BCD177" w14:textId="77777777" w:rsidR="00C876F4" w:rsidRDefault="00C876F4" w:rsidP="00C876F4">
      <w:pPr>
        <w:pStyle w:val="Bodycopy"/>
        <w:spacing w:after="0"/>
        <w:ind w:left="720"/>
      </w:pPr>
      <w:r>
        <w:t>[Regions]</w:t>
      </w:r>
    </w:p>
    <w:p w14:paraId="01BCB579" w14:textId="77777777" w:rsidR="00C876F4" w:rsidRDefault="00C876F4" w:rsidP="00C876F4">
      <w:pPr>
        <w:pStyle w:val="Bodycopy"/>
        <w:spacing w:after="0"/>
        <w:ind w:left="720"/>
      </w:pPr>
      <w:r>
        <w:t>[Small Account UW]</w:t>
      </w:r>
    </w:p>
    <w:p w14:paraId="3F8AA45F" w14:textId="77777777" w:rsidR="00C876F4" w:rsidRDefault="00C876F4" w:rsidP="00C876F4">
      <w:pPr>
        <w:pStyle w:val="Bodycopy"/>
        <w:spacing w:after="0"/>
        <w:ind w:left="720"/>
      </w:pPr>
      <w:r>
        <w:t>[Table Transaction Days IM by Received Date]</w:t>
      </w:r>
    </w:p>
    <w:p w14:paraId="44D099F2" w14:textId="77777777" w:rsidR="00C876F4" w:rsidRDefault="00C876F4" w:rsidP="00C876F4">
      <w:pPr>
        <w:pStyle w:val="Bodycopy"/>
        <w:spacing w:after="0"/>
        <w:ind w:left="720"/>
      </w:pPr>
      <w:r>
        <w:t>[Table Transaction Days Inland Marine]</w:t>
      </w:r>
    </w:p>
    <w:p w14:paraId="11AEA3B2" w14:textId="77777777" w:rsidR="00C876F4" w:rsidRDefault="00C876F4" w:rsidP="00C876F4">
      <w:pPr>
        <w:pStyle w:val="Bodycopy"/>
        <w:spacing w:after="0"/>
        <w:ind w:left="720"/>
      </w:pPr>
      <w:r>
        <w:t>[Table Transaction Days Validation Inland Marine]</w:t>
      </w:r>
    </w:p>
    <w:p w14:paraId="73CAA1C7" w14:textId="77777777" w:rsidR="00C876F4" w:rsidRDefault="00C876F4" w:rsidP="00C876F4">
      <w:pPr>
        <w:pStyle w:val="Bodycopy"/>
        <w:spacing w:after="0"/>
        <w:ind w:left="720"/>
      </w:pPr>
      <w:r>
        <w:t>[User Names Hull Cargo]</w:t>
      </w:r>
    </w:p>
    <w:p w14:paraId="5BAF1166" w14:textId="3FAD3F63" w:rsidR="00C876F4" w:rsidRDefault="00C876F4" w:rsidP="00C876F4">
      <w:pPr>
        <w:pStyle w:val="Bodycopy"/>
        <w:spacing w:after="0"/>
        <w:ind w:left="720"/>
      </w:pPr>
      <w:r>
        <w:t>[User Names Inland Marine]</w:t>
      </w:r>
    </w:p>
    <w:p w14:paraId="10A28091" w14:textId="77777777" w:rsidR="00C876F4" w:rsidRDefault="00C876F4" w:rsidP="00C876F4">
      <w:pPr>
        <w:pStyle w:val="Bodycopy"/>
        <w:spacing w:after="0"/>
        <w:ind w:left="720"/>
      </w:pPr>
    </w:p>
    <w:p w14:paraId="1CEF99C2" w14:textId="2FE703D2" w:rsidR="00AA152F" w:rsidRDefault="00AA152F" w:rsidP="00AA152F">
      <w:pPr>
        <w:pStyle w:val="Bodycopy"/>
        <w:numPr>
          <w:ilvl w:val="0"/>
          <w:numId w:val="33"/>
        </w:numPr>
      </w:pPr>
      <w:r>
        <w:t xml:space="preserve">Add </w:t>
      </w:r>
      <w:r w:rsidR="002115A9">
        <w:t>I</w:t>
      </w:r>
      <w:r>
        <w:t xml:space="preserve">nheritable </w:t>
      </w:r>
      <w:r w:rsidR="002115A9">
        <w:t>P</w:t>
      </w:r>
      <w:r>
        <w:t xml:space="preserve">roperties to the </w:t>
      </w:r>
      <w:r w:rsidR="002115A9">
        <w:t>L</w:t>
      </w:r>
      <w:r>
        <w:t xml:space="preserve">inked </w:t>
      </w:r>
      <w:r w:rsidR="002115A9">
        <w:t>T</w:t>
      </w:r>
      <w:r>
        <w:t>ables</w:t>
      </w:r>
    </w:p>
    <w:p w14:paraId="3EE41866" w14:textId="56E7D080" w:rsidR="00B10C4E" w:rsidRDefault="00B10C4E" w:rsidP="00AA152F">
      <w:pPr>
        <w:pStyle w:val="Bodycopy"/>
        <w:ind w:left="709"/>
      </w:pPr>
      <w:r>
        <w:t>Columns on MS Access tables can have properties</w:t>
      </w:r>
      <w:r w:rsidR="00983CFB">
        <w:t xml:space="preserve"> that columns on </w:t>
      </w:r>
      <w:r>
        <w:t>SQL Server tables cannot. All of the properties of a table column in MS Access are inheritable. For example, the [User Name] column on the [Items Processed] table in the Commercial database has this property:</w:t>
      </w:r>
    </w:p>
    <w:p w14:paraId="4F28BD74" w14:textId="6F6ED25C" w:rsidR="00AA152F" w:rsidRDefault="00AA152F" w:rsidP="00AA152F">
      <w:pPr>
        <w:pStyle w:val="Bodycopy"/>
        <w:ind w:left="709"/>
      </w:pPr>
      <w:r>
        <w:rPr>
          <w:rFonts w:ascii="Tms Rmn" w:eastAsia="Times New Roman" w:hAnsi="Tms Rmn"/>
          <w:noProof/>
          <w:sz w:val="24"/>
          <w:szCs w:val="24"/>
          <w:lang w:val="en-US" w:eastAsia="en-US"/>
        </w:rPr>
        <w:drawing>
          <wp:inline distT="0" distB="0" distL="0" distR="0" wp14:anchorId="6BFEB8BE" wp14:editId="6E91EE45">
            <wp:extent cx="2037715" cy="46101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7715" cy="461010"/>
                    </a:xfrm>
                    <a:prstGeom prst="rect">
                      <a:avLst/>
                    </a:prstGeom>
                    <a:noFill/>
                    <a:ln>
                      <a:noFill/>
                    </a:ln>
                  </pic:spPr>
                </pic:pic>
              </a:graphicData>
            </a:graphic>
          </wp:inline>
        </w:drawing>
      </w:r>
    </w:p>
    <w:p w14:paraId="5C687749" w14:textId="50860ADF" w:rsidR="00AA152F" w:rsidRDefault="00AA152F" w:rsidP="00AA152F">
      <w:pPr>
        <w:pStyle w:val="Bodycopy"/>
        <w:ind w:left="709"/>
      </w:pPr>
      <w:r>
        <w:t xml:space="preserve">Use the </w:t>
      </w:r>
      <w:r w:rsidR="002F6C89">
        <w:t xml:space="preserve">tool created for this </w:t>
      </w:r>
      <w:r w:rsidRPr="00AA152F">
        <w:t xml:space="preserve">process to </w:t>
      </w:r>
      <w:r w:rsidR="002F6C89">
        <w:t xml:space="preserve">extract all inheritable properties so they can be </w:t>
      </w:r>
      <w:r w:rsidRPr="00AA152F">
        <w:t>add</w:t>
      </w:r>
      <w:r w:rsidR="002F6C89">
        <w:t>ed</w:t>
      </w:r>
      <w:r w:rsidRPr="00AA152F">
        <w:t xml:space="preserve"> back. </w:t>
      </w:r>
      <w:r>
        <w:t xml:space="preserve">  P</w:t>
      </w:r>
      <w:r w:rsidRPr="00AA152F">
        <w:t>opulate a table with the necessary properties. For example to add this property, the table would look like:</w:t>
      </w:r>
    </w:p>
    <w:p w14:paraId="304B90C3" w14:textId="047561FD" w:rsidR="00AA152F" w:rsidRPr="003875AE" w:rsidRDefault="00AA152F" w:rsidP="00AA152F">
      <w:pPr>
        <w:pStyle w:val="Bodycopy"/>
        <w:ind w:left="709"/>
      </w:pPr>
      <w:r>
        <w:rPr>
          <w:rFonts w:ascii="Tms Rmn" w:eastAsia="Times New Roman" w:hAnsi="Tms Rmn"/>
          <w:noProof/>
          <w:sz w:val="24"/>
          <w:szCs w:val="24"/>
          <w:lang w:val="en-US" w:eastAsia="en-US"/>
        </w:rPr>
        <w:drawing>
          <wp:inline distT="0" distB="0" distL="0" distR="0" wp14:anchorId="0A7A21D4" wp14:editId="0411DDE5">
            <wp:extent cx="5817600" cy="5036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17120" cy="503614"/>
                    </a:xfrm>
                    <a:prstGeom prst="rect">
                      <a:avLst/>
                    </a:prstGeom>
                    <a:noFill/>
                    <a:ln>
                      <a:noFill/>
                    </a:ln>
                  </pic:spPr>
                </pic:pic>
              </a:graphicData>
            </a:graphic>
          </wp:inline>
        </w:drawing>
      </w:r>
    </w:p>
    <w:p w14:paraId="06CF6ACE" w14:textId="39BEA953" w:rsidR="006E2673" w:rsidRDefault="00312DE5" w:rsidP="00B43D37">
      <w:pPr>
        <w:pStyle w:val="Bodycopy"/>
        <w:numPr>
          <w:ilvl w:val="0"/>
          <w:numId w:val="36"/>
        </w:numPr>
      </w:pPr>
      <w:r>
        <w:t xml:space="preserve">Configure </w:t>
      </w:r>
      <w:r w:rsidR="00A74C33">
        <w:t>F</w:t>
      </w:r>
      <w:r w:rsidR="006E2673">
        <w:t xml:space="preserve">ront </w:t>
      </w:r>
      <w:r w:rsidR="00A74C33">
        <w:t>E</w:t>
      </w:r>
      <w:r w:rsidR="006E2673">
        <w:t xml:space="preserve">nd to </w:t>
      </w:r>
      <w:r>
        <w:t xml:space="preserve">use </w:t>
      </w:r>
      <w:r w:rsidR="006E2673">
        <w:t xml:space="preserve">SQL Server </w:t>
      </w:r>
      <w:r w:rsidR="00A74C33">
        <w:t>B</w:t>
      </w:r>
      <w:r w:rsidR="006E2673">
        <w:t xml:space="preserve">ack </w:t>
      </w:r>
      <w:r w:rsidR="00A74C33">
        <w:t>E</w:t>
      </w:r>
      <w:r w:rsidR="006E2673">
        <w:t>nd</w:t>
      </w:r>
    </w:p>
    <w:p w14:paraId="72FAAE76" w14:textId="53B229E0" w:rsidR="00997C0A" w:rsidRDefault="00997C0A" w:rsidP="00997C0A">
      <w:pPr>
        <w:pStyle w:val="Bodycopy"/>
        <w:numPr>
          <w:ilvl w:val="0"/>
          <w:numId w:val="37"/>
        </w:numPr>
      </w:pPr>
      <w:r>
        <w:t xml:space="preserve">Use ODBC form </w:t>
      </w:r>
      <w:r w:rsidR="00170666">
        <w:t xml:space="preserve">in front end </w:t>
      </w:r>
      <w:r>
        <w:t xml:space="preserve">to </w:t>
      </w:r>
      <w:r w:rsidR="00170666">
        <w:t>point back end connection to SQL Server database migrated above</w:t>
      </w:r>
    </w:p>
    <w:p w14:paraId="77D22FF4" w14:textId="46F4D00F" w:rsidR="00997C0A" w:rsidRDefault="002F6C89" w:rsidP="00997C0A">
      <w:pPr>
        <w:pStyle w:val="Bodycopy"/>
        <w:numPr>
          <w:ilvl w:val="0"/>
          <w:numId w:val="37"/>
        </w:numPr>
      </w:pPr>
      <w:r>
        <w:lastRenderedPageBreak/>
        <w:t>Confirm connection changes works by making creating or updating simple transaction stored in back end</w:t>
      </w:r>
    </w:p>
    <w:p w14:paraId="3DCF0075" w14:textId="7B22B47C" w:rsidR="00C876F4" w:rsidRDefault="00A74C33" w:rsidP="00C876F4">
      <w:pPr>
        <w:pStyle w:val="Bodycopy"/>
        <w:numPr>
          <w:ilvl w:val="0"/>
          <w:numId w:val="36"/>
        </w:numPr>
      </w:pPr>
      <w:r>
        <w:t xml:space="preserve">Make New FMS as Needed (FFIC databases </w:t>
      </w:r>
      <w:r w:rsidRPr="00A74C33">
        <w:t>CAR, Commercial, Professional Liability and Programs</w:t>
      </w:r>
      <w:r>
        <w:t>)</w:t>
      </w:r>
    </w:p>
    <w:p w14:paraId="1A4B9E67" w14:textId="77777777" w:rsidR="00A74C33" w:rsidRDefault="006E2673" w:rsidP="00B43D37">
      <w:pPr>
        <w:pStyle w:val="Bodycopy"/>
        <w:numPr>
          <w:ilvl w:val="0"/>
          <w:numId w:val="36"/>
        </w:numPr>
      </w:pPr>
      <w:r>
        <w:t>Unit Test</w:t>
      </w:r>
    </w:p>
    <w:p w14:paraId="6DBE5FD4" w14:textId="298B76D6" w:rsidR="00A74C33" w:rsidRDefault="00A74C33" w:rsidP="00A74C33">
      <w:pPr>
        <w:pStyle w:val="Bodycopy"/>
        <w:numPr>
          <w:ilvl w:val="1"/>
          <w:numId w:val="35"/>
        </w:numPr>
      </w:pPr>
      <w:r>
        <w:t>Test all active features to ensure they are able to read/write to the SQL Server database</w:t>
      </w:r>
    </w:p>
    <w:p w14:paraId="5707211C" w14:textId="47C19B59" w:rsidR="001F357A" w:rsidRPr="001F357A" w:rsidRDefault="00A74C33" w:rsidP="0047665C">
      <w:pPr>
        <w:pStyle w:val="Bodycopy"/>
        <w:numPr>
          <w:ilvl w:val="1"/>
          <w:numId w:val="35"/>
        </w:numPr>
      </w:pPr>
      <w:r>
        <w:t>Create corresponding documentation of the unit test and its results</w:t>
      </w:r>
    </w:p>
    <w:sectPr w:rsidR="001F357A" w:rsidRPr="001F357A" w:rsidSect="00170666">
      <w:footnotePr>
        <w:pos w:val="beneathText"/>
      </w:footnotePr>
      <w:type w:val="continuous"/>
      <w:pgSz w:w="11905" w:h="16837"/>
      <w:pgMar w:top="1701" w:right="1134" w:bottom="1134" w:left="1134" w:header="708" w:footer="708"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CF68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E12EB" w14:textId="77777777" w:rsidR="00856937" w:rsidRDefault="00856937">
      <w:r>
        <w:separator/>
      </w:r>
    </w:p>
  </w:endnote>
  <w:endnote w:type="continuationSeparator" w:id="0">
    <w:p w14:paraId="3DC08A31" w14:textId="77777777" w:rsidR="00856937" w:rsidRDefault="00856937">
      <w:r>
        <w:continuationSeparator/>
      </w:r>
    </w:p>
  </w:endnote>
  <w:endnote w:type="continuationNotice" w:id="1">
    <w:p w14:paraId="0A6A99C3" w14:textId="77777777" w:rsidR="00856937" w:rsidRDefault="008569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lianz Sans">
    <w:altName w:val="Candara"/>
    <w:panose1 w:val="02000506030000020004"/>
    <w:charset w:val="00"/>
    <w:family w:val="auto"/>
    <w:pitch w:val="variable"/>
    <w:sig w:usb0="800000AF" w:usb1="5000214A" w:usb2="00000010" w:usb3="00000000" w:csb0="0000001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yriad Pro">
    <w:altName w:val="Times New Roman"/>
    <w:charset w:val="00"/>
    <w:family w:val="roman"/>
    <w:pitch w:val="default"/>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A9A37" w14:textId="0D504ABC" w:rsidR="0047555B" w:rsidRPr="00D315B5" w:rsidRDefault="0047555B" w:rsidP="00D315B5">
    <w:pPr>
      <w:pStyle w:val="Footer"/>
      <w:rPr>
        <w:rStyle w:val="PageNumber"/>
        <w:sz w:val="16"/>
        <w:szCs w:val="16"/>
        <w:lang w:val="en-GB"/>
      </w:rPr>
    </w:pPr>
    <w:r>
      <w:rPr>
        <w:rStyle w:val="PageNumber"/>
        <w:lang w:val="en-GB"/>
      </w:rPr>
      <w:t xml:space="preserve">            </w:t>
    </w:r>
    <w:r w:rsidRPr="006D1C87">
      <w:rPr>
        <w:rStyle w:val="PageNumber"/>
        <w:lang w:val="en-GB"/>
      </w:rPr>
      <w:tab/>
    </w:r>
    <w:r>
      <w:rPr>
        <w:rStyle w:val="PageNumber"/>
        <w:lang w:val="en-GB"/>
      </w:rPr>
      <w:t xml:space="preserve">        </w:t>
    </w:r>
    <w:r w:rsidRPr="00DD119D">
      <w:rPr>
        <w:rStyle w:val="PageNumber"/>
        <w:b/>
        <w:sz w:val="16"/>
        <w:szCs w:val="16"/>
      </w:rPr>
      <w:fldChar w:fldCharType="begin"/>
    </w:r>
    <w:r w:rsidRPr="00DD119D">
      <w:rPr>
        <w:rStyle w:val="PageNumber"/>
        <w:b/>
        <w:sz w:val="16"/>
        <w:szCs w:val="16"/>
        <w:lang w:val="en-GB"/>
      </w:rPr>
      <w:instrText xml:space="preserve"> DOCPROPERTY  classification  \* MERGEFORMAT </w:instrText>
    </w:r>
    <w:r w:rsidRPr="00DD119D">
      <w:rPr>
        <w:rStyle w:val="PageNumber"/>
        <w:b/>
        <w:sz w:val="16"/>
        <w:szCs w:val="16"/>
      </w:rPr>
      <w:fldChar w:fldCharType="separate"/>
    </w:r>
    <w:r>
      <w:rPr>
        <w:rStyle w:val="PageNumber"/>
        <w:b/>
        <w:sz w:val="16"/>
        <w:szCs w:val="16"/>
        <w:lang w:val="en-GB"/>
      </w:rPr>
      <w:t>CONFIDENTIAL</w:t>
    </w:r>
    <w:r w:rsidRPr="00DD119D">
      <w:rPr>
        <w:rStyle w:val="PageNumber"/>
        <w:b/>
        <w:sz w:val="16"/>
        <w:szCs w:val="16"/>
      </w:rPr>
      <w:fldChar w:fldCharType="end"/>
    </w:r>
    <w:r w:rsidRPr="006D1C87">
      <w:rPr>
        <w:rStyle w:val="PageNumber"/>
        <w:lang w:val="en-GB"/>
      </w:rPr>
      <w:tab/>
    </w:r>
    <w:r w:rsidRPr="00DD119D">
      <w:rPr>
        <w:rStyle w:val="PageNumber"/>
        <w:sz w:val="16"/>
        <w:szCs w:val="16"/>
        <w:lang w:val="en-GB"/>
      </w:rPr>
      <w:t xml:space="preserve">Page </w:t>
    </w:r>
    <w:r w:rsidRPr="00DD119D">
      <w:rPr>
        <w:rStyle w:val="PageNumber"/>
        <w:sz w:val="16"/>
        <w:szCs w:val="16"/>
      </w:rPr>
      <w:fldChar w:fldCharType="begin"/>
    </w:r>
    <w:r w:rsidRPr="00DD119D">
      <w:rPr>
        <w:rStyle w:val="PageNumber"/>
        <w:sz w:val="16"/>
        <w:szCs w:val="16"/>
        <w:lang w:val="en-GB"/>
      </w:rPr>
      <w:instrText xml:space="preserve"> PAGE </w:instrText>
    </w:r>
    <w:r w:rsidRPr="00DD119D">
      <w:rPr>
        <w:rStyle w:val="PageNumber"/>
        <w:sz w:val="16"/>
        <w:szCs w:val="16"/>
      </w:rPr>
      <w:fldChar w:fldCharType="separate"/>
    </w:r>
    <w:r w:rsidR="0054794E">
      <w:rPr>
        <w:rStyle w:val="PageNumber"/>
        <w:noProof/>
        <w:sz w:val="16"/>
        <w:szCs w:val="16"/>
        <w:lang w:val="en-GB"/>
      </w:rPr>
      <w:t>1</w:t>
    </w:r>
    <w:r w:rsidRPr="00DD119D">
      <w:rPr>
        <w:rStyle w:val="PageNumber"/>
        <w:sz w:val="16"/>
        <w:szCs w:val="16"/>
      </w:rPr>
      <w:fldChar w:fldCharType="end"/>
    </w:r>
    <w:r w:rsidRPr="00DD119D">
      <w:rPr>
        <w:rStyle w:val="PageNumber"/>
        <w:sz w:val="16"/>
        <w:szCs w:val="16"/>
        <w:lang w:val="en-GB"/>
      </w:rPr>
      <w:t xml:space="preserve"> of </w:t>
    </w:r>
    <w:r w:rsidRPr="00DD119D">
      <w:rPr>
        <w:rStyle w:val="PageNumber"/>
        <w:sz w:val="16"/>
        <w:szCs w:val="16"/>
      </w:rPr>
      <w:fldChar w:fldCharType="begin"/>
    </w:r>
    <w:r w:rsidRPr="00DD119D">
      <w:rPr>
        <w:rStyle w:val="PageNumber"/>
        <w:sz w:val="16"/>
        <w:szCs w:val="16"/>
        <w:lang w:val="en-GB"/>
      </w:rPr>
      <w:instrText xml:space="preserve"> NUMPAGES </w:instrText>
    </w:r>
    <w:r w:rsidRPr="00DD119D">
      <w:rPr>
        <w:rStyle w:val="PageNumber"/>
        <w:sz w:val="16"/>
        <w:szCs w:val="16"/>
      </w:rPr>
      <w:fldChar w:fldCharType="separate"/>
    </w:r>
    <w:r w:rsidR="0054794E">
      <w:rPr>
        <w:rStyle w:val="PageNumber"/>
        <w:noProof/>
        <w:sz w:val="16"/>
        <w:szCs w:val="16"/>
        <w:lang w:val="en-GB"/>
      </w:rPr>
      <w:t>8</w:t>
    </w:r>
    <w:r w:rsidRPr="00DD119D">
      <w:rPr>
        <w:rStyle w:val="PageNumber"/>
        <w:sz w:val="16"/>
        <w:szCs w:val="1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86A9E" w14:textId="77777777" w:rsidR="0047555B" w:rsidRDefault="0047555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D4156" w14:textId="77777777" w:rsidR="0047555B" w:rsidRDefault="0047555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AB1A3" w14:textId="77777777" w:rsidR="0047555B" w:rsidRDefault="0047555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69A54" w14:textId="77777777" w:rsidR="0047555B" w:rsidRDefault="0047555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DB98A" w14:textId="77777777" w:rsidR="0047555B" w:rsidRDefault="0047555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03B52" w14:textId="148A79C0" w:rsidR="0047555B" w:rsidRPr="00D315B5" w:rsidRDefault="0047555B" w:rsidP="00D315B5">
    <w:pPr>
      <w:pStyle w:val="Footer"/>
      <w:rPr>
        <w:sz w:val="16"/>
        <w:szCs w:val="16"/>
        <w:lang w:val="en-GB"/>
      </w:rPr>
    </w:pPr>
    <w:r w:rsidRPr="006D1C87">
      <w:rPr>
        <w:rStyle w:val="PageNumber"/>
        <w:lang w:val="en-GB"/>
      </w:rPr>
      <w:tab/>
    </w:r>
    <w:r>
      <w:rPr>
        <w:rStyle w:val="PageNumber"/>
        <w:lang w:val="en-GB"/>
      </w:rPr>
      <w:t xml:space="preserve">        </w:t>
    </w:r>
    <w:r>
      <w:rPr>
        <w:rStyle w:val="PageNumber"/>
        <w:b/>
        <w:sz w:val="16"/>
        <w:szCs w:val="16"/>
      </w:rPr>
      <w:fldChar w:fldCharType="begin"/>
    </w:r>
    <w:r>
      <w:rPr>
        <w:rStyle w:val="PageNumber"/>
        <w:b/>
        <w:sz w:val="16"/>
        <w:szCs w:val="16"/>
      </w:rPr>
      <w:instrText xml:space="preserve"> DOCPROPERTY  classification  \* MERGEFORMAT </w:instrText>
    </w:r>
    <w:r>
      <w:rPr>
        <w:rStyle w:val="PageNumber"/>
        <w:b/>
        <w:sz w:val="16"/>
        <w:szCs w:val="16"/>
      </w:rPr>
      <w:fldChar w:fldCharType="separate"/>
    </w:r>
    <w:r>
      <w:rPr>
        <w:rStyle w:val="PageNumber"/>
        <w:b/>
        <w:sz w:val="16"/>
        <w:szCs w:val="16"/>
      </w:rPr>
      <w:t>CONFIDENTIAL</w:t>
    </w:r>
    <w:r>
      <w:rPr>
        <w:rStyle w:val="PageNumber"/>
        <w:b/>
        <w:sz w:val="16"/>
        <w:szCs w:val="16"/>
      </w:rPr>
      <w:fldChar w:fldCharType="end"/>
    </w:r>
    <w:r w:rsidRPr="006D1C87">
      <w:rPr>
        <w:rStyle w:val="PageNumber"/>
        <w:lang w:val="en-GB"/>
      </w:rPr>
      <w:tab/>
    </w:r>
    <w:r w:rsidRPr="00DD119D">
      <w:rPr>
        <w:rStyle w:val="PageNumber"/>
        <w:sz w:val="16"/>
        <w:szCs w:val="16"/>
        <w:lang w:val="en-GB"/>
      </w:rPr>
      <w:t xml:space="preserve">Page </w:t>
    </w:r>
    <w:r w:rsidRPr="00DD119D">
      <w:rPr>
        <w:rStyle w:val="PageNumber"/>
        <w:sz w:val="16"/>
        <w:szCs w:val="16"/>
      </w:rPr>
      <w:fldChar w:fldCharType="begin"/>
    </w:r>
    <w:r w:rsidRPr="00DD119D">
      <w:rPr>
        <w:rStyle w:val="PageNumber"/>
        <w:sz w:val="16"/>
        <w:szCs w:val="16"/>
        <w:lang w:val="en-GB"/>
      </w:rPr>
      <w:instrText xml:space="preserve"> PAGE </w:instrText>
    </w:r>
    <w:r w:rsidRPr="00DD119D">
      <w:rPr>
        <w:rStyle w:val="PageNumber"/>
        <w:sz w:val="16"/>
        <w:szCs w:val="16"/>
      </w:rPr>
      <w:fldChar w:fldCharType="separate"/>
    </w:r>
    <w:r w:rsidR="0054794E">
      <w:rPr>
        <w:rStyle w:val="PageNumber"/>
        <w:noProof/>
        <w:sz w:val="16"/>
        <w:szCs w:val="16"/>
        <w:lang w:val="en-GB"/>
      </w:rPr>
      <w:t>3</w:t>
    </w:r>
    <w:r w:rsidRPr="00DD119D">
      <w:rPr>
        <w:rStyle w:val="PageNumber"/>
        <w:sz w:val="16"/>
        <w:szCs w:val="16"/>
      </w:rPr>
      <w:fldChar w:fldCharType="end"/>
    </w:r>
    <w:r w:rsidRPr="00DD119D">
      <w:rPr>
        <w:rStyle w:val="PageNumber"/>
        <w:sz w:val="16"/>
        <w:szCs w:val="16"/>
        <w:lang w:val="en-GB"/>
      </w:rPr>
      <w:t xml:space="preserve"> of </w:t>
    </w:r>
    <w:r w:rsidRPr="00DD119D">
      <w:rPr>
        <w:rStyle w:val="PageNumber"/>
        <w:sz w:val="16"/>
        <w:szCs w:val="16"/>
      </w:rPr>
      <w:fldChar w:fldCharType="begin"/>
    </w:r>
    <w:r w:rsidRPr="00DD119D">
      <w:rPr>
        <w:rStyle w:val="PageNumber"/>
        <w:sz w:val="16"/>
        <w:szCs w:val="16"/>
        <w:lang w:val="en-GB"/>
      </w:rPr>
      <w:instrText xml:space="preserve"> NUMPAGES </w:instrText>
    </w:r>
    <w:r w:rsidRPr="00DD119D">
      <w:rPr>
        <w:rStyle w:val="PageNumber"/>
        <w:sz w:val="16"/>
        <w:szCs w:val="16"/>
      </w:rPr>
      <w:fldChar w:fldCharType="separate"/>
    </w:r>
    <w:r w:rsidR="0054794E">
      <w:rPr>
        <w:rStyle w:val="PageNumber"/>
        <w:noProof/>
        <w:sz w:val="16"/>
        <w:szCs w:val="16"/>
        <w:lang w:val="en-GB"/>
      </w:rPr>
      <w:t>8</w:t>
    </w:r>
    <w:r w:rsidRPr="00DD119D">
      <w:rPr>
        <w:rStyle w:val="PageNumber"/>
        <w:sz w:val="16"/>
        <w:szCs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81B12" w14:textId="77777777" w:rsidR="0047555B" w:rsidRDefault="0047555B"/>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BD6EA" w14:textId="77777777" w:rsidR="0047555B" w:rsidRDefault="0047555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2FE1D" w14:textId="1F6D7E7D" w:rsidR="0047555B" w:rsidRPr="00D315B5" w:rsidRDefault="0047555B" w:rsidP="00D315B5">
    <w:pPr>
      <w:pStyle w:val="Footer"/>
      <w:rPr>
        <w:sz w:val="16"/>
        <w:szCs w:val="16"/>
        <w:lang w:val="en-GB"/>
      </w:rPr>
    </w:pPr>
    <w:r>
      <w:rPr>
        <w:rStyle w:val="PageNumber"/>
        <w:lang w:val="en-GB"/>
      </w:rPr>
      <w:t xml:space="preserve">           </w:t>
    </w:r>
    <w:r w:rsidRPr="006D1C87">
      <w:rPr>
        <w:rStyle w:val="PageNumber"/>
        <w:lang w:val="en-GB"/>
      </w:rPr>
      <w:tab/>
    </w:r>
    <w:r>
      <w:rPr>
        <w:rStyle w:val="PageNumber"/>
        <w:lang w:val="en-GB"/>
      </w:rPr>
      <w:t xml:space="preserve">        </w:t>
    </w:r>
    <w:r>
      <w:rPr>
        <w:rStyle w:val="PageNumber"/>
        <w:b/>
        <w:sz w:val="16"/>
        <w:szCs w:val="16"/>
      </w:rPr>
      <w:fldChar w:fldCharType="begin"/>
    </w:r>
    <w:r>
      <w:rPr>
        <w:rStyle w:val="PageNumber"/>
        <w:b/>
        <w:sz w:val="16"/>
        <w:szCs w:val="16"/>
      </w:rPr>
      <w:instrText xml:space="preserve"> DOCPROPERTY  classification  \* MERGEFORMAT </w:instrText>
    </w:r>
    <w:r>
      <w:rPr>
        <w:rStyle w:val="PageNumber"/>
        <w:b/>
        <w:sz w:val="16"/>
        <w:szCs w:val="16"/>
      </w:rPr>
      <w:fldChar w:fldCharType="separate"/>
    </w:r>
    <w:r>
      <w:rPr>
        <w:rStyle w:val="PageNumber"/>
        <w:b/>
        <w:sz w:val="16"/>
        <w:szCs w:val="16"/>
      </w:rPr>
      <w:t>CONFIDENTIAL</w:t>
    </w:r>
    <w:r>
      <w:rPr>
        <w:rStyle w:val="PageNumber"/>
        <w:b/>
        <w:sz w:val="16"/>
        <w:szCs w:val="16"/>
      </w:rPr>
      <w:fldChar w:fldCharType="end"/>
    </w:r>
    <w:r w:rsidRPr="006D1C87">
      <w:rPr>
        <w:rStyle w:val="PageNumber"/>
        <w:lang w:val="en-GB"/>
      </w:rPr>
      <w:tab/>
    </w:r>
    <w:r w:rsidRPr="00DD119D">
      <w:rPr>
        <w:rStyle w:val="PageNumber"/>
        <w:sz w:val="16"/>
        <w:szCs w:val="16"/>
        <w:lang w:val="en-GB"/>
      </w:rPr>
      <w:t xml:space="preserve">Page </w:t>
    </w:r>
    <w:r w:rsidRPr="00DD119D">
      <w:rPr>
        <w:rStyle w:val="PageNumber"/>
        <w:sz w:val="16"/>
        <w:szCs w:val="16"/>
      </w:rPr>
      <w:fldChar w:fldCharType="begin"/>
    </w:r>
    <w:r w:rsidRPr="00DD119D">
      <w:rPr>
        <w:rStyle w:val="PageNumber"/>
        <w:sz w:val="16"/>
        <w:szCs w:val="16"/>
        <w:lang w:val="en-GB"/>
      </w:rPr>
      <w:instrText xml:space="preserve"> PAGE </w:instrText>
    </w:r>
    <w:r w:rsidRPr="00DD119D">
      <w:rPr>
        <w:rStyle w:val="PageNumber"/>
        <w:sz w:val="16"/>
        <w:szCs w:val="16"/>
      </w:rPr>
      <w:fldChar w:fldCharType="separate"/>
    </w:r>
    <w:r w:rsidR="0054794E">
      <w:rPr>
        <w:rStyle w:val="PageNumber"/>
        <w:noProof/>
        <w:sz w:val="16"/>
        <w:szCs w:val="16"/>
        <w:lang w:val="en-GB"/>
      </w:rPr>
      <w:t>8</w:t>
    </w:r>
    <w:r w:rsidRPr="00DD119D">
      <w:rPr>
        <w:rStyle w:val="PageNumber"/>
        <w:sz w:val="16"/>
        <w:szCs w:val="16"/>
      </w:rPr>
      <w:fldChar w:fldCharType="end"/>
    </w:r>
    <w:r w:rsidRPr="00DD119D">
      <w:rPr>
        <w:rStyle w:val="PageNumber"/>
        <w:sz w:val="16"/>
        <w:szCs w:val="16"/>
        <w:lang w:val="en-GB"/>
      </w:rPr>
      <w:t xml:space="preserve"> of </w:t>
    </w:r>
    <w:r w:rsidRPr="00DD119D">
      <w:rPr>
        <w:rStyle w:val="PageNumber"/>
        <w:sz w:val="16"/>
        <w:szCs w:val="16"/>
      </w:rPr>
      <w:fldChar w:fldCharType="begin"/>
    </w:r>
    <w:r w:rsidRPr="00DD119D">
      <w:rPr>
        <w:rStyle w:val="PageNumber"/>
        <w:sz w:val="16"/>
        <w:szCs w:val="16"/>
        <w:lang w:val="en-GB"/>
      </w:rPr>
      <w:instrText xml:space="preserve"> NUMPAGES </w:instrText>
    </w:r>
    <w:r w:rsidRPr="00DD119D">
      <w:rPr>
        <w:rStyle w:val="PageNumber"/>
        <w:sz w:val="16"/>
        <w:szCs w:val="16"/>
      </w:rPr>
      <w:fldChar w:fldCharType="separate"/>
    </w:r>
    <w:r w:rsidR="0054794E">
      <w:rPr>
        <w:rStyle w:val="PageNumber"/>
        <w:noProof/>
        <w:sz w:val="16"/>
        <w:szCs w:val="16"/>
        <w:lang w:val="en-GB"/>
      </w:rPr>
      <w:t>8</w:t>
    </w:r>
    <w:r w:rsidRPr="00DD119D">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9F452" w14:textId="77777777" w:rsidR="00856937" w:rsidRDefault="00856937">
      <w:r>
        <w:separator/>
      </w:r>
    </w:p>
  </w:footnote>
  <w:footnote w:type="continuationSeparator" w:id="0">
    <w:p w14:paraId="53130D74" w14:textId="77777777" w:rsidR="00856937" w:rsidRDefault="00856937">
      <w:r>
        <w:continuationSeparator/>
      </w:r>
    </w:p>
  </w:footnote>
  <w:footnote w:type="continuationNotice" w:id="1">
    <w:p w14:paraId="72807031" w14:textId="77777777" w:rsidR="00856937" w:rsidRDefault="008569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0F8C0" w14:textId="0B3C09CD" w:rsidR="0047555B" w:rsidRPr="008570C9" w:rsidRDefault="0047555B" w:rsidP="00D315B5">
    <w:pPr>
      <w:pStyle w:val="Footer"/>
      <w:tabs>
        <w:tab w:val="left" w:pos="0"/>
        <w:tab w:val="right" w:pos="8789"/>
        <w:tab w:val="right" w:pos="9639"/>
      </w:tabs>
      <w:rPr>
        <w:rStyle w:val="PageNumber"/>
        <w:b/>
        <w:sz w:val="18"/>
        <w:szCs w:val="18"/>
        <w:lang w:val="fr-FR"/>
      </w:rPr>
    </w:pPr>
    <w:r>
      <w:rPr>
        <w:b/>
        <w:noProof/>
        <w:sz w:val="18"/>
        <w:szCs w:val="18"/>
        <w:lang w:val="en-US" w:eastAsia="en-US"/>
      </w:rPr>
      <w:drawing>
        <wp:anchor distT="0" distB="0" distL="114300" distR="114300" simplePos="0" relativeHeight="251658241" behindDoc="0" locked="0" layoutInCell="1" allowOverlap="1" wp14:anchorId="1973BE4B" wp14:editId="7C908730">
          <wp:simplePos x="0" y="0"/>
          <wp:positionH relativeFrom="column">
            <wp:posOffset>4214495</wp:posOffset>
          </wp:positionH>
          <wp:positionV relativeFrom="paragraph">
            <wp:posOffset>14341</wp:posOffset>
          </wp:positionV>
          <wp:extent cx="1322705" cy="354330"/>
          <wp:effectExtent l="0" t="0" r="0" b="762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1322705"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18"/>
        <w:szCs w:val="18"/>
        <w:lang w:val="en-US" w:eastAsia="en-US"/>
      </w:rPr>
      <w:t xml:space="preserve">AGCS OPMS to IT Platform </w:t>
    </w:r>
    <w:r w:rsidR="00845F11">
      <w:rPr>
        <w:b/>
        <w:noProof/>
        <w:sz w:val="18"/>
        <w:szCs w:val="18"/>
        <w:lang w:val="en-US" w:eastAsia="en-US"/>
      </w:rPr>
      <w:t xml:space="preserve">Migration </w:t>
    </w:r>
    <w:r w:rsidR="0054794E">
      <w:rPr>
        <w:b/>
        <w:noProof/>
        <w:sz w:val="18"/>
        <w:szCs w:val="18"/>
        <w:lang w:val="en-US" w:eastAsia="en-US"/>
      </w:rPr>
      <w:t xml:space="preserve">&amp; Development </w:t>
    </w:r>
    <w:r>
      <w:rPr>
        <w:b/>
        <w:noProof/>
        <w:sz w:val="18"/>
        <w:szCs w:val="18"/>
        <w:lang w:val="en-US" w:eastAsia="en-US"/>
      </w:rPr>
      <w:t>Approach</w:t>
    </w:r>
  </w:p>
  <w:p w14:paraId="3CB3D6E9" w14:textId="77777777" w:rsidR="0047555B" w:rsidRPr="008570C9" w:rsidRDefault="0047555B" w:rsidP="00D315B5">
    <w:pPr>
      <w:pStyle w:val="Footer"/>
      <w:tabs>
        <w:tab w:val="left" w:pos="0"/>
        <w:tab w:val="right" w:pos="8789"/>
        <w:tab w:val="right" w:pos="9639"/>
      </w:tabs>
      <w:rPr>
        <w:rStyle w:val="PageNumber"/>
        <w:b/>
        <w:sz w:val="18"/>
        <w:szCs w:val="18"/>
        <w:lang w:val="fr-FR"/>
      </w:rPr>
    </w:pPr>
  </w:p>
  <w:p w14:paraId="5A487778" w14:textId="77777777" w:rsidR="0047555B" w:rsidRPr="008570C9" w:rsidRDefault="0047555B" w:rsidP="00D315B5">
    <w:pPr>
      <w:pStyle w:val="Footer"/>
      <w:tabs>
        <w:tab w:val="left" w:pos="0"/>
        <w:tab w:val="right" w:pos="8789"/>
        <w:tab w:val="right" w:pos="9639"/>
      </w:tabs>
      <w:rPr>
        <w:rStyle w:val="PageNumber"/>
        <w:b/>
        <w:sz w:val="18"/>
        <w:szCs w:val="18"/>
        <w:lang w:val="fr-FR"/>
      </w:rPr>
    </w:pPr>
  </w:p>
  <w:p w14:paraId="291C13BB" w14:textId="77777777" w:rsidR="0047555B" w:rsidRPr="00D315B5" w:rsidRDefault="0047555B" w:rsidP="006A2DB3">
    <w:pPr>
      <w:pStyle w:val="Header"/>
      <w:tabs>
        <w:tab w:val="clear" w:pos="9072"/>
        <w:tab w:val="right" w:pos="9180"/>
      </w:tabs>
    </w:pPr>
    <w:r>
      <w:rPr>
        <w:rFonts w:cs="Arial"/>
        <w:noProof/>
        <w:szCs w:val="20"/>
        <w:lang w:val="en-US" w:eastAsia="en-US"/>
      </w:rPr>
      <w:drawing>
        <wp:inline distT="0" distB="0" distL="0" distR="0" wp14:anchorId="33A091DC" wp14:editId="4F9F24F6">
          <wp:extent cx="5960745" cy="224155"/>
          <wp:effectExtent l="19050" t="19050" r="20955" b="2349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2495" r="3539"/>
                  <a:stretch>
                    <a:fillRect/>
                  </a:stretch>
                </pic:blipFill>
                <pic:spPr bwMode="auto">
                  <a:xfrm>
                    <a:off x="0" y="0"/>
                    <a:ext cx="5960745" cy="224155"/>
                  </a:xfrm>
                  <a:prstGeom prst="rect">
                    <a:avLst/>
                  </a:prstGeom>
                  <a:noFill/>
                  <a:ln w="9525" cmpd="sng">
                    <a:solidFill>
                      <a:srgbClr val="FFFFFF"/>
                    </a:solidFill>
                    <a:miter lim="800000"/>
                    <a:headEnd/>
                    <a:tailEnd/>
                  </a:ln>
                  <a:effectLst/>
                </pic:spPr>
              </pic:pic>
            </a:graphicData>
          </a:graphic>
        </wp:inline>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A0072" w14:textId="77777777" w:rsidR="0047555B" w:rsidRDefault="0047555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F668E" w14:textId="77777777" w:rsidR="0047555B" w:rsidRDefault="0047555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6D9E2" w14:textId="77777777" w:rsidR="0047555B" w:rsidRDefault="0047555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BBB1E" w14:textId="77777777" w:rsidR="0047555B" w:rsidRDefault="0047555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B88EC" w14:textId="77777777" w:rsidR="0047555B" w:rsidRDefault="0047555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94435" w14:textId="4F055D0C" w:rsidR="0047555B" w:rsidRDefault="0047555B" w:rsidP="0003317B">
    <w:pPr>
      <w:pStyle w:val="Footer"/>
      <w:tabs>
        <w:tab w:val="right" w:pos="8789"/>
        <w:tab w:val="right" w:pos="9639"/>
      </w:tabs>
      <w:rPr>
        <w:b/>
        <w:noProof/>
        <w:sz w:val="18"/>
        <w:szCs w:val="18"/>
        <w:lang w:val="en-US" w:eastAsia="en-US"/>
      </w:rPr>
    </w:pPr>
    <w:r>
      <w:rPr>
        <w:b/>
        <w:noProof/>
        <w:sz w:val="18"/>
        <w:szCs w:val="18"/>
        <w:lang w:val="en-US" w:eastAsia="en-US"/>
      </w:rPr>
      <w:drawing>
        <wp:anchor distT="0" distB="0" distL="114300" distR="114300" simplePos="0" relativeHeight="251658242" behindDoc="0" locked="0" layoutInCell="1" allowOverlap="1" wp14:anchorId="282052E7" wp14:editId="2759DA32">
          <wp:simplePos x="0" y="0"/>
          <wp:positionH relativeFrom="column">
            <wp:posOffset>4658995</wp:posOffset>
          </wp:positionH>
          <wp:positionV relativeFrom="paragraph">
            <wp:posOffset>-11430</wp:posOffset>
          </wp:positionV>
          <wp:extent cx="1322705" cy="35433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1322705"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18"/>
        <w:szCs w:val="18"/>
        <w:lang w:val="en-US" w:eastAsia="en-US"/>
      </w:rPr>
      <w:t xml:space="preserve">AGCS OPMS to IT Platform </w:t>
    </w:r>
    <w:r w:rsidR="00845F11">
      <w:rPr>
        <w:b/>
        <w:noProof/>
        <w:sz w:val="18"/>
        <w:szCs w:val="18"/>
        <w:lang w:val="en-US" w:eastAsia="en-US"/>
      </w:rPr>
      <w:t xml:space="preserve">Migration </w:t>
    </w:r>
    <w:r w:rsidR="0054794E">
      <w:rPr>
        <w:b/>
        <w:noProof/>
        <w:sz w:val="18"/>
        <w:szCs w:val="18"/>
        <w:lang w:val="en-US" w:eastAsia="en-US"/>
      </w:rPr>
      <w:t xml:space="preserve">&amp; </w:t>
    </w:r>
    <w:r w:rsidR="0054794E">
      <w:rPr>
        <w:b/>
        <w:noProof/>
        <w:sz w:val="18"/>
        <w:szCs w:val="18"/>
        <w:lang w:val="en-US" w:eastAsia="en-US"/>
      </w:rPr>
      <w:t xml:space="preserve">Development </w:t>
    </w:r>
    <w:r>
      <w:rPr>
        <w:b/>
        <w:noProof/>
        <w:sz w:val="18"/>
        <w:szCs w:val="18"/>
        <w:lang w:val="en-US" w:eastAsia="en-US"/>
      </w:rPr>
      <w:t>Approach</w:t>
    </w:r>
  </w:p>
  <w:p w14:paraId="107A83D1" w14:textId="77777777" w:rsidR="0047555B" w:rsidRDefault="0047555B" w:rsidP="00D315B5">
    <w:pPr>
      <w:pStyle w:val="Footer"/>
      <w:tabs>
        <w:tab w:val="left" w:pos="0"/>
        <w:tab w:val="right" w:pos="8789"/>
        <w:tab w:val="right" w:pos="9639"/>
      </w:tabs>
      <w:rPr>
        <w:rStyle w:val="PageNumber"/>
        <w:b/>
        <w:sz w:val="18"/>
        <w:szCs w:val="18"/>
        <w:lang w:val="en-GB"/>
      </w:rPr>
    </w:pPr>
  </w:p>
  <w:p w14:paraId="471FA53E" w14:textId="77777777" w:rsidR="0047555B" w:rsidRPr="004833C5" w:rsidRDefault="0047555B" w:rsidP="00D315B5">
    <w:pPr>
      <w:pStyle w:val="Footer"/>
      <w:tabs>
        <w:tab w:val="left" w:pos="0"/>
        <w:tab w:val="right" w:pos="8789"/>
        <w:tab w:val="right" w:pos="9639"/>
      </w:tabs>
      <w:rPr>
        <w:rStyle w:val="PageNumber"/>
        <w:b/>
        <w:sz w:val="18"/>
        <w:szCs w:val="18"/>
        <w:lang w:val="en-GB"/>
      </w:rPr>
    </w:pPr>
  </w:p>
  <w:p w14:paraId="24131DD5" w14:textId="77777777" w:rsidR="0047555B" w:rsidRPr="00D315B5" w:rsidRDefault="0047555B" w:rsidP="006A2DB3">
    <w:pPr>
      <w:pStyle w:val="Header"/>
      <w:ind w:left="-360"/>
    </w:pPr>
    <w:r>
      <w:rPr>
        <w:rFonts w:cs="Arial"/>
        <w:noProof/>
        <w:szCs w:val="20"/>
        <w:lang w:val="en-US" w:eastAsia="en-US"/>
      </w:rPr>
      <w:drawing>
        <wp:inline distT="0" distB="0" distL="0" distR="0" wp14:anchorId="1072DE61" wp14:editId="3D146810">
          <wp:extent cx="6184900" cy="224155"/>
          <wp:effectExtent l="19050" t="19050" r="25400" b="2349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2495" r="3539"/>
                  <a:stretch>
                    <a:fillRect/>
                  </a:stretch>
                </pic:blipFill>
                <pic:spPr bwMode="auto">
                  <a:xfrm>
                    <a:off x="0" y="0"/>
                    <a:ext cx="6184900" cy="224155"/>
                  </a:xfrm>
                  <a:prstGeom prst="rect">
                    <a:avLst/>
                  </a:prstGeom>
                  <a:noFill/>
                  <a:ln w="9525" cmpd="sng">
                    <a:solidFill>
                      <a:srgbClr val="FFFFFF"/>
                    </a:solidFill>
                    <a:miter lim="800000"/>
                    <a:headEnd/>
                    <a:tailEnd/>
                  </a:ln>
                  <a:effectLst/>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57FC8" w14:textId="77777777" w:rsidR="0047555B" w:rsidRDefault="0047555B"/>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09EAD" w14:textId="77777777" w:rsidR="0047555B" w:rsidRDefault="0047555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4F9C5" w14:textId="655C7E61" w:rsidR="0047555B" w:rsidRDefault="0047555B" w:rsidP="0003317B">
    <w:pPr>
      <w:pStyle w:val="Footer"/>
      <w:tabs>
        <w:tab w:val="right" w:pos="8789"/>
        <w:tab w:val="right" w:pos="9639"/>
      </w:tabs>
      <w:rPr>
        <w:b/>
        <w:noProof/>
        <w:sz w:val="18"/>
        <w:szCs w:val="18"/>
        <w:lang w:val="en-US" w:eastAsia="en-US"/>
      </w:rPr>
    </w:pPr>
    <w:r>
      <w:rPr>
        <w:b/>
        <w:noProof/>
        <w:sz w:val="18"/>
        <w:szCs w:val="18"/>
        <w:lang w:val="en-US" w:eastAsia="en-US"/>
      </w:rPr>
      <w:drawing>
        <wp:anchor distT="0" distB="0" distL="114300" distR="114300" simplePos="0" relativeHeight="251658240" behindDoc="0" locked="0" layoutInCell="1" allowOverlap="1" wp14:anchorId="10C6B191" wp14:editId="52E8F49E">
          <wp:simplePos x="0" y="0"/>
          <wp:positionH relativeFrom="column">
            <wp:posOffset>4658995</wp:posOffset>
          </wp:positionH>
          <wp:positionV relativeFrom="paragraph">
            <wp:posOffset>-11430</wp:posOffset>
          </wp:positionV>
          <wp:extent cx="1322705" cy="35433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1322705" cy="354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555B">
      <w:rPr>
        <w:b/>
        <w:noProof/>
        <w:sz w:val="18"/>
        <w:szCs w:val="18"/>
        <w:lang w:val="en-US" w:eastAsia="en-US"/>
      </w:rPr>
      <w:t xml:space="preserve"> </w:t>
    </w:r>
    <w:r>
      <w:rPr>
        <w:b/>
        <w:noProof/>
        <w:sz w:val="18"/>
        <w:szCs w:val="18"/>
        <w:lang w:val="en-US" w:eastAsia="en-US"/>
      </w:rPr>
      <w:t xml:space="preserve">AGCS OPMS to IT Platform </w:t>
    </w:r>
    <w:r w:rsidR="00845F11">
      <w:rPr>
        <w:b/>
        <w:noProof/>
        <w:sz w:val="18"/>
        <w:szCs w:val="18"/>
        <w:lang w:val="en-US" w:eastAsia="en-US"/>
      </w:rPr>
      <w:t xml:space="preserve">Migration </w:t>
    </w:r>
    <w:r w:rsidR="0054794E">
      <w:rPr>
        <w:b/>
        <w:noProof/>
        <w:sz w:val="18"/>
        <w:szCs w:val="18"/>
        <w:lang w:val="en-US" w:eastAsia="en-US"/>
      </w:rPr>
      <w:t xml:space="preserve">&amp; </w:t>
    </w:r>
    <w:r w:rsidR="0054794E">
      <w:rPr>
        <w:b/>
        <w:noProof/>
        <w:sz w:val="18"/>
        <w:szCs w:val="18"/>
        <w:lang w:val="en-US" w:eastAsia="en-US"/>
      </w:rPr>
      <w:t xml:space="preserve">Development </w:t>
    </w:r>
    <w:r>
      <w:rPr>
        <w:b/>
        <w:noProof/>
        <w:sz w:val="18"/>
        <w:szCs w:val="18"/>
        <w:lang w:val="en-US" w:eastAsia="en-US"/>
      </w:rPr>
      <w:t>Approach</w:t>
    </w:r>
  </w:p>
  <w:p w14:paraId="60FEB156" w14:textId="77777777" w:rsidR="0047555B" w:rsidRDefault="0047555B" w:rsidP="00D315B5">
    <w:pPr>
      <w:pStyle w:val="Footer"/>
      <w:tabs>
        <w:tab w:val="left" w:pos="0"/>
        <w:tab w:val="right" w:pos="8789"/>
        <w:tab w:val="right" w:pos="9639"/>
      </w:tabs>
      <w:rPr>
        <w:rStyle w:val="PageNumber"/>
        <w:b/>
        <w:sz w:val="18"/>
        <w:szCs w:val="18"/>
        <w:lang w:val="en-GB"/>
      </w:rPr>
    </w:pPr>
  </w:p>
  <w:p w14:paraId="25E627FB" w14:textId="77777777" w:rsidR="0047555B" w:rsidRPr="004833C5" w:rsidRDefault="0047555B" w:rsidP="00D315B5">
    <w:pPr>
      <w:pStyle w:val="Footer"/>
      <w:tabs>
        <w:tab w:val="left" w:pos="0"/>
        <w:tab w:val="right" w:pos="8789"/>
        <w:tab w:val="right" w:pos="9639"/>
      </w:tabs>
      <w:rPr>
        <w:rStyle w:val="PageNumber"/>
        <w:b/>
        <w:sz w:val="18"/>
        <w:szCs w:val="18"/>
        <w:lang w:val="en-GB"/>
      </w:rPr>
    </w:pPr>
  </w:p>
  <w:p w14:paraId="099885B4" w14:textId="77777777" w:rsidR="0047555B" w:rsidRPr="00D315B5" w:rsidRDefault="0047555B" w:rsidP="006A2DB3">
    <w:pPr>
      <w:pStyle w:val="Header"/>
      <w:ind w:left="-360"/>
    </w:pPr>
    <w:r>
      <w:rPr>
        <w:rFonts w:cs="Arial"/>
        <w:noProof/>
        <w:szCs w:val="20"/>
        <w:lang w:val="en-US" w:eastAsia="en-US"/>
      </w:rPr>
      <w:drawing>
        <wp:inline distT="0" distB="0" distL="0" distR="0" wp14:anchorId="7EECD4F5" wp14:editId="5EB2B237">
          <wp:extent cx="6184900" cy="224155"/>
          <wp:effectExtent l="19050" t="19050" r="25400" b="2349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2495" r="3539"/>
                  <a:stretch>
                    <a:fillRect/>
                  </a:stretch>
                </pic:blipFill>
                <pic:spPr bwMode="auto">
                  <a:xfrm>
                    <a:off x="0" y="0"/>
                    <a:ext cx="6184900" cy="224155"/>
                  </a:xfrm>
                  <a:prstGeom prst="rect">
                    <a:avLst/>
                  </a:prstGeom>
                  <a:noFill/>
                  <a:ln w="9525" cmpd="sng">
                    <a:solidFill>
                      <a:srgbClr val="FFFFFF"/>
                    </a:solidFill>
                    <a:miter lim="800000"/>
                    <a:headEnd/>
                    <a:tailEnd/>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07E8CAA"/>
    <w:lvl w:ilvl="0">
      <w:start w:val="1"/>
      <w:numFmt w:val="decimal"/>
      <w:pStyle w:val="Heading1"/>
      <w:lvlText w:val="%1"/>
      <w:lvlJc w:val="left"/>
      <w:pPr>
        <w:tabs>
          <w:tab w:val="num" w:pos="574"/>
        </w:tabs>
        <w:ind w:left="574" w:hanging="432"/>
      </w:pPr>
      <w:rPr>
        <w:lang w:val="en-US"/>
      </w:rPr>
    </w:lvl>
    <w:lvl w:ilvl="1">
      <w:start w:val="1"/>
      <w:numFmt w:val="decimal"/>
      <w:pStyle w:val="Heading2"/>
      <w:lvlText w:val="%1.%2"/>
      <w:lvlJc w:val="left"/>
      <w:pPr>
        <w:tabs>
          <w:tab w:val="num" w:pos="576"/>
        </w:tabs>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368"/>
        </w:tabs>
        <w:ind w:left="1368"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8"/>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10"/>
    <w:lvl w:ilvl="0">
      <w:start w:val="1"/>
      <w:numFmt w:val="decimal"/>
      <w:lvlText w:val="%1."/>
      <w:lvlJc w:val="left"/>
      <w:pPr>
        <w:tabs>
          <w:tab w:val="num" w:pos="0"/>
        </w:tabs>
        <w:ind w:left="720" w:hanging="360"/>
      </w:pPr>
      <w:rPr>
        <w:rFonts w:cs="Times New Roman"/>
      </w:rPr>
    </w:lvl>
  </w:abstractNum>
  <w:abstractNum w:abstractNumId="4">
    <w:nsid w:val="00000005"/>
    <w:multiLevelType w:val="singleLevel"/>
    <w:tmpl w:val="00000005"/>
    <w:name w:val="WW8Num12"/>
    <w:lvl w:ilvl="0">
      <w:start w:val="1"/>
      <w:numFmt w:val="bullet"/>
      <w:pStyle w:val="ListBullet"/>
      <w:lvlText w:val=""/>
      <w:lvlJc w:val="left"/>
      <w:pPr>
        <w:tabs>
          <w:tab w:val="num" w:pos="360"/>
        </w:tabs>
        <w:ind w:left="360" w:hanging="360"/>
      </w:pPr>
      <w:rPr>
        <w:rFonts w:ascii="Symbol" w:hAnsi="Symbol"/>
      </w:rPr>
    </w:lvl>
  </w:abstractNum>
  <w:abstractNum w:abstractNumId="5">
    <w:nsid w:val="016831F4"/>
    <w:multiLevelType w:val="hybridMultilevel"/>
    <w:tmpl w:val="26AC0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E17DBC"/>
    <w:multiLevelType w:val="hybridMultilevel"/>
    <w:tmpl w:val="AFE698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53A3BC6"/>
    <w:multiLevelType w:val="hybridMultilevel"/>
    <w:tmpl w:val="06A4383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8C0225"/>
    <w:multiLevelType w:val="hybridMultilevel"/>
    <w:tmpl w:val="0EEC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0571FC1"/>
    <w:multiLevelType w:val="hybridMultilevel"/>
    <w:tmpl w:val="EF2E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DF5C8F"/>
    <w:multiLevelType w:val="hybridMultilevel"/>
    <w:tmpl w:val="5A82B02C"/>
    <w:lvl w:ilvl="0" w:tplc="1C822BF0">
      <w:start w:val="1"/>
      <w:numFmt w:val="bullet"/>
      <w:lvlText w:val="•"/>
      <w:lvlJc w:val="left"/>
      <w:pPr>
        <w:tabs>
          <w:tab w:val="num" w:pos="720"/>
        </w:tabs>
        <w:ind w:left="720" w:hanging="360"/>
      </w:pPr>
      <w:rPr>
        <w:rFonts w:ascii="Arial" w:hAnsi="Arial" w:hint="default"/>
      </w:rPr>
    </w:lvl>
    <w:lvl w:ilvl="1" w:tplc="BC604AEA" w:tentative="1">
      <w:start w:val="1"/>
      <w:numFmt w:val="bullet"/>
      <w:lvlText w:val="•"/>
      <w:lvlJc w:val="left"/>
      <w:pPr>
        <w:tabs>
          <w:tab w:val="num" w:pos="1440"/>
        </w:tabs>
        <w:ind w:left="1440" w:hanging="360"/>
      </w:pPr>
      <w:rPr>
        <w:rFonts w:ascii="Arial" w:hAnsi="Arial" w:hint="default"/>
      </w:rPr>
    </w:lvl>
    <w:lvl w:ilvl="2" w:tplc="7F6A6C48" w:tentative="1">
      <w:start w:val="1"/>
      <w:numFmt w:val="bullet"/>
      <w:lvlText w:val="•"/>
      <w:lvlJc w:val="left"/>
      <w:pPr>
        <w:tabs>
          <w:tab w:val="num" w:pos="2160"/>
        </w:tabs>
        <w:ind w:left="2160" w:hanging="360"/>
      </w:pPr>
      <w:rPr>
        <w:rFonts w:ascii="Arial" w:hAnsi="Arial" w:hint="default"/>
      </w:rPr>
    </w:lvl>
    <w:lvl w:ilvl="3" w:tplc="7B5E3432" w:tentative="1">
      <w:start w:val="1"/>
      <w:numFmt w:val="bullet"/>
      <w:lvlText w:val="•"/>
      <w:lvlJc w:val="left"/>
      <w:pPr>
        <w:tabs>
          <w:tab w:val="num" w:pos="2880"/>
        </w:tabs>
        <w:ind w:left="2880" w:hanging="360"/>
      </w:pPr>
      <w:rPr>
        <w:rFonts w:ascii="Arial" w:hAnsi="Arial" w:hint="default"/>
      </w:rPr>
    </w:lvl>
    <w:lvl w:ilvl="4" w:tplc="DABE5AE8" w:tentative="1">
      <w:start w:val="1"/>
      <w:numFmt w:val="bullet"/>
      <w:lvlText w:val="•"/>
      <w:lvlJc w:val="left"/>
      <w:pPr>
        <w:tabs>
          <w:tab w:val="num" w:pos="3600"/>
        </w:tabs>
        <w:ind w:left="3600" w:hanging="360"/>
      </w:pPr>
      <w:rPr>
        <w:rFonts w:ascii="Arial" w:hAnsi="Arial" w:hint="default"/>
      </w:rPr>
    </w:lvl>
    <w:lvl w:ilvl="5" w:tplc="0C9889F0" w:tentative="1">
      <w:start w:val="1"/>
      <w:numFmt w:val="bullet"/>
      <w:lvlText w:val="•"/>
      <w:lvlJc w:val="left"/>
      <w:pPr>
        <w:tabs>
          <w:tab w:val="num" w:pos="4320"/>
        </w:tabs>
        <w:ind w:left="4320" w:hanging="360"/>
      </w:pPr>
      <w:rPr>
        <w:rFonts w:ascii="Arial" w:hAnsi="Arial" w:hint="default"/>
      </w:rPr>
    </w:lvl>
    <w:lvl w:ilvl="6" w:tplc="5CAED9CC" w:tentative="1">
      <w:start w:val="1"/>
      <w:numFmt w:val="bullet"/>
      <w:lvlText w:val="•"/>
      <w:lvlJc w:val="left"/>
      <w:pPr>
        <w:tabs>
          <w:tab w:val="num" w:pos="5040"/>
        </w:tabs>
        <w:ind w:left="5040" w:hanging="360"/>
      </w:pPr>
      <w:rPr>
        <w:rFonts w:ascii="Arial" w:hAnsi="Arial" w:hint="default"/>
      </w:rPr>
    </w:lvl>
    <w:lvl w:ilvl="7" w:tplc="0B842BBA" w:tentative="1">
      <w:start w:val="1"/>
      <w:numFmt w:val="bullet"/>
      <w:lvlText w:val="•"/>
      <w:lvlJc w:val="left"/>
      <w:pPr>
        <w:tabs>
          <w:tab w:val="num" w:pos="5760"/>
        </w:tabs>
        <w:ind w:left="5760" w:hanging="360"/>
      </w:pPr>
      <w:rPr>
        <w:rFonts w:ascii="Arial" w:hAnsi="Arial" w:hint="default"/>
      </w:rPr>
    </w:lvl>
    <w:lvl w:ilvl="8" w:tplc="C6B83284" w:tentative="1">
      <w:start w:val="1"/>
      <w:numFmt w:val="bullet"/>
      <w:lvlText w:val="•"/>
      <w:lvlJc w:val="left"/>
      <w:pPr>
        <w:tabs>
          <w:tab w:val="num" w:pos="6480"/>
        </w:tabs>
        <w:ind w:left="6480" w:hanging="360"/>
      </w:pPr>
      <w:rPr>
        <w:rFonts w:ascii="Arial" w:hAnsi="Arial" w:hint="default"/>
      </w:rPr>
    </w:lvl>
  </w:abstractNum>
  <w:abstractNum w:abstractNumId="11">
    <w:nsid w:val="111D374D"/>
    <w:multiLevelType w:val="hybridMultilevel"/>
    <w:tmpl w:val="74348144"/>
    <w:lvl w:ilvl="0" w:tplc="04090001">
      <w:start w:val="1"/>
      <w:numFmt w:val="bullet"/>
      <w:lvlText w:val=""/>
      <w:lvlJc w:val="left"/>
      <w:pPr>
        <w:ind w:left="720" w:hanging="360"/>
      </w:pPr>
      <w:rPr>
        <w:rFonts w:ascii="Symbol" w:hAnsi="Symbol" w:hint="default"/>
      </w:rPr>
    </w:lvl>
    <w:lvl w:ilvl="1" w:tplc="A3E4D8CC">
      <w:numFmt w:val="bullet"/>
      <w:lvlText w:val="•"/>
      <w:lvlJc w:val="left"/>
      <w:pPr>
        <w:ind w:left="1785" w:hanging="705"/>
      </w:pPr>
      <w:rPr>
        <w:rFonts w:ascii="Allianz Sans" w:eastAsia="MS Mincho" w:hAnsi="Allianz San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1A75ED"/>
    <w:multiLevelType w:val="hybridMultilevel"/>
    <w:tmpl w:val="BF40A71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9AE51C0"/>
    <w:multiLevelType w:val="multilevel"/>
    <w:tmpl w:val="13DA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4A78B9"/>
    <w:multiLevelType w:val="hybridMultilevel"/>
    <w:tmpl w:val="41EEA29C"/>
    <w:lvl w:ilvl="0" w:tplc="08090001">
      <w:start w:val="1"/>
      <w:numFmt w:val="bullet"/>
      <w:lvlText w:val=""/>
      <w:lvlJc w:val="left"/>
      <w:pPr>
        <w:ind w:left="360" w:hanging="360"/>
      </w:pPr>
      <w:rPr>
        <w:rFonts w:ascii="Symbol" w:hAnsi="Symbol" w:hint="default"/>
        <w:color w:val="00378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452AF5"/>
    <w:multiLevelType w:val="hybridMultilevel"/>
    <w:tmpl w:val="798EA8B0"/>
    <w:lvl w:ilvl="0" w:tplc="FFFFFFFF">
      <w:start w:val="165"/>
      <w:numFmt w:val="bullet"/>
      <w:pStyle w:val="StyleBodyTextIndentAfter3p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2BF17CE8"/>
    <w:multiLevelType w:val="hybridMultilevel"/>
    <w:tmpl w:val="6DA4C67E"/>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5613C0"/>
    <w:multiLevelType w:val="hybridMultilevel"/>
    <w:tmpl w:val="28AEFA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880E78"/>
    <w:multiLevelType w:val="hybridMultilevel"/>
    <w:tmpl w:val="78A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1F39AC"/>
    <w:multiLevelType w:val="hybridMultilevel"/>
    <w:tmpl w:val="8A0C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065745"/>
    <w:multiLevelType w:val="multilevel"/>
    <w:tmpl w:val="97D43D92"/>
    <w:lvl w:ilvl="0">
      <w:start w:val="1"/>
      <w:numFmt w:val="decimal"/>
      <w:pStyle w:val="Numberdheading1"/>
      <w:lvlText w:val="%1."/>
      <w:lvlJc w:val="left"/>
      <w:pPr>
        <w:ind w:left="360" w:hanging="360"/>
      </w:pPr>
    </w:lvl>
    <w:lvl w:ilvl="1">
      <w:start w:val="1"/>
      <w:numFmt w:val="decimal"/>
      <w:pStyle w:val="Numberdheading2"/>
      <w:lvlText w:val="%1.%2."/>
      <w:lvlJc w:val="left"/>
      <w:pPr>
        <w:ind w:left="432" w:hanging="432"/>
      </w:pPr>
      <w:rPr>
        <w:b/>
      </w:rPr>
    </w:lvl>
    <w:lvl w:ilvl="2">
      <w:start w:val="1"/>
      <w:numFmt w:val="decimal"/>
      <w:pStyle w:val="Numberdheading3"/>
      <w:lvlText w:val="%1.%2.%3."/>
      <w:lvlJc w:val="left"/>
      <w:pPr>
        <w:ind w:left="-4305" w:hanging="504"/>
      </w:pPr>
    </w:lvl>
    <w:lvl w:ilvl="3">
      <w:start w:val="1"/>
      <w:numFmt w:val="decimal"/>
      <w:pStyle w:val="Numberdheading4"/>
      <w:lvlText w:val="%1.%2.%3.%4."/>
      <w:lvlJc w:val="left"/>
      <w:pPr>
        <w:ind w:left="-3801" w:hanging="648"/>
      </w:pPr>
    </w:lvl>
    <w:lvl w:ilvl="4">
      <w:start w:val="1"/>
      <w:numFmt w:val="decimal"/>
      <w:pStyle w:val="11111numberhead"/>
      <w:lvlText w:val="%1.%2.%3.%4.%5."/>
      <w:lvlJc w:val="left"/>
      <w:pPr>
        <w:ind w:left="-3297" w:hanging="792"/>
      </w:pPr>
    </w:lvl>
    <w:lvl w:ilvl="5">
      <w:start w:val="1"/>
      <w:numFmt w:val="decimal"/>
      <w:lvlText w:val="%1.%2.%3.%4.%5.%6."/>
      <w:lvlJc w:val="left"/>
      <w:pPr>
        <w:ind w:left="-2793" w:hanging="936"/>
      </w:pPr>
    </w:lvl>
    <w:lvl w:ilvl="6">
      <w:start w:val="1"/>
      <w:numFmt w:val="decimal"/>
      <w:lvlText w:val="%1.%2.%3.%4.%5.%6.%7."/>
      <w:lvlJc w:val="left"/>
      <w:pPr>
        <w:ind w:left="-2289" w:hanging="1080"/>
      </w:pPr>
    </w:lvl>
    <w:lvl w:ilvl="7">
      <w:start w:val="1"/>
      <w:numFmt w:val="decimal"/>
      <w:lvlText w:val="%1.%2.%3.%4.%5.%6.%7.%8."/>
      <w:lvlJc w:val="left"/>
      <w:pPr>
        <w:ind w:left="-1785" w:hanging="1224"/>
      </w:pPr>
    </w:lvl>
    <w:lvl w:ilvl="8">
      <w:start w:val="1"/>
      <w:numFmt w:val="decimal"/>
      <w:lvlText w:val="%1.%2.%3.%4.%5.%6.%7.%8.%9."/>
      <w:lvlJc w:val="left"/>
      <w:pPr>
        <w:ind w:left="-1209" w:hanging="1440"/>
      </w:pPr>
    </w:lvl>
  </w:abstractNum>
  <w:abstractNum w:abstractNumId="21">
    <w:nsid w:val="41286226"/>
    <w:multiLevelType w:val="hybridMultilevel"/>
    <w:tmpl w:val="0136C69A"/>
    <w:lvl w:ilvl="0" w:tplc="F48665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C0185C"/>
    <w:multiLevelType w:val="hybridMultilevel"/>
    <w:tmpl w:val="6F9E8A2E"/>
    <w:lvl w:ilvl="0" w:tplc="EC5643F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pStyle w:val="Heading4"/>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7A552D0"/>
    <w:multiLevelType w:val="hybridMultilevel"/>
    <w:tmpl w:val="558A1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ED4737"/>
    <w:multiLevelType w:val="hybridMultilevel"/>
    <w:tmpl w:val="BF6C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8D6113"/>
    <w:multiLevelType w:val="hybridMultilevel"/>
    <w:tmpl w:val="ECC0161A"/>
    <w:lvl w:ilvl="0" w:tplc="08090001">
      <w:start w:val="1"/>
      <w:numFmt w:val="bullet"/>
      <w:lvlText w:val=""/>
      <w:lvlJc w:val="left"/>
      <w:pPr>
        <w:ind w:left="720" w:hanging="360"/>
      </w:pPr>
      <w:rPr>
        <w:rFonts w:ascii="Symbol" w:hAnsi="Symbol" w:hint="default"/>
        <w:color w:val="00378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F6C73D1"/>
    <w:multiLevelType w:val="singleLevel"/>
    <w:tmpl w:val="FF6EE954"/>
    <w:lvl w:ilvl="0">
      <w:start w:val="1"/>
      <w:numFmt w:val="bullet"/>
      <w:pStyle w:val="bullet1"/>
      <w:lvlText w:val=""/>
      <w:lvlJc w:val="left"/>
      <w:pPr>
        <w:tabs>
          <w:tab w:val="num" w:pos="360"/>
        </w:tabs>
        <w:ind w:left="360" w:hanging="360"/>
      </w:pPr>
      <w:rPr>
        <w:rFonts w:ascii="Symbol" w:hAnsi="Symbol" w:hint="default"/>
      </w:rPr>
    </w:lvl>
  </w:abstractNum>
  <w:abstractNum w:abstractNumId="27">
    <w:nsid w:val="629549A0"/>
    <w:multiLevelType w:val="hybridMultilevel"/>
    <w:tmpl w:val="082497AE"/>
    <w:lvl w:ilvl="0" w:tplc="F486655A">
      <w:start w:val="1"/>
      <w:numFmt w:val="decimal"/>
      <w:lvlText w:val="%1."/>
      <w:lvlJc w:val="left"/>
      <w:pPr>
        <w:ind w:left="720" w:hanging="360"/>
      </w:pPr>
    </w:lvl>
    <w:lvl w:ilvl="1" w:tplc="F48665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D84CD2"/>
    <w:multiLevelType w:val="hybridMultilevel"/>
    <w:tmpl w:val="A4306B76"/>
    <w:lvl w:ilvl="0" w:tplc="1C822BF0">
      <w:start w:val="1"/>
      <w:numFmt w:val="bullet"/>
      <w:lvlText w:val="•"/>
      <w:lvlJc w:val="left"/>
      <w:pPr>
        <w:tabs>
          <w:tab w:val="num" w:pos="360"/>
        </w:tabs>
        <w:ind w:left="360" w:hanging="360"/>
      </w:pPr>
      <w:rPr>
        <w:rFonts w:ascii="Arial" w:hAnsi="Arial" w:hint="default"/>
      </w:rPr>
    </w:lvl>
    <w:lvl w:ilvl="1" w:tplc="F344FC22" w:tentative="1">
      <w:start w:val="1"/>
      <w:numFmt w:val="bullet"/>
      <w:lvlText w:val="•"/>
      <w:lvlJc w:val="left"/>
      <w:pPr>
        <w:tabs>
          <w:tab w:val="num" w:pos="1080"/>
        </w:tabs>
        <w:ind w:left="1080" w:hanging="360"/>
      </w:pPr>
      <w:rPr>
        <w:rFonts w:ascii="Arial" w:hAnsi="Arial" w:hint="default"/>
      </w:rPr>
    </w:lvl>
    <w:lvl w:ilvl="2" w:tplc="5F9089FE" w:tentative="1">
      <w:start w:val="1"/>
      <w:numFmt w:val="bullet"/>
      <w:lvlText w:val="•"/>
      <w:lvlJc w:val="left"/>
      <w:pPr>
        <w:tabs>
          <w:tab w:val="num" w:pos="1800"/>
        </w:tabs>
        <w:ind w:left="1800" w:hanging="360"/>
      </w:pPr>
      <w:rPr>
        <w:rFonts w:ascii="Arial" w:hAnsi="Arial" w:hint="default"/>
      </w:rPr>
    </w:lvl>
    <w:lvl w:ilvl="3" w:tplc="6AAA865C" w:tentative="1">
      <w:start w:val="1"/>
      <w:numFmt w:val="bullet"/>
      <w:lvlText w:val="•"/>
      <w:lvlJc w:val="left"/>
      <w:pPr>
        <w:tabs>
          <w:tab w:val="num" w:pos="2520"/>
        </w:tabs>
        <w:ind w:left="2520" w:hanging="360"/>
      </w:pPr>
      <w:rPr>
        <w:rFonts w:ascii="Arial" w:hAnsi="Arial" w:hint="default"/>
      </w:rPr>
    </w:lvl>
    <w:lvl w:ilvl="4" w:tplc="16C85D10" w:tentative="1">
      <w:start w:val="1"/>
      <w:numFmt w:val="bullet"/>
      <w:lvlText w:val="•"/>
      <w:lvlJc w:val="left"/>
      <w:pPr>
        <w:tabs>
          <w:tab w:val="num" w:pos="3240"/>
        </w:tabs>
        <w:ind w:left="3240" w:hanging="360"/>
      </w:pPr>
      <w:rPr>
        <w:rFonts w:ascii="Arial" w:hAnsi="Arial" w:hint="default"/>
      </w:rPr>
    </w:lvl>
    <w:lvl w:ilvl="5" w:tplc="905A6708" w:tentative="1">
      <w:start w:val="1"/>
      <w:numFmt w:val="bullet"/>
      <w:lvlText w:val="•"/>
      <w:lvlJc w:val="left"/>
      <w:pPr>
        <w:tabs>
          <w:tab w:val="num" w:pos="3960"/>
        </w:tabs>
        <w:ind w:left="3960" w:hanging="360"/>
      </w:pPr>
      <w:rPr>
        <w:rFonts w:ascii="Arial" w:hAnsi="Arial" w:hint="default"/>
      </w:rPr>
    </w:lvl>
    <w:lvl w:ilvl="6" w:tplc="1CD0C3C0" w:tentative="1">
      <w:start w:val="1"/>
      <w:numFmt w:val="bullet"/>
      <w:lvlText w:val="•"/>
      <w:lvlJc w:val="left"/>
      <w:pPr>
        <w:tabs>
          <w:tab w:val="num" w:pos="4680"/>
        </w:tabs>
        <w:ind w:left="4680" w:hanging="360"/>
      </w:pPr>
      <w:rPr>
        <w:rFonts w:ascii="Arial" w:hAnsi="Arial" w:hint="default"/>
      </w:rPr>
    </w:lvl>
    <w:lvl w:ilvl="7" w:tplc="56DC9856" w:tentative="1">
      <w:start w:val="1"/>
      <w:numFmt w:val="bullet"/>
      <w:lvlText w:val="•"/>
      <w:lvlJc w:val="left"/>
      <w:pPr>
        <w:tabs>
          <w:tab w:val="num" w:pos="5400"/>
        </w:tabs>
        <w:ind w:left="5400" w:hanging="360"/>
      </w:pPr>
      <w:rPr>
        <w:rFonts w:ascii="Arial" w:hAnsi="Arial" w:hint="default"/>
      </w:rPr>
    </w:lvl>
    <w:lvl w:ilvl="8" w:tplc="A594D154" w:tentative="1">
      <w:start w:val="1"/>
      <w:numFmt w:val="bullet"/>
      <w:lvlText w:val="•"/>
      <w:lvlJc w:val="left"/>
      <w:pPr>
        <w:tabs>
          <w:tab w:val="num" w:pos="6120"/>
        </w:tabs>
        <w:ind w:left="6120" w:hanging="360"/>
      </w:pPr>
      <w:rPr>
        <w:rFonts w:ascii="Arial" w:hAnsi="Arial" w:hint="default"/>
      </w:rPr>
    </w:lvl>
  </w:abstractNum>
  <w:abstractNum w:abstractNumId="29">
    <w:nsid w:val="6A1B4F50"/>
    <w:multiLevelType w:val="hybridMultilevel"/>
    <w:tmpl w:val="FEFE2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CE604C"/>
    <w:multiLevelType w:val="hybridMultilevel"/>
    <w:tmpl w:val="040CB132"/>
    <w:lvl w:ilvl="0" w:tplc="A066C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6B7D50"/>
    <w:multiLevelType w:val="hybridMultilevel"/>
    <w:tmpl w:val="BE042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EC6CDE"/>
    <w:multiLevelType w:val="hybridMultilevel"/>
    <w:tmpl w:val="B3F08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D61ED6"/>
    <w:multiLevelType w:val="hybridMultilevel"/>
    <w:tmpl w:val="78223D36"/>
    <w:lvl w:ilvl="0" w:tplc="07C8D390">
      <w:numFmt w:val="bullet"/>
      <w:pStyle w:val="bullet2"/>
      <w:lvlText w:val="̶"/>
      <w:lvlJc w:val="left"/>
      <w:pPr>
        <w:ind w:left="1060" w:hanging="360"/>
      </w:pPr>
      <w:rPr>
        <w:rFonts w:ascii="Arial" w:hAnsi="Arial" w:hint="default"/>
        <w:color w:val="003781"/>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4">
    <w:nsid w:val="7B4140D3"/>
    <w:multiLevelType w:val="hybridMultilevel"/>
    <w:tmpl w:val="AFB2F264"/>
    <w:lvl w:ilvl="0" w:tplc="8DBC0D74">
      <w:start w:val="1"/>
      <w:numFmt w:val="bullet"/>
      <w:pStyle w:val="bulletcopy"/>
      <w:lvlText w:val=""/>
      <w:lvlJc w:val="left"/>
      <w:pPr>
        <w:ind w:left="360" w:hanging="360"/>
      </w:pPr>
      <w:rPr>
        <w:rFonts w:ascii="Wingdings" w:hAnsi="Wingdings" w:hint="default"/>
        <w:color w:val="00378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B891922"/>
    <w:multiLevelType w:val="hybridMultilevel"/>
    <w:tmpl w:val="EDEAD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B8C065C"/>
    <w:multiLevelType w:val="hybridMultilevel"/>
    <w:tmpl w:val="F77C12B8"/>
    <w:lvl w:ilvl="0" w:tplc="E9EA44D4">
      <w:start w:val="5"/>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6"/>
  </w:num>
  <w:num w:numId="4">
    <w:abstractNumId w:val="22"/>
  </w:num>
  <w:num w:numId="5">
    <w:abstractNumId w:val="0"/>
  </w:num>
  <w:num w:numId="6">
    <w:abstractNumId w:val="34"/>
  </w:num>
  <w:num w:numId="7">
    <w:abstractNumId w:val="20"/>
  </w:num>
  <w:num w:numId="8">
    <w:abstractNumId w:val="33"/>
  </w:num>
  <w:num w:numId="9">
    <w:abstractNumId w:val="8"/>
  </w:num>
  <w:num w:numId="10">
    <w:abstractNumId w:val="25"/>
  </w:num>
  <w:num w:numId="11">
    <w:abstractNumId w:val="36"/>
  </w:num>
  <w:num w:numId="12">
    <w:abstractNumId w:val="24"/>
  </w:num>
  <w:num w:numId="13">
    <w:abstractNumId w:val="14"/>
  </w:num>
  <w:num w:numId="14">
    <w:abstractNumId w:val="23"/>
  </w:num>
  <w:num w:numId="15">
    <w:abstractNumId w:val="10"/>
  </w:num>
  <w:num w:numId="16">
    <w:abstractNumId w:val="28"/>
  </w:num>
  <w:num w:numId="17">
    <w:abstractNumId w:val="20"/>
    <w:lvlOverride w:ilvl="0">
      <w:lvl w:ilvl="0">
        <w:start w:val="1"/>
        <w:numFmt w:val="decimal"/>
        <w:pStyle w:val="Numberdheading1"/>
        <w:lvlText w:val="%1."/>
        <w:lvlJc w:val="left"/>
        <w:pPr>
          <w:ind w:left="360" w:hanging="360"/>
        </w:pPr>
        <w:rPr>
          <w:rFonts w:hint="default"/>
        </w:rPr>
      </w:lvl>
    </w:lvlOverride>
    <w:lvlOverride w:ilvl="1">
      <w:lvl w:ilvl="1">
        <w:start w:val="1"/>
        <w:numFmt w:val="decimal"/>
        <w:pStyle w:val="Numberdheading2"/>
        <w:lvlText w:val="%1.%2."/>
        <w:lvlJc w:val="left"/>
        <w:pPr>
          <w:ind w:left="454" w:hanging="454"/>
        </w:pPr>
        <w:rPr>
          <w:rFonts w:hint="default"/>
          <w:b/>
        </w:rPr>
      </w:lvl>
    </w:lvlOverride>
    <w:lvlOverride w:ilvl="2">
      <w:lvl w:ilvl="2">
        <w:start w:val="1"/>
        <w:numFmt w:val="decimal"/>
        <w:pStyle w:val="Numberdheading3"/>
        <w:lvlText w:val="%1.%2.%3."/>
        <w:lvlJc w:val="left"/>
        <w:pPr>
          <w:ind w:left="930" w:hanging="703"/>
        </w:pPr>
        <w:rPr>
          <w:rFonts w:hint="default"/>
        </w:rPr>
      </w:lvl>
    </w:lvlOverride>
    <w:lvlOverride w:ilvl="3">
      <w:lvl w:ilvl="3">
        <w:start w:val="1"/>
        <w:numFmt w:val="decimal"/>
        <w:pStyle w:val="Numberdheading4"/>
        <w:lvlText w:val="%1.%2.%3.%4."/>
        <w:lvlJc w:val="left"/>
        <w:pPr>
          <w:ind w:left="-3801" w:hanging="648"/>
        </w:pPr>
        <w:rPr>
          <w:rFonts w:hint="default"/>
        </w:rPr>
      </w:lvl>
    </w:lvlOverride>
    <w:lvlOverride w:ilvl="4">
      <w:lvl w:ilvl="4">
        <w:start w:val="1"/>
        <w:numFmt w:val="decimal"/>
        <w:pStyle w:val="11111numberhead"/>
        <w:lvlText w:val="%1.%2.%3.%4.%5."/>
        <w:lvlJc w:val="left"/>
        <w:pPr>
          <w:ind w:left="-3297" w:hanging="792"/>
        </w:pPr>
        <w:rPr>
          <w:rFonts w:hint="default"/>
        </w:rPr>
      </w:lvl>
    </w:lvlOverride>
    <w:lvlOverride w:ilvl="5">
      <w:lvl w:ilvl="5">
        <w:start w:val="1"/>
        <w:numFmt w:val="decimal"/>
        <w:lvlText w:val="%1.%2.%3.%4.%5.%6."/>
        <w:lvlJc w:val="left"/>
        <w:pPr>
          <w:ind w:left="-2793" w:hanging="936"/>
        </w:pPr>
        <w:rPr>
          <w:rFonts w:hint="default"/>
        </w:rPr>
      </w:lvl>
    </w:lvlOverride>
    <w:lvlOverride w:ilvl="6">
      <w:lvl w:ilvl="6">
        <w:start w:val="1"/>
        <w:numFmt w:val="decimal"/>
        <w:lvlText w:val="%1.%2.%3.%4.%5.%6.%7."/>
        <w:lvlJc w:val="left"/>
        <w:pPr>
          <w:ind w:left="-2289" w:hanging="1080"/>
        </w:pPr>
        <w:rPr>
          <w:rFonts w:hint="default"/>
        </w:rPr>
      </w:lvl>
    </w:lvlOverride>
    <w:lvlOverride w:ilvl="7">
      <w:lvl w:ilvl="7">
        <w:start w:val="1"/>
        <w:numFmt w:val="decimal"/>
        <w:lvlText w:val="%1.%2.%3.%4.%5.%6.%7.%8."/>
        <w:lvlJc w:val="left"/>
        <w:pPr>
          <w:ind w:left="-1785" w:hanging="1224"/>
        </w:pPr>
        <w:rPr>
          <w:rFonts w:hint="default"/>
        </w:rPr>
      </w:lvl>
    </w:lvlOverride>
    <w:lvlOverride w:ilvl="8">
      <w:lvl w:ilvl="8">
        <w:start w:val="1"/>
        <w:numFmt w:val="decimal"/>
        <w:lvlText w:val="%1.%2.%3.%4.%5.%6.%7.%8.%9."/>
        <w:lvlJc w:val="left"/>
        <w:pPr>
          <w:ind w:left="-1209" w:hanging="1440"/>
        </w:pPr>
        <w:rPr>
          <w:rFonts w:hint="default"/>
        </w:rPr>
      </w:lvl>
    </w:lvlOverride>
  </w:num>
  <w:num w:numId="18">
    <w:abstractNumId w:val="16"/>
  </w:num>
  <w:num w:numId="19">
    <w:abstractNumId w:val="20"/>
    <w:lvlOverride w:ilvl="0">
      <w:startOverride w:val="1"/>
      <w:lvl w:ilvl="0">
        <w:start w:val="1"/>
        <w:numFmt w:val="decimal"/>
        <w:pStyle w:val="Numberdheading1"/>
        <w:lvlText w:val="%1."/>
        <w:lvlJc w:val="left"/>
        <w:pPr>
          <w:ind w:left="360" w:hanging="360"/>
        </w:pPr>
        <w:rPr>
          <w:rFonts w:hint="default"/>
        </w:rPr>
      </w:lvl>
    </w:lvlOverride>
    <w:lvlOverride w:ilvl="1">
      <w:startOverride w:val="1"/>
      <w:lvl w:ilvl="1">
        <w:start w:val="1"/>
        <w:numFmt w:val="decimal"/>
        <w:pStyle w:val="Numberdheading2"/>
        <w:lvlText w:val="%1.%2."/>
        <w:lvlJc w:val="left"/>
        <w:pPr>
          <w:ind w:left="454" w:hanging="454"/>
        </w:pPr>
        <w:rPr>
          <w:rFonts w:hint="default"/>
          <w:b/>
        </w:rPr>
      </w:lvl>
    </w:lvlOverride>
    <w:lvlOverride w:ilvl="2">
      <w:startOverride w:val="1"/>
      <w:lvl w:ilvl="2">
        <w:start w:val="1"/>
        <w:numFmt w:val="decimal"/>
        <w:pStyle w:val="Numberdheading3"/>
        <w:lvlText w:val="%1.%2.%3."/>
        <w:lvlJc w:val="left"/>
        <w:pPr>
          <w:ind w:left="930" w:hanging="703"/>
        </w:pPr>
        <w:rPr>
          <w:rFonts w:hint="default"/>
        </w:rPr>
      </w:lvl>
    </w:lvlOverride>
    <w:lvlOverride w:ilvl="3">
      <w:startOverride w:val="1"/>
      <w:lvl w:ilvl="3">
        <w:start w:val="1"/>
        <w:numFmt w:val="decimal"/>
        <w:pStyle w:val="Numberdheading4"/>
        <w:lvlText w:val="%1.%2.%3.%4."/>
        <w:lvlJc w:val="left"/>
        <w:pPr>
          <w:ind w:left="-3801" w:hanging="648"/>
        </w:pPr>
        <w:rPr>
          <w:rFonts w:hint="default"/>
        </w:rPr>
      </w:lvl>
    </w:lvlOverride>
    <w:lvlOverride w:ilvl="4">
      <w:startOverride w:val="1"/>
      <w:lvl w:ilvl="4">
        <w:start w:val="1"/>
        <w:numFmt w:val="decimal"/>
        <w:pStyle w:val="11111numberhead"/>
        <w:lvlText w:val="%1.%2.%3.%4.%5."/>
        <w:lvlJc w:val="left"/>
        <w:pPr>
          <w:ind w:left="-3297" w:hanging="792"/>
        </w:pPr>
        <w:rPr>
          <w:rFonts w:hint="default"/>
        </w:rPr>
      </w:lvl>
    </w:lvlOverride>
    <w:lvlOverride w:ilvl="5">
      <w:startOverride w:val="1"/>
      <w:lvl w:ilvl="5">
        <w:start w:val="1"/>
        <w:numFmt w:val="decimal"/>
        <w:lvlText w:val="%1.%2.%3.%4.%5.%6."/>
        <w:lvlJc w:val="left"/>
        <w:pPr>
          <w:ind w:left="-2793" w:hanging="936"/>
        </w:pPr>
        <w:rPr>
          <w:rFonts w:hint="default"/>
        </w:rPr>
      </w:lvl>
    </w:lvlOverride>
    <w:lvlOverride w:ilvl="6">
      <w:startOverride w:val="1"/>
      <w:lvl w:ilvl="6">
        <w:start w:val="1"/>
        <w:numFmt w:val="decimal"/>
        <w:lvlText w:val="%1.%2.%3.%4.%5.%6.%7."/>
        <w:lvlJc w:val="left"/>
        <w:pPr>
          <w:ind w:left="-2289" w:hanging="1080"/>
        </w:pPr>
        <w:rPr>
          <w:rFonts w:hint="default"/>
        </w:rPr>
      </w:lvl>
    </w:lvlOverride>
    <w:lvlOverride w:ilvl="7">
      <w:startOverride w:val="1"/>
      <w:lvl w:ilvl="7">
        <w:start w:val="1"/>
        <w:numFmt w:val="decimal"/>
        <w:lvlText w:val="%1.%2.%3.%4.%5.%6.%7.%8."/>
        <w:lvlJc w:val="left"/>
        <w:pPr>
          <w:ind w:left="-1785" w:hanging="1224"/>
        </w:pPr>
        <w:rPr>
          <w:rFonts w:hint="default"/>
        </w:rPr>
      </w:lvl>
    </w:lvlOverride>
    <w:lvlOverride w:ilvl="8">
      <w:startOverride w:val="1"/>
      <w:lvl w:ilvl="8">
        <w:start w:val="1"/>
        <w:numFmt w:val="decimal"/>
        <w:lvlText w:val="%1.%2.%3.%4.%5.%6.%7.%8.%9."/>
        <w:lvlJc w:val="left"/>
        <w:pPr>
          <w:ind w:left="-1209" w:hanging="1440"/>
        </w:pPr>
        <w:rPr>
          <w:rFonts w:hint="default"/>
        </w:rPr>
      </w:lvl>
    </w:lvlOverride>
  </w:num>
  <w:num w:numId="20">
    <w:abstractNumId w:val="20"/>
  </w:num>
  <w:num w:numId="21">
    <w:abstractNumId w:val="13"/>
  </w:num>
  <w:num w:numId="22">
    <w:abstractNumId w:val="34"/>
  </w:num>
  <w:num w:numId="23">
    <w:abstractNumId w:val="34"/>
  </w:num>
  <w:num w:numId="24">
    <w:abstractNumId w:val="31"/>
  </w:num>
  <w:num w:numId="25">
    <w:abstractNumId w:val="32"/>
  </w:num>
  <w:num w:numId="26">
    <w:abstractNumId w:val="7"/>
  </w:num>
  <w:num w:numId="27">
    <w:abstractNumId w:val="6"/>
  </w:num>
  <w:num w:numId="28">
    <w:abstractNumId w:val="5"/>
  </w:num>
  <w:num w:numId="29">
    <w:abstractNumId w:val="19"/>
  </w:num>
  <w:num w:numId="30">
    <w:abstractNumId w:val="18"/>
  </w:num>
  <w:num w:numId="31">
    <w:abstractNumId w:val="11"/>
  </w:num>
  <w:num w:numId="32">
    <w:abstractNumId w:val="9"/>
  </w:num>
  <w:num w:numId="33">
    <w:abstractNumId w:val="21"/>
  </w:num>
  <w:num w:numId="34">
    <w:abstractNumId w:val="17"/>
  </w:num>
  <w:num w:numId="35">
    <w:abstractNumId w:val="27"/>
  </w:num>
  <w:num w:numId="36">
    <w:abstractNumId w:val="12"/>
  </w:num>
  <w:num w:numId="37">
    <w:abstractNumId w:val="30"/>
  </w:num>
  <w:num w:numId="38">
    <w:abstractNumId w:val="29"/>
  </w:num>
  <w:num w:numId="39">
    <w:abstractNumId w:val="3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hnanand NS.">
    <w15:presenceInfo w15:providerId="AD" w15:userId="S-1-5-21-1335685109-3948800277-3743273809-19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isplayBackgroundShape/>
  <w:proofState w:spelling="clean" w:grammar="clean"/>
  <w:defaultTabStop w:val="709"/>
  <w:defaultTableStyle w:val="TableGrid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A75"/>
    <w:rsid w:val="000022AE"/>
    <w:rsid w:val="00003A27"/>
    <w:rsid w:val="00004B07"/>
    <w:rsid w:val="0001258B"/>
    <w:rsid w:val="000135F5"/>
    <w:rsid w:val="00013DCF"/>
    <w:rsid w:val="00017D30"/>
    <w:rsid w:val="000224EE"/>
    <w:rsid w:val="000232B2"/>
    <w:rsid w:val="00023419"/>
    <w:rsid w:val="00025E5C"/>
    <w:rsid w:val="00027352"/>
    <w:rsid w:val="00027E1E"/>
    <w:rsid w:val="00031BAC"/>
    <w:rsid w:val="0003317B"/>
    <w:rsid w:val="000339C1"/>
    <w:rsid w:val="00033F4B"/>
    <w:rsid w:val="000353E0"/>
    <w:rsid w:val="000359C4"/>
    <w:rsid w:val="0003676E"/>
    <w:rsid w:val="0004057F"/>
    <w:rsid w:val="00040EBE"/>
    <w:rsid w:val="00042506"/>
    <w:rsid w:val="00042AD2"/>
    <w:rsid w:val="00042EDD"/>
    <w:rsid w:val="000447C2"/>
    <w:rsid w:val="00046AB9"/>
    <w:rsid w:val="00046FE1"/>
    <w:rsid w:val="00047E91"/>
    <w:rsid w:val="00047F4E"/>
    <w:rsid w:val="00051054"/>
    <w:rsid w:val="00051198"/>
    <w:rsid w:val="0005328A"/>
    <w:rsid w:val="000538D4"/>
    <w:rsid w:val="00057666"/>
    <w:rsid w:val="00057B89"/>
    <w:rsid w:val="00057BA2"/>
    <w:rsid w:val="00065451"/>
    <w:rsid w:val="00065685"/>
    <w:rsid w:val="000674C8"/>
    <w:rsid w:val="00073121"/>
    <w:rsid w:val="0008391D"/>
    <w:rsid w:val="0008702F"/>
    <w:rsid w:val="0008711B"/>
    <w:rsid w:val="000872F1"/>
    <w:rsid w:val="00087EA4"/>
    <w:rsid w:val="00090684"/>
    <w:rsid w:val="00090BAE"/>
    <w:rsid w:val="00090BB4"/>
    <w:rsid w:val="000916FE"/>
    <w:rsid w:val="00092686"/>
    <w:rsid w:val="00093D15"/>
    <w:rsid w:val="000946CF"/>
    <w:rsid w:val="000A4788"/>
    <w:rsid w:val="000A55BE"/>
    <w:rsid w:val="000A57FE"/>
    <w:rsid w:val="000B313A"/>
    <w:rsid w:val="000B5BD4"/>
    <w:rsid w:val="000B6243"/>
    <w:rsid w:val="000B64BD"/>
    <w:rsid w:val="000C11C6"/>
    <w:rsid w:val="000C1C2C"/>
    <w:rsid w:val="000C2341"/>
    <w:rsid w:val="000C289F"/>
    <w:rsid w:val="000C2B83"/>
    <w:rsid w:val="000C3381"/>
    <w:rsid w:val="000C6795"/>
    <w:rsid w:val="000C79B1"/>
    <w:rsid w:val="000C7BAA"/>
    <w:rsid w:val="000D06ED"/>
    <w:rsid w:val="000D29FD"/>
    <w:rsid w:val="000E29CE"/>
    <w:rsid w:val="000E42EE"/>
    <w:rsid w:val="000E465E"/>
    <w:rsid w:val="000E7AC7"/>
    <w:rsid w:val="000E7FE0"/>
    <w:rsid w:val="000F02DC"/>
    <w:rsid w:val="000F1B43"/>
    <w:rsid w:val="000F2436"/>
    <w:rsid w:val="000F4442"/>
    <w:rsid w:val="00100475"/>
    <w:rsid w:val="00100819"/>
    <w:rsid w:val="0010220E"/>
    <w:rsid w:val="00103982"/>
    <w:rsid w:val="00104788"/>
    <w:rsid w:val="00104C65"/>
    <w:rsid w:val="0010688B"/>
    <w:rsid w:val="00107192"/>
    <w:rsid w:val="00107354"/>
    <w:rsid w:val="00111D68"/>
    <w:rsid w:val="00113BBF"/>
    <w:rsid w:val="001141F4"/>
    <w:rsid w:val="0011521F"/>
    <w:rsid w:val="00115355"/>
    <w:rsid w:val="00115DEF"/>
    <w:rsid w:val="00116EC3"/>
    <w:rsid w:val="0011743D"/>
    <w:rsid w:val="00120EED"/>
    <w:rsid w:val="00121FBC"/>
    <w:rsid w:val="001241C5"/>
    <w:rsid w:val="001241DB"/>
    <w:rsid w:val="001257E5"/>
    <w:rsid w:val="00127412"/>
    <w:rsid w:val="0013085D"/>
    <w:rsid w:val="0013287A"/>
    <w:rsid w:val="00133BD8"/>
    <w:rsid w:val="00134530"/>
    <w:rsid w:val="00135ECF"/>
    <w:rsid w:val="00135F39"/>
    <w:rsid w:val="00137D16"/>
    <w:rsid w:val="001414B1"/>
    <w:rsid w:val="00141FEB"/>
    <w:rsid w:val="00142225"/>
    <w:rsid w:val="001423FD"/>
    <w:rsid w:val="00143A06"/>
    <w:rsid w:val="00147A37"/>
    <w:rsid w:val="00152E5E"/>
    <w:rsid w:val="00152F44"/>
    <w:rsid w:val="00155B1A"/>
    <w:rsid w:val="001570A1"/>
    <w:rsid w:val="00157BE1"/>
    <w:rsid w:val="00162664"/>
    <w:rsid w:val="001649B1"/>
    <w:rsid w:val="00167009"/>
    <w:rsid w:val="00170666"/>
    <w:rsid w:val="00174A81"/>
    <w:rsid w:val="00174AA7"/>
    <w:rsid w:val="00175B39"/>
    <w:rsid w:val="00180055"/>
    <w:rsid w:val="001806E0"/>
    <w:rsid w:val="00181F08"/>
    <w:rsid w:val="001821F3"/>
    <w:rsid w:val="0018383D"/>
    <w:rsid w:val="0018406F"/>
    <w:rsid w:val="001852D2"/>
    <w:rsid w:val="00192960"/>
    <w:rsid w:val="00195940"/>
    <w:rsid w:val="00196467"/>
    <w:rsid w:val="001969CD"/>
    <w:rsid w:val="001A23F8"/>
    <w:rsid w:val="001A2442"/>
    <w:rsid w:val="001A38EF"/>
    <w:rsid w:val="001A6B1F"/>
    <w:rsid w:val="001A74F7"/>
    <w:rsid w:val="001B168A"/>
    <w:rsid w:val="001B2D74"/>
    <w:rsid w:val="001B4C41"/>
    <w:rsid w:val="001B54CE"/>
    <w:rsid w:val="001B5BC7"/>
    <w:rsid w:val="001B794B"/>
    <w:rsid w:val="001C227E"/>
    <w:rsid w:val="001C26C8"/>
    <w:rsid w:val="001C2E44"/>
    <w:rsid w:val="001C3A7D"/>
    <w:rsid w:val="001C3FFC"/>
    <w:rsid w:val="001C4075"/>
    <w:rsid w:val="001C5A03"/>
    <w:rsid w:val="001D0A43"/>
    <w:rsid w:val="001D585A"/>
    <w:rsid w:val="001D6411"/>
    <w:rsid w:val="001D7F4A"/>
    <w:rsid w:val="001E225F"/>
    <w:rsid w:val="001E2CBC"/>
    <w:rsid w:val="001E3310"/>
    <w:rsid w:val="001E3376"/>
    <w:rsid w:val="001E3502"/>
    <w:rsid w:val="001F0123"/>
    <w:rsid w:val="001F02DD"/>
    <w:rsid w:val="001F2858"/>
    <w:rsid w:val="001F2F19"/>
    <w:rsid w:val="001F357A"/>
    <w:rsid w:val="001F4871"/>
    <w:rsid w:val="001F7850"/>
    <w:rsid w:val="00200CD7"/>
    <w:rsid w:val="002051E3"/>
    <w:rsid w:val="00206113"/>
    <w:rsid w:val="00206D3E"/>
    <w:rsid w:val="00206E91"/>
    <w:rsid w:val="002115A9"/>
    <w:rsid w:val="00211E9F"/>
    <w:rsid w:val="00212C1B"/>
    <w:rsid w:val="00212CF0"/>
    <w:rsid w:val="0021321B"/>
    <w:rsid w:val="00213BC3"/>
    <w:rsid w:val="0021411A"/>
    <w:rsid w:val="00214D20"/>
    <w:rsid w:val="002157E4"/>
    <w:rsid w:val="00215F40"/>
    <w:rsid w:val="0021727A"/>
    <w:rsid w:val="002211CE"/>
    <w:rsid w:val="00224380"/>
    <w:rsid w:val="0022541F"/>
    <w:rsid w:val="00231288"/>
    <w:rsid w:val="002337F2"/>
    <w:rsid w:val="002371A6"/>
    <w:rsid w:val="002371EE"/>
    <w:rsid w:val="002402D7"/>
    <w:rsid w:val="00240CBE"/>
    <w:rsid w:val="00243231"/>
    <w:rsid w:val="00247944"/>
    <w:rsid w:val="00251158"/>
    <w:rsid w:val="00251D34"/>
    <w:rsid w:val="0025220E"/>
    <w:rsid w:val="002539FB"/>
    <w:rsid w:val="00255961"/>
    <w:rsid w:val="00255BC1"/>
    <w:rsid w:val="00256773"/>
    <w:rsid w:val="002568F8"/>
    <w:rsid w:val="00257044"/>
    <w:rsid w:val="0025739B"/>
    <w:rsid w:val="00260A04"/>
    <w:rsid w:val="00262961"/>
    <w:rsid w:val="00262B89"/>
    <w:rsid w:val="002634F7"/>
    <w:rsid w:val="002635E2"/>
    <w:rsid w:val="00266663"/>
    <w:rsid w:val="0026707E"/>
    <w:rsid w:val="0026718D"/>
    <w:rsid w:val="002700E2"/>
    <w:rsid w:val="00271788"/>
    <w:rsid w:val="00271F95"/>
    <w:rsid w:val="00272719"/>
    <w:rsid w:val="00273FF4"/>
    <w:rsid w:val="00274053"/>
    <w:rsid w:val="002740DF"/>
    <w:rsid w:val="00275B95"/>
    <w:rsid w:val="00276758"/>
    <w:rsid w:val="0027695B"/>
    <w:rsid w:val="00276E69"/>
    <w:rsid w:val="00282E37"/>
    <w:rsid w:val="00283D7F"/>
    <w:rsid w:val="00284443"/>
    <w:rsid w:val="002868D7"/>
    <w:rsid w:val="00286A50"/>
    <w:rsid w:val="00286D9C"/>
    <w:rsid w:val="00286EC0"/>
    <w:rsid w:val="00286EEC"/>
    <w:rsid w:val="0028774E"/>
    <w:rsid w:val="00291B6A"/>
    <w:rsid w:val="00291DCE"/>
    <w:rsid w:val="002922FE"/>
    <w:rsid w:val="00292DE5"/>
    <w:rsid w:val="002931AD"/>
    <w:rsid w:val="00294C86"/>
    <w:rsid w:val="0029506F"/>
    <w:rsid w:val="002953F2"/>
    <w:rsid w:val="0029551E"/>
    <w:rsid w:val="0029578B"/>
    <w:rsid w:val="002A01F2"/>
    <w:rsid w:val="002A0DB9"/>
    <w:rsid w:val="002A34B0"/>
    <w:rsid w:val="002A382D"/>
    <w:rsid w:val="002B004E"/>
    <w:rsid w:val="002B1AFB"/>
    <w:rsid w:val="002B3EAF"/>
    <w:rsid w:val="002B707D"/>
    <w:rsid w:val="002B7312"/>
    <w:rsid w:val="002C119E"/>
    <w:rsid w:val="002C179A"/>
    <w:rsid w:val="002C2812"/>
    <w:rsid w:val="002C34B7"/>
    <w:rsid w:val="002C4045"/>
    <w:rsid w:val="002C416A"/>
    <w:rsid w:val="002C68B7"/>
    <w:rsid w:val="002C6BCE"/>
    <w:rsid w:val="002C7863"/>
    <w:rsid w:val="002C7FC0"/>
    <w:rsid w:val="002D1446"/>
    <w:rsid w:val="002D15C4"/>
    <w:rsid w:val="002D2100"/>
    <w:rsid w:val="002D315D"/>
    <w:rsid w:val="002D4EE6"/>
    <w:rsid w:val="002D517D"/>
    <w:rsid w:val="002D7754"/>
    <w:rsid w:val="002D7D28"/>
    <w:rsid w:val="002E0A64"/>
    <w:rsid w:val="002E3701"/>
    <w:rsid w:val="002E372E"/>
    <w:rsid w:val="002E45F4"/>
    <w:rsid w:val="002E4C17"/>
    <w:rsid w:val="002E4E88"/>
    <w:rsid w:val="002E4F3B"/>
    <w:rsid w:val="002E57CC"/>
    <w:rsid w:val="002E6BB7"/>
    <w:rsid w:val="002E6CF3"/>
    <w:rsid w:val="002E778C"/>
    <w:rsid w:val="002F0CEE"/>
    <w:rsid w:val="002F2D4E"/>
    <w:rsid w:val="002F2FFF"/>
    <w:rsid w:val="002F319B"/>
    <w:rsid w:val="002F383A"/>
    <w:rsid w:val="002F4391"/>
    <w:rsid w:val="002F4B5A"/>
    <w:rsid w:val="002F4FF1"/>
    <w:rsid w:val="002F6C89"/>
    <w:rsid w:val="002F76EC"/>
    <w:rsid w:val="00300FCA"/>
    <w:rsid w:val="00303F33"/>
    <w:rsid w:val="00305300"/>
    <w:rsid w:val="00306BFE"/>
    <w:rsid w:val="00311882"/>
    <w:rsid w:val="003122BB"/>
    <w:rsid w:val="003123FB"/>
    <w:rsid w:val="00312DE5"/>
    <w:rsid w:val="0031394C"/>
    <w:rsid w:val="00316AE8"/>
    <w:rsid w:val="003175C6"/>
    <w:rsid w:val="0032054F"/>
    <w:rsid w:val="003208AD"/>
    <w:rsid w:val="00320A02"/>
    <w:rsid w:val="0032227C"/>
    <w:rsid w:val="00323ADA"/>
    <w:rsid w:val="00325C32"/>
    <w:rsid w:val="00327557"/>
    <w:rsid w:val="00327AEB"/>
    <w:rsid w:val="003318CF"/>
    <w:rsid w:val="003330F7"/>
    <w:rsid w:val="00334FC7"/>
    <w:rsid w:val="00336036"/>
    <w:rsid w:val="003414A5"/>
    <w:rsid w:val="003417B0"/>
    <w:rsid w:val="00342316"/>
    <w:rsid w:val="0034487E"/>
    <w:rsid w:val="00345DEE"/>
    <w:rsid w:val="0034611D"/>
    <w:rsid w:val="0034636E"/>
    <w:rsid w:val="0034669E"/>
    <w:rsid w:val="00346A5F"/>
    <w:rsid w:val="0035088E"/>
    <w:rsid w:val="0035227B"/>
    <w:rsid w:val="003545C1"/>
    <w:rsid w:val="00357727"/>
    <w:rsid w:val="00360A5B"/>
    <w:rsid w:val="0036154C"/>
    <w:rsid w:val="003625C0"/>
    <w:rsid w:val="003646BD"/>
    <w:rsid w:val="00366228"/>
    <w:rsid w:val="00367147"/>
    <w:rsid w:val="00367757"/>
    <w:rsid w:val="00372C78"/>
    <w:rsid w:val="0037358C"/>
    <w:rsid w:val="00374C5F"/>
    <w:rsid w:val="00376849"/>
    <w:rsid w:val="00377BF6"/>
    <w:rsid w:val="00384403"/>
    <w:rsid w:val="0038557D"/>
    <w:rsid w:val="00386550"/>
    <w:rsid w:val="00386E7D"/>
    <w:rsid w:val="003875AE"/>
    <w:rsid w:val="0039183F"/>
    <w:rsid w:val="003925F7"/>
    <w:rsid w:val="00392E5A"/>
    <w:rsid w:val="003948E6"/>
    <w:rsid w:val="00394D0D"/>
    <w:rsid w:val="0039564F"/>
    <w:rsid w:val="00397B58"/>
    <w:rsid w:val="00397D19"/>
    <w:rsid w:val="003A0414"/>
    <w:rsid w:val="003A08F8"/>
    <w:rsid w:val="003A12D0"/>
    <w:rsid w:val="003A4876"/>
    <w:rsid w:val="003A561E"/>
    <w:rsid w:val="003A6462"/>
    <w:rsid w:val="003B13B3"/>
    <w:rsid w:val="003B3D17"/>
    <w:rsid w:val="003B526B"/>
    <w:rsid w:val="003B5749"/>
    <w:rsid w:val="003B6B7C"/>
    <w:rsid w:val="003B73F0"/>
    <w:rsid w:val="003B7756"/>
    <w:rsid w:val="003C0695"/>
    <w:rsid w:val="003C11C4"/>
    <w:rsid w:val="003C37C7"/>
    <w:rsid w:val="003C40CC"/>
    <w:rsid w:val="003C50A6"/>
    <w:rsid w:val="003D0790"/>
    <w:rsid w:val="003D605A"/>
    <w:rsid w:val="003D6E10"/>
    <w:rsid w:val="003E019C"/>
    <w:rsid w:val="003E4EA7"/>
    <w:rsid w:val="003E5C40"/>
    <w:rsid w:val="003E5EE7"/>
    <w:rsid w:val="003E655F"/>
    <w:rsid w:val="003F7E66"/>
    <w:rsid w:val="00400093"/>
    <w:rsid w:val="00400879"/>
    <w:rsid w:val="00401199"/>
    <w:rsid w:val="004027D2"/>
    <w:rsid w:val="00402909"/>
    <w:rsid w:val="004058BE"/>
    <w:rsid w:val="004107DA"/>
    <w:rsid w:val="00412657"/>
    <w:rsid w:val="00413DC9"/>
    <w:rsid w:val="00413E8B"/>
    <w:rsid w:val="00415F66"/>
    <w:rsid w:val="0041759A"/>
    <w:rsid w:val="00417A4A"/>
    <w:rsid w:val="00417C40"/>
    <w:rsid w:val="00417F74"/>
    <w:rsid w:val="00421EA0"/>
    <w:rsid w:val="004260F6"/>
    <w:rsid w:val="004265F8"/>
    <w:rsid w:val="00426EFD"/>
    <w:rsid w:val="0042733C"/>
    <w:rsid w:val="00432014"/>
    <w:rsid w:val="00432271"/>
    <w:rsid w:val="00433CAE"/>
    <w:rsid w:val="00433CFC"/>
    <w:rsid w:val="004347A7"/>
    <w:rsid w:val="00437759"/>
    <w:rsid w:val="004421A4"/>
    <w:rsid w:val="00442204"/>
    <w:rsid w:val="00442AEE"/>
    <w:rsid w:val="004449FF"/>
    <w:rsid w:val="00444C71"/>
    <w:rsid w:val="00446299"/>
    <w:rsid w:val="0045006F"/>
    <w:rsid w:val="004510A2"/>
    <w:rsid w:val="004521F3"/>
    <w:rsid w:val="00452DDA"/>
    <w:rsid w:val="004558A3"/>
    <w:rsid w:val="0045640A"/>
    <w:rsid w:val="004618CB"/>
    <w:rsid w:val="00462C95"/>
    <w:rsid w:val="004648A4"/>
    <w:rsid w:val="00465092"/>
    <w:rsid w:val="0046515B"/>
    <w:rsid w:val="00466B75"/>
    <w:rsid w:val="00472F19"/>
    <w:rsid w:val="00474A88"/>
    <w:rsid w:val="004751A6"/>
    <w:rsid w:val="0047555B"/>
    <w:rsid w:val="0047665C"/>
    <w:rsid w:val="00480250"/>
    <w:rsid w:val="004813BD"/>
    <w:rsid w:val="0048230A"/>
    <w:rsid w:val="0048293B"/>
    <w:rsid w:val="00483896"/>
    <w:rsid w:val="00484D3A"/>
    <w:rsid w:val="00486501"/>
    <w:rsid w:val="00490A10"/>
    <w:rsid w:val="00492C53"/>
    <w:rsid w:val="004945F8"/>
    <w:rsid w:val="00494629"/>
    <w:rsid w:val="00494C5C"/>
    <w:rsid w:val="00494C5F"/>
    <w:rsid w:val="0049636E"/>
    <w:rsid w:val="00496C0A"/>
    <w:rsid w:val="00496D2C"/>
    <w:rsid w:val="00497F12"/>
    <w:rsid w:val="004A4092"/>
    <w:rsid w:val="004A4EC6"/>
    <w:rsid w:val="004A5D31"/>
    <w:rsid w:val="004A636A"/>
    <w:rsid w:val="004B0041"/>
    <w:rsid w:val="004B23A0"/>
    <w:rsid w:val="004B5837"/>
    <w:rsid w:val="004B5A7C"/>
    <w:rsid w:val="004B66C3"/>
    <w:rsid w:val="004C1AA9"/>
    <w:rsid w:val="004C3D98"/>
    <w:rsid w:val="004C4FF5"/>
    <w:rsid w:val="004C53A7"/>
    <w:rsid w:val="004C5F79"/>
    <w:rsid w:val="004D1722"/>
    <w:rsid w:val="004D173F"/>
    <w:rsid w:val="004D1759"/>
    <w:rsid w:val="004D35CC"/>
    <w:rsid w:val="004E29E2"/>
    <w:rsid w:val="004E38F1"/>
    <w:rsid w:val="004E6EB7"/>
    <w:rsid w:val="004E72D6"/>
    <w:rsid w:val="004F0F7B"/>
    <w:rsid w:val="004F1E32"/>
    <w:rsid w:val="004F2B90"/>
    <w:rsid w:val="004F458D"/>
    <w:rsid w:val="005010F8"/>
    <w:rsid w:val="00501AD5"/>
    <w:rsid w:val="00501E28"/>
    <w:rsid w:val="00502FA3"/>
    <w:rsid w:val="00504C53"/>
    <w:rsid w:val="00505095"/>
    <w:rsid w:val="00507177"/>
    <w:rsid w:val="0050783D"/>
    <w:rsid w:val="00510118"/>
    <w:rsid w:val="00510D9B"/>
    <w:rsid w:val="00510DD4"/>
    <w:rsid w:val="00512B06"/>
    <w:rsid w:val="00512F89"/>
    <w:rsid w:val="00513FB3"/>
    <w:rsid w:val="00514977"/>
    <w:rsid w:val="005172E4"/>
    <w:rsid w:val="00520A24"/>
    <w:rsid w:val="005210D8"/>
    <w:rsid w:val="00522252"/>
    <w:rsid w:val="00524370"/>
    <w:rsid w:val="00524A49"/>
    <w:rsid w:val="005252DB"/>
    <w:rsid w:val="00526082"/>
    <w:rsid w:val="005261BB"/>
    <w:rsid w:val="00531909"/>
    <w:rsid w:val="00533074"/>
    <w:rsid w:val="0053491E"/>
    <w:rsid w:val="00534FD3"/>
    <w:rsid w:val="005356BC"/>
    <w:rsid w:val="00535D54"/>
    <w:rsid w:val="00537362"/>
    <w:rsid w:val="005400C1"/>
    <w:rsid w:val="00541405"/>
    <w:rsid w:val="005415A1"/>
    <w:rsid w:val="0054323F"/>
    <w:rsid w:val="005433E9"/>
    <w:rsid w:val="00543696"/>
    <w:rsid w:val="00543996"/>
    <w:rsid w:val="005449FC"/>
    <w:rsid w:val="00544DD2"/>
    <w:rsid w:val="00546D65"/>
    <w:rsid w:val="00547038"/>
    <w:rsid w:val="0054794E"/>
    <w:rsid w:val="005533D8"/>
    <w:rsid w:val="00554161"/>
    <w:rsid w:val="00555E84"/>
    <w:rsid w:val="0055600A"/>
    <w:rsid w:val="00556505"/>
    <w:rsid w:val="00556941"/>
    <w:rsid w:val="00557FC9"/>
    <w:rsid w:val="00560BB1"/>
    <w:rsid w:val="00561C0C"/>
    <w:rsid w:val="005642FC"/>
    <w:rsid w:val="0056673D"/>
    <w:rsid w:val="00574F20"/>
    <w:rsid w:val="00576C0B"/>
    <w:rsid w:val="00580F90"/>
    <w:rsid w:val="005839D0"/>
    <w:rsid w:val="00584A9F"/>
    <w:rsid w:val="00585386"/>
    <w:rsid w:val="00585CC2"/>
    <w:rsid w:val="00586829"/>
    <w:rsid w:val="005876CE"/>
    <w:rsid w:val="00591724"/>
    <w:rsid w:val="00593805"/>
    <w:rsid w:val="005979BC"/>
    <w:rsid w:val="005A105A"/>
    <w:rsid w:val="005A110A"/>
    <w:rsid w:val="005B0EE4"/>
    <w:rsid w:val="005B45B9"/>
    <w:rsid w:val="005B68F9"/>
    <w:rsid w:val="005C0276"/>
    <w:rsid w:val="005C0B88"/>
    <w:rsid w:val="005C5034"/>
    <w:rsid w:val="005C5505"/>
    <w:rsid w:val="005C69B8"/>
    <w:rsid w:val="005C7C5F"/>
    <w:rsid w:val="005D1161"/>
    <w:rsid w:val="005D2A71"/>
    <w:rsid w:val="005D42D8"/>
    <w:rsid w:val="005D4528"/>
    <w:rsid w:val="005D5590"/>
    <w:rsid w:val="005D5FF7"/>
    <w:rsid w:val="005E1C99"/>
    <w:rsid w:val="005E5101"/>
    <w:rsid w:val="005E6A72"/>
    <w:rsid w:val="005F0572"/>
    <w:rsid w:val="005F3528"/>
    <w:rsid w:val="005F4791"/>
    <w:rsid w:val="005F4D25"/>
    <w:rsid w:val="005F5479"/>
    <w:rsid w:val="005F69C1"/>
    <w:rsid w:val="005F6EB7"/>
    <w:rsid w:val="006002F2"/>
    <w:rsid w:val="0060172F"/>
    <w:rsid w:val="00603416"/>
    <w:rsid w:val="006046C1"/>
    <w:rsid w:val="00604D96"/>
    <w:rsid w:val="0061082E"/>
    <w:rsid w:val="00612B95"/>
    <w:rsid w:val="006146D1"/>
    <w:rsid w:val="00614B23"/>
    <w:rsid w:val="00615905"/>
    <w:rsid w:val="00621AA2"/>
    <w:rsid w:val="00622B51"/>
    <w:rsid w:val="006240BD"/>
    <w:rsid w:val="006247EA"/>
    <w:rsid w:val="00625137"/>
    <w:rsid w:val="00626C42"/>
    <w:rsid w:val="00626C76"/>
    <w:rsid w:val="00630697"/>
    <w:rsid w:val="00630AAE"/>
    <w:rsid w:val="00630FD7"/>
    <w:rsid w:val="00642401"/>
    <w:rsid w:val="00650E26"/>
    <w:rsid w:val="006548B0"/>
    <w:rsid w:val="00655405"/>
    <w:rsid w:val="00656622"/>
    <w:rsid w:val="006571A7"/>
    <w:rsid w:val="00657289"/>
    <w:rsid w:val="0065771B"/>
    <w:rsid w:val="00657EBA"/>
    <w:rsid w:val="00663243"/>
    <w:rsid w:val="00663572"/>
    <w:rsid w:val="00663D72"/>
    <w:rsid w:val="006667E0"/>
    <w:rsid w:val="00667634"/>
    <w:rsid w:val="006729F9"/>
    <w:rsid w:val="006751AB"/>
    <w:rsid w:val="00677BB3"/>
    <w:rsid w:val="00683BF0"/>
    <w:rsid w:val="00683C03"/>
    <w:rsid w:val="00685DFD"/>
    <w:rsid w:val="00687883"/>
    <w:rsid w:val="00690E95"/>
    <w:rsid w:val="0069173B"/>
    <w:rsid w:val="006954C2"/>
    <w:rsid w:val="0069592A"/>
    <w:rsid w:val="00695BED"/>
    <w:rsid w:val="00697912"/>
    <w:rsid w:val="00697C7A"/>
    <w:rsid w:val="006A2DB3"/>
    <w:rsid w:val="006A3485"/>
    <w:rsid w:val="006A5D1F"/>
    <w:rsid w:val="006A74A8"/>
    <w:rsid w:val="006A771E"/>
    <w:rsid w:val="006B12A1"/>
    <w:rsid w:val="006B1779"/>
    <w:rsid w:val="006B296D"/>
    <w:rsid w:val="006B48A8"/>
    <w:rsid w:val="006C3486"/>
    <w:rsid w:val="006C5B57"/>
    <w:rsid w:val="006C62EB"/>
    <w:rsid w:val="006C67FC"/>
    <w:rsid w:val="006C6D67"/>
    <w:rsid w:val="006C7E5A"/>
    <w:rsid w:val="006C7E82"/>
    <w:rsid w:val="006C7F7B"/>
    <w:rsid w:val="006D05B2"/>
    <w:rsid w:val="006D293B"/>
    <w:rsid w:val="006D3129"/>
    <w:rsid w:val="006D3609"/>
    <w:rsid w:val="006D4BCE"/>
    <w:rsid w:val="006D6700"/>
    <w:rsid w:val="006D7871"/>
    <w:rsid w:val="006D79E9"/>
    <w:rsid w:val="006E2673"/>
    <w:rsid w:val="006E2DAD"/>
    <w:rsid w:val="006E46AB"/>
    <w:rsid w:val="006E4E46"/>
    <w:rsid w:val="006E4FF1"/>
    <w:rsid w:val="006E5E4D"/>
    <w:rsid w:val="006E7784"/>
    <w:rsid w:val="006F08C5"/>
    <w:rsid w:val="006F265E"/>
    <w:rsid w:val="006F46BD"/>
    <w:rsid w:val="006F5EF4"/>
    <w:rsid w:val="006F6BE1"/>
    <w:rsid w:val="006F7F85"/>
    <w:rsid w:val="00701D87"/>
    <w:rsid w:val="007046B5"/>
    <w:rsid w:val="00705371"/>
    <w:rsid w:val="00706B7D"/>
    <w:rsid w:val="00712164"/>
    <w:rsid w:val="0071280D"/>
    <w:rsid w:val="0072092E"/>
    <w:rsid w:val="007233E1"/>
    <w:rsid w:val="00724208"/>
    <w:rsid w:val="0072476C"/>
    <w:rsid w:val="00725834"/>
    <w:rsid w:val="00725F17"/>
    <w:rsid w:val="0073098B"/>
    <w:rsid w:val="0073151A"/>
    <w:rsid w:val="00731C7C"/>
    <w:rsid w:val="0073355A"/>
    <w:rsid w:val="00735A75"/>
    <w:rsid w:val="007369ED"/>
    <w:rsid w:val="00736A01"/>
    <w:rsid w:val="007371E4"/>
    <w:rsid w:val="007375E8"/>
    <w:rsid w:val="00743514"/>
    <w:rsid w:val="00743A92"/>
    <w:rsid w:val="00745FC2"/>
    <w:rsid w:val="00746A8D"/>
    <w:rsid w:val="0075139C"/>
    <w:rsid w:val="007533BC"/>
    <w:rsid w:val="00753F1F"/>
    <w:rsid w:val="00754F2C"/>
    <w:rsid w:val="00760996"/>
    <w:rsid w:val="0076157A"/>
    <w:rsid w:val="007621AA"/>
    <w:rsid w:val="00763268"/>
    <w:rsid w:val="007647BB"/>
    <w:rsid w:val="00764C5A"/>
    <w:rsid w:val="0076766B"/>
    <w:rsid w:val="00770208"/>
    <w:rsid w:val="00771BA5"/>
    <w:rsid w:val="007749A6"/>
    <w:rsid w:val="007764E5"/>
    <w:rsid w:val="00782374"/>
    <w:rsid w:val="00794330"/>
    <w:rsid w:val="00797F19"/>
    <w:rsid w:val="007A0C0B"/>
    <w:rsid w:val="007A1831"/>
    <w:rsid w:val="007A3EDB"/>
    <w:rsid w:val="007A6952"/>
    <w:rsid w:val="007B0454"/>
    <w:rsid w:val="007B0882"/>
    <w:rsid w:val="007B08AE"/>
    <w:rsid w:val="007B0FB0"/>
    <w:rsid w:val="007B1786"/>
    <w:rsid w:val="007B1E60"/>
    <w:rsid w:val="007B4476"/>
    <w:rsid w:val="007B47E5"/>
    <w:rsid w:val="007B5126"/>
    <w:rsid w:val="007B5484"/>
    <w:rsid w:val="007C00CB"/>
    <w:rsid w:val="007C13B6"/>
    <w:rsid w:val="007C1A68"/>
    <w:rsid w:val="007C1B17"/>
    <w:rsid w:val="007C1E57"/>
    <w:rsid w:val="007C28E9"/>
    <w:rsid w:val="007C34E8"/>
    <w:rsid w:val="007C4AEA"/>
    <w:rsid w:val="007C4CFB"/>
    <w:rsid w:val="007C63E6"/>
    <w:rsid w:val="007D0958"/>
    <w:rsid w:val="007D09BA"/>
    <w:rsid w:val="007D0D27"/>
    <w:rsid w:val="007D1199"/>
    <w:rsid w:val="007D2B35"/>
    <w:rsid w:val="007D3F99"/>
    <w:rsid w:val="007D4A4C"/>
    <w:rsid w:val="007D588B"/>
    <w:rsid w:val="007D6E83"/>
    <w:rsid w:val="007D7210"/>
    <w:rsid w:val="007D7280"/>
    <w:rsid w:val="007E02A9"/>
    <w:rsid w:val="007E0A67"/>
    <w:rsid w:val="007E1F7D"/>
    <w:rsid w:val="007E338A"/>
    <w:rsid w:val="007E4939"/>
    <w:rsid w:val="007E5142"/>
    <w:rsid w:val="007E55FF"/>
    <w:rsid w:val="007E5CE2"/>
    <w:rsid w:val="007F140D"/>
    <w:rsid w:val="007F1F6A"/>
    <w:rsid w:val="007F3239"/>
    <w:rsid w:val="007F6556"/>
    <w:rsid w:val="007F679D"/>
    <w:rsid w:val="007F7C71"/>
    <w:rsid w:val="007F7F83"/>
    <w:rsid w:val="00803194"/>
    <w:rsid w:val="0080642C"/>
    <w:rsid w:val="0081128F"/>
    <w:rsid w:val="00813976"/>
    <w:rsid w:val="0081480A"/>
    <w:rsid w:val="00814AAC"/>
    <w:rsid w:val="00816241"/>
    <w:rsid w:val="008164E1"/>
    <w:rsid w:val="0081672F"/>
    <w:rsid w:val="008238C3"/>
    <w:rsid w:val="0082518F"/>
    <w:rsid w:val="008254FE"/>
    <w:rsid w:val="008256F4"/>
    <w:rsid w:val="00825945"/>
    <w:rsid w:val="00825A13"/>
    <w:rsid w:val="00826C54"/>
    <w:rsid w:val="00827388"/>
    <w:rsid w:val="0083167F"/>
    <w:rsid w:val="008344AA"/>
    <w:rsid w:val="00834EE5"/>
    <w:rsid w:val="008354DB"/>
    <w:rsid w:val="0083571B"/>
    <w:rsid w:val="0083591F"/>
    <w:rsid w:val="008366A5"/>
    <w:rsid w:val="008403DA"/>
    <w:rsid w:val="00840ECD"/>
    <w:rsid w:val="00841711"/>
    <w:rsid w:val="00843485"/>
    <w:rsid w:val="008440CD"/>
    <w:rsid w:val="00845C5E"/>
    <w:rsid w:val="00845F11"/>
    <w:rsid w:val="00846520"/>
    <w:rsid w:val="00850727"/>
    <w:rsid w:val="0085563D"/>
    <w:rsid w:val="00856937"/>
    <w:rsid w:val="008570C9"/>
    <w:rsid w:val="00862C23"/>
    <w:rsid w:val="00862C80"/>
    <w:rsid w:val="008630B4"/>
    <w:rsid w:val="00864771"/>
    <w:rsid w:val="0086548E"/>
    <w:rsid w:val="00871BB8"/>
    <w:rsid w:val="00875286"/>
    <w:rsid w:val="00876EA6"/>
    <w:rsid w:val="00877675"/>
    <w:rsid w:val="008804DA"/>
    <w:rsid w:val="008819E9"/>
    <w:rsid w:val="008835A0"/>
    <w:rsid w:val="0089348F"/>
    <w:rsid w:val="00894311"/>
    <w:rsid w:val="008951E6"/>
    <w:rsid w:val="00897DDC"/>
    <w:rsid w:val="008A0859"/>
    <w:rsid w:val="008A2AF2"/>
    <w:rsid w:val="008A36EA"/>
    <w:rsid w:val="008A442B"/>
    <w:rsid w:val="008A56A1"/>
    <w:rsid w:val="008A6A19"/>
    <w:rsid w:val="008B2D7F"/>
    <w:rsid w:val="008B444B"/>
    <w:rsid w:val="008B696C"/>
    <w:rsid w:val="008C02B7"/>
    <w:rsid w:val="008C05AD"/>
    <w:rsid w:val="008C10E0"/>
    <w:rsid w:val="008C1400"/>
    <w:rsid w:val="008C1D51"/>
    <w:rsid w:val="008C256C"/>
    <w:rsid w:val="008C2973"/>
    <w:rsid w:val="008C4B80"/>
    <w:rsid w:val="008C56B0"/>
    <w:rsid w:val="008D1496"/>
    <w:rsid w:val="008D323C"/>
    <w:rsid w:val="008D3CFB"/>
    <w:rsid w:val="008E0D93"/>
    <w:rsid w:val="008E371F"/>
    <w:rsid w:val="008E5903"/>
    <w:rsid w:val="008E5BD0"/>
    <w:rsid w:val="008E796B"/>
    <w:rsid w:val="008E7DF9"/>
    <w:rsid w:val="008F0BC6"/>
    <w:rsid w:val="008F26E6"/>
    <w:rsid w:val="008F4679"/>
    <w:rsid w:val="008F5D09"/>
    <w:rsid w:val="008F68BA"/>
    <w:rsid w:val="008F6DD9"/>
    <w:rsid w:val="008F7275"/>
    <w:rsid w:val="008F793D"/>
    <w:rsid w:val="00901E90"/>
    <w:rsid w:val="0090220D"/>
    <w:rsid w:val="009042E3"/>
    <w:rsid w:val="00904D36"/>
    <w:rsid w:val="00912568"/>
    <w:rsid w:val="009138ED"/>
    <w:rsid w:val="00915387"/>
    <w:rsid w:val="00916E2A"/>
    <w:rsid w:val="00916EAB"/>
    <w:rsid w:val="00917CAC"/>
    <w:rsid w:val="009220E3"/>
    <w:rsid w:val="009222E0"/>
    <w:rsid w:val="00922EDC"/>
    <w:rsid w:val="009233EC"/>
    <w:rsid w:val="00923CAA"/>
    <w:rsid w:val="00926024"/>
    <w:rsid w:val="0092667F"/>
    <w:rsid w:val="009278BF"/>
    <w:rsid w:val="009313B0"/>
    <w:rsid w:val="009313D8"/>
    <w:rsid w:val="00931DEC"/>
    <w:rsid w:val="00934AAE"/>
    <w:rsid w:val="009354D1"/>
    <w:rsid w:val="00936631"/>
    <w:rsid w:val="0093687C"/>
    <w:rsid w:val="009376A1"/>
    <w:rsid w:val="00937A8F"/>
    <w:rsid w:val="00942F88"/>
    <w:rsid w:val="00944348"/>
    <w:rsid w:val="00944EED"/>
    <w:rsid w:val="00945EC9"/>
    <w:rsid w:val="00946C45"/>
    <w:rsid w:val="0095063D"/>
    <w:rsid w:val="00950D7B"/>
    <w:rsid w:val="00951BEA"/>
    <w:rsid w:val="00952C7B"/>
    <w:rsid w:val="00952D2F"/>
    <w:rsid w:val="009568EA"/>
    <w:rsid w:val="009625F2"/>
    <w:rsid w:val="00963938"/>
    <w:rsid w:val="00965C8E"/>
    <w:rsid w:val="00966D04"/>
    <w:rsid w:val="0097162D"/>
    <w:rsid w:val="00971942"/>
    <w:rsid w:val="00971A0F"/>
    <w:rsid w:val="00972177"/>
    <w:rsid w:val="00972575"/>
    <w:rsid w:val="00973F7C"/>
    <w:rsid w:val="00974DE3"/>
    <w:rsid w:val="009757BC"/>
    <w:rsid w:val="00977374"/>
    <w:rsid w:val="00977AF7"/>
    <w:rsid w:val="009838C1"/>
    <w:rsid w:val="00983CA7"/>
    <w:rsid w:val="00983CFB"/>
    <w:rsid w:val="00986566"/>
    <w:rsid w:val="00986745"/>
    <w:rsid w:val="00986C9D"/>
    <w:rsid w:val="00986E5A"/>
    <w:rsid w:val="00991355"/>
    <w:rsid w:val="0099384D"/>
    <w:rsid w:val="00994ACA"/>
    <w:rsid w:val="009961CD"/>
    <w:rsid w:val="00996AD6"/>
    <w:rsid w:val="00997697"/>
    <w:rsid w:val="00997C0A"/>
    <w:rsid w:val="009A048E"/>
    <w:rsid w:val="009A0F35"/>
    <w:rsid w:val="009A22EA"/>
    <w:rsid w:val="009A4075"/>
    <w:rsid w:val="009B0FB6"/>
    <w:rsid w:val="009B27F4"/>
    <w:rsid w:val="009B3D51"/>
    <w:rsid w:val="009B5035"/>
    <w:rsid w:val="009B6BF8"/>
    <w:rsid w:val="009B775E"/>
    <w:rsid w:val="009B7CA5"/>
    <w:rsid w:val="009C0DB2"/>
    <w:rsid w:val="009C26C9"/>
    <w:rsid w:val="009C29C9"/>
    <w:rsid w:val="009C40C7"/>
    <w:rsid w:val="009C5B4E"/>
    <w:rsid w:val="009C654E"/>
    <w:rsid w:val="009C7383"/>
    <w:rsid w:val="009D12F1"/>
    <w:rsid w:val="009D1D30"/>
    <w:rsid w:val="009D23F3"/>
    <w:rsid w:val="009D4DC2"/>
    <w:rsid w:val="009D4F2B"/>
    <w:rsid w:val="009E4C03"/>
    <w:rsid w:val="009E58DE"/>
    <w:rsid w:val="009E7D88"/>
    <w:rsid w:val="009F15F0"/>
    <w:rsid w:val="009F46A3"/>
    <w:rsid w:val="009F681E"/>
    <w:rsid w:val="00A01659"/>
    <w:rsid w:val="00A01BB2"/>
    <w:rsid w:val="00A02B73"/>
    <w:rsid w:val="00A04979"/>
    <w:rsid w:val="00A04F55"/>
    <w:rsid w:val="00A062C8"/>
    <w:rsid w:val="00A06B8E"/>
    <w:rsid w:val="00A0716B"/>
    <w:rsid w:val="00A074CD"/>
    <w:rsid w:val="00A129E2"/>
    <w:rsid w:val="00A13F4F"/>
    <w:rsid w:val="00A20751"/>
    <w:rsid w:val="00A253BA"/>
    <w:rsid w:val="00A25D0E"/>
    <w:rsid w:val="00A30366"/>
    <w:rsid w:val="00A37CB3"/>
    <w:rsid w:val="00A40480"/>
    <w:rsid w:val="00A41707"/>
    <w:rsid w:val="00A440A4"/>
    <w:rsid w:val="00A44770"/>
    <w:rsid w:val="00A4600A"/>
    <w:rsid w:val="00A56AB1"/>
    <w:rsid w:val="00A5798C"/>
    <w:rsid w:val="00A603EF"/>
    <w:rsid w:val="00A623E8"/>
    <w:rsid w:val="00A6536B"/>
    <w:rsid w:val="00A65C7A"/>
    <w:rsid w:val="00A66530"/>
    <w:rsid w:val="00A67675"/>
    <w:rsid w:val="00A70856"/>
    <w:rsid w:val="00A72E64"/>
    <w:rsid w:val="00A730D8"/>
    <w:rsid w:val="00A74C33"/>
    <w:rsid w:val="00A75180"/>
    <w:rsid w:val="00A77963"/>
    <w:rsid w:val="00A77ADD"/>
    <w:rsid w:val="00A81868"/>
    <w:rsid w:val="00A8210C"/>
    <w:rsid w:val="00A83004"/>
    <w:rsid w:val="00A9000B"/>
    <w:rsid w:val="00A90394"/>
    <w:rsid w:val="00A906F8"/>
    <w:rsid w:val="00A92418"/>
    <w:rsid w:val="00A93315"/>
    <w:rsid w:val="00A94295"/>
    <w:rsid w:val="00A94353"/>
    <w:rsid w:val="00A95E01"/>
    <w:rsid w:val="00AA087D"/>
    <w:rsid w:val="00AA152F"/>
    <w:rsid w:val="00AA175C"/>
    <w:rsid w:val="00AA183E"/>
    <w:rsid w:val="00AA259A"/>
    <w:rsid w:val="00AA2A43"/>
    <w:rsid w:val="00AA3F2F"/>
    <w:rsid w:val="00AA4B93"/>
    <w:rsid w:val="00AA579E"/>
    <w:rsid w:val="00AA68B5"/>
    <w:rsid w:val="00AB0DC5"/>
    <w:rsid w:val="00AB3C7B"/>
    <w:rsid w:val="00AB64EA"/>
    <w:rsid w:val="00AB6AF5"/>
    <w:rsid w:val="00AB74ED"/>
    <w:rsid w:val="00AC04F4"/>
    <w:rsid w:val="00AC0EC2"/>
    <w:rsid w:val="00AC4BB7"/>
    <w:rsid w:val="00AC4F67"/>
    <w:rsid w:val="00AC6DBD"/>
    <w:rsid w:val="00AD1A66"/>
    <w:rsid w:val="00AD1D30"/>
    <w:rsid w:val="00AD206B"/>
    <w:rsid w:val="00AD3F92"/>
    <w:rsid w:val="00AD463D"/>
    <w:rsid w:val="00AD538D"/>
    <w:rsid w:val="00AD6FBA"/>
    <w:rsid w:val="00AE0BDA"/>
    <w:rsid w:val="00AE1468"/>
    <w:rsid w:val="00AE306B"/>
    <w:rsid w:val="00AE342C"/>
    <w:rsid w:val="00AE60A8"/>
    <w:rsid w:val="00AF127A"/>
    <w:rsid w:val="00AF3ABA"/>
    <w:rsid w:val="00AF3C1B"/>
    <w:rsid w:val="00AF71C2"/>
    <w:rsid w:val="00B001FE"/>
    <w:rsid w:val="00B01802"/>
    <w:rsid w:val="00B02D9F"/>
    <w:rsid w:val="00B06673"/>
    <w:rsid w:val="00B066B9"/>
    <w:rsid w:val="00B077CB"/>
    <w:rsid w:val="00B105C5"/>
    <w:rsid w:val="00B10C4E"/>
    <w:rsid w:val="00B11FC9"/>
    <w:rsid w:val="00B12B1A"/>
    <w:rsid w:val="00B149CE"/>
    <w:rsid w:val="00B1627D"/>
    <w:rsid w:val="00B16C1B"/>
    <w:rsid w:val="00B1747B"/>
    <w:rsid w:val="00B22D59"/>
    <w:rsid w:val="00B241D4"/>
    <w:rsid w:val="00B3095F"/>
    <w:rsid w:val="00B33A6C"/>
    <w:rsid w:val="00B35AA2"/>
    <w:rsid w:val="00B3669A"/>
    <w:rsid w:val="00B43D37"/>
    <w:rsid w:val="00B46895"/>
    <w:rsid w:val="00B46B56"/>
    <w:rsid w:val="00B50C38"/>
    <w:rsid w:val="00B510D7"/>
    <w:rsid w:val="00B51261"/>
    <w:rsid w:val="00B5199F"/>
    <w:rsid w:val="00B52BA2"/>
    <w:rsid w:val="00B5330E"/>
    <w:rsid w:val="00B537C2"/>
    <w:rsid w:val="00B6056C"/>
    <w:rsid w:val="00B60611"/>
    <w:rsid w:val="00B64F4B"/>
    <w:rsid w:val="00B65C5F"/>
    <w:rsid w:val="00B665E1"/>
    <w:rsid w:val="00B721F4"/>
    <w:rsid w:val="00B74637"/>
    <w:rsid w:val="00B764C2"/>
    <w:rsid w:val="00B77073"/>
    <w:rsid w:val="00B803B5"/>
    <w:rsid w:val="00B809C2"/>
    <w:rsid w:val="00B82704"/>
    <w:rsid w:val="00B869A4"/>
    <w:rsid w:val="00B86A71"/>
    <w:rsid w:val="00B8772E"/>
    <w:rsid w:val="00B937D0"/>
    <w:rsid w:val="00B93A17"/>
    <w:rsid w:val="00B94367"/>
    <w:rsid w:val="00B96C0A"/>
    <w:rsid w:val="00BA33A6"/>
    <w:rsid w:val="00BA4C57"/>
    <w:rsid w:val="00BA5C86"/>
    <w:rsid w:val="00BA6535"/>
    <w:rsid w:val="00BA7EBF"/>
    <w:rsid w:val="00BB032A"/>
    <w:rsid w:val="00BB0744"/>
    <w:rsid w:val="00BB2102"/>
    <w:rsid w:val="00BB228A"/>
    <w:rsid w:val="00BB4325"/>
    <w:rsid w:val="00BB7653"/>
    <w:rsid w:val="00BC03D6"/>
    <w:rsid w:val="00BC0D58"/>
    <w:rsid w:val="00BC1B80"/>
    <w:rsid w:val="00BC6508"/>
    <w:rsid w:val="00BC707A"/>
    <w:rsid w:val="00BD09F5"/>
    <w:rsid w:val="00BD0C82"/>
    <w:rsid w:val="00BD0F54"/>
    <w:rsid w:val="00BD0F83"/>
    <w:rsid w:val="00BD2D3A"/>
    <w:rsid w:val="00BD5277"/>
    <w:rsid w:val="00BD52F0"/>
    <w:rsid w:val="00BE0282"/>
    <w:rsid w:val="00BE12C4"/>
    <w:rsid w:val="00BE2115"/>
    <w:rsid w:val="00BE34DD"/>
    <w:rsid w:val="00BE3C46"/>
    <w:rsid w:val="00BE7338"/>
    <w:rsid w:val="00BF4156"/>
    <w:rsid w:val="00BF4AE4"/>
    <w:rsid w:val="00BF5BD2"/>
    <w:rsid w:val="00BF5DBF"/>
    <w:rsid w:val="00BF5E54"/>
    <w:rsid w:val="00C01F40"/>
    <w:rsid w:val="00C0244F"/>
    <w:rsid w:val="00C031AD"/>
    <w:rsid w:val="00C0325C"/>
    <w:rsid w:val="00C04E3E"/>
    <w:rsid w:val="00C04EA3"/>
    <w:rsid w:val="00C0506B"/>
    <w:rsid w:val="00C05150"/>
    <w:rsid w:val="00C06E9B"/>
    <w:rsid w:val="00C0733D"/>
    <w:rsid w:val="00C142CC"/>
    <w:rsid w:val="00C1491A"/>
    <w:rsid w:val="00C14C36"/>
    <w:rsid w:val="00C14D5F"/>
    <w:rsid w:val="00C15B31"/>
    <w:rsid w:val="00C176BD"/>
    <w:rsid w:val="00C20736"/>
    <w:rsid w:val="00C21006"/>
    <w:rsid w:val="00C22F82"/>
    <w:rsid w:val="00C26C1B"/>
    <w:rsid w:val="00C35382"/>
    <w:rsid w:val="00C35B01"/>
    <w:rsid w:val="00C40028"/>
    <w:rsid w:val="00C428E9"/>
    <w:rsid w:val="00C43630"/>
    <w:rsid w:val="00C444FF"/>
    <w:rsid w:val="00C44EE2"/>
    <w:rsid w:val="00C451AD"/>
    <w:rsid w:val="00C518AB"/>
    <w:rsid w:val="00C55029"/>
    <w:rsid w:val="00C550F7"/>
    <w:rsid w:val="00C557E9"/>
    <w:rsid w:val="00C60478"/>
    <w:rsid w:val="00C624A7"/>
    <w:rsid w:val="00C66C4D"/>
    <w:rsid w:val="00C67EA0"/>
    <w:rsid w:val="00C7357E"/>
    <w:rsid w:val="00C73FA5"/>
    <w:rsid w:val="00C74061"/>
    <w:rsid w:val="00C761B7"/>
    <w:rsid w:val="00C76421"/>
    <w:rsid w:val="00C77CDD"/>
    <w:rsid w:val="00C80168"/>
    <w:rsid w:val="00C8200A"/>
    <w:rsid w:val="00C83076"/>
    <w:rsid w:val="00C85314"/>
    <w:rsid w:val="00C876F4"/>
    <w:rsid w:val="00C92D52"/>
    <w:rsid w:val="00C9340E"/>
    <w:rsid w:val="00C978C8"/>
    <w:rsid w:val="00CA2A7F"/>
    <w:rsid w:val="00CA3048"/>
    <w:rsid w:val="00CA4045"/>
    <w:rsid w:val="00CA4293"/>
    <w:rsid w:val="00CA54A4"/>
    <w:rsid w:val="00CA6324"/>
    <w:rsid w:val="00CB00F7"/>
    <w:rsid w:val="00CB11E4"/>
    <w:rsid w:val="00CB213D"/>
    <w:rsid w:val="00CB5F47"/>
    <w:rsid w:val="00CB62A5"/>
    <w:rsid w:val="00CB7EA5"/>
    <w:rsid w:val="00CC005B"/>
    <w:rsid w:val="00CC064D"/>
    <w:rsid w:val="00CC2DBD"/>
    <w:rsid w:val="00CC2F31"/>
    <w:rsid w:val="00CC443C"/>
    <w:rsid w:val="00CC452E"/>
    <w:rsid w:val="00CC4AF3"/>
    <w:rsid w:val="00CC5B15"/>
    <w:rsid w:val="00CC6D6C"/>
    <w:rsid w:val="00CD0AD8"/>
    <w:rsid w:val="00CD172B"/>
    <w:rsid w:val="00CD3BDB"/>
    <w:rsid w:val="00CD42D7"/>
    <w:rsid w:val="00CD6368"/>
    <w:rsid w:val="00CD671F"/>
    <w:rsid w:val="00CD6E1F"/>
    <w:rsid w:val="00CE0D41"/>
    <w:rsid w:val="00CE70E9"/>
    <w:rsid w:val="00CF0B18"/>
    <w:rsid w:val="00CF2AFB"/>
    <w:rsid w:val="00CF362C"/>
    <w:rsid w:val="00CF4B2B"/>
    <w:rsid w:val="00CF5D90"/>
    <w:rsid w:val="00CF6825"/>
    <w:rsid w:val="00CF6E0B"/>
    <w:rsid w:val="00D010A1"/>
    <w:rsid w:val="00D0163E"/>
    <w:rsid w:val="00D021B7"/>
    <w:rsid w:val="00D05702"/>
    <w:rsid w:val="00D07A45"/>
    <w:rsid w:val="00D103B4"/>
    <w:rsid w:val="00D12353"/>
    <w:rsid w:val="00D132E3"/>
    <w:rsid w:val="00D13EDD"/>
    <w:rsid w:val="00D14E9E"/>
    <w:rsid w:val="00D237EE"/>
    <w:rsid w:val="00D25EC5"/>
    <w:rsid w:val="00D25F6F"/>
    <w:rsid w:val="00D27839"/>
    <w:rsid w:val="00D315B5"/>
    <w:rsid w:val="00D31EE8"/>
    <w:rsid w:val="00D33892"/>
    <w:rsid w:val="00D34537"/>
    <w:rsid w:val="00D34CAF"/>
    <w:rsid w:val="00D3573E"/>
    <w:rsid w:val="00D37BF5"/>
    <w:rsid w:val="00D4012B"/>
    <w:rsid w:val="00D4117F"/>
    <w:rsid w:val="00D41203"/>
    <w:rsid w:val="00D42085"/>
    <w:rsid w:val="00D42875"/>
    <w:rsid w:val="00D43D92"/>
    <w:rsid w:val="00D4739B"/>
    <w:rsid w:val="00D477A7"/>
    <w:rsid w:val="00D50EA8"/>
    <w:rsid w:val="00D51D06"/>
    <w:rsid w:val="00D5240B"/>
    <w:rsid w:val="00D52A13"/>
    <w:rsid w:val="00D553FD"/>
    <w:rsid w:val="00D55A59"/>
    <w:rsid w:val="00D6264A"/>
    <w:rsid w:val="00D626BF"/>
    <w:rsid w:val="00D62DC1"/>
    <w:rsid w:val="00D6342B"/>
    <w:rsid w:val="00D63A53"/>
    <w:rsid w:val="00D70D40"/>
    <w:rsid w:val="00D72585"/>
    <w:rsid w:val="00D74740"/>
    <w:rsid w:val="00D75FCB"/>
    <w:rsid w:val="00D8033D"/>
    <w:rsid w:val="00D81F00"/>
    <w:rsid w:val="00D82338"/>
    <w:rsid w:val="00D82909"/>
    <w:rsid w:val="00D837C6"/>
    <w:rsid w:val="00D83BC7"/>
    <w:rsid w:val="00D90B42"/>
    <w:rsid w:val="00D90C10"/>
    <w:rsid w:val="00D9314A"/>
    <w:rsid w:val="00D933C0"/>
    <w:rsid w:val="00D93E81"/>
    <w:rsid w:val="00D93F36"/>
    <w:rsid w:val="00D9409B"/>
    <w:rsid w:val="00DA32CD"/>
    <w:rsid w:val="00DA3CBA"/>
    <w:rsid w:val="00DA6ABB"/>
    <w:rsid w:val="00DA7EA5"/>
    <w:rsid w:val="00DB0A2D"/>
    <w:rsid w:val="00DB19CE"/>
    <w:rsid w:val="00DB5FDB"/>
    <w:rsid w:val="00DB7BD4"/>
    <w:rsid w:val="00DC16F2"/>
    <w:rsid w:val="00DC1E47"/>
    <w:rsid w:val="00DC3350"/>
    <w:rsid w:val="00DC3F17"/>
    <w:rsid w:val="00DC58C4"/>
    <w:rsid w:val="00DC69B4"/>
    <w:rsid w:val="00DD097D"/>
    <w:rsid w:val="00DD1067"/>
    <w:rsid w:val="00DD31DE"/>
    <w:rsid w:val="00DE0551"/>
    <w:rsid w:val="00DE146D"/>
    <w:rsid w:val="00DE1EFE"/>
    <w:rsid w:val="00DE23BD"/>
    <w:rsid w:val="00DE2CAB"/>
    <w:rsid w:val="00DE3014"/>
    <w:rsid w:val="00DE4DE0"/>
    <w:rsid w:val="00DE7558"/>
    <w:rsid w:val="00DF0941"/>
    <w:rsid w:val="00DF322E"/>
    <w:rsid w:val="00DF49BD"/>
    <w:rsid w:val="00DF5448"/>
    <w:rsid w:val="00DF7724"/>
    <w:rsid w:val="00E00B5B"/>
    <w:rsid w:val="00E020DF"/>
    <w:rsid w:val="00E02393"/>
    <w:rsid w:val="00E02A85"/>
    <w:rsid w:val="00E05141"/>
    <w:rsid w:val="00E05F7A"/>
    <w:rsid w:val="00E073D6"/>
    <w:rsid w:val="00E11CA2"/>
    <w:rsid w:val="00E142AF"/>
    <w:rsid w:val="00E1646C"/>
    <w:rsid w:val="00E17357"/>
    <w:rsid w:val="00E17891"/>
    <w:rsid w:val="00E202F7"/>
    <w:rsid w:val="00E2049F"/>
    <w:rsid w:val="00E225E4"/>
    <w:rsid w:val="00E23605"/>
    <w:rsid w:val="00E23E35"/>
    <w:rsid w:val="00E31F85"/>
    <w:rsid w:val="00E324AD"/>
    <w:rsid w:val="00E3250F"/>
    <w:rsid w:val="00E333CE"/>
    <w:rsid w:val="00E34728"/>
    <w:rsid w:val="00E35995"/>
    <w:rsid w:val="00E359AB"/>
    <w:rsid w:val="00E36CAA"/>
    <w:rsid w:val="00E437CD"/>
    <w:rsid w:val="00E45038"/>
    <w:rsid w:val="00E457D1"/>
    <w:rsid w:val="00E45E48"/>
    <w:rsid w:val="00E4679C"/>
    <w:rsid w:val="00E47782"/>
    <w:rsid w:val="00E5076B"/>
    <w:rsid w:val="00E5122C"/>
    <w:rsid w:val="00E5178D"/>
    <w:rsid w:val="00E562DF"/>
    <w:rsid w:val="00E56ECB"/>
    <w:rsid w:val="00E6011E"/>
    <w:rsid w:val="00E62329"/>
    <w:rsid w:val="00E63C53"/>
    <w:rsid w:val="00E65248"/>
    <w:rsid w:val="00E661F7"/>
    <w:rsid w:val="00E738CE"/>
    <w:rsid w:val="00E75837"/>
    <w:rsid w:val="00E7699B"/>
    <w:rsid w:val="00E76ADE"/>
    <w:rsid w:val="00E778BE"/>
    <w:rsid w:val="00E77943"/>
    <w:rsid w:val="00E8130F"/>
    <w:rsid w:val="00E8151D"/>
    <w:rsid w:val="00E84891"/>
    <w:rsid w:val="00E85658"/>
    <w:rsid w:val="00E909A9"/>
    <w:rsid w:val="00E9233D"/>
    <w:rsid w:val="00E94437"/>
    <w:rsid w:val="00E95E3F"/>
    <w:rsid w:val="00E96EFD"/>
    <w:rsid w:val="00E97364"/>
    <w:rsid w:val="00E97991"/>
    <w:rsid w:val="00EA055A"/>
    <w:rsid w:val="00EA0DD3"/>
    <w:rsid w:val="00EA1012"/>
    <w:rsid w:val="00EA1C92"/>
    <w:rsid w:val="00EA2DC3"/>
    <w:rsid w:val="00EA3EEB"/>
    <w:rsid w:val="00EA4113"/>
    <w:rsid w:val="00EB03F8"/>
    <w:rsid w:val="00EB0FC7"/>
    <w:rsid w:val="00EB300A"/>
    <w:rsid w:val="00EB3193"/>
    <w:rsid w:val="00EB3A38"/>
    <w:rsid w:val="00EB4366"/>
    <w:rsid w:val="00EB56C2"/>
    <w:rsid w:val="00EB77DC"/>
    <w:rsid w:val="00EC0AE9"/>
    <w:rsid w:val="00EC190A"/>
    <w:rsid w:val="00EC2D09"/>
    <w:rsid w:val="00EC472F"/>
    <w:rsid w:val="00EC54A2"/>
    <w:rsid w:val="00EC6A16"/>
    <w:rsid w:val="00EC7837"/>
    <w:rsid w:val="00ED0577"/>
    <w:rsid w:val="00ED2DB5"/>
    <w:rsid w:val="00ED2F90"/>
    <w:rsid w:val="00ED34FE"/>
    <w:rsid w:val="00ED5781"/>
    <w:rsid w:val="00ED6890"/>
    <w:rsid w:val="00EE0C1C"/>
    <w:rsid w:val="00EE15CB"/>
    <w:rsid w:val="00EE1D7F"/>
    <w:rsid w:val="00EE1EFB"/>
    <w:rsid w:val="00EE1EFF"/>
    <w:rsid w:val="00EE7210"/>
    <w:rsid w:val="00EF099B"/>
    <w:rsid w:val="00EF4447"/>
    <w:rsid w:val="00EF70D6"/>
    <w:rsid w:val="00EF7B81"/>
    <w:rsid w:val="00F0114A"/>
    <w:rsid w:val="00F02054"/>
    <w:rsid w:val="00F025E5"/>
    <w:rsid w:val="00F04594"/>
    <w:rsid w:val="00F04FCF"/>
    <w:rsid w:val="00F065B0"/>
    <w:rsid w:val="00F1018D"/>
    <w:rsid w:val="00F10A49"/>
    <w:rsid w:val="00F1102F"/>
    <w:rsid w:val="00F1773C"/>
    <w:rsid w:val="00F224D6"/>
    <w:rsid w:val="00F26D00"/>
    <w:rsid w:val="00F31E3F"/>
    <w:rsid w:val="00F33914"/>
    <w:rsid w:val="00F35725"/>
    <w:rsid w:val="00F35743"/>
    <w:rsid w:val="00F3645D"/>
    <w:rsid w:val="00F37022"/>
    <w:rsid w:val="00F43D0D"/>
    <w:rsid w:val="00F44436"/>
    <w:rsid w:val="00F44DA8"/>
    <w:rsid w:val="00F45874"/>
    <w:rsid w:val="00F45E04"/>
    <w:rsid w:val="00F45E78"/>
    <w:rsid w:val="00F45F9B"/>
    <w:rsid w:val="00F51A20"/>
    <w:rsid w:val="00F52E4B"/>
    <w:rsid w:val="00F52E78"/>
    <w:rsid w:val="00F559FC"/>
    <w:rsid w:val="00F56502"/>
    <w:rsid w:val="00F5723C"/>
    <w:rsid w:val="00F60850"/>
    <w:rsid w:val="00F60C9E"/>
    <w:rsid w:val="00F6301B"/>
    <w:rsid w:val="00F6308F"/>
    <w:rsid w:val="00F632C0"/>
    <w:rsid w:val="00F63D85"/>
    <w:rsid w:val="00F63FFA"/>
    <w:rsid w:val="00F64448"/>
    <w:rsid w:val="00F64D1B"/>
    <w:rsid w:val="00F700A4"/>
    <w:rsid w:val="00F700F5"/>
    <w:rsid w:val="00F71FDD"/>
    <w:rsid w:val="00F7409F"/>
    <w:rsid w:val="00F742F0"/>
    <w:rsid w:val="00F74D88"/>
    <w:rsid w:val="00F756DB"/>
    <w:rsid w:val="00F75B2D"/>
    <w:rsid w:val="00F77432"/>
    <w:rsid w:val="00F776DD"/>
    <w:rsid w:val="00F8023D"/>
    <w:rsid w:val="00F81BBC"/>
    <w:rsid w:val="00F840A0"/>
    <w:rsid w:val="00F84641"/>
    <w:rsid w:val="00F84FC5"/>
    <w:rsid w:val="00F86D4B"/>
    <w:rsid w:val="00F92A83"/>
    <w:rsid w:val="00F93742"/>
    <w:rsid w:val="00F94E9A"/>
    <w:rsid w:val="00F9539A"/>
    <w:rsid w:val="00F95599"/>
    <w:rsid w:val="00F96194"/>
    <w:rsid w:val="00FA298E"/>
    <w:rsid w:val="00FA2B2E"/>
    <w:rsid w:val="00FA2EAE"/>
    <w:rsid w:val="00FA3202"/>
    <w:rsid w:val="00FA3CB6"/>
    <w:rsid w:val="00FA492F"/>
    <w:rsid w:val="00FA72F5"/>
    <w:rsid w:val="00FA7A97"/>
    <w:rsid w:val="00FB0E50"/>
    <w:rsid w:val="00FB152D"/>
    <w:rsid w:val="00FB199B"/>
    <w:rsid w:val="00FB27AE"/>
    <w:rsid w:val="00FB32CC"/>
    <w:rsid w:val="00FC10D0"/>
    <w:rsid w:val="00FC1A80"/>
    <w:rsid w:val="00FC1CE5"/>
    <w:rsid w:val="00FC44C7"/>
    <w:rsid w:val="00FC532B"/>
    <w:rsid w:val="00FC545B"/>
    <w:rsid w:val="00FC55C9"/>
    <w:rsid w:val="00FC59E2"/>
    <w:rsid w:val="00FC5F85"/>
    <w:rsid w:val="00FC7758"/>
    <w:rsid w:val="00FD43F8"/>
    <w:rsid w:val="00FD4ACE"/>
    <w:rsid w:val="00FD4D47"/>
    <w:rsid w:val="00FD7DD7"/>
    <w:rsid w:val="00FE0334"/>
    <w:rsid w:val="00FE16FA"/>
    <w:rsid w:val="00FE22D6"/>
    <w:rsid w:val="00FE6161"/>
    <w:rsid w:val="00FE662E"/>
    <w:rsid w:val="00FE772C"/>
    <w:rsid w:val="00FF08E9"/>
    <w:rsid w:val="00FF2A02"/>
    <w:rsid w:val="00FF5BCA"/>
    <w:rsid w:val="00FF7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D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3F3"/>
    <w:pPr>
      <w:suppressAutoHyphens/>
    </w:pPr>
    <w:rPr>
      <w:rFonts w:ascii="Arial" w:eastAsia="MS Mincho" w:hAnsi="Arial"/>
      <w:sz w:val="22"/>
      <w:szCs w:val="22"/>
      <w:lang w:val="de-DE" w:eastAsia="ar-SA"/>
    </w:rPr>
  </w:style>
  <w:style w:type="paragraph" w:styleId="Heading1">
    <w:name w:val="heading 1"/>
    <w:basedOn w:val="Normal"/>
    <w:next w:val="Normal"/>
    <w:link w:val="Heading1Char"/>
    <w:qFormat/>
    <w:rsid w:val="00580F90"/>
    <w:pPr>
      <w:keepNext/>
      <w:widowControl w:val="0"/>
      <w:numPr>
        <w:numId w:val="5"/>
      </w:numPr>
      <w:spacing w:before="240" w:after="60"/>
      <w:outlineLvl w:val="0"/>
    </w:pPr>
    <w:rPr>
      <w:b/>
      <w:bCs/>
      <w:color w:val="1F497D"/>
      <w:kern w:val="32"/>
      <w:sz w:val="32"/>
      <w:szCs w:val="32"/>
    </w:rPr>
  </w:style>
  <w:style w:type="paragraph" w:styleId="Heading2">
    <w:name w:val="heading 2"/>
    <w:basedOn w:val="Normal"/>
    <w:next w:val="Normal"/>
    <w:link w:val="Heading2Char"/>
    <w:qFormat/>
    <w:rsid w:val="00E02393"/>
    <w:pPr>
      <w:keepNext/>
      <w:widowControl w:val="0"/>
      <w:numPr>
        <w:ilvl w:val="1"/>
        <w:numId w:val="5"/>
      </w:numPr>
      <w:tabs>
        <w:tab w:val="left" w:pos="624"/>
      </w:tabs>
      <w:spacing w:before="240" w:after="60"/>
      <w:outlineLvl w:val="1"/>
    </w:pPr>
    <w:rPr>
      <w:rFonts w:cs="Arial"/>
      <w:b/>
      <w:bCs/>
      <w:iCs/>
      <w:sz w:val="28"/>
      <w:szCs w:val="28"/>
    </w:rPr>
  </w:style>
  <w:style w:type="paragraph" w:styleId="Heading3">
    <w:name w:val="heading 3"/>
    <w:basedOn w:val="Normal"/>
    <w:link w:val="Heading3Char"/>
    <w:autoRedefine/>
    <w:qFormat/>
    <w:rsid w:val="00E02393"/>
    <w:pPr>
      <w:keepNext/>
      <w:widowControl w:val="0"/>
      <w:spacing w:before="240" w:after="60"/>
      <w:outlineLvl w:val="2"/>
    </w:pPr>
    <w:rPr>
      <w:rFonts w:ascii="Calibri" w:hAnsi="Calibri" w:cs="Arial"/>
      <w:bCs/>
      <w:szCs w:val="26"/>
      <w:lang w:val="en-GB"/>
    </w:rPr>
  </w:style>
  <w:style w:type="paragraph" w:styleId="Heading4">
    <w:name w:val="heading 4"/>
    <w:basedOn w:val="Normal"/>
    <w:next w:val="Normal"/>
    <w:link w:val="Heading4Char"/>
    <w:qFormat/>
    <w:rsid w:val="00E02393"/>
    <w:pPr>
      <w:keepNext/>
      <w:numPr>
        <w:ilvl w:val="3"/>
        <w:numId w:val="4"/>
      </w:numPr>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link w:val="Heading5Char"/>
    <w:qFormat/>
    <w:rsid w:val="00E02393"/>
    <w:pPr>
      <w:spacing w:before="240" w:after="60"/>
      <w:outlineLvl w:val="4"/>
    </w:pPr>
    <w:rPr>
      <w:b/>
      <w:bCs/>
      <w:i/>
      <w:iCs/>
      <w:sz w:val="26"/>
      <w:szCs w:val="26"/>
    </w:rPr>
  </w:style>
  <w:style w:type="paragraph" w:styleId="Heading6">
    <w:name w:val="heading 6"/>
    <w:basedOn w:val="Normal"/>
    <w:next w:val="Normal"/>
    <w:link w:val="Heading6Char"/>
    <w:qFormat/>
    <w:rsid w:val="00E02393"/>
    <w:pPr>
      <w:spacing w:before="240" w:after="60"/>
      <w:outlineLvl w:val="5"/>
    </w:pPr>
    <w:rPr>
      <w:rFonts w:ascii="Times New Roman" w:hAnsi="Times New Roman"/>
      <w:b/>
      <w:bCs/>
    </w:rPr>
  </w:style>
  <w:style w:type="paragraph" w:styleId="Heading7">
    <w:name w:val="heading 7"/>
    <w:basedOn w:val="Normal"/>
    <w:next w:val="Normal"/>
    <w:link w:val="Heading7Char"/>
    <w:qFormat/>
    <w:rsid w:val="00E02393"/>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02393"/>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0239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Symbol" w:hAnsi="Symbol"/>
    </w:rPr>
  </w:style>
  <w:style w:type="character" w:customStyle="1" w:styleId="WW8Num4z4">
    <w:name w:val="WW8Num4z4"/>
    <w:rPr>
      <w:rFonts w:ascii="Courier New" w:hAnsi="Courier New"/>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cs="Times New Roman"/>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styleId="Hyperlink">
    <w:name w:val="Hyperlink"/>
    <w:uiPriority w:val="99"/>
    <w:rsid w:val="005C5034"/>
    <w:rPr>
      <w:color w:val="0000FF"/>
      <w:u w:val="single"/>
    </w:rPr>
  </w:style>
  <w:style w:type="character" w:styleId="PageNumber">
    <w:name w:val="page number"/>
    <w:basedOn w:val="DefaultParagraphFont"/>
    <w:rsid w:val="005C5034"/>
  </w:style>
  <w:style w:type="character" w:customStyle="1" w:styleId="FootnoteCharacters">
    <w:name w:val="Footnote Characters"/>
    <w:rsid w:val="005C5034"/>
    <w:rPr>
      <w:vertAlign w:val="superscript"/>
    </w:rPr>
  </w:style>
  <w:style w:type="character" w:styleId="Emphasis">
    <w:name w:val="Emphasis"/>
    <w:qFormat/>
    <w:rsid w:val="00E02393"/>
    <w:rPr>
      <w:i/>
      <w:iCs/>
    </w:rPr>
  </w:style>
  <w:style w:type="character" w:customStyle="1" w:styleId="cald-example">
    <w:name w:val="cald-example"/>
    <w:basedOn w:val="DefaultParagraphFont"/>
    <w:rsid w:val="005C5034"/>
  </w:style>
  <w:style w:type="character" w:customStyle="1" w:styleId="InfoBlueChar">
    <w:name w:val="InfoBlue Char"/>
    <w:rsid w:val="005C5034"/>
    <w:rPr>
      <w:rFonts w:ascii="Arial" w:hAnsi="Arial"/>
      <w:i/>
      <w:color w:val="0000FF"/>
      <w:sz w:val="18"/>
      <w:lang w:val="en-US" w:eastAsia="ar-SA" w:bidi="ar-SA"/>
    </w:rPr>
  </w:style>
  <w:style w:type="character" w:styleId="FollowedHyperlink">
    <w:name w:val="FollowedHyperlink"/>
    <w:semiHidden/>
    <w:rsid w:val="005C5034"/>
    <w:rPr>
      <w:color w:val="800080"/>
      <w:u w:val="single"/>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link w:val="BodyTextChar"/>
    <w:semiHidden/>
    <w:pPr>
      <w:spacing w:after="120"/>
    </w:pPr>
    <w:rPr>
      <w:rFonts w:ascii="Times New Roman" w:hAnsi="Times New Roman"/>
      <w:szCs w:val="20"/>
      <w:lang w:val="en-GB"/>
    </w:rPr>
  </w:style>
  <w:style w:type="paragraph" w:styleId="List">
    <w:name w:val="List"/>
    <w:basedOn w:val="BodyText"/>
    <w:semiHidden/>
    <w:rPr>
      <w:rFonts w:cs="Tahoma"/>
    </w:rPr>
  </w:style>
  <w:style w:type="paragraph" w:customStyle="1" w:styleId="Index">
    <w:name w:val="Index"/>
    <w:basedOn w:val="Normal"/>
    <w:pPr>
      <w:suppressLineNumbers/>
    </w:pPr>
    <w:rPr>
      <w:rFonts w:cs="Tahoma"/>
    </w:rPr>
  </w:style>
  <w:style w:type="paragraph" w:styleId="Header">
    <w:name w:val="header"/>
    <w:basedOn w:val="Normal"/>
    <w:semiHidden/>
    <w:pPr>
      <w:tabs>
        <w:tab w:val="center" w:pos="4536"/>
        <w:tab w:val="right" w:pos="9072"/>
      </w:tabs>
    </w:pPr>
  </w:style>
  <w:style w:type="paragraph" w:styleId="Footer">
    <w:name w:val="footer"/>
    <w:basedOn w:val="Normal"/>
    <w:link w:val="FooterChar"/>
    <w:pPr>
      <w:tabs>
        <w:tab w:val="center" w:pos="4536"/>
        <w:tab w:val="right" w:pos="9072"/>
      </w:tabs>
    </w:pPr>
  </w:style>
  <w:style w:type="character" w:customStyle="1" w:styleId="FooterChar">
    <w:name w:val="Footer Char"/>
    <w:link w:val="Footer"/>
    <w:rsid w:val="00D315B5"/>
    <w:rPr>
      <w:rFonts w:ascii="Arial" w:hAnsi="Arial"/>
      <w:sz w:val="22"/>
      <w:szCs w:val="22"/>
      <w:lang w:val="de-DE" w:eastAsia="ar-SA"/>
    </w:rPr>
  </w:style>
  <w:style w:type="paragraph" w:styleId="TOC1">
    <w:name w:val="toc 1"/>
    <w:basedOn w:val="Normal"/>
    <w:next w:val="Normal"/>
    <w:uiPriority w:val="39"/>
    <w:rsid w:val="009B27F4"/>
    <w:pPr>
      <w:tabs>
        <w:tab w:val="left" w:pos="284"/>
        <w:tab w:val="right" w:leader="dot" w:pos="9242"/>
      </w:tabs>
      <w:spacing w:before="40" w:after="40"/>
      <w:ind w:left="284" w:hanging="284"/>
    </w:pPr>
    <w:rPr>
      <w:b/>
      <w:noProof/>
      <w:color w:val="1F497D" w:themeColor="text2"/>
      <w:sz w:val="20"/>
    </w:rPr>
  </w:style>
  <w:style w:type="paragraph" w:styleId="TOC2">
    <w:name w:val="toc 2"/>
    <w:basedOn w:val="Normal"/>
    <w:next w:val="Normal"/>
    <w:uiPriority w:val="39"/>
    <w:rsid w:val="009B27F4"/>
    <w:pPr>
      <w:tabs>
        <w:tab w:val="left" w:pos="709"/>
        <w:tab w:val="right" w:leader="dot" w:pos="9627"/>
      </w:tabs>
      <w:spacing w:before="40" w:after="40"/>
      <w:ind w:left="284"/>
    </w:pPr>
    <w:rPr>
      <w:noProof/>
      <w:color w:val="000000" w:themeColor="text1"/>
      <w:sz w:val="18"/>
    </w:rPr>
  </w:style>
  <w:style w:type="paragraph" w:customStyle="1" w:styleId="TableContents">
    <w:name w:val="Table Contents"/>
    <w:basedOn w:val="Normal"/>
    <w:pPr>
      <w:suppressLineNumbers/>
    </w:pPr>
  </w:style>
  <w:style w:type="paragraph" w:customStyle="1" w:styleId="TableHeading">
    <w:name w:val="Table Heading"/>
    <w:basedOn w:val="Normal"/>
    <w:pPr>
      <w:spacing w:before="60" w:after="60"/>
    </w:pPr>
    <w:rPr>
      <w:rFonts w:cs="Arial"/>
      <w:b/>
      <w:bCs/>
      <w:sz w:val="18"/>
      <w:szCs w:val="18"/>
      <w:lang w:val="en-GB"/>
    </w:rPr>
  </w:style>
  <w:style w:type="paragraph" w:customStyle="1" w:styleId="TableText">
    <w:name w:val="Table Text"/>
    <w:basedOn w:val="Normal"/>
    <w:pPr>
      <w:keepLines/>
      <w:spacing w:before="40" w:after="40"/>
    </w:pPr>
    <w:rPr>
      <w:rFonts w:cs="Arial"/>
      <w:sz w:val="18"/>
      <w:szCs w:val="18"/>
      <w:lang w:val="en-GB"/>
    </w:rPr>
  </w:style>
  <w:style w:type="paragraph" w:styleId="ListBullet">
    <w:name w:val="List Bullet"/>
    <w:aliases w:val="Bullet Text"/>
    <w:basedOn w:val="Normal"/>
    <w:pPr>
      <w:keepLines/>
      <w:numPr>
        <w:numId w:val="1"/>
      </w:numPr>
      <w:tabs>
        <w:tab w:val="left" w:pos="713"/>
      </w:tabs>
      <w:spacing w:before="40"/>
    </w:pPr>
    <w:rPr>
      <w:rFonts w:ascii="Times New Roman" w:hAnsi="Times New Roman"/>
      <w:color w:val="000000"/>
      <w:szCs w:val="20"/>
      <w:lang w:val="en-GB"/>
    </w:rPr>
  </w:style>
  <w:style w:type="paragraph" w:styleId="FootnoteText">
    <w:name w:val="footnote text"/>
    <w:basedOn w:val="Normal"/>
    <w:semiHidden/>
    <w:pPr>
      <w:spacing w:before="60" w:after="60"/>
    </w:pPr>
    <w:rPr>
      <w:sz w:val="18"/>
      <w:szCs w:val="20"/>
      <w:lang w:val="en-GB"/>
    </w:rPr>
  </w:style>
  <w:style w:type="paragraph" w:styleId="TOC3">
    <w:name w:val="toc 3"/>
    <w:basedOn w:val="TOC2"/>
    <w:next w:val="Normal"/>
    <w:uiPriority w:val="39"/>
    <w:rsid w:val="009B27F4"/>
    <w:pPr>
      <w:tabs>
        <w:tab w:val="clear" w:pos="709"/>
        <w:tab w:val="left" w:pos="1276"/>
      </w:tabs>
      <w:ind w:left="709"/>
    </w:pPr>
    <w:rPr>
      <w:lang w:eastAsia="en-GB"/>
    </w:rPr>
  </w:style>
  <w:style w:type="paragraph" w:styleId="TOC4">
    <w:name w:val="toc 4"/>
    <w:basedOn w:val="TOC3"/>
    <w:next w:val="Normal"/>
    <w:uiPriority w:val="39"/>
    <w:rsid w:val="009B27F4"/>
    <w:pPr>
      <w:tabs>
        <w:tab w:val="clear" w:pos="1276"/>
        <w:tab w:val="left" w:pos="1985"/>
      </w:tabs>
      <w:ind w:left="1276"/>
    </w:pPr>
  </w:style>
  <w:style w:type="paragraph" w:styleId="Title">
    <w:name w:val="Title"/>
    <w:basedOn w:val="Normal"/>
    <w:next w:val="Subtitle"/>
    <w:link w:val="TitleChar"/>
    <w:qFormat/>
    <w:rsid w:val="00E02393"/>
    <w:pPr>
      <w:spacing w:before="240" w:after="60"/>
      <w:jc w:val="center"/>
    </w:pPr>
    <w:rPr>
      <w:rFonts w:cs="Arial"/>
      <w:b/>
      <w:bCs/>
      <w:kern w:val="1"/>
      <w:sz w:val="32"/>
      <w:szCs w:val="32"/>
    </w:rPr>
  </w:style>
  <w:style w:type="paragraph" w:styleId="Subtitle">
    <w:name w:val="Subtitle"/>
    <w:basedOn w:val="Normal"/>
    <w:next w:val="BodyText"/>
    <w:link w:val="SubtitleChar"/>
    <w:qFormat/>
    <w:rsid w:val="00E02393"/>
    <w:pPr>
      <w:keepNext/>
      <w:spacing w:before="240" w:after="120"/>
      <w:jc w:val="center"/>
    </w:pPr>
    <w:rPr>
      <w:rFonts w:cs="Tahoma"/>
      <w:i/>
      <w:iCs/>
      <w:sz w:val="28"/>
      <w:szCs w:val="28"/>
    </w:rPr>
  </w:style>
  <w:style w:type="paragraph" w:customStyle="1" w:styleId="InfoBlue">
    <w:name w:val="InfoBlue"/>
    <w:basedOn w:val="Normal"/>
    <w:next w:val="BodyText"/>
    <w:pPr>
      <w:tabs>
        <w:tab w:val="left" w:pos="0"/>
      </w:tabs>
      <w:spacing w:after="120" w:line="240" w:lineRule="atLeast"/>
    </w:pPr>
    <w:rPr>
      <w:i/>
      <w:color w:val="0000FF"/>
      <w:sz w:val="18"/>
      <w:szCs w:val="20"/>
      <w:lang w:val="en-US"/>
    </w:rPr>
  </w:style>
  <w:style w:type="paragraph" w:styleId="TOC8">
    <w:name w:val="toc 8"/>
    <w:basedOn w:val="Normal"/>
    <w:next w:val="Normal"/>
    <w:semiHidden/>
    <w:pPr>
      <w:ind w:left="1540"/>
    </w:pPr>
  </w:style>
  <w:style w:type="paragraph" w:customStyle="1" w:styleId="InfoBlue0">
    <w:name w:val="Info Blue"/>
    <w:basedOn w:val="BodyText"/>
    <w:next w:val="BodyText"/>
    <w:pPr>
      <w:jc w:val="both"/>
    </w:pPr>
    <w:rPr>
      <w:bCs/>
      <w:i/>
      <w:color w:val="0000FF"/>
      <w:sz w:val="24"/>
      <w:lang w:val="en-US"/>
    </w:rPr>
  </w:style>
  <w:style w:type="paragraph" w:styleId="BodyTextIndent">
    <w:name w:val="Body Text Indent"/>
    <w:basedOn w:val="Normal"/>
    <w:link w:val="BodyTextIndentChar"/>
    <w:semiHidden/>
    <w:pPr>
      <w:spacing w:after="120"/>
      <w:ind w:left="360"/>
    </w:pPr>
  </w:style>
  <w:style w:type="paragraph" w:styleId="BodyText3">
    <w:name w:val="Body Text 3"/>
    <w:basedOn w:val="BodyText2"/>
    <w:rsid w:val="00F700A4"/>
    <w:pPr>
      <w:ind w:left="1247"/>
    </w:pPr>
    <w:rPr>
      <w:szCs w:val="16"/>
    </w:rPr>
  </w:style>
  <w:style w:type="paragraph" w:styleId="BodyText2">
    <w:name w:val="Body Text 2"/>
    <w:basedOn w:val="Normal"/>
    <w:rsid w:val="007D7210"/>
    <w:rPr>
      <w:rFonts w:ascii="Calibri" w:hAnsi="Calibri"/>
    </w:r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9">
    <w:name w:val="toc 9"/>
    <w:basedOn w:val="Index"/>
    <w:semiHidden/>
    <w:pPr>
      <w:tabs>
        <w:tab w:val="right" w:leader="dot" w:pos="9972"/>
      </w:tabs>
      <w:ind w:left="2264"/>
    </w:pPr>
  </w:style>
  <w:style w:type="paragraph" w:customStyle="1" w:styleId="StyleBodyTextIndentAfter3pt">
    <w:name w:val="Style Body Text Indent + After:  3 pt"/>
    <w:basedOn w:val="BodyTextIndent"/>
    <w:link w:val="StyleBodyTextIndentAfter3ptCharChar"/>
    <w:rsid w:val="00D315B5"/>
    <w:pPr>
      <w:numPr>
        <w:numId w:val="2"/>
      </w:numPr>
      <w:suppressAutoHyphens w:val="0"/>
      <w:spacing w:after="60"/>
    </w:pPr>
    <w:rPr>
      <w:szCs w:val="24"/>
      <w:lang w:val="en-GB" w:eastAsia="en-GB"/>
    </w:rPr>
  </w:style>
  <w:style w:type="character" w:customStyle="1" w:styleId="StyleBodyTextIndentAfter3ptCharChar">
    <w:name w:val="Style Body Text Indent + After:  3 pt Char Char"/>
    <w:link w:val="StyleBodyTextIndentAfter3pt"/>
    <w:rsid w:val="00D315B5"/>
    <w:rPr>
      <w:rFonts w:ascii="Arial" w:eastAsia="MS Mincho" w:hAnsi="Arial"/>
      <w:sz w:val="22"/>
      <w:szCs w:val="24"/>
      <w:lang w:eastAsia="en-GB"/>
    </w:rPr>
  </w:style>
  <w:style w:type="character" w:customStyle="1" w:styleId="rouleto">
    <w:name w:val="rouleto"/>
    <w:semiHidden/>
    <w:rsid w:val="00944EED"/>
    <w:rPr>
      <w:rFonts w:ascii="Arial" w:hAnsi="Arial" w:cs="Arial"/>
      <w:color w:val="auto"/>
      <w:sz w:val="20"/>
      <w:szCs w:val="20"/>
    </w:rPr>
  </w:style>
  <w:style w:type="character" w:customStyle="1" w:styleId="shorttext">
    <w:name w:val="short_text"/>
    <w:basedOn w:val="DefaultParagraphFont"/>
    <w:rsid w:val="00294C86"/>
  </w:style>
  <w:style w:type="table" w:styleId="TableGrid">
    <w:name w:val="Table Grid"/>
    <w:basedOn w:val="TableNormal"/>
    <w:rsid w:val="00E324AD"/>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ED34FE"/>
    <w:pPr>
      <w:shd w:val="clear" w:color="auto" w:fill="000080"/>
    </w:pPr>
    <w:rPr>
      <w:rFonts w:ascii="Tahoma" w:hAnsi="Tahoma" w:cs="Tahoma"/>
      <w:sz w:val="20"/>
      <w:szCs w:val="20"/>
    </w:rPr>
  </w:style>
  <w:style w:type="character" w:styleId="Strong">
    <w:name w:val="Strong"/>
    <w:qFormat/>
    <w:rsid w:val="00E02393"/>
    <w:rPr>
      <w:b/>
      <w:bCs/>
    </w:rPr>
  </w:style>
  <w:style w:type="character" w:customStyle="1" w:styleId="ilad1">
    <w:name w:val="il_ad1"/>
    <w:basedOn w:val="DefaultParagraphFont"/>
    <w:rsid w:val="00A9000B"/>
  </w:style>
  <w:style w:type="paragraph" w:styleId="NormalWeb">
    <w:name w:val="Normal (Web)"/>
    <w:basedOn w:val="Normal"/>
    <w:uiPriority w:val="99"/>
    <w:rsid w:val="00442204"/>
    <w:pPr>
      <w:suppressAutoHyphens w:val="0"/>
      <w:spacing w:before="150" w:after="150" w:line="270" w:lineRule="atLeast"/>
    </w:pPr>
    <w:rPr>
      <w:rFonts w:ascii="Times New Roman" w:hAnsi="Times New Roman"/>
      <w:sz w:val="18"/>
      <w:szCs w:val="18"/>
      <w:lang w:val="en-GB" w:eastAsia="en-GB"/>
    </w:rPr>
  </w:style>
  <w:style w:type="paragraph" w:styleId="ListParagraph">
    <w:name w:val="List Paragraph"/>
    <w:aliases w:val="Use Case List Paragraph,List Paragraph1,Ref,Bullet List Paragraph,lp1,Bulleted List1,List Paragraph11,Bullet for no #'s,Body Bullet,Table Number Paragraph,List Paragraph 1,Figure_name,bu1,bu1 + Before:  0 pt,After:  6 pt,bl1,Bullet List"/>
    <w:basedOn w:val="Normal"/>
    <w:link w:val="ListParagraphChar"/>
    <w:uiPriority w:val="34"/>
    <w:qFormat/>
    <w:rsid w:val="00E02393"/>
    <w:pPr>
      <w:suppressAutoHyphens w:val="0"/>
      <w:spacing w:after="200" w:line="276" w:lineRule="auto"/>
      <w:ind w:left="720"/>
      <w:contextualSpacing/>
    </w:pPr>
    <w:rPr>
      <w:rFonts w:ascii="Calibri" w:eastAsia="Calibri" w:hAnsi="Calibri"/>
      <w:lang w:val="en-US" w:eastAsia="en-US"/>
    </w:rPr>
  </w:style>
  <w:style w:type="paragraph" w:customStyle="1" w:styleId="bullet1">
    <w:name w:val="bullet1"/>
    <w:basedOn w:val="Normal"/>
    <w:rsid w:val="00701D87"/>
    <w:pPr>
      <w:numPr>
        <w:numId w:val="3"/>
      </w:numPr>
      <w:suppressAutoHyphens w:val="0"/>
    </w:pPr>
    <w:rPr>
      <w:rFonts w:ascii="Book Antiqua" w:hAnsi="Book Antiqua"/>
      <w:sz w:val="24"/>
      <w:szCs w:val="20"/>
      <w:lang w:val="en-GB" w:eastAsia="en-US"/>
    </w:rPr>
  </w:style>
  <w:style w:type="paragraph" w:styleId="BalloonText">
    <w:name w:val="Balloon Text"/>
    <w:basedOn w:val="Normal"/>
    <w:link w:val="BalloonTextChar"/>
    <w:rsid w:val="003175C6"/>
    <w:rPr>
      <w:rFonts w:ascii="Tahoma" w:hAnsi="Tahoma" w:cs="Tahoma"/>
      <w:sz w:val="16"/>
      <w:szCs w:val="16"/>
    </w:rPr>
  </w:style>
  <w:style w:type="character" w:customStyle="1" w:styleId="BalloonTextChar">
    <w:name w:val="Balloon Text Char"/>
    <w:link w:val="BalloonText"/>
    <w:rsid w:val="003175C6"/>
    <w:rPr>
      <w:rFonts w:ascii="Tahoma" w:hAnsi="Tahoma" w:cs="Tahoma"/>
      <w:sz w:val="16"/>
      <w:szCs w:val="16"/>
      <w:lang w:val="de-DE" w:eastAsia="ar-SA"/>
    </w:rPr>
  </w:style>
  <w:style w:type="table" w:customStyle="1" w:styleId="NormaleTabelle">
    <w:name w:val="Normale Tabelle"/>
    <w:uiPriority w:val="99"/>
    <w:semiHidden/>
    <w:rsid w:val="006E2DAD"/>
    <w:rPr>
      <w:lang w:val="en-US" w:eastAsia="zh-CN"/>
    </w:rPr>
    <w:tblPr>
      <w:tblCellMar>
        <w:top w:w="0" w:type="dxa"/>
        <w:left w:w="108" w:type="dxa"/>
        <w:bottom w:w="0" w:type="dxa"/>
        <w:right w:w="108" w:type="dxa"/>
      </w:tblCellMar>
    </w:tblPr>
  </w:style>
  <w:style w:type="paragraph" w:customStyle="1" w:styleId="BodytextTCS">
    <w:name w:val="Body text TCS"/>
    <w:link w:val="BodytextTCSChar"/>
    <w:qFormat/>
    <w:rsid w:val="00E02393"/>
    <w:pPr>
      <w:keepLines/>
      <w:spacing w:before="40" w:after="120" w:line="280" w:lineRule="atLeast"/>
    </w:pPr>
    <w:rPr>
      <w:rFonts w:ascii="Calibri" w:hAnsi="Calibri" w:cs="Arial"/>
      <w:sz w:val="22"/>
      <w:szCs w:val="22"/>
    </w:rPr>
  </w:style>
  <w:style w:type="character" w:customStyle="1" w:styleId="BodytextTCSChar">
    <w:name w:val="Body text TCS Char"/>
    <w:link w:val="BodytextTCS"/>
    <w:locked/>
    <w:rsid w:val="00E02393"/>
    <w:rPr>
      <w:rFonts w:ascii="Calibri" w:hAnsi="Calibri" w:cs="Arial"/>
      <w:sz w:val="22"/>
      <w:szCs w:val="22"/>
      <w:lang w:val="en-GB"/>
    </w:rPr>
  </w:style>
  <w:style w:type="paragraph" w:customStyle="1" w:styleId="StyleBodyText">
    <w:name w:val="Style Body Text"/>
    <w:basedOn w:val="BodyText"/>
    <w:rsid w:val="00142225"/>
    <w:pPr>
      <w:spacing w:before="120" w:after="0" w:line="280" w:lineRule="exact"/>
    </w:pPr>
    <w:rPr>
      <w:rFonts w:ascii="Myriad Pro" w:hAnsi="Myriad Pro"/>
      <w:lang w:val="en-US"/>
    </w:rPr>
  </w:style>
  <w:style w:type="table" w:styleId="TableGrid8">
    <w:name w:val="Table Grid 8"/>
    <w:basedOn w:val="TableNormal"/>
    <w:rsid w:val="004E72D6"/>
    <w:pPr>
      <w:suppressAutoHyphens/>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1Char">
    <w:name w:val="Heading 1 Char"/>
    <w:link w:val="Heading1"/>
    <w:rsid w:val="00580F90"/>
    <w:rPr>
      <w:rFonts w:ascii="Arial" w:eastAsia="MS Mincho" w:hAnsi="Arial"/>
      <w:b/>
      <w:bCs/>
      <w:color w:val="1F497D"/>
      <w:kern w:val="32"/>
      <w:sz w:val="32"/>
      <w:szCs w:val="32"/>
      <w:lang w:val="de-DE" w:eastAsia="ar-SA"/>
    </w:rPr>
  </w:style>
  <w:style w:type="character" w:customStyle="1" w:styleId="Heading2Char">
    <w:name w:val="Heading 2 Char"/>
    <w:link w:val="Heading2"/>
    <w:rsid w:val="00E02393"/>
    <w:rPr>
      <w:rFonts w:ascii="Arial" w:eastAsia="MS Mincho" w:hAnsi="Arial" w:cs="Arial"/>
      <w:b/>
      <w:bCs/>
      <w:iCs/>
      <w:sz w:val="28"/>
      <w:szCs w:val="28"/>
      <w:lang w:val="de-DE" w:eastAsia="ar-SA"/>
    </w:rPr>
  </w:style>
  <w:style w:type="character" w:customStyle="1" w:styleId="Heading3Char">
    <w:name w:val="Heading 3 Char"/>
    <w:link w:val="Heading3"/>
    <w:rsid w:val="00E02393"/>
    <w:rPr>
      <w:rFonts w:ascii="Calibri" w:eastAsia="MS Mincho" w:hAnsi="Calibri" w:cs="Arial"/>
      <w:bCs/>
      <w:sz w:val="22"/>
      <w:szCs w:val="26"/>
      <w:lang w:val="en-GB" w:eastAsia="ar-SA"/>
    </w:rPr>
  </w:style>
  <w:style w:type="character" w:customStyle="1" w:styleId="Heading4Char">
    <w:name w:val="Heading 4 Char"/>
    <w:link w:val="Heading4"/>
    <w:rsid w:val="00E02393"/>
    <w:rPr>
      <w:rFonts w:eastAsia="MS Mincho"/>
      <w:b/>
      <w:bCs/>
      <w:sz w:val="28"/>
      <w:szCs w:val="28"/>
      <w:lang w:val="de-DE" w:eastAsia="ar-SA"/>
    </w:rPr>
  </w:style>
  <w:style w:type="character" w:customStyle="1" w:styleId="Heading5Char">
    <w:name w:val="Heading 5 Char"/>
    <w:link w:val="Heading5"/>
    <w:rsid w:val="00E02393"/>
    <w:rPr>
      <w:rFonts w:ascii="Arial" w:eastAsia="MS Mincho" w:hAnsi="Arial"/>
      <w:b/>
      <w:bCs/>
      <w:i/>
      <w:iCs/>
      <w:sz w:val="26"/>
      <w:szCs w:val="26"/>
      <w:lang w:eastAsia="ar-SA"/>
    </w:rPr>
  </w:style>
  <w:style w:type="character" w:customStyle="1" w:styleId="Heading6Char">
    <w:name w:val="Heading 6 Char"/>
    <w:link w:val="Heading6"/>
    <w:rsid w:val="00E02393"/>
    <w:rPr>
      <w:rFonts w:eastAsia="MS Mincho"/>
      <w:b/>
      <w:bCs/>
      <w:sz w:val="22"/>
      <w:szCs w:val="22"/>
      <w:lang w:eastAsia="ar-SA"/>
    </w:rPr>
  </w:style>
  <w:style w:type="character" w:customStyle="1" w:styleId="Heading7Char">
    <w:name w:val="Heading 7 Char"/>
    <w:link w:val="Heading7"/>
    <w:rsid w:val="00E02393"/>
    <w:rPr>
      <w:rFonts w:eastAsia="MS Mincho"/>
      <w:sz w:val="24"/>
      <w:szCs w:val="24"/>
      <w:lang w:eastAsia="ar-SA"/>
    </w:rPr>
  </w:style>
  <w:style w:type="character" w:customStyle="1" w:styleId="Heading8Char">
    <w:name w:val="Heading 8 Char"/>
    <w:link w:val="Heading8"/>
    <w:rsid w:val="00E02393"/>
    <w:rPr>
      <w:rFonts w:eastAsia="MS Mincho"/>
      <w:i/>
      <w:iCs/>
      <w:sz w:val="24"/>
      <w:szCs w:val="24"/>
      <w:lang w:eastAsia="ar-SA"/>
    </w:rPr>
  </w:style>
  <w:style w:type="character" w:customStyle="1" w:styleId="Heading9Char">
    <w:name w:val="Heading 9 Char"/>
    <w:link w:val="Heading9"/>
    <w:rsid w:val="00E02393"/>
    <w:rPr>
      <w:rFonts w:ascii="Arial" w:eastAsia="MS Mincho" w:hAnsi="Arial" w:cs="Arial"/>
      <w:sz w:val="22"/>
      <w:szCs w:val="22"/>
      <w:lang w:eastAsia="ar-SA"/>
    </w:rPr>
  </w:style>
  <w:style w:type="character" w:customStyle="1" w:styleId="TitleChar">
    <w:name w:val="Title Char"/>
    <w:link w:val="Title"/>
    <w:rsid w:val="00E02393"/>
    <w:rPr>
      <w:rFonts w:ascii="Arial" w:eastAsia="MS Mincho" w:hAnsi="Arial" w:cs="Arial"/>
      <w:b/>
      <w:bCs/>
      <w:kern w:val="1"/>
      <w:sz w:val="32"/>
      <w:szCs w:val="32"/>
      <w:lang w:eastAsia="ar-SA"/>
    </w:rPr>
  </w:style>
  <w:style w:type="character" w:customStyle="1" w:styleId="SubtitleChar">
    <w:name w:val="Subtitle Char"/>
    <w:link w:val="Subtitle"/>
    <w:rsid w:val="00E02393"/>
    <w:rPr>
      <w:rFonts w:ascii="Arial" w:eastAsia="MS Mincho" w:hAnsi="Arial" w:cs="Tahoma"/>
      <w:i/>
      <w:iCs/>
      <w:sz w:val="28"/>
      <w:szCs w:val="28"/>
      <w:lang w:eastAsia="ar-SA"/>
    </w:rPr>
  </w:style>
  <w:style w:type="paragraph" w:customStyle="1" w:styleId="Tablehead">
    <w:name w:val="Table head"/>
    <w:basedOn w:val="Heading"/>
    <w:qFormat/>
    <w:rsid w:val="00DE7558"/>
    <w:pPr>
      <w:ind w:right="-289"/>
    </w:pPr>
    <w:rPr>
      <w:rFonts w:ascii="Allianz Sans" w:hAnsi="Allianz Sans" w:cs="Arial"/>
      <w:b/>
      <w:color w:val="003781"/>
      <w:szCs w:val="32"/>
      <w:lang w:val="en-GB"/>
    </w:rPr>
  </w:style>
  <w:style w:type="character" w:customStyle="1" w:styleId="BodyTextChar">
    <w:name w:val="Body Text Char"/>
    <w:basedOn w:val="DefaultParagraphFont"/>
    <w:link w:val="BodyText"/>
    <w:semiHidden/>
    <w:rsid w:val="0086548E"/>
    <w:rPr>
      <w:rFonts w:eastAsia="MS Mincho"/>
      <w:sz w:val="22"/>
      <w:lang w:eastAsia="ar-SA"/>
    </w:rPr>
  </w:style>
  <w:style w:type="character" w:customStyle="1" w:styleId="BodyTextIndentChar">
    <w:name w:val="Body Text Indent Char"/>
    <w:basedOn w:val="DefaultParagraphFont"/>
    <w:link w:val="BodyTextIndent"/>
    <w:semiHidden/>
    <w:rsid w:val="0086548E"/>
    <w:rPr>
      <w:rFonts w:ascii="Arial" w:eastAsia="MS Mincho" w:hAnsi="Arial"/>
      <w:sz w:val="22"/>
      <w:szCs w:val="22"/>
      <w:lang w:val="de-DE" w:eastAsia="ar-SA"/>
    </w:rPr>
  </w:style>
  <w:style w:type="paragraph" w:customStyle="1" w:styleId="Numberdheading1">
    <w:name w:val="Numberd heading 1"/>
    <w:basedOn w:val="BodyText"/>
    <w:qFormat/>
    <w:rsid w:val="00DE7558"/>
    <w:pPr>
      <w:numPr>
        <w:numId w:val="7"/>
      </w:numPr>
    </w:pPr>
    <w:rPr>
      <w:rFonts w:ascii="Allianz Sans" w:hAnsi="Allianz Sans" w:cs="Arial"/>
      <w:b/>
      <w:color w:val="003781"/>
      <w:sz w:val="32"/>
      <w:szCs w:val="32"/>
    </w:rPr>
  </w:style>
  <w:style w:type="paragraph" w:customStyle="1" w:styleId="Numberdheading2">
    <w:name w:val="Numberd heading 2"/>
    <w:basedOn w:val="BodyText"/>
    <w:qFormat/>
    <w:rsid w:val="00EB4366"/>
    <w:pPr>
      <w:numPr>
        <w:ilvl w:val="1"/>
        <w:numId w:val="7"/>
      </w:numPr>
    </w:pPr>
    <w:rPr>
      <w:rFonts w:ascii="Allianz Sans" w:hAnsi="Allianz Sans" w:cs="Arial"/>
      <w:b/>
      <w:color w:val="4F81BD" w:themeColor="accent1"/>
      <w:sz w:val="28"/>
      <w:szCs w:val="28"/>
    </w:rPr>
  </w:style>
  <w:style w:type="paragraph" w:customStyle="1" w:styleId="Numberdheading3">
    <w:name w:val="Numberd heading 3"/>
    <w:basedOn w:val="BodyText"/>
    <w:qFormat/>
    <w:rsid w:val="00EB4366"/>
    <w:pPr>
      <w:numPr>
        <w:ilvl w:val="2"/>
        <w:numId w:val="7"/>
      </w:numPr>
    </w:pPr>
    <w:rPr>
      <w:rFonts w:ascii="Allianz Sans" w:hAnsi="Allianz Sans" w:cs="Arial"/>
      <w:b/>
      <w:sz w:val="24"/>
      <w:szCs w:val="24"/>
    </w:rPr>
  </w:style>
  <w:style w:type="paragraph" w:customStyle="1" w:styleId="Numberdheading4">
    <w:name w:val="Numberd heading 4"/>
    <w:basedOn w:val="BodyText"/>
    <w:qFormat/>
    <w:rsid w:val="009B27F4"/>
    <w:pPr>
      <w:numPr>
        <w:ilvl w:val="3"/>
        <w:numId w:val="7"/>
      </w:numPr>
    </w:pPr>
    <w:rPr>
      <w:rFonts w:ascii="Allianz Sans" w:hAnsi="Allianz Sans" w:cs="Arial"/>
      <w:b/>
      <w:lang w:eastAsia="en-GB"/>
    </w:rPr>
  </w:style>
  <w:style w:type="paragraph" w:customStyle="1" w:styleId="Bodycopy">
    <w:name w:val="Body copy"/>
    <w:basedOn w:val="Normal"/>
    <w:qFormat/>
    <w:rsid w:val="00B52BA2"/>
    <w:pPr>
      <w:tabs>
        <w:tab w:val="left" w:pos="-360"/>
      </w:tabs>
      <w:spacing w:after="120"/>
    </w:pPr>
    <w:rPr>
      <w:rFonts w:ascii="Allianz Sans" w:hAnsi="Allianz Sans" w:cs="Arial"/>
      <w:bCs/>
      <w:sz w:val="20"/>
      <w:szCs w:val="20"/>
      <w:lang w:val="en-GB"/>
    </w:rPr>
  </w:style>
  <w:style w:type="paragraph" w:customStyle="1" w:styleId="bulletcopy">
    <w:name w:val="bullet copy"/>
    <w:basedOn w:val="BodyText2"/>
    <w:qFormat/>
    <w:rsid w:val="00EB4366"/>
    <w:pPr>
      <w:numPr>
        <w:numId w:val="6"/>
      </w:numPr>
      <w:spacing w:after="80"/>
    </w:pPr>
    <w:rPr>
      <w:rFonts w:ascii="Allianz Sans" w:hAnsi="Allianz Sans" w:cs="Arial"/>
      <w:sz w:val="20"/>
      <w:szCs w:val="20"/>
      <w:lang w:val="en-GB"/>
    </w:rPr>
  </w:style>
  <w:style w:type="paragraph" w:customStyle="1" w:styleId="bullet2">
    <w:name w:val="bullet 2"/>
    <w:basedOn w:val="bulletcopy"/>
    <w:next w:val="Bodycopy"/>
    <w:qFormat/>
    <w:rsid w:val="00EB4366"/>
    <w:pPr>
      <w:numPr>
        <w:numId w:val="8"/>
      </w:numPr>
      <w:ind w:left="511" w:hanging="227"/>
    </w:pPr>
  </w:style>
  <w:style w:type="paragraph" w:styleId="Caption">
    <w:name w:val="caption"/>
    <w:basedOn w:val="Normal"/>
    <w:next w:val="Normal"/>
    <w:unhideWhenUsed/>
    <w:qFormat/>
    <w:rsid w:val="009B27F4"/>
    <w:pPr>
      <w:spacing w:after="200"/>
    </w:pPr>
    <w:rPr>
      <w:b/>
      <w:bCs/>
      <w:color w:val="4F81BD" w:themeColor="accent1"/>
      <w:sz w:val="18"/>
      <w:szCs w:val="18"/>
    </w:rPr>
  </w:style>
  <w:style w:type="paragraph" w:customStyle="1" w:styleId="11111numberhead">
    <w:name w:val="1.1.1.1.1 number head"/>
    <w:basedOn w:val="Numberdheading4"/>
    <w:qFormat/>
    <w:rsid w:val="00AA579E"/>
    <w:pPr>
      <w:numPr>
        <w:ilvl w:val="4"/>
      </w:numPr>
    </w:pPr>
  </w:style>
  <w:style w:type="character" w:styleId="CommentReference">
    <w:name w:val="annotation reference"/>
    <w:basedOn w:val="DefaultParagraphFont"/>
    <w:semiHidden/>
    <w:unhideWhenUsed/>
    <w:rsid w:val="00D25EC5"/>
    <w:rPr>
      <w:sz w:val="16"/>
      <w:szCs w:val="16"/>
    </w:rPr>
  </w:style>
  <w:style w:type="paragraph" w:styleId="CommentText">
    <w:name w:val="annotation text"/>
    <w:basedOn w:val="Normal"/>
    <w:link w:val="CommentTextChar"/>
    <w:semiHidden/>
    <w:unhideWhenUsed/>
    <w:rsid w:val="00D25EC5"/>
    <w:rPr>
      <w:sz w:val="20"/>
      <w:szCs w:val="20"/>
    </w:rPr>
  </w:style>
  <w:style w:type="character" w:customStyle="1" w:styleId="CommentTextChar">
    <w:name w:val="Comment Text Char"/>
    <w:basedOn w:val="DefaultParagraphFont"/>
    <w:link w:val="CommentText"/>
    <w:semiHidden/>
    <w:rsid w:val="00D25EC5"/>
    <w:rPr>
      <w:rFonts w:ascii="Arial" w:eastAsia="MS Mincho" w:hAnsi="Arial"/>
      <w:lang w:val="de-DE" w:eastAsia="ar-SA"/>
    </w:rPr>
  </w:style>
  <w:style w:type="paragraph" w:styleId="CommentSubject">
    <w:name w:val="annotation subject"/>
    <w:basedOn w:val="CommentText"/>
    <w:next w:val="CommentText"/>
    <w:link w:val="CommentSubjectChar"/>
    <w:semiHidden/>
    <w:unhideWhenUsed/>
    <w:rsid w:val="00D25EC5"/>
    <w:rPr>
      <w:b/>
      <w:bCs/>
    </w:rPr>
  </w:style>
  <w:style w:type="character" w:customStyle="1" w:styleId="CommentSubjectChar">
    <w:name w:val="Comment Subject Char"/>
    <w:basedOn w:val="CommentTextChar"/>
    <w:link w:val="CommentSubject"/>
    <w:semiHidden/>
    <w:rsid w:val="00D25EC5"/>
    <w:rPr>
      <w:rFonts w:ascii="Arial" w:eastAsia="MS Mincho" w:hAnsi="Arial"/>
      <w:b/>
      <w:bCs/>
      <w:lang w:val="de-DE" w:eastAsia="ar-SA"/>
    </w:rPr>
  </w:style>
  <w:style w:type="character" w:customStyle="1" w:styleId="apple-converted-space">
    <w:name w:val="apple-converted-space"/>
    <w:basedOn w:val="DefaultParagraphFont"/>
    <w:rsid w:val="0035088E"/>
  </w:style>
  <w:style w:type="character" w:customStyle="1" w:styleId="ListParagraphChar">
    <w:name w:val="List Paragraph Char"/>
    <w:aliases w:val="Use Case List Paragraph Char,List Paragraph1 Char,Ref Char,Bullet List Paragraph Char,lp1 Char,Bulleted List1 Char,List Paragraph11 Char,Bullet for no #'s Char,Body Bullet Char,Table Number Paragraph Char,List Paragraph 1 Char"/>
    <w:basedOn w:val="DefaultParagraphFont"/>
    <w:link w:val="ListParagraph"/>
    <w:uiPriority w:val="34"/>
    <w:locked/>
    <w:rsid w:val="002E6BB7"/>
    <w:rPr>
      <w:rFonts w:ascii="Calibri" w:eastAsia="Calibri" w:hAnsi="Calibri"/>
      <w:sz w:val="22"/>
      <w:szCs w:val="22"/>
      <w:lang w:val="en-US"/>
    </w:rPr>
  </w:style>
  <w:style w:type="paragraph" w:customStyle="1" w:styleId="Normal1">
    <w:name w:val="Normal1"/>
    <w:aliases w:val="plain text"/>
    <w:basedOn w:val="Normal"/>
    <w:link w:val="normalChar"/>
    <w:rsid w:val="00D27839"/>
    <w:pPr>
      <w:suppressAutoHyphens w:val="0"/>
      <w:spacing w:before="60" w:after="60"/>
    </w:pPr>
    <w:rPr>
      <w:rFonts w:eastAsia="Times New Roman"/>
      <w:sz w:val="20"/>
      <w:szCs w:val="20"/>
      <w:lang w:val="en-US" w:eastAsia="en-US"/>
    </w:rPr>
  </w:style>
  <w:style w:type="character" w:customStyle="1" w:styleId="normalChar">
    <w:name w:val="normal Char"/>
    <w:aliases w:val="plain text Char"/>
    <w:link w:val="Normal1"/>
    <w:locked/>
    <w:rsid w:val="00D27839"/>
    <w:rPr>
      <w:rFonts w:ascii="Arial" w:hAnsi="Arial"/>
      <w:lang w:val="en-US"/>
    </w:rPr>
  </w:style>
  <w:style w:type="paragraph" w:customStyle="1" w:styleId="TableTitleBorder">
    <w:name w:val="Table Title Border"/>
    <w:rsid w:val="00522252"/>
    <w:pPr>
      <w:keepNext/>
      <w:spacing w:before="40" w:after="80"/>
      <w:ind w:left="115"/>
    </w:pPr>
    <w:rPr>
      <w:rFonts w:ascii="Arial Black" w:hAnsi="Arial Black"/>
      <w:sz w:val="18"/>
      <w:lang w:val="en-US"/>
    </w:rPr>
  </w:style>
  <w:style w:type="table" w:styleId="LightGrid-Accent1">
    <w:name w:val="Light Grid Accent 1"/>
    <w:basedOn w:val="TableNormal"/>
    <w:uiPriority w:val="62"/>
    <w:rsid w:val="005222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26C1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
    <w:name w:val="Light Shading"/>
    <w:basedOn w:val="TableNormal"/>
    <w:uiPriority w:val="60"/>
    <w:rsid w:val="00325C3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5C3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3F3"/>
    <w:pPr>
      <w:suppressAutoHyphens/>
    </w:pPr>
    <w:rPr>
      <w:rFonts w:ascii="Arial" w:eastAsia="MS Mincho" w:hAnsi="Arial"/>
      <w:sz w:val="22"/>
      <w:szCs w:val="22"/>
      <w:lang w:val="de-DE" w:eastAsia="ar-SA"/>
    </w:rPr>
  </w:style>
  <w:style w:type="paragraph" w:styleId="Heading1">
    <w:name w:val="heading 1"/>
    <w:basedOn w:val="Normal"/>
    <w:next w:val="Normal"/>
    <w:link w:val="Heading1Char"/>
    <w:qFormat/>
    <w:rsid w:val="00580F90"/>
    <w:pPr>
      <w:keepNext/>
      <w:widowControl w:val="0"/>
      <w:numPr>
        <w:numId w:val="5"/>
      </w:numPr>
      <w:spacing w:before="240" w:after="60"/>
      <w:outlineLvl w:val="0"/>
    </w:pPr>
    <w:rPr>
      <w:b/>
      <w:bCs/>
      <w:color w:val="1F497D"/>
      <w:kern w:val="32"/>
      <w:sz w:val="32"/>
      <w:szCs w:val="32"/>
    </w:rPr>
  </w:style>
  <w:style w:type="paragraph" w:styleId="Heading2">
    <w:name w:val="heading 2"/>
    <w:basedOn w:val="Normal"/>
    <w:next w:val="Normal"/>
    <w:link w:val="Heading2Char"/>
    <w:qFormat/>
    <w:rsid w:val="00E02393"/>
    <w:pPr>
      <w:keepNext/>
      <w:widowControl w:val="0"/>
      <w:numPr>
        <w:ilvl w:val="1"/>
        <w:numId w:val="5"/>
      </w:numPr>
      <w:tabs>
        <w:tab w:val="left" w:pos="624"/>
      </w:tabs>
      <w:spacing w:before="240" w:after="60"/>
      <w:outlineLvl w:val="1"/>
    </w:pPr>
    <w:rPr>
      <w:rFonts w:cs="Arial"/>
      <w:b/>
      <w:bCs/>
      <w:iCs/>
      <w:sz w:val="28"/>
      <w:szCs w:val="28"/>
    </w:rPr>
  </w:style>
  <w:style w:type="paragraph" w:styleId="Heading3">
    <w:name w:val="heading 3"/>
    <w:basedOn w:val="Normal"/>
    <w:link w:val="Heading3Char"/>
    <w:autoRedefine/>
    <w:qFormat/>
    <w:rsid w:val="00E02393"/>
    <w:pPr>
      <w:keepNext/>
      <w:widowControl w:val="0"/>
      <w:spacing w:before="240" w:after="60"/>
      <w:outlineLvl w:val="2"/>
    </w:pPr>
    <w:rPr>
      <w:rFonts w:ascii="Calibri" w:hAnsi="Calibri" w:cs="Arial"/>
      <w:bCs/>
      <w:szCs w:val="26"/>
      <w:lang w:val="en-GB"/>
    </w:rPr>
  </w:style>
  <w:style w:type="paragraph" w:styleId="Heading4">
    <w:name w:val="heading 4"/>
    <w:basedOn w:val="Normal"/>
    <w:next w:val="Normal"/>
    <w:link w:val="Heading4Char"/>
    <w:qFormat/>
    <w:rsid w:val="00E02393"/>
    <w:pPr>
      <w:keepNext/>
      <w:numPr>
        <w:ilvl w:val="3"/>
        <w:numId w:val="4"/>
      </w:numPr>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link w:val="Heading5Char"/>
    <w:qFormat/>
    <w:rsid w:val="00E02393"/>
    <w:pPr>
      <w:spacing w:before="240" w:after="60"/>
      <w:outlineLvl w:val="4"/>
    </w:pPr>
    <w:rPr>
      <w:b/>
      <w:bCs/>
      <w:i/>
      <w:iCs/>
      <w:sz w:val="26"/>
      <w:szCs w:val="26"/>
    </w:rPr>
  </w:style>
  <w:style w:type="paragraph" w:styleId="Heading6">
    <w:name w:val="heading 6"/>
    <w:basedOn w:val="Normal"/>
    <w:next w:val="Normal"/>
    <w:link w:val="Heading6Char"/>
    <w:qFormat/>
    <w:rsid w:val="00E02393"/>
    <w:pPr>
      <w:spacing w:before="240" w:after="60"/>
      <w:outlineLvl w:val="5"/>
    </w:pPr>
    <w:rPr>
      <w:rFonts w:ascii="Times New Roman" w:hAnsi="Times New Roman"/>
      <w:b/>
      <w:bCs/>
    </w:rPr>
  </w:style>
  <w:style w:type="paragraph" w:styleId="Heading7">
    <w:name w:val="heading 7"/>
    <w:basedOn w:val="Normal"/>
    <w:next w:val="Normal"/>
    <w:link w:val="Heading7Char"/>
    <w:qFormat/>
    <w:rsid w:val="00E02393"/>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02393"/>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0239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Symbol" w:hAnsi="Symbol"/>
    </w:rPr>
  </w:style>
  <w:style w:type="character" w:customStyle="1" w:styleId="WW8Num4z4">
    <w:name w:val="WW8Num4z4"/>
    <w:rPr>
      <w:rFonts w:ascii="Courier New" w:hAnsi="Courier New"/>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cs="Times New Roman"/>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styleId="Hyperlink">
    <w:name w:val="Hyperlink"/>
    <w:uiPriority w:val="99"/>
    <w:rsid w:val="005C5034"/>
    <w:rPr>
      <w:color w:val="0000FF"/>
      <w:u w:val="single"/>
    </w:rPr>
  </w:style>
  <w:style w:type="character" w:styleId="PageNumber">
    <w:name w:val="page number"/>
    <w:basedOn w:val="DefaultParagraphFont"/>
    <w:rsid w:val="005C5034"/>
  </w:style>
  <w:style w:type="character" w:customStyle="1" w:styleId="FootnoteCharacters">
    <w:name w:val="Footnote Characters"/>
    <w:rsid w:val="005C5034"/>
    <w:rPr>
      <w:vertAlign w:val="superscript"/>
    </w:rPr>
  </w:style>
  <w:style w:type="character" w:styleId="Emphasis">
    <w:name w:val="Emphasis"/>
    <w:qFormat/>
    <w:rsid w:val="00E02393"/>
    <w:rPr>
      <w:i/>
      <w:iCs/>
    </w:rPr>
  </w:style>
  <w:style w:type="character" w:customStyle="1" w:styleId="cald-example">
    <w:name w:val="cald-example"/>
    <w:basedOn w:val="DefaultParagraphFont"/>
    <w:rsid w:val="005C5034"/>
  </w:style>
  <w:style w:type="character" w:customStyle="1" w:styleId="InfoBlueChar">
    <w:name w:val="InfoBlue Char"/>
    <w:rsid w:val="005C5034"/>
    <w:rPr>
      <w:rFonts w:ascii="Arial" w:hAnsi="Arial"/>
      <w:i/>
      <w:color w:val="0000FF"/>
      <w:sz w:val="18"/>
      <w:lang w:val="en-US" w:eastAsia="ar-SA" w:bidi="ar-SA"/>
    </w:rPr>
  </w:style>
  <w:style w:type="character" w:styleId="FollowedHyperlink">
    <w:name w:val="FollowedHyperlink"/>
    <w:semiHidden/>
    <w:rsid w:val="005C5034"/>
    <w:rPr>
      <w:color w:val="800080"/>
      <w:u w:val="single"/>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link w:val="BodyTextChar"/>
    <w:semiHidden/>
    <w:pPr>
      <w:spacing w:after="120"/>
    </w:pPr>
    <w:rPr>
      <w:rFonts w:ascii="Times New Roman" w:hAnsi="Times New Roman"/>
      <w:szCs w:val="20"/>
      <w:lang w:val="en-GB"/>
    </w:rPr>
  </w:style>
  <w:style w:type="paragraph" w:styleId="List">
    <w:name w:val="List"/>
    <w:basedOn w:val="BodyText"/>
    <w:semiHidden/>
    <w:rPr>
      <w:rFonts w:cs="Tahoma"/>
    </w:rPr>
  </w:style>
  <w:style w:type="paragraph" w:customStyle="1" w:styleId="Index">
    <w:name w:val="Index"/>
    <w:basedOn w:val="Normal"/>
    <w:pPr>
      <w:suppressLineNumbers/>
    </w:pPr>
    <w:rPr>
      <w:rFonts w:cs="Tahoma"/>
    </w:rPr>
  </w:style>
  <w:style w:type="paragraph" w:styleId="Header">
    <w:name w:val="header"/>
    <w:basedOn w:val="Normal"/>
    <w:semiHidden/>
    <w:pPr>
      <w:tabs>
        <w:tab w:val="center" w:pos="4536"/>
        <w:tab w:val="right" w:pos="9072"/>
      </w:tabs>
    </w:pPr>
  </w:style>
  <w:style w:type="paragraph" w:styleId="Footer">
    <w:name w:val="footer"/>
    <w:basedOn w:val="Normal"/>
    <w:link w:val="FooterChar"/>
    <w:pPr>
      <w:tabs>
        <w:tab w:val="center" w:pos="4536"/>
        <w:tab w:val="right" w:pos="9072"/>
      </w:tabs>
    </w:pPr>
  </w:style>
  <w:style w:type="character" w:customStyle="1" w:styleId="FooterChar">
    <w:name w:val="Footer Char"/>
    <w:link w:val="Footer"/>
    <w:rsid w:val="00D315B5"/>
    <w:rPr>
      <w:rFonts w:ascii="Arial" w:hAnsi="Arial"/>
      <w:sz w:val="22"/>
      <w:szCs w:val="22"/>
      <w:lang w:val="de-DE" w:eastAsia="ar-SA"/>
    </w:rPr>
  </w:style>
  <w:style w:type="paragraph" w:styleId="TOC1">
    <w:name w:val="toc 1"/>
    <w:basedOn w:val="Normal"/>
    <w:next w:val="Normal"/>
    <w:uiPriority w:val="39"/>
    <w:rsid w:val="009B27F4"/>
    <w:pPr>
      <w:tabs>
        <w:tab w:val="left" w:pos="284"/>
        <w:tab w:val="right" w:leader="dot" w:pos="9242"/>
      </w:tabs>
      <w:spacing w:before="40" w:after="40"/>
      <w:ind w:left="284" w:hanging="284"/>
    </w:pPr>
    <w:rPr>
      <w:b/>
      <w:noProof/>
      <w:color w:val="1F497D" w:themeColor="text2"/>
      <w:sz w:val="20"/>
    </w:rPr>
  </w:style>
  <w:style w:type="paragraph" w:styleId="TOC2">
    <w:name w:val="toc 2"/>
    <w:basedOn w:val="Normal"/>
    <w:next w:val="Normal"/>
    <w:uiPriority w:val="39"/>
    <w:rsid w:val="009B27F4"/>
    <w:pPr>
      <w:tabs>
        <w:tab w:val="left" w:pos="709"/>
        <w:tab w:val="right" w:leader="dot" w:pos="9627"/>
      </w:tabs>
      <w:spacing w:before="40" w:after="40"/>
      <w:ind w:left="284"/>
    </w:pPr>
    <w:rPr>
      <w:noProof/>
      <w:color w:val="000000" w:themeColor="text1"/>
      <w:sz w:val="18"/>
    </w:rPr>
  </w:style>
  <w:style w:type="paragraph" w:customStyle="1" w:styleId="TableContents">
    <w:name w:val="Table Contents"/>
    <w:basedOn w:val="Normal"/>
    <w:pPr>
      <w:suppressLineNumbers/>
    </w:pPr>
  </w:style>
  <w:style w:type="paragraph" w:customStyle="1" w:styleId="TableHeading">
    <w:name w:val="Table Heading"/>
    <w:basedOn w:val="Normal"/>
    <w:pPr>
      <w:spacing w:before="60" w:after="60"/>
    </w:pPr>
    <w:rPr>
      <w:rFonts w:cs="Arial"/>
      <w:b/>
      <w:bCs/>
      <w:sz w:val="18"/>
      <w:szCs w:val="18"/>
      <w:lang w:val="en-GB"/>
    </w:rPr>
  </w:style>
  <w:style w:type="paragraph" w:customStyle="1" w:styleId="TableText">
    <w:name w:val="Table Text"/>
    <w:basedOn w:val="Normal"/>
    <w:pPr>
      <w:keepLines/>
      <w:spacing w:before="40" w:after="40"/>
    </w:pPr>
    <w:rPr>
      <w:rFonts w:cs="Arial"/>
      <w:sz w:val="18"/>
      <w:szCs w:val="18"/>
      <w:lang w:val="en-GB"/>
    </w:rPr>
  </w:style>
  <w:style w:type="paragraph" w:styleId="ListBullet">
    <w:name w:val="List Bullet"/>
    <w:aliases w:val="Bullet Text"/>
    <w:basedOn w:val="Normal"/>
    <w:pPr>
      <w:keepLines/>
      <w:numPr>
        <w:numId w:val="1"/>
      </w:numPr>
      <w:tabs>
        <w:tab w:val="left" w:pos="713"/>
      </w:tabs>
      <w:spacing w:before="40"/>
    </w:pPr>
    <w:rPr>
      <w:rFonts w:ascii="Times New Roman" w:hAnsi="Times New Roman"/>
      <w:color w:val="000000"/>
      <w:szCs w:val="20"/>
      <w:lang w:val="en-GB"/>
    </w:rPr>
  </w:style>
  <w:style w:type="paragraph" w:styleId="FootnoteText">
    <w:name w:val="footnote text"/>
    <w:basedOn w:val="Normal"/>
    <w:semiHidden/>
    <w:pPr>
      <w:spacing w:before="60" w:after="60"/>
    </w:pPr>
    <w:rPr>
      <w:sz w:val="18"/>
      <w:szCs w:val="20"/>
      <w:lang w:val="en-GB"/>
    </w:rPr>
  </w:style>
  <w:style w:type="paragraph" w:styleId="TOC3">
    <w:name w:val="toc 3"/>
    <w:basedOn w:val="TOC2"/>
    <w:next w:val="Normal"/>
    <w:uiPriority w:val="39"/>
    <w:rsid w:val="009B27F4"/>
    <w:pPr>
      <w:tabs>
        <w:tab w:val="clear" w:pos="709"/>
        <w:tab w:val="left" w:pos="1276"/>
      </w:tabs>
      <w:ind w:left="709"/>
    </w:pPr>
    <w:rPr>
      <w:lang w:eastAsia="en-GB"/>
    </w:rPr>
  </w:style>
  <w:style w:type="paragraph" w:styleId="TOC4">
    <w:name w:val="toc 4"/>
    <w:basedOn w:val="TOC3"/>
    <w:next w:val="Normal"/>
    <w:uiPriority w:val="39"/>
    <w:rsid w:val="009B27F4"/>
    <w:pPr>
      <w:tabs>
        <w:tab w:val="clear" w:pos="1276"/>
        <w:tab w:val="left" w:pos="1985"/>
      </w:tabs>
      <w:ind w:left="1276"/>
    </w:pPr>
  </w:style>
  <w:style w:type="paragraph" w:styleId="Title">
    <w:name w:val="Title"/>
    <w:basedOn w:val="Normal"/>
    <w:next w:val="Subtitle"/>
    <w:link w:val="TitleChar"/>
    <w:qFormat/>
    <w:rsid w:val="00E02393"/>
    <w:pPr>
      <w:spacing w:before="240" w:after="60"/>
      <w:jc w:val="center"/>
    </w:pPr>
    <w:rPr>
      <w:rFonts w:cs="Arial"/>
      <w:b/>
      <w:bCs/>
      <w:kern w:val="1"/>
      <w:sz w:val="32"/>
      <w:szCs w:val="32"/>
    </w:rPr>
  </w:style>
  <w:style w:type="paragraph" w:styleId="Subtitle">
    <w:name w:val="Subtitle"/>
    <w:basedOn w:val="Normal"/>
    <w:next w:val="BodyText"/>
    <w:link w:val="SubtitleChar"/>
    <w:qFormat/>
    <w:rsid w:val="00E02393"/>
    <w:pPr>
      <w:keepNext/>
      <w:spacing w:before="240" w:after="120"/>
      <w:jc w:val="center"/>
    </w:pPr>
    <w:rPr>
      <w:rFonts w:cs="Tahoma"/>
      <w:i/>
      <w:iCs/>
      <w:sz w:val="28"/>
      <w:szCs w:val="28"/>
    </w:rPr>
  </w:style>
  <w:style w:type="paragraph" w:customStyle="1" w:styleId="InfoBlue">
    <w:name w:val="InfoBlue"/>
    <w:basedOn w:val="Normal"/>
    <w:next w:val="BodyText"/>
    <w:pPr>
      <w:tabs>
        <w:tab w:val="left" w:pos="0"/>
      </w:tabs>
      <w:spacing w:after="120" w:line="240" w:lineRule="atLeast"/>
    </w:pPr>
    <w:rPr>
      <w:i/>
      <w:color w:val="0000FF"/>
      <w:sz w:val="18"/>
      <w:szCs w:val="20"/>
      <w:lang w:val="en-US"/>
    </w:rPr>
  </w:style>
  <w:style w:type="paragraph" w:styleId="TOC8">
    <w:name w:val="toc 8"/>
    <w:basedOn w:val="Normal"/>
    <w:next w:val="Normal"/>
    <w:semiHidden/>
    <w:pPr>
      <w:ind w:left="1540"/>
    </w:pPr>
  </w:style>
  <w:style w:type="paragraph" w:customStyle="1" w:styleId="InfoBlue0">
    <w:name w:val="Info Blue"/>
    <w:basedOn w:val="BodyText"/>
    <w:next w:val="BodyText"/>
    <w:pPr>
      <w:jc w:val="both"/>
    </w:pPr>
    <w:rPr>
      <w:bCs/>
      <w:i/>
      <w:color w:val="0000FF"/>
      <w:sz w:val="24"/>
      <w:lang w:val="en-US"/>
    </w:rPr>
  </w:style>
  <w:style w:type="paragraph" w:styleId="BodyTextIndent">
    <w:name w:val="Body Text Indent"/>
    <w:basedOn w:val="Normal"/>
    <w:link w:val="BodyTextIndentChar"/>
    <w:semiHidden/>
    <w:pPr>
      <w:spacing w:after="120"/>
      <w:ind w:left="360"/>
    </w:pPr>
  </w:style>
  <w:style w:type="paragraph" w:styleId="BodyText3">
    <w:name w:val="Body Text 3"/>
    <w:basedOn w:val="BodyText2"/>
    <w:rsid w:val="00F700A4"/>
    <w:pPr>
      <w:ind w:left="1247"/>
    </w:pPr>
    <w:rPr>
      <w:szCs w:val="16"/>
    </w:rPr>
  </w:style>
  <w:style w:type="paragraph" w:styleId="BodyText2">
    <w:name w:val="Body Text 2"/>
    <w:basedOn w:val="Normal"/>
    <w:rsid w:val="007D7210"/>
    <w:rPr>
      <w:rFonts w:ascii="Calibri" w:hAnsi="Calibri"/>
    </w:r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9">
    <w:name w:val="toc 9"/>
    <w:basedOn w:val="Index"/>
    <w:semiHidden/>
    <w:pPr>
      <w:tabs>
        <w:tab w:val="right" w:leader="dot" w:pos="9972"/>
      </w:tabs>
      <w:ind w:left="2264"/>
    </w:pPr>
  </w:style>
  <w:style w:type="paragraph" w:customStyle="1" w:styleId="StyleBodyTextIndentAfter3pt">
    <w:name w:val="Style Body Text Indent + After:  3 pt"/>
    <w:basedOn w:val="BodyTextIndent"/>
    <w:link w:val="StyleBodyTextIndentAfter3ptCharChar"/>
    <w:rsid w:val="00D315B5"/>
    <w:pPr>
      <w:numPr>
        <w:numId w:val="2"/>
      </w:numPr>
      <w:suppressAutoHyphens w:val="0"/>
      <w:spacing w:after="60"/>
    </w:pPr>
    <w:rPr>
      <w:szCs w:val="24"/>
      <w:lang w:val="en-GB" w:eastAsia="en-GB"/>
    </w:rPr>
  </w:style>
  <w:style w:type="character" w:customStyle="1" w:styleId="StyleBodyTextIndentAfter3ptCharChar">
    <w:name w:val="Style Body Text Indent + After:  3 pt Char Char"/>
    <w:link w:val="StyleBodyTextIndentAfter3pt"/>
    <w:rsid w:val="00D315B5"/>
    <w:rPr>
      <w:rFonts w:ascii="Arial" w:eastAsia="MS Mincho" w:hAnsi="Arial"/>
      <w:sz w:val="22"/>
      <w:szCs w:val="24"/>
      <w:lang w:eastAsia="en-GB"/>
    </w:rPr>
  </w:style>
  <w:style w:type="character" w:customStyle="1" w:styleId="rouleto">
    <w:name w:val="rouleto"/>
    <w:semiHidden/>
    <w:rsid w:val="00944EED"/>
    <w:rPr>
      <w:rFonts w:ascii="Arial" w:hAnsi="Arial" w:cs="Arial"/>
      <w:color w:val="auto"/>
      <w:sz w:val="20"/>
      <w:szCs w:val="20"/>
    </w:rPr>
  </w:style>
  <w:style w:type="character" w:customStyle="1" w:styleId="shorttext">
    <w:name w:val="short_text"/>
    <w:basedOn w:val="DefaultParagraphFont"/>
    <w:rsid w:val="00294C86"/>
  </w:style>
  <w:style w:type="table" w:styleId="TableGrid">
    <w:name w:val="Table Grid"/>
    <w:basedOn w:val="TableNormal"/>
    <w:rsid w:val="00E324AD"/>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ED34FE"/>
    <w:pPr>
      <w:shd w:val="clear" w:color="auto" w:fill="000080"/>
    </w:pPr>
    <w:rPr>
      <w:rFonts w:ascii="Tahoma" w:hAnsi="Tahoma" w:cs="Tahoma"/>
      <w:sz w:val="20"/>
      <w:szCs w:val="20"/>
    </w:rPr>
  </w:style>
  <w:style w:type="character" w:styleId="Strong">
    <w:name w:val="Strong"/>
    <w:qFormat/>
    <w:rsid w:val="00E02393"/>
    <w:rPr>
      <w:b/>
      <w:bCs/>
    </w:rPr>
  </w:style>
  <w:style w:type="character" w:customStyle="1" w:styleId="ilad1">
    <w:name w:val="il_ad1"/>
    <w:basedOn w:val="DefaultParagraphFont"/>
    <w:rsid w:val="00A9000B"/>
  </w:style>
  <w:style w:type="paragraph" w:styleId="NormalWeb">
    <w:name w:val="Normal (Web)"/>
    <w:basedOn w:val="Normal"/>
    <w:uiPriority w:val="99"/>
    <w:rsid w:val="00442204"/>
    <w:pPr>
      <w:suppressAutoHyphens w:val="0"/>
      <w:spacing w:before="150" w:after="150" w:line="270" w:lineRule="atLeast"/>
    </w:pPr>
    <w:rPr>
      <w:rFonts w:ascii="Times New Roman" w:hAnsi="Times New Roman"/>
      <w:sz w:val="18"/>
      <w:szCs w:val="18"/>
      <w:lang w:val="en-GB" w:eastAsia="en-GB"/>
    </w:rPr>
  </w:style>
  <w:style w:type="paragraph" w:styleId="ListParagraph">
    <w:name w:val="List Paragraph"/>
    <w:aliases w:val="Use Case List Paragraph,List Paragraph1,Ref,Bullet List Paragraph,lp1,Bulleted List1,List Paragraph11,Bullet for no #'s,Body Bullet,Table Number Paragraph,List Paragraph 1,Figure_name,bu1,bu1 + Before:  0 pt,After:  6 pt,bl1,Bullet List"/>
    <w:basedOn w:val="Normal"/>
    <w:link w:val="ListParagraphChar"/>
    <w:uiPriority w:val="34"/>
    <w:qFormat/>
    <w:rsid w:val="00E02393"/>
    <w:pPr>
      <w:suppressAutoHyphens w:val="0"/>
      <w:spacing w:after="200" w:line="276" w:lineRule="auto"/>
      <w:ind w:left="720"/>
      <w:contextualSpacing/>
    </w:pPr>
    <w:rPr>
      <w:rFonts w:ascii="Calibri" w:eastAsia="Calibri" w:hAnsi="Calibri"/>
      <w:lang w:val="en-US" w:eastAsia="en-US"/>
    </w:rPr>
  </w:style>
  <w:style w:type="paragraph" w:customStyle="1" w:styleId="bullet1">
    <w:name w:val="bullet1"/>
    <w:basedOn w:val="Normal"/>
    <w:rsid w:val="00701D87"/>
    <w:pPr>
      <w:numPr>
        <w:numId w:val="3"/>
      </w:numPr>
      <w:suppressAutoHyphens w:val="0"/>
    </w:pPr>
    <w:rPr>
      <w:rFonts w:ascii="Book Antiqua" w:hAnsi="Book Antiqua"/>
      <w:sz w:val="24"/>
      <w:szCs w:val="20"/>
      <w:lang w:val="en-GB" w:eastAsia="en-US"/>
    </w:rPr>
  </w:style>
  <w:style w:type="paragraph" w:styleId="BalloonText">
    <w:name w:val="Balloon Text"/>
    <w:basedOn w:val="Normal"/>
    <w:link w:val="BalloonTextChar"/>
    <w:rsid w:val="003175C6"/>
    <w:rPr>
      <w:rFonts w:ascii="Tahoma" w:hAnsi="Tahoma" w:cs="Tahoma"/>
      <w:sz w:val="16"/>
      <w:szCs w:val="16"/>
    </w:rPr>
  </w:style>
  <w:style w:type="character" w:customStyle="1" w:styleId="BalloonTextChar">
    <w:name w:val="Balloon Text Char"/>
    <w:link w:val="BalloonText"/>
    <w:rsid w:val="003175C6"/>
    <w:rPr>
      <w:rFonts w:ascii="Tahoma" w:hAnsi="Tahoma" w:cs="Tahoma"/>
      <w:sz w:val="16"/>
      <w:szCs w:val="16"/>
      <w:lang w:val="de-DE" w:eastAsia="ar-SA"/>
    </w:rPr>
  </w:style>
  <w:style w:type="table" w:customStyle="1" w:styleId="NormaleTabelle">
    <w:name w:val="Normale Tabelle"/>
    <w:uiPriority w:val="99"/>
    <w:semiHidden/>
    <w:rsid w:val="006E2DAD"/>
    <w:rPr>
      <w:lang w:val="en-US" w:eastAsia="zh-CN"/>
    </w:rPr>
    <w:tblPr>
      <w:tblCellMar>
        <w:top w:w="0" w:type="dxa"/>
        <w:left w:w="108" w:type="dxa"/>
        <w:bottom w:w="0" w:type="dxa"/>
        <w:right w:w="108" w:type="dxa"/>
      </w:tblCellMar>
    </w:tblPr>
  </w:style>
  <w:style w:type="paragraph" w:customStyle="1" w:styleId="BodytextTCS">
    <w:name w:val="Body text TCS"/>
    <w:link w:val="BodytextTCSChar"/>
    <w:qFormat/>
    <w:rsid w:val="00E02393"/>
    <w:pPr>
      <w:keepLines/>
      <w:spacing w:before="40" w:after="120" w:line="280" w:lineRule="atLeast"/>
    </w:pPr>
    <w:rPr>
      <w:rFonts w:ascii="Calibri" w:hAnsi="Calibri" w:cs="Arial"/>
      <w:sz w:val="22"/>
      <w:szCs w:val="22"/>
    </w:rPr>
  </w:style>
  <w:style w:type="character" w:customStyle="1" w:styleId="BodytextTCSChar">
    <w:name w:val="Body text TCS Char"/>
    <w:link w:val="BodytextTCS"/>
    <w:locked/>
    <w:rsid w:val="00E02393"/>
    <w:rPr>
      <w:rFonts w:ascii="Calibri" w:hAnsi="Calibri" w:cs="Arial"/>
      <w:sz w:val="22"/>
      <w:szCs w:val="22"/>
      <w:lang w:val="en-GB"/>
    </w:rPr>
  </w:style>
  <w:style w:type="paragraph" w:customStyle="1" w:styleId="StyleBodyText">
    <w:name w:val="Style Body Text"/>
    <w:basedOn w:val="BodyText"/>
    <w:rsid w:val="00142225"/>
    <w:pPr>
      <w:spacing w:before="120" w:after="0" w:line="280" w:lineRule="exact"/>
    </w:pPr>
    <w:rPr>
      <w:rFonts w:ascii="Myriad Pro" w:hAnsi="Myriad Pro"/>
      <w:lang w:val="en-US"/>
    </w:rPr>
  </w:style>
  <w:style w:type="table" w:styleId="TableGrid8">
    <w:name w:val="Table Grid 8"/>
    <w:basedOn w:val="TableNormal"/>
    <w:rsid w:val="004E72D6"/>
    <w:pPr>
      <w:suppressAutoHyphens/>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1Char">
    <w:name w:val="Heading 1 Char"/>
    <w:link w:val="Heading1"/>
    <w:rsid w:val="00580F90"/>
    <w:rPr>
      <w:rFonts w:ascii="Arial" w:eastAsia="MS Mincho" w:hAnsi="Arial"/>
      <w:b/>
      <w:bCs/>
      <w:color w:val="1F497D"/>
      <w:kern w:val="32"/>
      <w:sz w:val="32"/>
      <w:szCs w:val="32"/>
      <w:lang w:val="de-DE" w:eastAsia="ar-SA"/>
    </w:rPr>
  </w:style>
  <w:style w:type="character" w:customStyle="1" w:styleId="Heading2Char">
    <w:name w:val="Heading 2 Char"/>
    <w:link w:val="Heading2"/>
    <w:rsid w:val="00E02393"/>
    <w:rPr>
      <w:rFonts w:ascii="Arial" w:eastAsia="MS Mincho" w:hAnsi="Arial" w:cs="Arial"/>
      <w:b/>
      <w:bCs/>
      <w:iCs/>
      <w:sz w:val="28"/>
      <w:szCs w:val="28"/>
      <w:lang w:val="de-DE" w:eastAsia="ar-SA"/>
    </w:rPr>
  </w:style>
  <w:style w:type="character" w:customStyle="1" w:styleId="Heading3Char">
    <w:name w:val="Heading 3 Char"/>
    <w:link w:val="Heading3"/>
    <w:rsid w:val="00E02393"/>
    <w:rPr>
      <w:rFonts w:ascii="Calibri" w:eastAsia="MS Mincho" w:hAnsi="Calibri" w:cs="Arial"/>
      <w:bCs/>
      <w:sz w:val="22"/>
      <w:szCs w:val="26"/>
      <w:lang w:val="en-GB" w:eastAsia="ar-SA"/>
    </w:rPr>
  </w:style>
  <w:style w:type="character" w:customStyle="1" w:styleId="Heading4Char">
    <w:name w:val="Heading 4 Char"/>
    <w:link w:val="Heading4"/>
    <w:rsid w:val="00E02393"/>
    <w:rPr>
      <w:rFonts w:eastAsia="MS Mincho"/>
      <w:b/>
      <w:bCs/>
      <w:sz w:val="28"/>
      <w:szCs w:val="28"/>
      <w:lang w:val="de-DE" w:eastAsia="ar-SA"/>
    </w:rPr>
  </w:style>
  <w:style w:type="character" w:customStyle="1" w:styleId="Heading5Char">
    <w:name w:val="Heading 5 Char"/>
    <w:link w:val="Heading5"/>
    <w:rsid w:val="00E02393"/>
    <w:rPr>
      <w:rFonts w:ascii="Arial" w:eastAsia="MS Mincho" w:hAnsi="Arial"/>
      <w:b/>
      <w:bCs/>
      <w:i/>
      <w:iCs/>
      <w:sz w:val="26"/>
      <w:szCs w:val="26"/>
      <w:lang w:eastAsia="ar-SA"/>
    </w:rPr>
  </w:style>
  <w:style w:type="character" w:customStyle="1" w:styleId="Heading6Char">
    <w:name w:val="Heading 6 Char"/>
    <w:link w:val="Heading6"/>
    <w:rsid w:val="00E02393"/>
    <w:rPr>
      <w:rFonts w:eastAsia="MS Mincho"/>
      <w:b/>
      <w:bCs/>
      <w:sz w:val="22"/>
      <w:szCs w:val="22"/>
      <w:lang w:eastAsia="ar-SA"/>
    </w:rPr>
  </w:style>
  <w:style w:type="character" w:customStyle="1" w:styleId="Heading7Char">
    <w:name w:val="Heading 7 Char"/>
    <w:link w:val="Heading7"/>
    <w:rsid w:val="00E02393"/>
    <w:rPr>
      <w:rFonts w:eastAsia="MS Mincho"/>
      <w:sz w:val="24"/>
      <w:szCs w:val="24"/>
      <w:lang w:eastAsia="ar-SA"/>
    </w:rPr>
  </w:style>
  <w:style w:type="character" w:customStyle="1" w:styleId="Heading8Char">
    <w:name w:val="Heading 8 Char"/>
    <w:link w:val="Heading8"/>
    <w:rsid w:val="00E02393"/>
    <w:rPr>
      <w:rFonts w:eastAsia="MS Mincho"/>
      <w:i/>
      <w:iCs/>
      <w:sz w:val="24"/>
      <w:szCs w:val="24"/>
      <w:lang w:eastAsia="ar-SA"/>
    </w:rPr>
  </w:style>
  <w:style w:type="character" w:customStyle="1" w:styleId="Heading9Char">
    <w:name w:val="Heading 9 Char"/>
    <w:link w:val="Heading9"/>
    <w:rsid w:val="00E02393"/>
    <w:rPr>
      <w:rFonts w:ascii="Arial" w:eastAsia="MS Mincho" w:hAnsi="Arial" w:cs="Arial"/>
      <w:sz w:val="22"/>
      <w:szCs w:val="22"/>
      <w:lang w:eastAsia="ar-SA"/>
    </w:rPr>
  </w:style>
  <w:style w:type="character" w:customStyle="1" w:styleId="TitleChar">
    <w:name w:val="Title Char"/>
    <w:link w:val="Title"/>
    <w:rsid w:val="00E02393"/>
    <w:rPr>
      <w:rFonts w:ascii="Arial" w:eastAsia="MS Mincho" w:hAnsi="Arial" w:cs="Arial"/>
      <w:b/>
      <w:bCs/>
      <w:kern w:val="1"/>
      <w:sz w:val="32"/>
      <w:szCs w:val="32"/>
      <w:lang w:eastAsia="ar-SA"/>
    </w:rPr>
  </w:style>
  <w:style w:type="character" w:customStyle="1" w:styleId="SubtitleChar">
    <w:name w:val="Subtitle Char"/>
    <w:link w:val="Subtitle"/>
    <w:rsid w:val="00E02393"/>
    <w:rPr>
      <w:rFonts w:ascii="Arial" w:eastAsia="MS Mincho" w:hAnsi="Arial" w:cs="Tahoma"/>
      <w:i/>
      <w:iCs/>
      <w:sz w:val="28"/>
      <w:szCs w:val="28"/>
      <w:lang w:eastAsia="ar-SA"/>
    </w:rPr>
  </w:style>
  <w:style w:type="paragraph" w:customStyle="1" w:styleId="Tablehead">
    <w:name w:val="Table head"/>
    <w:basedOn w:val="Heading"/>
    <w:qFormat/>
    <w:rsid w:val="00DE7558"/>
    <w:pPr>
      <w:ind w:right="-289"/>
    </w:pPr>
    <w:rPr>
      <w:rFonts w:ascii="Allianz Sans" w:hAnsi="Allianz Sans" w:cs="Arial"/>
      <w:b/>
      <w:color w:val="003781"/>
      <w:szCs w:val="32"/>
      <w:lang w:val="en-GB"/>
    </w:rPr>
  </w:style>
  <w:style w:type="character" w:customStyle="1" w:styleId="BodyTextChar">
    <w:name w:val="Body Text Char"/>
    <w:basedOn w:val="DefaultParagraphFont"/>
    <w:link w:val="BodyText"/>
    <w:semiHidden/>
    <w:rsid w:val="0086548E"/>
    <w:rPr>
      <w:rFonts w:eastAsia="MS Mincho"/>
      <w:sz w:val="22"/>
      <w:lang w:eastAsia="ar-SA"/>
    </w:rPr>
  </w:style>
  <w:style w:type="character" w:customStyle="1" w:styleId="BodyTextIndentChar">
    <w:name w:val="Body Text Indent Char"/>
    <w:basedOn w:val="DefaultParagraphFont"/>
    <w:link w:val="BodyTextIndent"/>
    <w:semiHidden/>
    <w:rsid w:val="0086548E"/>
    <w:rPr>
      <w:rFonts w:ascii="Arial" w:eastAsia="MS Mincho" w:hAnsi="Arial"/>
      <w:sz w:val="22"/>
      <w:szCs w:val="22"/>
      <w:lang w:val="de-DE" w:eastAsia="ar-SA"/>
    </w:rPr>
  </w:style>
  <w:style w:type="paragraph" w:customStyle="1" w:styleId="Numberdheading1">
    <w:name w:val="Numberd heading 1"/>
    <w:basedOn w:val="BodyText"/>
    <w:qFormat/>
    <w:rsid w:val="00DE7558"/>
    <w:pPr>
      <w:numPr>
        <w:numId w:val="7"/>
      </w:numPr>
    </w:pPr>
    <w:rPr>
      <w:rFonts w:ascii="Allianz Sans" w:hAnsi="Allianz Sans" w:cs="Arial"/>
      <w:b/>
      <w:color w:val="003781"/>
      <w:sz w:val="32"/>
      <w:szCs w:val="32"/>
    </w:rPr>
  </w:style>
  <w:style w:type="paragraph" w:customStyle="1" w:styleId="Numberdheading2">
    <w:name w:val="Numberd heading 2"/>
    <w:basedOn w:val="BodyText"/>
    <w:qFormat/>
    <w:rsid w:val="00EB4366"/>
    <w:pPr>
      <w:numPr>
        <w:ilvl w:val="1"/>
        <w:numId w:val="7"/>
      </w:numPr>
    </w:pPr>
    <w:rPr>
      <w:rFonts w:ascii="Allianz Sans" w:hAnsi="Allianz Sans" w:cs="Arial"/>
      <w:b/>
      <w:color w:val="4F81BD" w:themeColor="accent1"/>
      <w:sz w:val="28"/>
      <w:szCs w:val="28"/>
    </w:rPr>
  </w:style>
  <w:style w:type="paragraph" w:customStyle="1" w:styleId="Numberdheading3">
    <w:name w:val="Numberd heading 3"/>
    <w:basedOn w:val="BodyText"/>
    <w:qFormat/>
    <w:rsid w:val="00EB4366"/>
    <w:pPr>
      <w:numPr>
        <w:ilvl w:val="2"/>
        <w:numId w:val="7"/>
      </w:numPr>
    </w:pPr>
    <w:rPr>
      <w:rFonts w:ascii="Allianz Sans" w:hAnsi="Allianz Sans" w:cs="Arial"/>
      <w:b/>
      <w:sz w:val="24"/>
      <w:szCs w:val="24"/>
    </w:rPr>
  </w:style>
  <w:style w:type="paragraph" w:customStyle="1" w:styleId="Numberdheading4">
    <w:name w:val="Numberd heading 4"/>
    <w:basedOn w:val="BodyText"/>
    <w:qFormat/>
    <w:rsid w:val="009B27F4"/>
    <w:pPr>
      <w:numPr>
        <w:ilvl w:val="3"/>
        <w:numId w:val="7"/>
      </w:numPr>
    </w:pPr>
    <w:rPr>
      <w:rFonts w:ascii="Allianz Sans" w:hAnsi="Allianz Sans" w:cs="Arial"/>
      <w:b/>
      <w:lang w:eastAsia="en-GB"/>
    </w:rPr>
  </w:style>
  <w:style w:type="paragraph" w:customStyle="1" w:styleId="Bodycopy">
    <w:name w:val="Body copy"/>
    <w:basedOn w:val="Normal"/>
    <w:qFormat/>
    <w:rsid w:val="00B52BA2"/>
    <w:pPr>
      <w:tabs>
        <w:tab w:val="left" w:pos="-360"/>
      </w:tabs>
      <w:spacing w:after="120"/>
    </w:pPr>
    <w:rPr>
      <w:rFonts w:ascii="Allianz Sans" w:hAnsi="Allianz Sans" w:cs="Arial"/>
      <w:bCs/>
      <w:sz w:val="20"/>
      <w:szCs w:val="20"/>
      <w:lang w:val="en-GB"/>
    </w:rPr>
  </w:style>
  <w:style w:type="paragraph" w:customStyle="1" w:styleId="bulletcopy">
    <w:name w:val="bullet copy"/>
    <w:basedOn w:val="BodyText2"/>
    <w:qFormat/>
    <w:rsid w:val="00EB4366"/>
    <w:pPr>
      <w:numPr>
        <w:numId w:val="6"/>
      </w:numPr>
      <w:spacing w:after="80"/>
    </w:pPr>
    <w:rPr>
      <w:rFonts w:ascii="Allianz Sans" w:hAnsi="Allianz Sans" w:cs="Arial"/>
      <w:sz w:val="20"/>
      <w:szCs w:val="20"/>
      <w:lang w:val="en-GB"/>
    </w:rPr>
  </w:style>
  <w:style w:type="paragraph" w:customStyle="1" w:styleId="bullet2">
    <w:name w:val="bullet 2"/>
    <w:basedOn w:val="bulletcopy"/>
    <w:next w:val="Bodycopy"/>
    <w:qFormat/>
    <w:rsid w:val="00EB4366"/>
    <w:pPr>
      <w:numPr>
        <w:numId w:val="8"/>
      </w:numPr>
      <w:ind w:left="511" w:hanging="227"/>
    </w:pPr>
  </w:style>
  <w:style w:type="paragraph" w:styleId="Caption">
    <w:name w:val="caption"/>
    <w:basedOn w:val="Normal"/>
    <w:next w:val="Normal"/>
    <w:unhideWhenUsed/>
    <w:qFormat/>
    <w:rsid w:val="009B27F4"/>
    <w:pPr>
      <w:spacing w:after="200"/>
    </w:pPr>
    <w:rPr>
      <w:b/>
      <w:bCs/>
      <w:color w:val="4F81BD" w:themeColor="accent1"/>
      <w:sz w:val="18"/>
      <w:szCs w:val="18"/>
    </w:rPr>
  </w:style>
  <w:style w:type="paragraph" w:customStyle="1" w:styleId="11111numberhead">
    <w:name w:val="1.1.1.1.1 number head"/>
    <w:basedOn w:val="Numberdheading4"/>
    <w:qFormat/>
    <w:rsid w:val="00AA579E"/>
    <w:pPr>
      <w:numPr>
        <w:ilvl w:val="4"/>
      </w:numPr>
    </w:pPr>
  </w:style>
  <w:style w:type="character" w:styleId="CommentReference">
    <w:name w:val="annotation reference"/>
    <w:basedOn w:val="DefaultParagraphFont"/>
    <w:semiHidden/>
    <w:unhideWhenUsed/>
    <w:rsid w:val="00D25EC5"/>
    <w:rPr>
      <w:sz w:val="16"/>
      <w:szCs w:val="16"/>
    </w:rPr>
  </w:style>
  <w:style w:type="paragraph" w:styleId="CommentText">
    <w:name w:val="annotation text"/>
    <w:basedOn w:val="Normal"/>
    <w:link w:val="CommentTextChar"/>
    <w:semiHidden/>
    <w:unhideWhenUsed/>
    <w:rsid w:val="00D25EC5"/>
    <w:rPr>
      <w:sz w:val="20"/>
      <w:szCs w:val="20"/>
    </w:rPr>
  </w:style>
  <w:style w:type="character" w:customStyle="1" w:styleId="CommentTextChar">
    <w:name w:val="Comment Text Char"/>
    <w:basedOn w:val="DefaultParagraphFont"/>
    <w:link w:val="CommentText"/>
    <w:semiHidden/>
    <w:rsid w:val="00D25EC5"/>
    <w:rPr>
      <w:rFonts w:ascii="Arial" w:eastAsia="MS Mincho" w:hAnsi="Arial"/>
      <w:lang w:val="de-DE" w:eastAsia="ar-SA"/>
    </w:rPr>
  </w:style>
  <w:style w:type="paragraph" w:styleId="CommentSubject">
    <w:name w:val="annotation subject"/>
    <w:basedOn w:val="CommentText"/>
    <w:next w:val="CommentText"/>
    <w:link w:val="CommentSubjectChar"/>
    <w:semiHidden/>
    <w:unhideWhenUsed/>
    <w:rsid w:val="00D25EC5"/>
    <w:rPr>
      <w:b/>
      <w:bCs/>
    </w:rPr>
  </w:style>
  <w:style w:type="character" w:customStyle="1" w:styleId="CommentSubjectChar">
    <w:name w:val="Comment Subject Char"/>
    <w:basedOn w:val="CommentTextChar"/>
    <w:link w:val="CommentSubject"/>
    <w:semiHidden/>
    <w:rsid w:val="00D25EC5"/>
    <w:rPr>
      <w:rFonts w:ascii="Arial" w:eastAsia="MS Mincho" w:hAnsi="Arial"/>
      <w:b/>
      <w:bCs/>
      <w:lang w:val="de-DE" w:eastAsia="ar-SA"/>
    </w:rPr>
  </w:style>
  <w:style w:type="character" w:customStyle="1" w:styleId="apple-converted-space">
    <w:name w:val="apple-converted-space"/>
    <w:basedOn w:val="DefaultParagraphFont"/>
    <w:rsid w:val="0035088E"/>
  </w:style>
  <w:style w:type="character" w:customStyle="1" w:styleId="ListParagraphChar">
    <w:name w:val="List Paragraph Char"/>
    <w:aliases w:val="Use Case List Paragraph Char,List Paragraph1 Char,Ref Char,Bullet List Paragraph Char,lp1 Char,Bulleted List1 Char,List Paragraph11 Char,Bullet for no #'s Char,Body Bullet Char,Table Number Paragraph Char,List Paragraph 1 Char"/>
    <w:basedOn w:val="DefaultParagraphFont"/>
    <w:link w:val="ListParagraph"/>
    <w:uiPriority w:val="34"/>
    <w:locked/>
    <w:rsid w:val="002E6BB7"/>
    <w:rPr>
      <w:rFonts w:ascii="Calibri" w:eastAsia="Calibri" w:hAnsi="Calibri"/>
      <w:sz w:val="22"/>
      <w:szCs w:val="22"/>
      <w:lang w:val="en-US"/>
    </w:rPr>
  </w:style>
  <w:style w:type="paragraph" w:customStyle="1" w:styleId="Normal1">
    <w:name w:val="Normal1"/>
    <w:aliases w:val="plain text"/>
    <w:basedOn w:val="Normal"/>
    <w:link w:val="normalChar"/>
    <w:rsid w:val="00D27839"/>
    <w:pPr>
      <w:suppressAutoHyphens w:val="0"/>
      <w:spacing w:before="60" w:after="60"/>
    </w:pPr>
    <w:rPr>
      <w:rFonts w:eastAsia="Times New Roman"/>
      <w:sz w:val="20"/>
      <w:szCs w:val="20"/>
      <w:lang w:val="en-US" w:eastAsia="en-US"/>
    </w:rPr>
  </w:style>
  <w:style w:type="character" w:customStyle="1" w:styleId="normalChar">
    <w:name w:val="normal Char"/>
    <w:aliases w:val="plain text Char"/>
    <w:link w:val="Normal1"/>
    <w:locked/>
    <w:rsid w:val="00D27839"/>
    <w:rPr>
      <w:rFonts w:ascii="Arial" w:hAnsi="Arial"/>
      <w:lang w:val="en-US"/>
    </w:rPr>
  </w:style>
  <w:style w:type="paragraph" w:customStyle="1" w:styleId="TableTitleBorder">
    <w:name w:val="Table Title Border"/>
    <w:rsid w:val="00522252"/>
    <w:pPr>
      <w:keepNext/>
      <w:spacing w:before="40" w:after="80"/>
      <w:ind w:left="115"/>
    </w:pPr>
    <w:rPr>
      <w:rFonts w:ascii="Arial Black" w:hAnsi="Arial Black"/>
      <w:sz w:val="18"/>
      <w:lang w:val="en-US"/>
    </w:rPr>
  </w:style>
  <w:style w:type="table" w:styleId="LightGrid-Accent1">
    <w:name w:val="Light Grid Accent 1"/>
    <w:basedOn w:val="TableNormal"/>
    <w:uiPriority w:val="62"/>
    <w:rsid w:val="005222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26C1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
    <w:name w:val="Light Shading"/>
    <w:basedOn w:val="TableNormal"/>
    <w:uiPriority w:val="60"/>
    <w:rsid w:val="00325C3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5C3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8246">
      <w:bodyDiv w:val="1"/>
      <w:marLeft w:val="0"/>
      <w:marRight w:val="0"/>
      <w:marTop w:val="0"/>
      <w:marBottom w:val="0"/>
      <w:divBdr>
        <w:top w:val="none" w:sz="0" w:space="0" w:color="auto"/>
        <w:left w:val="none" w:sz="0" w:space="0" w:color="auto"/>
        <w:bottom w:val="none" w:sz="0" w:space="0" w:color="auto"/>
        <w:right w:val="none" w:sz="0" w:space="0" w:color="auto"/>
      </w:divBdr>
    </w:div>
    <w:div w:id="86315263">
      <w:bodyDiv w:val="1"/>
      <w:marLeft w:val="0"/>
      <w:marRight w:val="0"/>
      <w:marTop w:val="0"/>
      <w:marBottom w:val="0"/>
      <w:divBdr>
        <w:top w:val="none" w:sz="0" w:space="0" w:color="auto"/>
        <w:left w:val="none" w:sz="0" w:space="0" w:color="auto"/>
        <w:bottom w:val="none" w:sz="0" w:space="0" w:color="auto"/>
        <w:right w:val="none" w:sz="0" w:space="0" w:color="auto"/>
      </w:divBdr>
    </w:div>
    <w:div w:id="103771035">
      <w:bodyDiv w:val="1"/>
      <w:marLeft w:val="0"/>
      <w:marRight w:val="0"/>
      <w:marTop w:val="0"/>
      <w:marBottom w:val="0"/>
      <w:divBdr>
        <w:top w:val="none" w:sz="0" w:space="0" w:color="auto"/>
        <w:left w:val="none" w:sz="0" w:space="0" w:color="auto"/>
        <w:bottom w:val="none" w:sz="0" w:space="0" w:color="auto"/>
        <w:right w:val="none" w:sz="0" w:space="0" w:color="auto"/>
      </w:divBdr>
    </w:div>
    <w:div w:id="139929889">
      <w:bodyDiv w:val="1"/>
      <w:marLeft w:val="0"/>
      <w:marRight w:val="0"/>
      <w:marTop w:val="0"/>
      <w:marBottom w:val="0"/>
      <w:divBdr>
        <w:top w:val="none" w:sz="0" w:space="0" w:color="auto"/>
        <w:left w:val="none" w:sz="0" w:space="0" w:color="auto"/>
        <w:bottom w:val="none" w:sz="0" w:space="0" w:color="auto"/>
        <w:right w:val="none" w:sz="0" w:space="0" w:color="auto"/>
      </w:divBdr>
    </w:div>
    <w:div w:id="247543532">
      <w:bodyDiv w:val="1"/>
      <w:marLeft w:val="0"/>
      <w:marRight w:val="0"/>
      <w:marTop w:val="0"/>
      <w:marBottom w:val="0"/>
      <w:divBdr>
        <w:top w:val="none" w:sz="0" w:space="0" w:color="auto"/>
        <w:left w:val="none" w:sz="0" w:space="0" w:color="auto"/>
        <w:bottom w:val="none" w:sz="0" w:space="0" w:color="auto"/>
        <w:right w:val="none" w:sz="0" w:space="0" w:color="auto"/>
      </w:divBdr>
    </w:div>
    <w:div w:id="256795912">
      <w:bodyDiv w:val="1"/>
      <w:marLeft w:val="0"/>
      <w:marRight w:val="0"/>
      <w:marTop w:val="0"/>
      <w:marBottom w:val="0"/>
      <w:divBdr>
        <w:top w:val="none" w:sz="0" w:space="0" w:color="auto"/>
        <w:left w:val="none" w:sz="0" w:space="0" w:color="auto"/>
        <w:bottom w:val="none" w:sz="0" w:space="0" w:color="auto"/>
        <w:right w:val="none" w:sz="0" w:space="0" w:color="auto"/>
      </w:divBdr>
    </w:div>
    <w:div w:id="259070881">
      <w:bodyDiv w:val="1"/>
      <w:marLeft w:val="0"/>
      <w:marRight w:val="0"/>
      <w:marTop w:val="0"/>
      <w:marBottom w:val="0"/>
      <w:divBdr>
        <w:top w:val="none" w:sz="0" w:space="0" w:color="auto"/>
        <w:left w:val="none" w:sz="0" w:space="0" w:color="auto"/>
        <w:bottom w:val="none" w:sz="0" w:space="0" w:color="auto"/>
        <w:right w:val="none" w:sz="0" w:space="0" w:color="auto"/>
      </w:divBdr>
    </w:div>
    <w:div w:id="267274425">
      <w:bodyDiv w:val="1"/>
      <w:marLeft w:val="0"/>
      <w:marRight w:val="0"/>
      <w:marTop w:val="0"/>
      <w:marBottom w:val="0"/>
      <w:divBdr>
        <w:top w:val="none" w:sz="0" w:space="0" w:color="auto"/>
        <w:left w:val="none" w:sz="0" w:space="0" w:color="auto"/>
        <w:bottom w:val="none" w:sz="0" w:space="0" w:color="auto"/>
        <w:right w:val="none" w:sz="0" w:space="0" w:color="auto"/>
      </w:divBdr>
      <w:divsChild>
        <w:div w:id="593443774">
          <w:marLeft w:val="0"/>
          <w:marRight w:val="0"/>
          <w:marTop w:val="0"/>
          <w:marBottom w:val="0"/>
          <w:divBdr>
            <w:top w:val="none" w:sz="0" w:space="0" w:color="auto"/>
            <w:left w:val="none" w:sz="0" w:space="0" w:color="auto"/>
            <w:bottom w:val="none" w:sz="0" w:space="0" w:color="auto"/>
            <w:right w:val="none" w:sz="0" w:space="0" w:color="auto"/>
          </w:divBdr>
          <w:divsChild>
            <w:div w:id="666176290">
              <w:marLeft w:val="0"/>
              <w:marRight w:val="0"/>
              <w:marTop w:val="0"/>
              <w:marBottom w:val="15"/>
              <w:divBdr>
                <w:top w:val="none" w:sz="0" w:space="0" w:color="auto"/>
                <w:left w:val="none" w:sz="0" w:space="0" w:color="auto"/>
                <w:bottom w:val="none" w:sz="0" w:space="0" w:color="auto"/>
                <w:right w:val="none" w:sz="0" w:space="0" w:color="auto"/>
              </w:divBdr>
              <w:divsChild>
                <w:div w:id="1673142278">
                  <w:marLeft w:val="0"/>
                  <w:marRight w:val="0"/>
                  <w:marTop w:val="0"/>
                  <w:marBottom w:val="0"/>
                  <w:divBdr>
                    <w:top w:val="none" w:sz="0" w:space="0" w:color="auto"/>
                    <w:left w:val="none" w:sz="0" w:space="0" w:color="auto"/>
                    <w:bottom w:val="none" w:sz="0" w:space="0" w:color="auto"/>
                    <w:right w:val="none" w:sz="0" w:space="0" w:color="auto"/>
                  </w:divBdr>
                  <w:divsChild>
                    <w:div w:id="833030681">
                      <w:marLeft w:val="0"/>
                      <w:marRight w:val="0"/>
                      <w:marTop w:val="0"/>
                      <w:marBottom w:val="0"/>
                      <w:divBdr>
                        <w:top w:val="none" w:sz="0" w:space="0" w:color="auto"/>
                        <w:left w:val="none" w:sz="0" w:space="0" w:color="auto"/>
                        <w:bottom w:val="none" w:sz="0" w:space="0" w:color="auto"/>
                        <w:right w:val="none" w:sz="0" w:space="0" w:color="auto"/>
                      </w:divBdr>
                      <w:divsChild>
                        <w:div w:id="549463357">
                          <w:marLeft w:val="0"/>
                          <w:marRight w:val="0"/>
                          <w:marTop w:val="0"/>
                          <w:marBottom w:val="0"/>
                          <w:divBdr>
                            <w:top w:val="single" w:sz="2" w:space="0" w:color="FFFFFF"/>
                            <w:left w:val="none" w:sz="0" w:space="0" w:color="auto"/>
                            <w:bottom w:val="none" w:sz="0" w:space="0" w:color="auto"/>
                            <w:right w:val="none" w:sz="0" w:space="0" w:color="auto"/>
                          </w:divBdr>
                          <w:divsChild>
                            <w:div w:id="1456870849">
                              <w:marLeft w:val="0"/>
                              <w:marRight w:val="0"/>
                              <w:marTop w:val="0"/>
                              <w:marBottom w:val="0"/>
                              <w:divBdr>
                                <w:top w:val="none" w:sz="0" w:space="0" w:color="auto"/>
                                <w:left w:val="none" w:sz="0" w:space="0" w:color="auto"/>
                                <w:bottom w:val="none" w:sz="0" w:space="0" w:color="auto"/>
                                <w:right w:val="none" w:sz="0" w:space="0" w:color="auto"/>
                              </w:divBdr>
                              <w:divsChild>
                                <w:div w:id="1451050752">
                                  <w:marLeft w:val="0"/>
                                  <w:marRight w:val="0"/>
                                  <w:marTop w:val="0"/>
                                  <w:marBottom w:val="0"/>
                                  <w:divBdr>
                                    <w:top w:val="none" w:sz="0" w:space="0" w:color="auto"/>
                                    <w:left w:val="none" w:sz="0" w:space="0" w:color="auto"/>
                                    <w:bottom w:val="none" w:sz="0" w:space="0" w:color="auto"/>
                                    <w:right w:val="none" w:sz="0" w:space="0" w:color="auto"/>
                                  </w:divBdr>
                                  <w:divsChild>
                                    <w:div w:id="948463882">
                                      <w:marLeft w:val="0"/>
                                      <w:marRight w:val="0"/>
                                      <w:marTop w:val="0"/>
                                      <w:marBottom w:val="0"/>
                                      <w:divBdr>
                                        <w:top w:val="none" w:sz="0" w:space="0" w:color="auto"/>
                                        <w:left w:val="none" w:sz="0" w:space="0" w:color="auto"/>
                                        <w:bottom w:val="none" w:sz="0" w:space="0" w:color="auto"/>
                                        <w:right w:val="none" w:sz="0" w:space="0" w:color="auto"/>
                                      </w:divBdr>
                                      <w:divsChild>
                                        <w:div w:id="684555307">
                                          <w:marLeft w:val="0"/>
                                          <w:marRight w:val="0"/>
                                          <w:marTop w:val="0"/>
                                          <w:marBottom w:val="0"/>
                                          <w:divBdr>
                                            <w:top w:val="none" w:sz="0" w:space="0" w:color="auto"/>
                                            <w:left w:val="none" w:sz="0" w:space="0" w:color="auto"/>
                                            <w:bottom w:val="none" w:sz="0" w:space="0" w:color="auto"/>
                                            <w:right w:val="none" w:sz="0" w:space="0" w:color="auto"/>
                                          </w:divBdr>
                                          <w:divsChild>
                                            <w:div w:id="1386836798">
                                              <w:marLeft w:val="0"/>
                                              <w:marRight w:val="0"/>
                                              <w:marTop w:val="0"/>
                                              <w:marBottom w:val="0"/>
                                              <w:divBdr>
                                                <w:top w:val="none" w:sz="0" w:space="0" w:color="auto"/>
                                                <w:left w:val="none" w:sz="0" w:space="0" w:color="auto"/>
                                                <w:bottom w:val="none" w:sz="0" w:space="0" w:color="auto"/>
                                                <w:right w:val="none" w:sz="0" w:space="0" w:color="auto"/>
                                              </w:divBdr>
                                              <w:divsChild>
                                                <w:div w:id="1867214728">
                                                  <w:marLeft w:val="0"/>
                                                  <w:marRight w:val="0"/>
                                                  <w:marTop w:val="0"/>
                                                  <w:marBottom w:val="0"/>
                                                  <w:divBdr>
                                                    <w:top w:val="none" w:sz="0" w:space="0" w:color="auto"/>
                                                    <w:left w:val="none" w:sz="0" w:space="0" w:color="auto"/>
                                                    <w:bottom w:val="none" w:sz="0" w:space="0" w:color="auto"/>
                                                    <w:right w:val="none" w:sz="0" w:space="0" w:color="auto"/>
                                                  </w:divBdr>
                                                  <w:divsChild>
                                                    <w:div w:id="1127360217">
                                                      <w:marLeft w:val="0"/>
                                                      <w:marRight w:val="0"/>
                                                      <w:marTop w:val="0"/>
                                                      <w:marBottom w:val="0"/>
                                                      <w:divBdr>
                                                        <w:top w:val="none" w:sz="0" w:space="0" w:color="auto"/>
                                                        <w:left w:val="none" w:sz="0" w:space="0" w:color="auto"/>
                                                        <w:bottom w:val="none" w:sz="0" w:space="0" w:color="auto"/>
                                                        <w:right w:val="none" w:sz="0" w:space="0" w:color="auto"/>
                                                      </w:divBdr>
                                                      <w:divsChild>
                                                        <w:div w:id="584800878">
                                                          <w:marLeft w:val="0"/>
                                                          <w:marRight w:val="0"/>
                                                          <w:marTop w:val="0"/>
                                                          <w:marBottom w:val="0"/>
                                                          <w:divBdr>
                                                            <w:top w:val="none" w:sz="0" w:space="0" w:color="auto"/>
                                                            <w:left w:val="none" w:sz="0" w:space="0" w:color="auto"/>
                                                            <w:bottom w:val="none" w:sz="0" w:space="0" w:color="auto"/>
                                                            <w:right w:val="none" w:sz="0" w:space="0" w:color="auto"/>
                                                          </w:divBdr>
                                                          <w:divsChild>
                                                            <w:div w:id="1790734545">
                                                              <w:marLeft w:val="0"/>
                                                              <w:marRight w:val="0"/>
                                                              <w:marTop w:val="0"/>
                                                              <w:marBottom w:val="0"/>
                                                              <w:divBdr>
                                                                <w:top w:val="none" w:sz="0" w:space="0" w:color="auto"/>
                                                                <w:left w:val="none" w:sz="0" w:space="0" w:color="auto"/>
                                                                <w:bottom w:val="none" w:sz="0" w:space="0" w:color="auto"/>
                                                                <w:right w:val="none" w:sz="0" w:space="0" w:color="auto"/>
                                                              </w:divBdr>
                                                              <w:divsChild>
                                                                <w:div w:id="1609000466">
                                                                  <w:marLeft w:val="0"/>
                                                                  <w:marRight w:val="0"/>
                                                                  <w:marTop w:val="0"/>
                                                                  <w:marBottom w:val="0"/>
                                                                  <w:divBdr>
                                                                    <w:top w:val="none" w:sz="0" w:space="0" w:color="auto"/>
                                                                    <w:left w:val="none" w:sz="0" w:space="0" w:color="auto"/>
                                                                    <w:bottom w:val="none" w:sz="0" w:space="0" w:color="auto"/>
                                                                    <w:right w:val="none" w:sz="0" w:space="0" w:color="auto"/>
                                                                  </w:divBdr>
                                                                  <w:divsChild>
                                                                    <w:div w:id="73670734">
                                                                      <w:marLeft w:val="0"/>
                                                                      <w:marRight w:val="0"/>
                                                                      <w:marTop w:val="0"/>
                                                                      <w:marBottom w:val="0"/>
                                                                      <w:divBdr>
                                                                        <w:top w:val="none" w:sz="0" w:space="0" w:color="auto"/>
                                                                        <w:left w:val="none" w:sz="0" w:space="0" w:color="auto"/>
                                                                        <w:bottom w:val="none" w:sz="0" w:space="0" w:color="auto"/>
                                                                        <w:right w:val="none" w:sz="0" w:space="0" w:color="auto"/>
                                                                      </w:divBdr>
                                                                      <w:divsChild>
                                                                        <w:div w:id="1093284551">
                                                                          <w:marLeft w:val="0"/>
                                                                          <w:marRight w:val="0"/>
                                                                          <w:marTop w:val="0"/>
                                                                          <w:marBottom w:val="0"/>
                                                                          <w:divBdr>
                                                                            <w:top w:val="none" w:sz="0" w:space="0" w:color="auto"/>
                                                                            <w:left w:val="none" w:sz="0" w:space="0" w:color="auto"/>
                                                                            <w:bottom w:val="none" w:sz="0" w:space="0" w:color="auto"/>
                                                                            <w:right w:val="none" w:sz="0" w:space="0" w:color="auto"/>
                                                                          </w:divBdr>
                                                                          <w:divsChild>
                                                                            <w:div w:id="1360160797">
                                                                              <w:marLeft w:val="0"/>
                                                                              <w:marRight w:val="0"/>
                                                                              <w:marTop w:val="0"/>
                                                                              <w:marBottom w:val="0"/>
                                                                              <w:divBdr>
                                                                                <w:top w:val="none" w:sz="0" w:space="0" w:color="auto"/>
                                                                                <w:left w:val="none" w:sz="0" w:space="0" w:color="auto"/>
                                                                                <w:bottom w:val="none" w:sz="0" w:space="0" w:color="auto"/>
                                                                                <w:right w:val="none" w:sz="0" w:space="0" w:color="auto"/>
                                                                              </w:divBdr>
                                                                              <w:divsChild>
                                                                                <w:div w:id="19331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3856883">
      <w:bodyDiv w:val="1"/>
      <w:marLeft w:val="0"/>
      <w:marRight w:val="0"/>
      <w:marTop w:val="0"/>
      <w:marBottom w:val="0"/>
      <w:divBdr>
        <w:top w:val="none" w:sz="0" w:space="0" w:color="auto"/>
        <w:left w:val="none" w:sz="0" w:space="0" w:color="auto"/>
        <w:bottom w:val="none" w:sz="0" w:space="0" w:color="auto"/>
        <w:right w:val="none" w:sz="0" w:space="0" w:color="auto"/>
      </w:divBdr>
    </w:div>
    <w:div w:id="318920663">
      <w:bodyDiv w:val="1"/>
      <w:marLeft w:val="0"/>
      <w:marRight w:val="0"/>
      <w:marTop w:val="0"/>
      <w:marBottom w:val="0"/>
      <w:divBdr>
        <w:top w:val="none" w:sz="0" w:space="0" w:color="auto"/>
        <w:left w:val="none" w:sz="0" w:space="0" w:color="auto"/>
        <w:bottom w:val="none" w:sz="0" w:space="0" w:color="auto"/>
        <w:right w:val="none" w:sz="0" w:space="0" w:color="auto"/>
      </w:divBdr>
    </w:div>
    <w:div w:id="325475534">
      <w:bodyDiv w:val="1"/>
      <w:marLeft w:val="0"/>
      <w:marRight w:val="0"/>
      <w:marTop w:val="0"/>
      <w:marBottom w:val="0"/>
      <w:divBdr>
        <w:top w:val="none" w:sz="0" w:space="0" w:color="auto"/>
        <w:left w:val="none" w:sz="0" w:space="0" w:color="auto"/>
        <w:bottom w:val="none" w:sz="0" w:space="0" w:color="auto"/>
        <w:right w:val="none" w:sz="0" w:space="0" w:color="auto"/>
      </w:divBdr>
      <w:divsChild>
        <w:div w:id="877163315">
          <w:marLeft w:val="0"/>
          <w:marRight w:val="0"/>
          <w:marTop w:val="0"/>
          <w:marBottom w:val="0"/>
          <w:divBdr>
            <w:top w:val="none" w:sz="0" w:space="0" w:color="auto"/>
            <w:left w:val="none" w:sz="0" w:space="0" w:color="auto"/>
            <w:bottom w:val="none" w:sz="0" w:space="0" w:color="auto"/>
            <w:right w:val="none" w:sz="0" w:space="0" w:color="auto"/>
          </w:divBdr>
          <w:divsChild>
            <w:div w:id="8018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7139">
      <w:bodyDiv w:val="1"/>
      <w:marLeft w:val="0"/>
      <w:marRight w:val="0"/>
      <w:marTop w:val="0"/>
      <w:marBottom w:val="0"/>
      <w:divBdr>
        <w:top w:val="none" w:sz="0" w:space="0" w:color="auto"/>
        <w:left w:val="none" w:sz="0" w:space="0" w:color="auto"/>
        <w:bottom w:val="none" w:sz="0" w:space="0" w:color="auto"/>
        <w:right w:val="none" w:sz="0" w:space="0" w:color="auto"/>
      </w:divBdr>
    </w:div>
    <w:div w:id="432088391">
      <w:bodyDiv w:val="1"/>
      <w:marLeft w:val="0"/>
      <w:marRight w:val="0"/>
      <w:marTop w:val="0"/>
      <w:marBottom w:val="0"/>
      <w:divBdr>
        <w:top w:val="none" w:sz="0" w:space="0" w:color="auto"/>
        <w:left w:val="none" w:sz="0" w:space="0" w:color="auto"/>
        <w:bottom w:val="none" w:sz="0" w:space="0" w:color="auto"/>
        <w:right w:val="none" w:sz="0" w:space="0" w:color="auto"/>
      </w:divBdr>
    </w:div>
    <w:div w:id="502015274">
      <w:bodyDiv w:val="1"/>
      <w:marLeft w:val="0"/>
      <w:marRight w:val="0"/>
      <w:marTop w:val="0"/>
      <w:marBottom w:val="0"/>
      <w:divBdr>
        <w:top w:val="none" w:sz="0" w:space="0" w:color="auto"/>
        <w:left w:val="none" w:sz="0" w:space="0" w:color="auto"/>
        <w:bottom w:val="none" w:sz="0" w:space="0" w:color="auto"/>
        <w:right w:val="none" w:sz="0" w:space="0" w:color="auto"/>
      </w:divBdr>
      <w:divsChild>
        <w:div w:id="1019282623">
          <w:marLeft w:val="0"/>
          <w:marRight w:val="0"/>
          <w:marTop w:val="0"/>
          <w:marBottom w:val="0"/>
          <w:divBdr>
            <w:top w:val="none" w:sz="0" w:space="0" w:color="auto"/>
            <w:left w:val="none" w:sz="0" w:space="0" w:color="auto"/>
            <w:bottom w:val="none" w:sz="0" w:space="0" w:color="auto"/>
            <w:right w:val="none" w:sz="0" w:space="0" w:color="auto"/>
          </w:divBdr>
          <w:divsChild>
            <w:div w:id="2047678784">
              <w:marLeft w:val="0"/>
              <w:marRight w:val="0"/>
              <w:marTop w:val="0"/>
              <w:marBottom w:val="0"/>
              <w:divBdr>
                <w:top w:val="none" w:sz="0" w:space="0" w:color="auto"/>
                <w:left w:val="none" w:sz="0" w:space="0" w:color="auto"/>
                <w:bottom w:val="none" w:sz="0" w:space="0" w:color="auto"/>
                <w:right w:val="none" w:sz="0" w:space="0" w:color="auto"/>
              </w:divBdr>
              <w:divsChild>
                <w:div w:id="1188718826">
                  <w:marLeft w:val="0"/>
                  <w:marRight w:val="0"/>
                  <w:marTop w:val="0"/>
                  <w:marBottom w:val="0"/>
                  <w:divBdr>
                    <w:top w:val="none" w:sz="0" w:space="0" w:color="auto"/>
                    <w:left w:val="none" w:sz="0" w:space="0" w:color="auto"/>
                    <w:bottom w:val="none" w:sz="0" w:space="0" w:color="auto"/>
                    <w:right w:val="none" w:sz="0" w:space="0" w:color="auto"/>
                  </w:divBdr>
                  <w:divsChild>
                    <w:div w:id="1652127070">
                      <w:marLeft w:val="0"/>
                      <w:marRight w:val="0"/>
                      <w:marTop w:val="0"/>
                      <w:marBottom w:val="0"/>
                      <w:divBdr>
                        <w:top w:val="none" w:sz="0" w:space="0" w:color="auto"/>
                        <w:left w:val="none" w:sz="0" w:space="0" w:color="auto"/>
                        <w:bottom w:val="none" w:sz="0" w:space="0" w:color="auto"/>
                        <w:right w:val="none" w:sz="0" w:space="0" w:color="auto"/>
                      </w:divBdr>
                      <w:divsChild>
                        <w:div w:id="1133324370">
                          <w:marLeft w:val="0"/>
                          <w:marRight w:val="0"/>
                          <w:marTop w:val="72"/>
                          <w:marBottom w:val="375"/>
                          <w:divBdr>
                            <w:top w:val="dotted" w:sz="6" w:space="0" w:color="BBBBBB"/>
                            <w:left w:val="dotted" w:sz="2" w:space="10" w:color="BBBBBB"/>
                            <w:bottom w:val="dotted" w:sz="6" w:space="0" w:color="BBBBBB"/>
                            <w:right w:val="dotted" w:sz="2" w:space="10" w:color="BBBBBB"/>
                          </w:divBdr>
                          <w:divsChild>
                            <w:div w:id="43602244">
                              <w:marLeft w:val="0"/>
                              <w:marRight w:val="0"/>
                              <w:marTop w:val="0"/>
                              <w:marBottom w:val="0"/>
                              <w:divBdr>
                                <w:top w:val="dotted" w:sz="2" w:space="8" w:color="BBBBBB"/>
                                <w:left w:val="dotted" w:sz="6" w:space="22" w:color="BBBBBB"/>
                                <w:bottom w:val="dotted" w:sz="6" w:space="1" w:color="FFFFFF"/>
                                <w:right w:val="dotted" w:sz="6" w:space="11" w:color="BBBBBB"/>
                              </w:divBdr>
                            </w:div>
                          </w:divsChild>
                        </w:div>
                      </w:divsChild>
                    </w:div>
                  </w:divsChild>
                </w:div>
              </w:divsChild>
            </w:div>
          </w:divsChild>
        </w:div>
      </w:divsChild>
    </w:div>
    <w:div w:id="546798869">
      <w:bodyDiv w:val="1"/>
      <w:marLeft w:val="0"/>
      <w:marRight w:val="0"/>
      <w:marTop w:val="0"/>
      <w:marBottom w:val="0"/>
      <w:divBdr>
        <w:top w:val="none" w:sz="0" w:space="0" w:color="auto"/>
        <w:left w:val="none" w:sz="0" w:space="0" w:color="auto"/>
        <w:bottom w:val="none" w:sz="0" w:space="0" w:color="auto"/>
        <w:right w:val="none" w:sz="0" w:space="0" w:color="auto"/>
      </w:divBdr>
    </w:div>
    <w:div w:id="654652729">
      <w:bodyDiv w:val="1"/>
      <w:marLeft w:val="0"/>
      <w:marRight w:val="0"/>
      <w:marTop w:val="0"/>
      <w:marBottom w:val="0"/>
      <w:divBdr>
        <w:top w:val="none" w:sz="0" w:space="0" w:color="auto"/>
        <w:left w:val="none" w:sz="0" w:space="0" w:color="auto"/>
        <w:bottom w:val="none" w:sz="0" w:space="0" w:color="auto"/>
        <w:right w:val="none" w:sz="0" w:space="0" w:color="auto"/>
      </w:divBdr>
    </w:div>
    <w:div w:id="680819734">
      <w:bodyDiv w:val="1"/>
      <w:marLeft w:val="0"/>
      <w:marRight w:val="0"/>
      <w:marTop w:val="0"/>
      <w:marBottom w:val="0"/>
      <w:divBdr>
        <w:top w:val="none" w:sz="0" w:space="0" w:color="auto"/>
        <w:left w:val="none" w:sz="0" w:space="0" w:color="auto"/>
        <w:bottom w:val="none" w:sz="0" w:space="0" w:color="auto"/>
        <w:right w:val="none" w:sz="0" w:space="0" w:color="auto"/>
      </w:divBdr>
    </w:div>
    <w:div w:id="711147574">
      <w:bodyDiv w:val="1"/>
      <w:marLeft w:val="0"/>
      <w:marRight w:val="0"/>
      <w:marTop w:val="0"/>
      <w:marBottom w:val="0"/>
      <w:divBdr>
        <w:top w:val="none" w:sz="0" w:space="0" w:color="auto"/>
        <w:left w:val="none" w:sz="0" w:space="0" w:color="auto"/>
        <w:bottom w:val="none" w:sz="0" w:space="0" w:color="auto"/>
        <w:right w:val="none" w:sz="0" w:space="0" w:color="auto"/>
      </w:divBdr>
    </w:div>
    <w:div w:id="771513074">
      <w:bodyDiv w:val="1"/>
      <w:marLeft w:val="0"/>
      <w:marRight w:val="0"/>
      <w:marTop w:val="0"/>
      <w:marBottom w:val="0"/>
      <w:divBdr>
        <w:top w:val="none" w:sz="0" w:space="0" w:color="auto"/>
        <w:left w:val="none" w:sz="0" w:space="0" w:color="auto"/>
        <w:bottom w:val="none" w:sz="0" w:space="0" w:color="auto"/>
        <w:right w:val="none" w:sz="0" w:space="0" w:color="auto"/>
      </w:divBdr>
    </w:div>
    <w:div w:id="797457832">
      <w:bodyDiv w:val="1"/>
      <w:marLeft w:val="0"/>
      <w:marRight w:val="0"/>
      <w:marTop w:val="0"/>
      <w:marBottom w:val="0"/>
      <w:divBdr>
        <w:top w:val="none" w:sz="0" w:space="0" w:color="auto"/>
        <w:left w:val="none" w:sz="0" w:space="0" w:color="auto"/>
        <w:bottom w:val="none" w:sz="0" w:space="0" w:color="auto"/>
        <w:right w:val="none" w:sz="0" w:space="0" w:color="auto"/>
      </w:divBdr>
    </w:div>
    <w:div w:id="802162198">
      <w:bodyDiv w:val="1"/>
      <w:marLeft w:val="0"/>
      <w:marRight w:val="0"/>
      <w:marTop w:val="0"/>
      <w:marBottom w:val="0"/>
      <w:divBdr>
        <w:top w:val="none" w:sz="0" w:space="0" w:color="auto"/>
        <w:left w:val="none" w:sz="0" w:space="0" w:color="auto"/>
        <w:bottom w:val="none" w:sz="0" w:space="0" w:color="auto"/>
        <w:right w:val="none" w:sz="0" w:space="0" w:color="auto"/>
      </w:divBdr>
    </w:div>
    <w:div w:id="875313978">
      <w:bodyDiv w:val="1"/>
      <w:marLeft w:val="0"/>
      <w:marRight w:val="0"/>
      <w:marTop w:val="0"/>
      <w:marBottom w:val="0"/>
      <w:divBdr>
        <w:top w:val="none" w:sz="0" w:space="0" w:color="auto"/>
        <w:left w:val="none" w:sz="0" w:space="0" w:color="auto"/>
        <w:bottom w:val="none" w:sz="0" w:space="0" w:color="auto"/>
        <w:right w:val="none" w:sz="0" w:space="0" w:color="auto"/>
      </w:divBdr>
    </w:div>
    <w:div w:id="930509989">
      <w:bodyDiv w:val="1"/>
      <w:marLeft w:val="0"/>
      <w:marRight w:val="0"/>
      <w:marTop w:val="0"/>
      <w:marBottom w:val="0"/>
      <w:divBdr>
        <w:top w:val="none" w:sz="0" w:space="0" w:color="auto"/>
        <w:left w:val="none" w:sz="0" w:space="0" w:color="auto"/>
        <w:bottom w:val="none" w:sz="0" w:space="0" w:color="auto"/>
        <w:right w:val="none" w:sz="0" w:space="0" w:color="auto"/>
      </w:divBdr>
    </w:div>
    <w:div w:id="940144669">
      <w:bodyDiv w:val="1"/>
      <w:marLeft w:val="0"/>
      <w:marRight w:val="0"/>
      <w:marTop w:val="0"/>
      <w:marBottom w:val="0"/>
      <w:divBdr>
        <w:top w:val="none" w:sz="0" w:space="0" w:color="auto"/>
        <w:left w:val="none" w:sz="0" w:space="0" w:color="auto"/>
        <w:bottom w:val="none" w:sz="0" w:space="0" w:color="auto"/>
        <w:right w:val="none" w:sz="0" w:space="0" w:color="auto"/>
      </w:divBdr>
    </w:div>
    <w:div w:id="1006248753">
      <w:bodyDiv w:val="1"/>
      <w:marLeft w:val="0"/>
      <w:marRight w:val="0"/>
      <w:marTop w:val="0"/>
      <w:marBottom w:val="0"/>
      <w:divBdr>
        <w:top w:val="none" w:sz="0" w:space="0" w:color="auto"/>
        <w:left w:val="none" w:sz="0" w:space="0" w:color="auto"/>
        <w:bottom w:val="none" w:sz="0" w:space="0" w:color="auto"/>
        <w:right w:val="none" w:sz="0" w:space="0" w:color="auto"/>
      </w:divBdr>
    </w:div>
    <w:div w:id="1006446846">
      <w:bodyDiv w:val="1"/>
      <w:marLeft w:val="0"/>
      <w:marRight w:val="0"/>
      <w:marTop w:val="0"/>
      <w:marBottom w:val="0"/>
      <w:divBdr>
        <w:top w:val="none" w:sz="0" w:space="0" w:color="auto"/>
        <w:left w:val="none" w:sz="0" w:space="0" w:color="auto"/>
        <w:bottom w:val="none" w:sz="0" w:space="0" w:color="auto"/>
        <w:right w:val="none" w:sz="0" w:space="0" w:color="auto"/>
      </w:divBdr>
    </w:div>
    <w:div w:id="1033463814">
      <w:bodyDiv w:val="1"/>
      <w:marLeft w:val="0"/>
      <w:marRight w:val="0"/>
      <w:marTop w:val="0"/>
      <w:marBottom w:val="0"/>
      <w:divBdr>
        <w:top w:val="none" w:sz="0" w:space="0" w:color="auto"/>
        <w:left w:val="none" w:sz="0" w:space="0" w:color="auto"/>
        <w:bottom w:val="none" w:sz="0" w:space="0" w:color="auto"/>
        <w:right w:val="none" w:sz="0" w:space="0" w:color="auto"/>
      </w:divBdr>
    </w:div>
    <w:div w:id="1063257207">
      <w:bodyDiv w:val="1"/>
      <w:marLeft w:val="0"/>
      <w:marRight w:val="0"/>
      <w:marTop w:val="0"/>
      <w:marBottom w:val="0"/>
      <w:divBdr>
        <w:top w:val="none" w:sz="0" w:space="0" w:color="auto"/>
        <w:left w:val="none" w:sz="0" w:space="0" w:color="auto"/>
        <w:bottom w:val="none" w:sz="0" w:space="0" w:color="auto"/>
        <w:right w:val="none" w:sz="0" w:space="0" w:color="auto"/>
      </w:divBdr>
    </w:div>
    <w:div w:id="1085346162">
      <w:bodyDiv w:val="1"/>
      <w:marLeft w:val="0"/>
      <w:marRight w:val="0"/>
      <w:marTop w:val="0"/>
      <w:marBottom w:val="0"/>
      <w:divBdr>
        <w:top w:val="none" w:sz="0" w:space="0" w:color="auto"/>
        <w:left w:val="none" w:sz="0" w:space="0" w:color="auto"/>
        <w:bottom w:val="none" w:sz="0" w:space="0" w:color="auto"/>
        <w:right w:val="none" w:sz="0" w:space="0" w:color="auto"/>
      </w:divBdr>
    </w:div>
    <w:div w:id="1088815381">
      <w:bodyDiv w:val="1"/>
      <w:marLeft w:val="0"/>
      <w:marRight w:val="0"/>
      <w:marTop w:val="0"/>
      <w:marBottom w:val="0"/>
      <w:divBdr>
        <w:top w:val="none" w:sz="0" w:space="0" w:color="auto"/>
        <w:left w:val="none" w:sz="0" w:space="0" w:color="auto"/>
        <w:bottom w:val="none" w:sz="0" w:space="0" w:color="auto"/>
        <w:right w:val="none" w:sz="0" w:space="0" w:color="auto"/>
      </w:divBdr>
    </w:div>
    <w:div w:id="1107895186">
      <w:bodyDiv w:val="1"/>
      <w:marLeft w:val="0"/>
      <w:marRight w:val="0"/>
      <w:marTop w:val="0"/>
      <w:marBottom w:val="0"/>
      <w:divBdr>
        <w:top w:val="none" w:sz="0" w:space="0" w:color="auto"/>
        <w:left w:val="none" w:sz="0" w:space="0" w:color="auto"/>
        <w:bottom w:val="none" w:sz="0" w:space="0" w:color="auto"/>
        <w:right w:val="none" w:sz="0" w:space="0" w:color="auto"/>
      </w:divBdr>
    </w:div>
    <w:div w:id="1131440097">
      <w:bodyDiv w:val="1"/>
      <w:marLeft w:val="0"/>
      <w:marRight w:val="0"/>
      <w:marTop w:val="0"/>
      <w:marBottom w:val="0"/>
      <w:divBdr>
        <w:top w:val="none" w:sz="0" w:space="0" w:color="auto"/>
        <w:left w:val="none" w:sz="0" w:space="0" w:color="auto"/>
        <w:bottom w:val="none" w:sz="0" w:space="0" w:color="auto"/>
        <w:right w:val="none" w:sz="0" w:space="0" w:color="auto"/>
      </w:divBdr>
    </w:div>
    <w:div w:id="1133211369">
      <w:bodyDiv w:val="1"/>
      <w:marLeft w:val="0"/>
      <w:marRight w:val="0"/>
      <w:marTop w:val="0"/>
      <w:marBottom w:val="0"/>
      <w:divBdr>
        <w:top w:val="none" w:sz="0" w:space="0" w:color="auto"/>
        <w:left w:val="none" w:sz="0" w:space="0" w:color="auto"/>
        <w:bottom w:val="none" w:sz="0" w:space="0" w:color="auto"/>
        <w:right w:val="none" w:sz="0" w:space="0" w:color="auto"/>
      </w:divBdr>
      <w:divsChild>
        <w:div w:id="1900093314">
          <w:marLeft w:val="0"/>
          <w:marRight w:val="0"/>
          <w:marTop w:val="0"/>
          <w:marBottom w:val="0"/>
          <w:divBdr>
            <w:top w:val="none" w:sz="0" w:space="0" w:color="auto"/>
            <w:left w:val="none" w:sz="0" w:space="0" w:color="auto"/>
            <w:bottom w:val="none" w:sz="0" w:space="0" w:color="auto"/>
            <w:right w:val="none" w:sz="0" w:space="0" w:color="auto"/>
          </w:divBdr>
          <w:divsChild>
            <w:div w:id="11901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5999">
      <w:bodyDiv w:val="1"/>
      <w:marLeft w:val="0"/>
      <w:marRight w:val="0"/>
      <w:marTop w:val="0"/>
      <w:marBottom w:val="0"/>
      <w:divBdr>
        <w:top w:val="none" w:sz="0" w:space="0" w:color="auto"/>
        <w:left w:val="none" w:sz="0" w:space="0" w:color="auto"/>
        <w:bottom w:val="none" w:sz="0" w:space="0" w:color="auto"/>
        <w:right w:val="none" w:sz="0" w:space="0" w:color="auto"/>
      </w:divBdr>
    </w:div>
    <w:div w:id="1169101608">
      <w:bodyDiv w:val="1"/>
      <w:marLeft w:val="0"/>
      <w:marRight w:val="0"/>
      <w:marTop w:val="0"/>
      <w:marBottom w:val="0"/>
      <w:divBdr>
        <w:top w:val="none" w:sz="0" w:space="0" w:color="auto"/>
        <w:left w:val="none" w:sz="0" w:space="0" w:color="auto"/>
        <w:bottom w:val="none" w:sz="0" w:space="0" w:color="auto"/>
        <w:right w:val="none" w:sz="0" w:space="0" w:color="auto"/>
      </w:divBdr>
    </w:div>
    <w:div w:id="1190995881">
      <w:bodyDiv w:val="1"/>
      <w:marLeft w:val="0"/>
      <w:marRight w:val="0"/>
      <w:marTop w:val="0"/>
      <w:marBottom w:val="0"/>
      <w:divBdr>
        <w:top w:val="none" w:sz="0" w:space="0" w:color="auto"/>
        <w:left w:val="none" w:sz="0" w:space="0" w:color="auto"/>
        <w:bottom w:val="none" w:sz="0" w:space="0" w:color="auto"/>
        <w:right w:val="none" w:sz="0" w:space="0" w:color="auto"/>
      </w:divBdr>
    </w:div>
    <w:div w:id="1246718687">
      <w:bodyDiv w:val="1"/>
      <w:marLeft w:val="0"/>
      <w:marRight w:val="0"/>
      <w:marTop w:val="0"/>
      <w:marBottom w:val="0"/>
      <w:divBdr>
        <w:top w:val="none" w:sz="0" w:space="0" w:color="auto"/>
        <w:left w:val="none" w:sz="0" w:space="0" w:color="auto"/>
        <w:bottom w:val="none" w:sz="0" w:space="0" w:color="auto"/>
        <w:right w:val="none" w:sz="0" w:space="0" w:color="auto"/>
      </w:divBdr>
    </w:div>
    <w:div w:id="1254628034">
      <w:bodyDiv w:val="1"/>
      <w:marLeft w:val="0"/>
      <w:marRight w:val="0"/>
      <w:marTop w:val="0"/>
      <w:marBottom w:val="0"/>
      <w:divBdr>
        <w:top w:val="none" w:sz="0" w:space="0" w:color="auto"/>
        <w:left w:val="none" w:sz="0" w:space="0" w:color="auto"/>
        <w:bottom w:val="none" w:sz="0" w:space="0" w:color="auto"/>
        <w:right w:val="none" w:sz="0" w:space="0" w:color="auto"/>
      </w:divBdr>
    </w:div>
    <w:div w:id="1307053966">
      <w:bodyDiv w:val="1"/>
      <w:marLeft w:val="0"/>
      <w:marRight w:val="0"/>
      <w:marTop w:val="0"/>
      <w:marBottom w:val="0"/>
      <w:divBdr>
        <w:top w:val="none" w:sz="0" w:space="0" w:color="auto"/>
        <w:left w:val="none" w:sz="0" w:space="0" w:color="auto"/>
        <w:bottom w:val="none" w:sz="0" w:space="0" w:color="auto"/>
        <w:right w:val="none" w:sz="0" w:space="0" w:color="auto"/>
      </w:divBdr>
    </w:div>
    <w:div w:id="1427270679">
      <w:bodyDiv w:val="1"/>
      <w:marLeft w:val="0"/>
      <w:marRight w:val="0"/>
      <w:marTop w:val="0"/>
      <w:marBottom w:val="0"/>
      <w:divBdr>
        <w:top w:val="none" w:sz="0" w:space="0" w:color="auto"/>
        <w:left w:val="none" w:sz="0" w:space="0" w:color="auto"/>
        <w:bottom w:val="none" w:sz="0" w:space="0" w:color="auto"/>
        <w:right w:val="none" w:sz="0" w:space="0" w:color="auto"/>
      </w:divBdr>
      <w:divsChild>
        <w:div w:id="618343232">
          <w:marLeft w:val="0"/>
          <w:marRight w:val="0"/>
          <w:marTop w:val="0"/>
          <w:marBottom w:val="0"/>
          <w:divBdr>
            <w:top w:val="none" w:sz="0" w:space="0" w:color="auto"/>
            <w:left w:val="none" w:sz="0" w:space="0" w:color="auto"/>
            <w:bottom w:val="none" w:sz="0" w:space="0" w:color="auto"/>
            <w:right w:val="none" w:sz="0" w:space="0" w:color="auto"/>
          </w:divBdr>
        </w:div>
      </w:divsChild>
    </w:div>
    <w:div w:id="1454783891">
      <w:bodyDiv w:val="1"/>
      <w:marLeft w:val="0"/>
      <w:marRight w:val="0"/>
      <w:marTop w:val="0"/>
      <w:marBottom w:val="0"/>
      <w:divBdr>
        <w:top w:val="none" w:sz="0" w:space="0" w:color="auto"/>
        <w:left w:val="none" w:sz="0" w:space="0" w:color="auto"/>
        <w:bottom w:val="none" w:sz="0" w:space="0" w:color="auto"/>
        <w:right w:val="none" w:sz="0" w:space="0" w:color="auto"/>
      </w:divBdr>
      <w:divsChild>
        <w:div w:id="113184533">
          <w:marLeft w:val="130"/>
          <w:marRight w:val="0"/>
          <w:marTop w:val="0"/>
          <w:marBottom w:val="0"/>
          <w:divBdr>
            <w:top w:val="none" w:sz="0" w:space="0" w:color="auto"/>
            <w:left w:val="none" w:sz="0" w:space="0" w:color="auto"/>
            <w:bottom w:val="none" w:sz="0" w:space="0" w:color="auto"/>
            <w:right w:val="none" w:sz="0" w:space="0" w:color="auto"/>
          </w:divBdr>
        </w:div>
        <w:div w:id="161774356">
          <w:marLeft w:val="130"/>
          <w:marRight w:val="0"/>
          <w:marTop w:val="0"/>
          <w:marBottom w:val="0"/>
          <w:divBdr>
            <w:top w:val="none" w:sz="0" w:space="0" w:color="auto"/>
            <w:left w:val="none" w:sz="0" w:space="0" w:color="auto"/>
            <w:bottom w:val="none" w:sz="0" w:space="0" w:color="auto"/>
            <w:right w:val="none" w:sz="0" w:space="0" w:color="auto"/>
          </w:divBdr>
        </w:div>
        <w:div w:id="172647955">
          <w:marLeft w:val="130"/>
          <w:marRight w:val="0"/>
          <w:marTop w:val="0"/>
          <w:marBottom w:val="0"/>
          <w:divBdr>
            <w:top w:val="none" w:sz="0" w:space="0" w:color="auto"/>
            <w:left w:val="none" w:sz="0" w:space="0" w:color="auto"/>
            <w:bottom w:val="none" w:sz="0" w:space="0" w:color="auto"/>
            <w:right w:val="none" w:sz="0" w:space="0" w:color="auto"/>
          </w:divBdr>
        </w:div>
        <w:div w:id="174195900">
          <w:marLeft w:val="130"/>
          <w:marRight w:val="0"/>
          <w:marTop w:val="0"/>
          <w:marBottom w:val="0"/>
          <w:divBdr>
            <w:top w:val="none" w:sz="0" w:space="0" w:color="auto"/>
            <w:left w:val="none" w:sz="0" w:space="0" w:color="auto"/>
            <w:bottom w:val="none" w:sz="0" w:space="0" w:color="auto"/>
            <w:right w:val="none" w:sz="0" w:space="0" w:color="auto"/>
          </w:divBdr>
        </w:div>
        <w:div w:id="190191275">
          <w:marLeft w:val="130"/>
          <w:marRight w:val="0"/>
          <w:marTop w:val="0"/>
          <w:marBottom w:val="0"/>
          <w:divBdr>
            <w:top w:val="none" w:sz="0" w:space="0" w:color="auto"/>
            <w:left w:val="none" w:sz="0" w:space="0" w:color="auto"/>
            <w:bottom w:val="none" w:sz="0" w:space="0" w:color="auto"/>
            <w:right w:val="none" w:sz="0" w:space="0" w:color="auto"/>
          </w:divBdr>
        </w:div>
        <w:div w:id="211892671">
          <w:marLeft w:val="130"/>
          <w:marRight w:val="0"/>
          <w:marTop w:val="0"/>
          <w:marBottom w:val="0"/>
          <w:divBdr>
            <w:top w:val="none" w:sz="0" w:space="0" w:color="auto"/>
            <w:left w:val="none" w:sz="0" w:space="0" w:color="auto"/>
            <w:bottom w:val="none" w:sz="0" w:space="0" w:color="auto"/>
            <w:right w:val="none" w:sz="0" w:space="0" w:color="auto"/>
          </w:divBdr>
        </w:div>
        <w:div w:id="668484968">
          <w:marLeft w:val="130"/>
          <w:marRight w:val="0"/>
          <w:marTop w:val="0"/>
          <w:marBottom w:val="0"/>
          <w:divBdr>
            <w:top w:val="none" w:sz="0" w:space="0" w:color="auto"/>
            <w:left w:val="none" w:sz="0" w:space="0" w:color="auto"/>
            <w:bottom w:val="none" w:sz="0" w:space="0" w:color="auto"/>
            <w:right w:val="none" w:sz="0" w:space="0" w:color="auto"/>
          </w:divBdr>
        </w:div>
        <w:div w:id="766802912">
          <w:marLeft w:val="130"/>
          <w:marRight w:val="0"/>
          <w:marTop w:val="0"/>
          <w:marBottom w:val="0"/>
          <w:divBdr>
            <w:top w:val="none" w:sz="0" w:space="0" w:color="auto"/>
            <w:left w:val="none" w:sz="0" w:space="0" w:color="auto"/>
            <w:bottom w:val="none" w:sz="0" w:space="0" w:color="auto"/>
            <w:right w:val="none" w:sz="0" w:space="0" w:color="auto"/>
          </w:divBdr>
        </w:div>
        <w:div w:id="903878803">
          <w:marLeft w:val="130"/>
          <w:marRight w:val="0"/>
          <w:marTop w:val="0"/>
          <w:marBottom w:val="0"/>
          <w:divBdr>
            <w:top w:val="none" w:sz="0" w:space="0" w:color="auto"/>
            <w:left w:val="none" w:sz="0" w:space="0" w:color="auto"/>
            <w:bottom w:val="none" w:sz="0" w:space="0" w:color="auto"/>
            <w:right w:val="none" w:sz="0" w:space="0" w:color="auto"/>
          </w:divBdr>
        </w:div>
        <w:div w:id="968709017">
          <w:marLeft w:val="130"/>
          <w:marRight w:val="0"/>
          <w:marTop w:val="0"/>
          <w:marBottom w:val="0"/>
          <w:divBdr>
            <w:top w:val="none" w:sz="0" w:space="0" w:color="auto"/>
            <w:left w:val="none" w:sz="0" w:space="0" w:color="auto"/>
            <w:bottom w:val="none" w:sz="0" w:space="0" w:color="auto"/>
            <w:right w:val="none" w:sz="0" w:space="0" w:color="auto"/>
          </w:divBdr>
        </w:div>
        <w:div w:id="1016351469">
          <w:marLeft w:val="130"/>
          <w:marRight w:val="0"/>
          <w:marTop w:val="0"/>
          <w:marBottom w:val="0"/>
          <w:divBdr>
            <w:top w:val="none" w:sz="0" w:space="0" w:color="auto"/>
            <w:left w:val="none" w:sz="0" w:space="0" w:color="auto"/>
            <w:bottom w:val="none" w:sz="0" w:space="0" w:color="auto"/>
            <w:right w:val="none" w:sz="0" w:space="0" w:color="auto"/>
          </w:divBdr>
        </w:div>
        <w:div w:id="1049456190">
          <w:marLeft w:val="130"/>
          <w:marRight w:val="0"/>
          <w:marTop w:val="0"/>
          <w:marBottom w:val="0"/>
          <w:divBdr>
            <w:top w:val="none" w:sz="0" w:space="0" w:color="auto"/>
            <w:left w:val="none" w:sz="0" w:space="0" w:color="auto"/>
            <w:bottom w:val="none" w:sz="0" w:space="0" w:color="auto"/>
            <w:right w:val="none" w:sz="0" w:space="0" w:color="auto"/>
          </w:divBdr>
        </w:div>
        <w:div w:id="1281842625">
          <w:marLeft w:val="130"/>
          <w:marRight w:val="0"/>
          <w:marTop w:val="0"/>
          <w:marBottom w:val="0"/>
          <w:divBdr>
            <w:top w:val="none" w:sz="0" w:space="0" w:color="auto"/>
            <w:left w:val="none" w:sz="0" w:space="0" w:color="auto"/>
            <w:bottom w:val="none" w:sz="0" w:space="0" w:color="auto"/>
            <w:right w:val="none" w:sz="0" w:space="0" w:color="auto"/>
          </w:divBdr>
        </w:div>
        <w:div w:id="1354069498">
          <w:marLeft w:val="130"/>
          <w:marRight w:val="0"/>
          <w:marTop w:val="0"/>
          <w:marBottom w:val="0"/>
          <w:divBdr>
            <w:top w:val="none" w:sz="0" w:space="0" w:color="auto"/>
            <w:left w:val="none" w:sz="0" w:space="0" w:color="auto"/>
            <w:bottom w:val="none" w:sz="0" w:space="0" w:color="auto"/>
            <w:right w:val="none" w:sz="0" w:space="0" w:color="auto"/>
          </w:divBdr>
        </w:div>
        <w:div w:id="1826847904">
          <w:marLeft w:val="130"/>
          <w:marRight w:val="0"/>
          <w:marTop w:val="0"/>
          <w:marBottom w:val="0"/>
          <w:divBdr>
            <w:top w:val="none" w:sz="0" w:space="0" w:color="auto"/>
            <w:left w:val="none" w:sz="0" w:space="0" w:color="auto"/>
            <w:bottom w:val="none" w:sz="0" w:space="0" w:color="auto"/>
            <w:right w:val="none" w:sz="0" w:space="0" w:color="auto"/>
          </w:divBdr>
        </w:div>
        <w:div w:id="1904833004">
          <w:marLeft w:val="130"/>
          <w:marRight w:val="0"/>
          <w:marTop w:val="0"/>
          <w:marBottom w:val="0"/>
          <w:divBdr>
            <w:top w:val="none" w:sz="0" w:space="0" w:color="auto"/>
            <w:left w:val="none" w:sz="0" w:space="0" w:color="auto"/>
            <w:bottom w:val="none" w:sz="0" w:space="0" w:color="auto"/>
            <w:right w:val="none" w:sz="0" w:space="0" w:color="auto"/>
          </w:divBdr>
        </w:div>
        <w:div w:id="1998340016">
          <w:marLeft w:val="130"/>
          <w:marRight w:val="0"/>
          <w:marTop w:val="0"/>
          <w:marBottom w:val="0"/>
          <w:divBdr>
            <w:top w:val="none" w:sz="0" w:space="0" w:color="auto"/>
            <w:left w:val="none" w:sz="0" w:space="0" w:color="auto"/>
            <w:bottom w:val="none" w:sz="0" w:space="0" w:color="auto"/>
            <w:right w:val="none" w:sz="0" w:space="0" w:color="auto"/>
          </w:divBdr>
        </w:div>
        <w:div w:id="2048991826">
          <w:marLeft w:val="130"/>
          <w:marRight w:val="0"/>
          <w:marTop w:val="0"/>
          <w:marBottom w:val="0"/>
          <w:divBdr>
            <w:top w:val="none" w:sz="0" w:space="0" w:color="auto"/>
            <w:left w:val="none" w:sz="0" w:space="0" w:color="auto"/>
            <w:bottom w:val="none" w:sz="0" w:space="0" w:color="auto"/>
            <w:right w:val="none" w:sz="0" w:space="0" w:color="auto"/>
          </w:divBdr>
        </w:div>
      </w:divsChild>
    </w:div>
    <w:div w:id="1478303549">
      <w:bodyDiv w:val="1"/>
      <w:marLeft w:val="0"/>
      <w:marRight w:val="0"/>
      <w:marTop w:val="0"/>
      <w:marBottom w:val="0"/>
      <w:divBdr>
        <w:top w:val="none" w:sz="0" w:space="0" w:color="auto"/>
        <w:left w:val="none" w:sz="0" w:space="0" w:color="auto"/>
        <w:bottom w:val="none" w:sz="0" w:space="0" w:color="auto"/>
        <w:right w:val="none" w:sz="0" w:space="0" w:color="auto"/>
      </w:divBdr>
    </w:div>
    <w:div w:id="1515341206">
      <w:bodyDiv w:val="1"/>
      <w:marLeft w:val="0"/>
      <w:marRight w:val="0"/>
      <w:marTop w:val="0"/>
      <w:marBottom w:val="0"/>
      <w:divBdr>
        <w:top w:val="none" w:sz="0" w:space="0" w:color="auto"/>
        <w:left w:val="none" w:sz="0" w:space="0" w:color="auto"/>
        <w:bottom w:val="none" w:sz="0" w:space="0" w:color="auto"/>
        <w:right w:val="none" w:sz="0" w:space="0" w:color="auto"/>
      </w:divBdr>
    </w:div>
    <w:div w:id="1540506589">
      <w:bodyDiv w:val="1"/>
      <w:marLeft w:val="0"/>
      <w:marRight w:val="0"/>
      <w:marTop w:val="0"/>
      <w:marBottom w:val="0"/>
      <w:divBdr>
        <w:top w:val="none" w:sz="0" w:space="0" w:color="auto"/>
        <w:left w:val="none" w:sz="0" w:space="0" w:color="auto"/>
        <w:bottom w:val="none" w:sz="0" w:space="0" w:color="auto"/>
        <w:right w:val="none" w:sz="0" w:space="0" w:color="auto"/>
      </w:divBdr>
    </w:div>
    <w:div w:id="1542741229">
      <w:bodyDiv w:val="1"/>
      <w:marLeft w:val="0"/>
      <w:marRight w:val="0"/>
      <w:marTop w:val="0"/>
      <w:marBottom w:val="0"/>
      <w:divBdr>
        <w:top w:val="none" w:sz="0" w:space="0" w:color="auto"/>
        <w:left w:val="none" w:sz="0" w:space="0" w:color="auto"/>
        <w:bottom w:val="none" w:sz="0" w:space="0" w:color="auto"/>
        <w:right w:val="none" w:sz="0" w:space="0" w:color="auto"/>
      </w:divBdr>
    </w:div>
    <w:div w:id="1558976844">
      <w:bodyDiv w:val="1"/>
      <w:marLeft w:val="0"/>
      <w:marRight w:val="0"/>
      <w:marTop w:val="0"/>
      <w:marBottom w:val="0"/>
      <w:divBdr>
        <w:top w:val="none" w:sz="0" w:space="0" w:color="auto"/>
        <w:left w:val="none" w:sz="0" w:space="0" w:color="auto"/>
        <w:bottom w:val="none" w:sz="0" w:space="0" w:color="auto"/>
        <w:right w:val="none" w:sz="0" w:space="0" w:color="auto"/>
      </w:divBdr>
    </w:div>
    <w:div w:id="1667127382">
      <w:bodyDiv w:val="1"/>
      <w:marLeft w:val="0"/>
      <w:marRight w:val="0"/>
      <w:marTop w:val="0"/>
      <w:marBottom w:val="0"/>
      <w:divBdr>
        <w:top w:val="none" w:sz="0" w:space="0" w:color="auto"/>
        <w:left w:val="none" w:sz="0" w:space="0" w:color="auto"/>
        <w:bottom w:val="none" w:sz="0" w:space="0" w:color="auto"/>
        <w:right w:val="none" w:sz="0" w:space="0" w:color="auto"/>
      </w:divBdr>
    </w:div>
    <w:div w:id="1670330261">
      <w:bodyDiv w:val="1"/>
      <w:marLeft w:val="0"/>
      <w:marRight w:val="0"/>
      <w:marTop w:val="0"/>
      <w:marBottom w:val="0"/>
      <w:divBdr>
        <w:top w:val="none" w:sz="0" w:space="0" w:color="auto"/>
        <w:left w:val="none" w:sz="0" w:space="0" w:color="auto"/>
        <w:bottom w:val="none" w:sz="0" w:space="0" w:color="auto"/>
        <w:right w:val="none" w:sz="0" w:space="0" w:color="auto"/>
      </w:divBdr>
    </w:div>
    <w:div w:id="1681851139">
      <w:bodyDiv w:val="1"/>
      <w:marLeft w:val="0"/>
      <w:marRight w:val="0"/>
      <w:marTop w:val="0"/>
      <w:marBottom w:val="0"/>
      <w:divBdr>
        <w:top w:val="none" w:sz="0" w:space="0" w:color="auto"/>
        <w:left w:val="none" w:sz="0" w:space="0" w:color="auto"/>
        <w:bottom w:val="none" w:sz="0" w:space="0" w:color="auto"/>
        <w:right w:val="none" w:sz="0" w:space="0" w:color="auto"/>
      </w:divBdr>
    </w:div>
    <w:div w:id="1687515322">
      <w:bodyDiv w:val="1"/>
      <w:marLeft w:val="0"/>
      <w:marRight w:val="0"/>
      <w:marTop w:val="0"/>
      <w:marBottom w:val="0"/>
      <w:divBdr>
        <w:top w:val="none" w:sz="0" w:space="0" w:color="auto"/>
        <w:left w:val="none" w:sz="0" w:space="0" w:color="auto"/>
        <w:bottom w:val="none" w:sz="0" w:space="0" w:color="auto"/>
        <w:right w:val="none" w:sz="0" w:space="0" w:color="auto"/>
      </w:divBdr>
    </w:div>
    <w:div w:id="1697922576">
      <w:bodyDiv w:val="1"/>
      <w:marLeft w:val="0"/>
      <w:marRight w:val="0"/>
      <w:marTop w:val="0"/>
      <w:marBottom w:val="0"/>
      <w:divBdr>
        <w:top w:val="none" w:sz="0" w:space="0" w:color="auto"/>
        <w:left w:val="none" w:sz="0" w:space="0" w:color="auto"/>
        <w:bottom w:val="none" w:sz="0" w:space="0" w:color="auto"/>
        <w:right w:val="none" w:sz="0" w:space="0" w:color="auto"/>
      </w:divBdr>
      <w:divsChild>
        <w:div w:id="1069033561">
          <w:marLeft w:val="0"/>
          <w:marRight w:val="0"/>
          <w:marTop w:val="0"/>
          <w:marBottom w:val="0"/>
          <w:divBdr>
            <w:top w:val="none" w:sz="0" w:space="0" w:color="auto"/>
            <w:left w:val="none" w:sz="0" w:space="0" w:color="auto"/>
            <w:bottom w:val="none" w:sz="0" w:space="0" w:color="auto"/>
            <w:right w:val="none" w:sz="0" w:space="0" w:color="auto"/>
          </w:divBdr>
        </w:div>
      </w:divsChild>
    </w:div>
    <w:div w:id="1760297160">
      <w:bodyDiv w:val="1"/>
      <w:marLeft w:val="0"/>
      <w:marRight w:val="0"/>
      <w:marTop w:val="0"/>
      <w:marBottom w:val="0"/>
      <w:divBdr>
        <w:top w:val="none" w:sz="0" w:space="0" w:color="auto"/>
        <w:left w:val="none" w:sz="0" w:space="0" w:color="auto"/>
        <w:bottom w:val="none" w:sz="0" w:space="0" w:color="auto"/>
        <w:right w:val="none" w:sz="0" w:space="0" w:color="auto"/>
      </w:divBdr>
    </w:div>
    <w:div w:id="1816988369">
      <w:bodyDiv w:val="1"/>
      <w:marLeft w:val="0"/>
      <w:marRight w:val="0"/>
      <w:marTop w:val="0"/>
      <w:marBottom w:val="0"/>
      <w:divBdr>
        <w:top w:val="none" w:sz="0" w:space="0" w:color="auto"/>
        <w:left w:val="none" w:sz="0" w:space="0" w:color="auto"/>
        <w:bottom w:val="none" w:sz="0" w:space="0" w:color="auto"/>
        <w:right w:val="none" w:sz="0" w:space="0" w:color="auto"/>
      </w:divBdr>
    </w:div>
    <w:div w:id="1818835326">
      <w:bodyDiv w:val="1"/>
      <w:marLeft w:val="0"/>
      <w:marRight w:val="0"/>
      <w:marTop w:val="0"/>
      <w:marBottom w:val="0"/>
      <w:divBdr>
        <w:top w:val="none" w:sz="0" w:space="0" w:color="auto"/>
        <w:left w:val="none" w:sz="0" w:space="0" w:color="auto"/>
        <w:bottom w:val="none" w:sz="0" w:space="0" w:color="auto"/>
        <w:right w:val="none" w:sz="0" w:space="0" w:color="auto"/>
      </w:divBdr>
    </w:div>
    <w:div w:id="1828595827">
      <w:bodyDiv w:val="1"/>
      <w:marLeft w:val="0"/>
      <w:marRight w:val="0"/>
      <w:marTop w:val="0"/>
      <w:marBottom w:val="0"/>
      <w:divBdr>
        <w:top w:val="none" w:sz="0" w:space="0" w:color="auto"/>
        <w:left w:val="none" w:sz="0" w:space="0" w:color="auto"/>
        <w:bottom w:val="none" w:sz="0" w:space="0" w:color="auto"/>
        <w:right w:val="none" w:sz="0" w:space="0" w:color="auto"/>
      </w:divBdr>
    </w:div>
    <w:div w:id="1864247006">
      <w:bodyDiv w:val="1"/>
      <w:marLeft w:val="0"/>
      <w:marRight w:val="0"/>
      <w:marTop w:val="0"/>
      <w:marBottom w:val="0"/>
      <w:divBdr>
        <w:top w:val="none" w:sz="0" w:space="0" w:color="auto"/>
        <w:left w:val="none" w:sz="0" w:space="0" w:color="auto"/>
        <w:bottom w:val="none" w:sz="0" w:space="0" w:color="auto"/>
        <w:right w:val="none" w:sz="0" w:space="0" w:color="auto"/>
      </w:divBdr>
    </w:div>
    <w:div w:id="1867251758">
      <w:bodyDiv w:val="1"/>
      <w:marLeft w:val="0"/>
      <w:marRight w:val="0"/>
      <w:marTop w:val="0"/>
      <w:marBottom w:val="0"/>
      <w:divBdr>
        <w:top w:val="none" w:sz="0" w:space="0" w:color="auto"/>
        <w:left w:val="none" w:sz="0" w:space="0" w:color="auto"/>
        <w:bottom w:val="none" w:sz="0" w:space="0" w:color="auto"/>
        <w:right w:val="none" w:sz="0" w:space="0" w:color="auto"/>
      </w:divBdr>
    </w:div>
    <w:div w:id="1898927645">
      <w:bodyDiv w:val="1"/>
      <w:marLeft w:val="0"/>
      <w:marRight w:val="0"/>
      <w:marTop w:val="0"/>
      <w:marBottom w:val="0"/>
      <w:divBdr>
        <w:top w:val="none" w:sz="0" w:space="0" w:color="auto"/>
        <w:left w:val="none" w:sz="0" w:space="0" w:color="auto"/>
        <w:bottom w:val="none" w:sz="0" w:space="0" w:color="auto"/>
        <w:right w:val="none" w:sz="0" w:space="0" w:color="auto"/>
      </w:divBdr>
    </w:div>
    <w:div w:id="1917129677">
      <w:bodyDiv w:val="1"/>
      <w:marLeft w:val="0"/>
      <w:marRight w:val="0"/>
      <w:marTop w:val="0"/>
      <w:marBottom w:val="0"/>
      <w:divBdr>
        <w:top w:val="none" w:sz="0" w:space="0" w:color="auto"/>
        <w:left w:val="none" w:sz="0" w:space="0" w:color="auto"/>
        <w:bottom w:val="none" w:sz="0" w:space="0" w:color="auto"/>
        <w:right w:val="none" w:sz="0" w:space="0" w:color="auto"/>
      </w:divBdr>
    </w:div>
    <w:div w:id="1966354194">
      <w:bodyDiv w:val="1"/>
      <w:marLeft w:val="0"/>
      <w:marRight w:val="0"/>
      <w:marTop w:val="0"/>
      <w:marBottom w:val="0"/>
      <w:divBdr>
        <w:top w:val="none" w:sz="0" w:space="0" w:color="auto"/>
        <w:left w:val="none" w:sz="0" w:space="0" w:color="auto"/>
        <w:bottom w:val="none" w:sz="0" w:space="0" w:color="auto"/>
        <w:right w:val="none" w:sz="0" w:space="0" w:color="auto"/>
      </w:divBdr>
      <w:divsChild>
        <w:div w:id="1820070136">
          <w:marLeft w:val="0"/>
          <w:marRight w:val="0"/>
          <w:marTop w:val="0"/>
          <w:marBottom w:val="0"/>
          <w:divBdr>
            <w:top w:val="none" w:sz="0" w:space="0" w:color="auto"/>
            <w:left w:val="none" w:sz="0" w:space="0" w:color="auto"/>
            <w:bottom w:val="none" w:sz="0" w:space="0" w:color="auto"/>
            <w:right w:val="none" w:sz="0" w:space="0" w:color="auto"/>
          </w:divBdr>
          <w:divsChild>
            <w:div w:id="1435325432">
              <w:marLeft w:val="0"/>
              <w:marRight w:val="0"/>
              <w:marTop w:val="0"/>
              <w:marBottom w:val="0"/>
              <w:divBdr>
                <w:top w:val="none" w:sz="0" w:space="0" w:color="auto"/>
                <w:left w:val="none" w:sz="0" w:space="0" w:color="auto"/>
                <w:bottom w:val="none" w:sz="0" w:space="0" w:color="auto"/>
                <w:right w:val="none" w:sz="0" w:space="0" w:color="auto"/>
              </w:divBdr>
              <w:divsChild>
                <w:div w:id="149365981">
                  <w:marLeft w:val="0"/>
                  <w:marRight w:val="0"/>
                  <w:marTop w:val="0"/>
                  <w:marBottom w:val="720"/>
                  <w:divBdr>
                    <w:top w:val="none" w:sz="0" w:space="0" w:color="auto"/>
                    <w:left w:val="none" w:sz="0" w:space="0" w:color="auto"/>
                    <w:bottom w:val="none" w:sz="0" w:space="0" w:color="auto"/>
                    <w:right w:val="none" w:sz="0" w:space="0" w:color="auto"/>
                  </w:divBdr>
                  <w:divsChild>
                    <w:div w:id="1505392372">
                      <w:marLeft w:val="0"/>
                      <w:marRight w:val="0"/>
                      <w:marTop w:val="0"/>
                      <w:marBottom w:val="0"/>
                      <w:divBdr>
                        <w:top w:val="none" w:sz="0" w:space="0" w:color="auto"/>
                        <w:left w:val="none" w:sz="0" w:space="0" w:color="auto"/>
                        <w:bottom w:val="none" w:sz="0" w:space="0" w:color="auto"/>
                        <w:right w:val="none" w:sz="0" w:space="0" w:color="auto"/>
                      </w:divBdr>
                      <w:divsChild>
                        <w:div w:id="144854931">
                          <w:marLeft w:val="0"/>
                          <w:marRight w:val="0"/>
                          <w:marTop w:val="0"/>
                          <w:marBottom w:val="0"/>
                          <w:divBdr>
                            <w:top w:val="none" w:sz="0" w:space="0" w:color="auto"/>
                            <w:left w:val="none" w:sz="0" w:space="0" w:color="auto"/>
                            <w:bottom w:val="none" w:sz="0" w:space="0" w:color="auto"/>
                            <w:right w:val="none" w:sz="0" w:space="0" w:color="auto"/>
                          </w:divBdr>
                        </w:div>
                        <w:div w:id="257718794">
                          <w:marLeft w:val="0"/>
                          <w:marRight w:val="0"/>
                          <w:marTop w:val="0"/>
                          <w:marBottom w:val="0"/>
                          <w:divBdr>
                            <w:top w:val="none" w:sz="0" w:space="0" w:color="auto"/>
                            <w:left w:val="none" w:sz="0" w:space="0" w:color="auto"/>
                            <w:bottom w:val="none" w:sz="0" w:space="0" w:color="auto"/>
                            <w:right w:val="none" w:sz="0" w:space="0" w:color="auto"/>
                          </w:divBdr>
                        </w:div>
                        <w:div w:id="332029458">
                          <w:marLeft w:val="0"/>
                          <w:marRight w:val="0"/>
                          <w:marTop w:val="0"/>
                          <w:marBottom w:val="0"/>
                          <w:divBdr>
                            <w:top w:val="none" w:sz="0" w:space="0" w:color="auto"/>
                            <w:left w:val="none" w:sz="0" w:space="0" w:color="auto"/>
                            <w:bottom w:val="none" w:sz="0" w:space="0" w:color="auto"/>
                            <w:right w:val="none" w:sz="0" w:space="0" w:color="auto"/>
                          </w:divBdr>
                        </w:div>
                        <w:div w:id="449788489">
                          <w:marLeft w:val="0"/>
                          <w:marRight w:val="0"/>
                          <w:marTop w:val="0"/>
                          <w:marBottom w:val="0"/>
                          <w:divBdr>
                            <w:top w:val="none" w:sz="0" w:space="0" w:color="auto"/>
                            <w:left w:val="none" w:sz="0" w:space="0" w:color="auto"/>
                            <w:bottom w:val="none" w:sz="0" w:space="0" w:color="auto"/>
                            <w:right w:val="none" w:sz="0" w:space="0" w:color="auto"/>
                          </w:divBdr>
                        </w:div>
                        <w:div w:id="565578747">
                          <w:marLeft w:val="0"/>
                          <w:marRight w:val="0"/>
                          <w:marTop w:val="0"/>
                          <w:marBottom w:val="0"/>
                          <w:divBdr>
                            <w:top w:val="none" w:sz="0" w:space="0" w:color="auto"/>
                            <w:left w:val="none" w:sz="0" w:space="0" w:color="auto"/>
                            <w:bottom w:val="none" w:sz="0" w:space="0" w:color="auto"/>
                            <w:right w:val="none" w:sz="0" w:space="0" w:color="auto"/>
                          </w:divBdr>
                        </w:div>
                        <w:div w:id="617686842">
                          <w:marLeft w:val="0"/>
                          <w:marRight w:val="0"/>
                          <w:marTop w:val="0"/>
                          <w:marBottom w:val="0"/>
                          <w:divBdr>
                            <w:top w:val="none" w:sz="0" w:space="0" w:color="auto"/>
                            <w:left w:val="none" w:sz="0" w:space="0" w:color="auto"/>
                            <w:bottom w:val="none" w:sz="0" w:space="0" w:color="auto"/>
                            <w:right w:val="none" w:sz="0" w:space="0" w:color="auto"/>
                          </w:divBdr>
                        </w:div>
                        <w:div w:id="817382836">
                          <w:marLeft w:val="0"/>
                          <w:marRight w:val="0"/>
                          <w:marTop w:val="0"/>
                          <w:marBottom w:val="0"/>
                          <w:divBdr>
                            <w:top w:val="none" w:sz="0" w:space="0" w:color="auto"/>
                            <w:left w:val="none" w:sz="0" w:space="0" w:color="auto"/>
                            <w:bottom w:val="none" w:sz="0" w:space="0" w:color="auto"/>
                            <w:right w:val="none" w:sz="0" w:space="0" w:color="auto"/>
                          </w:divBdr>
                        </w:div>
                        <w:div w:id="893466549">
                          <w:marLeft w:val="0"/>
                          <w:marRight w:val="0"/>
                          <w:marTop w:val="0"/>
                          <w:marBottom w:val="0"/>
                          <w:divBdr>
                            <w:top w:val="none" w:sz="0" w:space="0" w:color="auto"/>
                            <w:left w:val="none" w:sz="0" w:space="0" w:color="auto"/>
                            <w:bottom w:val="none" w:sz="0" w:space="0" w:color="auto"/>
                            <w:right w:val="none" w:sz="0" w:space="0" w:color="auto"/>
                          </w:divBdr>
                        </w:div>
                        <w:div w:id="1000082047">
                          <w:marLeft w:val="0"/>
                          <w:marRight w:val="0"/>
                          <w:marTop w:val="0"/>
                          <w:marBottom w:val="0"/>
                          <w:divBdr>
                            <w:top w:val="none" w:sz="0" w:space="0" w:color="auto"/>
                            <w:left w:val="none" w:sz="0" w:space="0" w:color="auto"/>
                            <w:bottom w:val="none" w:sz="0" w:space="0" w:color="auto"/>
                            <w:right w:val="none" w:sz="0" w:space="0" w:color="auto"/>
                          </w:divBdr>
                        </w:div>
                        <w:div w:id="1173690506">
                          <w:marLeft w:val="0"/>
                          <w:marRight w:val="0"/>
                          <w:marTop w:val="0"/>
                          <w:marBottom w:val="0"/>
                          <w:divBdr>
                            <w:top w:val="none" w:sz="0" w:space="0" w:color="auto"/>
                            <w:left w:val="none" w:sz="0" w:space="0" w:color="auto"/>
                            <w:bottom w:val="none" w:sz="0" w:space="0" w:color="auto"/>
                            <w:right w:val="none" w:sz="0" w:space="0" w:color="auto"/>
                          </w:divBdr>
                        </w:div>
                        <w:div w:id="1698890528">
                          <w:marLeft w:val="0"/>
                          <w:marRight w:val="0"/>
                          <w:marTop w:val="0"/>
                          <w:marBottom w:val="0"/>
                          <w:divBdr>
                            <w:top w:val="none" w:sz="0" w:space="0" w:color="auto"/>
                            <w:left w:val="none" w:sz="0" w:space="0" w:color="auto"/>
                            <w:bottom w:val="none" w:sz="0" w:space="0" w:color="auto"/>
                            <w:right w:val="none" w:sz="0" w:space="0" w:color="auto"/>
                          </w:divBdr>
                        </w:div>
                        <w:div w:id="1743989888">
                          <w:marLeft w:val="0"/>
                          <w:marRight w:val="0"/>
                          <w:marTop w:val="0"/>
                          <w:marBottom w:val="0"/>
                          <w:divBdr>
                            <w:top w:val="none" w:sz="0" w:space="0" w:color="auto"/>
                            <w:left w:val="none" w:sz="0" w:space="0" w:color="auto"/>
                            <w:bottom w:val="none" w:sz="0" w:space="0" w:color="auto"/>
                            <w:right w:val="none" w:sz="0" w:space="0" w:color="auto"/>
                          </w:divBdr>
                        </w:div>
                        <w:div w:id="1768772706">
                          <w:marLeft w:val="0"/>
                          <w:marRight w:val="0"/>
                          <w:marTop w:val="0"/>
                          <w:marBottom w:val="0"/>
                          <w:divBdr>
                            <w:top w:val="none" w:sz="0" w:space="0" w:color="auto"/>
                            <w:left w:val="none" w:sz="0" w:space="0" w:color="auto"/>
                            <w:bottom w:val="none" w:sz="0" w:space="0" w:color="auto"/>
                            <w:right w:val="none" w:sz="0" w:space="0" w:color="auto"/>
                          </w:divBdr>
                        </w:div>
                        <w:div w:id="1957056782">
                          <w:marLeft w:val="0"/>
                          <w:marRight w:val="0"/>
                          <w:marTop w:val="0"/>
                          <w:marBottom w:val="0"/>
                          <w:divBdr>
                            <w:top w:val="none" w:sz="0" w:space="0" w:color="auto"/>
                            <w:left w:val="none" w:sz="0" w:space="0" w:color="auto"/>
                            <w:bottom w:val="none" w:sz="0" w:space="0" w:color="auto"/>
                            <w:right w:val="none" w:sz="0" w:space="0" w:color="auto"/>
                          </w:divBdr>
                        </w:div>
                        <w:div w:id="1984506800">
                          <w:marLeft w:val="0"/>
                          <w:marRight w:val="0"/>
                          <w:marTop w:val="0"/>
                          <w:marBottom w:val="0"/>
                          <w:divBdr>
                            <w:top w:val="none" w:sz="0" w:space="0" w:color="auto"/>
                            <w:left w:val="none" w:sz="0" w:space="0" w:color="auto"/>
                            <w:bottom w:val="none" w:sz="0" w:space="0" w:color="auto"/>
                            <w:right w:val="none" w:sz="0" w:space="0" w:color="auto"/>
                          </w:divBdr>
                        </w:div>
                        <w:div w:id="2011329968">
                          <w:marLeft w:val="0"/>
                          <w:marRight w:val="0"/>
                          <w:marTop w:val="0"/>
                          <w:marBottom w:val="0"/>
                          <w:divBdr>
                            <w:top w:val="none" w:sz="0" w:space="0" w:color="auto"/>
                            <w:left w:val="none" w:sz="0" w:space="0" w:color="auto"/>
                            <w:bottom w:val="none" w:sz="0" w:space="0" w:color="auto"/>
                            <w:right w:val="none" w:sz="0" w:space="0" w:color="auto"/>
                          </w:divBdr>
                        </w:div>
                        <w:div w:id="2068914695">
                          <w:marLeft w:val="0"/>
                          <w:marRight w:val="0"/>
                          <w:marTop w:val="0"/>
                          <w:marBottom w:val="0"/>
                          <w:divBdr>
                            <w:top w:val="none" w:sz="0" w:space="0" w:color="auto"/>
                            <w:left w:val="none" w:sz="0" w:space="0" w:color="auto"/>
                            <w:bottom w:val="none" w:sz="0" w:space="0" w:color="auto"/>
                            <w:right w:val="none" w:sz="0" w:space="0" w:color="auto"/>
                          </w:divBdr>
                        </w:div>
                        <w:div w:id="2076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75396">
      <w:bodyDiv w:val="1"/>
      <w:marLeft w:val="0"/>
      <w:marRight w:val="0"/>
      <w:marTop w:val="0"/>
      <w:marBottom w:val="0"/>
      <w:divBdr>
        <w:top w:val="none" w:sz="0" w:space="0" w:color="auto"/>
        <w:left w:val="none" w:sz="0" w:space="0" w:color="auto"/>
        <w:bottom w:val="none" w:sz="0" w:space="0" w:color="auto"/>
        <w:right w:val="none" w:sz="0" w:space="0" w:color="auto"/>
      </w:divBdr>
    </w:div>
    <w:div w:id="1987274498">
      <w:bodyDiv w:val="1"/>
      <w:marLeft w:val="0"/>
      <w:marRight w:val="0"/>
      <w:marTop w:val="0"/>
      <w:marBottom w:val="0"/>
      <w:divBdr>
        <w:top w:val="none" w:sz="0" w:space="0" w:color="auto"/>
        <w:left w:val="none" w:sz="0" w:space="0" w:color="auto"/>
        <w:bottom w:val="none" w:sz="0" w:space="0" w:color="auto"/>
        <w:right w:val="none" w:sz="0" w:space="0" w:color="auto"/>
      </w:divBdr>
    </w:div>
    <w:div w:id="1990161621">
      <w:bodyDiv w:val="1"/>
      <w:marLeft w:val="0"/>
      <w:marRight w:val="0"/>
      <w:marTop w:val="0"/>
      <w:marBottom w:val="0"/>
      <w:divBdr>
        <w:top w:val="none" w:sz="0" w:space="0" w:color="auto"/>
        <w:left w:val="none" w:sz="0" w:space="0" w:color="auto"/>
        <w:bottom w:val="none" w:sz="0" w:space="0" w:color="auto"/>
        <w:right w:val="none" w:sz="0" w:space="0" w:color="auto"/>
      </w:divBdr>
    </w:div>
    <w:div w:id="2071609264">
      <w:bodyDiv w:val="1"/>
      <w:marLeft w:val="0"/>
      <w:marRight w:val="0"/>
      <w:marTop w:val="0"/>
      <w:marBottom w:val="0"/>
      <w:divBdr>
        <w:top w:val="none" w:sz="0" w:space="0" w:color="auto"/>
        <w:left w:val="none" w:sz="0" w:space="0" w:color="auto"/>
        <w:bottom w:val="none" w:sz="0" w:space="0" w:color="auto"/>
        <w:right w:val="none" w:sz="0" w:space="0" w:color="auto"/>
      </w:divBdr>
    </w:div>
    <w:div w:id="210772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sp-11-003.portal.allianz.com.awin/sites/IT/OPMS/Shared%20Project%20Documents/Forms/AllItems.aspx" TargetMode="External"/><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image" Target="media/image4.wmf"/><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footer" Target="footer10.xml"/><Relationship Id="rId40"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6EC7208DE74E47A7B7CCD5381B5936" ma:contentTypeVersion="5" ma:contentTypeDescription="Create a new document." ma:contentTypeScope="" ma:versionID="4a044dc9654acb153361ae522e65b333">
  <xsd:schema xmlns:xsd="http://www.w3.org/2001/XMLSchema" xmlns:p="http://schemas.microsoft.com/office/2006/metadata/properties" xmlns:ns1="http://schemas.microsoft.com/sharepoint/v3" targetNamespace="http://schemas.microsoft.com/office/2006/metadata/properties" ma:root="true" ma:fieldsID="f73f617966f3aa09b7cc53416599cba9"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description="" ma:hidden="true" ma:internalName="EmailSender">
      <xsd:simpleType>
        <xsd:restriction base="dms:Note"/>
      </xsd:simpleType>
    </xsd:element>
    <xsd:element name="EmailTo" ma:index="9" nillable="true" ma:displayName="E-Mail To" ma:description="" ma:hidden="true" ma:internalName="EmailTo">
      <xsd:simpleType>
        <xsd:restriction base="dms:Note"/>
      </xsd:simpleType>
    </xsd:element>
    <xsd:element name="EmailCc" ma:index="10" nillable="true" ma:displayName="E-Mail Cc" ma:description="" ma:hidden="true" ma:internalName="EmailCc">
      <xsd:simpleType>
        <xsd:restriction base="dms:Note"/>
      </xsd:simpleType>
    </xsd:element>
    <xsd:element name="EmailFrom" ma:index="11" nillable="true" ma:displayName="E-Mail From" ma:description="" ma:hidden="true" ma:internalName="EmailFrom">
      <xsd:simpleType>
        <xsd:restriction base="dms:Text"/>
      </xsd:simpleType>
    </xsd:element>
    <xsd:element name="EmailSubject" ma:index="12" nillable="true" ma:displayName="E-Mail Subject" ma:description=""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FCF0C-948C-4A87-9034-76259871D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224B1F-5810-47B5-989D-21839060DF53}">
  <ds:schemaRefs>
    <ds:schemaRef ds:uri="http://schemas.microsoft.com/sharepoint/v3/contenttype/forms"/>
  </ds:schemaRefs>
</ds:datastoreItem>
</file>

<file path=customXml/itemProps3.xml><?xml version="1.0" encoding="utf-8"?>
<ds:datastoreItem xmlns:ds="http://schemas.openxmlformats.org/officeDocument/2006/customXml" ds:itemID="{A59E7CE9-7BA9-46C9-8CB2-7E9F6299C7B7}">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AD532102-E855-4D86-9C92-AB15E990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8</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RB01_Business_Requirements</vt:lpstr>
    </vt:vector>
  </TitlesOfParts>
  <Company>AGCS</Company>
  <LinksUpToDate>false</LinksUpToDate>
  <CharactersWithSpaces>11951</CharactersWithSpaces>
  <SharedDoc>false</SharedDoc>
  <HLinks>
    <vt:vector size="228" baseType="variant">
      <vt:variant>
        <vt:i4>1245233</vt:i4>
      </vt:variant>
      <vt:variant>
        <vt:i4>224</vt:i4>
      </vt:variant>
      <vt:variant>
        <vt:i4>0</vt:i4>
      </vt:variant>
      <vt:variant>
        <vt:i4>5</vt:i4>
      </vt:variant>
      <vt:variant>
        <vt:lpwstr/>
      </vt:variant>
      <vt:variant>
        <vt:lpwstr>_Toc426647770</vt:lpwstr>
      </vt:variant>
      <vt:variant>
        <vt:i4>1179697</vt:i4>
      </vt:variant>
      <vt:variant>
        <vt:i4>218</vt:i4>
      </vt:variant>
      <vt:variant>
        <vt:i4>0</vt:i4>
      </vt:variant>
      <vt:variant>
        <vt:i4>5</vt:i4>
      </vt:variant>
      <vt:variant>
        <vt:lpwstr/>
      </vt:variant>
      <vt:variant>
        <vt:lpwstr>_Toc426647769</vt:lpwstr>
      </vt:variant>
      <vt:variant>
        <vt:i4>1179697</vt:i4>
      </vt:variant>
      <vt:variant>
        <vt:i4>212</vt:i4>
      </vt:variant>
      <vt:variant>
        <vt:i4>0</vt:i4>
      </vt:variant>
      <vt:variant>
        <vt:i4>5</vt:i4>
      </vt:variant>
      <vt:variant>
        <vt:lpwstr/>
      </vt:variant>
      <vt:variant>
        <vt:lpwstr>_Toc426647768</vt:lpwstr>
      </vt:variant>
      <vt:variant>
        <vt:i4>1179697</vt:i4>
      </vt:variant>
      <vt:variant>
        <vt:i4>206</vt:i4>
      </vt:variant>
      <vt:variant>
        <vt:i4>0</vt:i4>
      </vt:variant>
      <vt:variant>
        <vt:i4>5</vt:i4>
      </vt:variant>
      <vt:variant>
        <vt:lpwstr/>
      </vt:variant>
      <vt:variant>
        <vt:lpwstr>_Toc426647767</vt:lpwstr>
      </vt:variant>
      <vt:variant>
        <vt:i4>1179697</vt:i4>
      </vt:variant>
      <vt:variant>
        <vt:i4>200</vt:i4>
      </vt:variant>
      <vt:variant>
        <vt:i4>0</vt:i4>
      </vt:variant>
      <vt:variant>
        <vt:i4>5</vt:i4>
      </vt:variant>
      <vt:variant>
        <vt:lpwstr/>
      </vt:variant>
      <vt:variant>
        <vt:lpwstr>_Toc426647766</vt:lpwstr>
      </vt:variant>
      <vt:variant>
        <vt:i4>1179697</vt:i4>
      </vt:variant>
      <vt:variant>
        <vt:i4>194</vt:i4>
      </vt:variant>
      <vt:variant>
        <vt:i4>0</vt:i4>
      </vt:variant>
      <vt:variant>
        <vt:i4>5</vt:i4>
      </vt:variant>
      <vt:variant>
        <vt:lpwstr/>
      </vt:variant>
      <vt:variant>
        <vt:lpwstr>_Toc426647765</vt:lpwstr>
      </vt:variant>
      <vt:variant>
        <vt:i4>1179697</vt:i4>
      </vt:variant>
      <vt:variant>
        <vt:i4>188</vt:i4>
      </vt:variant>
      <vt:variant>
        <vt:i4>0</vt:i4>
      </vt:variant>
      <vt:variant>
        <vt:i4>5</vt:i4>
      </vt:variant>
      <vt:variant>
        <vt:lpwstr/>
      </vt:variant>
      <vt:variant>
        <vt:lpwstr>_Toc426647764</vt:lpwstr>
      </vt:variant>
      <vt:variant>
        <vt:i4>1179697</vt:i4>
      </vt:variant>
      <vt:variant>
        <vt:i4>182</vt:i4>
      </vt:variant>
      <vt:variant>
        <vt:i4>0</vt:i4>
      </vt:variant>
      <vt:variant>
        <vt:i4>5</vt:i4>
      </vt:variant>
      <vt:variant>
        <vt:lpwstr/>
      </vt:variant>
      <vt:variant>
        <vt:lpwstr>_Toc426647763</vt:lpwstr>
      </vt:variant>
      <vt:variant>
        <vt:i4>1179697</vt:i4>
      </vt:variant>
      <vt:variant>
        <vt:i4>176</vt:i4>
      </vt:variant>
      <vt:variant>
        <vt:i4>0</vt:i4>
      </vt:variant>
      <vt:variant>
        <vt:i4>5</vt:i4>
      </vt:variant>
      <vt:variant>
        <vt:lpwstr/>
      </vt:variant>
      <vt:variant>
        <vt:lpwstr>_Toc426647762</vt:lpwstr>
      </vt:variant>
      <vt:variant>
        <vt:i4>1179697</vt:i4>
      </vt:variant>
      <vt:variant>
        <vt:i4>170</vt:i4>
      </vt:variant>
      <vt:variant>
        <vt:i4>0</vt:i4>
      </vt:variant>
      <vt:variant>
        <vt:i4>5</vt:i4>
      </vt:variant>
      <vt:variant>
        <vt:lpwstr/>
      </vt:variant>
      <vt:variant>
        <vt:lpwstr>_Toc426647761</vt:lpwstr>
      </vt:variant>
      <vt:variant>
        <vt:i4>1179697</vt:i4>
      </vt:variant>
      <vt:variant>
        <vt:i4>164</vt:i4>
      </vt:variant>
      <vt:variant>
        <vt:i4>0</vt:i4>
      </vt:variant>
      <vt:variant>
        <vt:i4>5</vt:i4>
      </vt:variant>
      <vt:variant>
        <vt:lpwstr/>
      </vt:variant>
      <vt:variant>
        <vt:lpwstr>_Toc426647760</vt:lpwstr>
      </vt:variant>
      <vt:variant>
        <vt:i4>1114161</vt:i4>
      </vt:variant>
      <vt:variant>
        <vt:i4>158</vt:i4>
      </vt:variant>
      <vt:variant>
        <vt:i4>0</vt:i4>
      </vt:variant>
      <vt:variant>
        <vt:i4>5</vt:i4>
      </vt:variant>
      <vt:variant>
        <vt:lpwstr/>
      </vt:variant>
      <vt:variant>
        <vt:lpwstr>_Toc426647759</vt:lpwstr>
      </vt:variant>
      <vt:variant>
        <vt:i4>1114161</vt:i4>
      </vt:variant>
      <vt:variant>
        <vt:i4>152</vt:i4>
      </vt:variant>
      <vt:variant>
        <vt:i4>0</vt:i4>
      </vt:variant>
      <vt:variant>
        <vt:i4>5</vt:i4>
      </vt:variant>
      <vt:variant>
        <vt:lpwstr/>
      </vt:variant>
      <vt:variant>
        <vt:lpwstr>_Toc426647758</vt:lpwstr>
      </vt:variant>
      <vt:variant>
        <vt:i4>1114161</vt:i4>
      </vt:variant>
      <vt:variant>
        <vt:i4>146</vt:i4>
      </vt:variant>
      <vt:variant>
        <vt:i4>0</vt:i4>
      </vt:variant>
      <vt:variant>
        <vt:i4>5</vt:i4>
      </vt:variant>
      <vt:variant>
        <vt:lpwstr/>
      </vt:variant>
      <vt:variant>
        <vt:lpwstr>_Toc426647757</vt:lpwstr>
      </vt:variant>
      <vt:variant>
        <vt:i4>1114161</vt:i4>
      </vt:variant>
      <vt:variant>
        <vt:i4>140</vt:i4>
      </vt:variant>
      <vt:variant>
        <vt:i4>0</vt:i4>
      </vt:variant>
      <vt:variant>
        <vt:i4>5</vt:i4>
      </vt:variant>
      <vt:variant>
        <vt:lpwstr/>
      </vt:variant>
      <vt:variant>
        <vt:lpwstr>_Toc426647756</vt:lpwstr>
      </vt:variant>
      <vt:variant>
        <vt:i4>1114161</vt:i4>
      </vt:variant>
      <vt:variant>
        <vt:i4>134</vt:i4>
      </vt:variant>
      <vt:variant>
        <vt:i4>0</vt:i4>
      </vt:variant>
      <vt:variant>
        <vt:i4>5</vt:i4>
      </vt:variant>
      <vt:variant>
        <vt:lpwstr/>
      </vt:variant>
      <vt:variant>
        <vt:lpwstr>_Toc426647755</vt:lpwstr>
      </vt:variant>
      <vt:variant>
        <vt:i4>1114161</vt:i4>
      </vt:variant>
      <vt:variant>
        <vt:i4>128</vt:i4>
      </vt:variant>
      <vt:variant>
        <vt:i4>0</vt:i4>
      </vt:variant>
      <vt:variant>
        <vt:i4>5</vt:i4>
      </vt:variant>
      <vt:variant>
        <vt:lpwstr/>
      </vt:variant>
      <vt:variant>
        <vt:lpwstr>_Toc426647754</vt:lpwstr>
      </vt:variant>
      <vt:variant>
        <vt:i4>1114161</vt:i4>
      </vt:variant>
      <vt:variant>
        <vt:i4>122</vt:i4>
      </vt:variant>
      <vt:variant>
        <vt:i4>0</vt:i4>
      </vt:variant>
      <vt:variant>
        <vt:i4>5</vt:i4>
      </vt:variant>
      <vt:variant>
        <vt:lpwstr/>
      </vt:variant>
      <vt:variant>
        <vt:lpwstr>_Toc426647753</vt:lpwstr>
      </vt:variant>
      <vt:variant>
        <vt:i4>1114161</vt:i4>
      </vt:variant>
      <vt:variant>
        <vt:i4>116</vt:i4>
      </vt:variant>
      <vt:variant>
        <vt:i4>0</vt:i4>
      </vt:variant>
      <vt:variant>
        <vt:i4>5</vt:i4>
      </vt:variant>
      <vt:variant>
        <vt:lpwstr/>
      </vt:variant>
      <vt:variant>
        <vt:lpwstr>_Toc426647752</vt:lpwstr>
      </vt:variant>
      <vt:variant>
        <vt:i4>1114161</vt:i4>
      </vt:variant>
      <vt:variant>
        <vt:i4>110</vt:i4>
      </vt:variant>
      <vt:variant>
        <vt:i4>0</vt:i4>
      </vt:variant>
      <vt:variant>
        <vt:i4>5</vt:i4>
      </vt:variant>
      <vt:variant>
        <vt:lpwstr/>
      </vt:variant>
      <vt:variant>
        <vt:lpwstr>_Toc426647751</vt:lpwstr>
      </vt:variant>
      <vt:variant>
        <vt:i4>1114161</vt:i4>
      </vt:variant>
      <vt:variant>
        <vt:i4>104</vt:i4>
      </vt:variant>
      <vt:variant>
        <vt:i4>0</vt:i4>
      </vt:variant>
      <vt:variant>
        <vt:i4>5</vt:i4>
      </vt:variant>
      <vt:variant>
        <vt:lpwstr/>
      </vt:variant>
      <vt:variant>
        <vt:lpwstr>_Toc426647750</vt:lpwstr>
      </vt:variant>
      <vt:variant>
        <vt:i4>1048625</vt:i4>
      </vt:variant>
      <vt:variant>
        <vt:i4>98</vt:i4>
      </vt:variant>
      <vt:variant>
        <vt:i4>0</vt:i4>
      </vt:variant>
      <vt:variant>
        <vt:i4>5</vt:i4>
      </vt:variant>
      <vt:variant>
        <vt:lpwstr/>
      </vt:variant>
      <vt:variant>
        <vt:lpwstr>_Toc426647749</vt:lpwstr>
      </vt:variant>
      <vt:variant>
        <vt:i4>1048625</vt:i4>
      </vt:variant>
      <vt:variant>
        <vt:i4>92</vt:i4>
      </vt:variant>
      <vt:variant>
        <vt:i4>0</vt:i4>
      </vt:variant>
      <vt:variant>
        <vt:i4>5</vt:i4>
      </vt:variant>
      <vt:variant>
        <vt:lpwstr/>
      </vt:variant>
      <vt:variant>
        <vt:lpwstr>_Toc426647748</vt:lpwstr>
      </vt:variant>
      <vt:variant>
        <vt:i4>1048625</vt:i4>
      </vt:variant>
      <vt:variant>
        <vt:i4>86</vt:i4>
      </vt:variant>
      <vt:variant>
        <vt:i4>0</vt:i4>
      </vt:variant>
      <vt:variant>
        <vt:i4>5</vt:i4>
      </vt:variant>
      <vt:variant>
        <vt:lpwstr/>
      </vt:variant>
      <vt:variant>
        <vt:lpwstr>_Toc426647747</vt:lpwstr>
      </vt:variant>
      <vt:variant>
        <vt:i4>1048625</vt:i4>
      </vt:variant>
      <vt:variant>
        <vt:i4>80</vt:i4>
      </vt:variant>
      <vt:variant>
        <vt:i4>0</vt:i4>
      </vt:variant>
      <vt:variant>
        <vt:i4>5</vt:i4>
      </vt:variant>
      <vt:variant>
        <vt:lpwstr/>
      </vt:variant>
      <vt:variant>
        <vt:lpwstr>_Toc426647746</vt:lpwstr>
      </vt:variant>
      <vt:variant>
        <vt:i4>1048625</vt:i4>
      </vt:variant>
      <vt:variant>
        <vt:i4>74</vt:i4>
      </vt:variant>
      <vt:variant>
        <vt:i4>0</vt:i4>
      </vt:variant>
      <vt:variant>
        <vt:i4>5</vt:i4>
      </vt:variant>
      <vt:variant>
        <vt:lpwstr/>
      </vt:variant>
      <vt:variant>
        <vt:lpwstr>_Toc426647745</vt:lpwstr>
      </vt:variant>
      <vt:variant>
        <vt:i4>1048625</vt:i4>
      </vt:variant>
      <vt:variant>
        <vt:i4>68</vt:i4>
      </vt:variant>
      <vt:variant>
        <vt:i4>0</vt:i4>
      </vt:variant>
      <vt:variant>
        <vt:i4>5</vt:i4>
      </vt:variant>
      <vt:variant>
        <vt:lpwstr/>
      </vt:variant>
      <vt:variant>
        <vt:lpwstr>_Toc426647744</vt:lpwstr>
      </vt:variant>
      <vt:variant>
        <vt:i4>1048625</vt:i4>
      </vt:variant>
      <vt:variant>
        <vt:i4>62</vt:i4>
      </vt:variant>
      <vt:variant>
        <vt:i4>0</vt:i4>
      </vt:variant>
      <vt:variant>
        <vt:i4>5</vt:i4>
      </vt:variant>
      <vt:variant>
        <vt:lpwstr/>
      </vt:variant>
      <vt:variant>
        <vt:lpwstr>_Toc426647743</vt:lpwstr>
      </vt:variant>
      <vt:variant>
        <vt:i4>1048625</vt:i4>
      </vt:variant>
      <vt:variant>
        <vt:i4>56</vt:i4>
      </vt:variant>
      <vt:variant>
        <vt:i4>0</vt:i4>
      </vt:variant>
      <vt:variant>
        <vt:i4>5</vt:i4>
      </vt:variant>
      <vt:variant>
        <vt:lpwstr/>
      </vt:variant>
      <vt:variant>
        <vt:lpwstr>_Toc426647742</vt:lpwstr>
      </vt:variant>
      <vt:variant>
        <vt:i4>1048625</vt:i4>
      </vt:variant>
      <vt:variant>
        <vt:i4>50</vt:i4>
      </vt:variant>
      <vt:variant>
        <vt:i4>0</vt:i4>
      </vt:variant>
      <vt:variant>
        <vt:i4>5</vt:i4>
      </vt:variant>
      <vt:variant>
        <vt:lpwstr/>
      </vt:variant>
      <vt:variant>
        <vt:lpwstr>_Toc426647741</vt:lpwstr>
      </vt:variant>
      <vt:variant>
        <vt:i4>1048625</vt:i4>
      </vt:variant>
      <vt:variant>
        <vt:i4>44</vt:i4>
      </vt:variant>
      <vt:variant>
        <vt:i4>0</vt:i4>
      </vt:variant>
      <vt:variant>
        <vt:i4>5</vt:i4>
      </vt:variant>
      <vt:variant>
        <vt:lpwstr/>
      </vt:variant>
      <vt:variant>
        <vt:lpwstr>_Toc426647740</vt:lpwstr>
      </vt:variant>
      <vt:variant>
        <vt:i4>1507377</vt:i4>
      </vt:variant>
      <vt:variant>
        <vt:i4>38</vt:i4>
      </vt:variant>
      <vt:variant>
        <vt:i4>0</vt:i4>
      </vt:variant>
      <vt:variant>
        <vt:i4>5</vt:i4>
      </vt:variant>
      <vt:variant>
        <vt:lpwstr/>
      </vt:variant>
      <vt:variant>
        <vt:lpwstr>_Toc426647739</vt:lpwstr>
      </vt:variant>
      <vt:variant>
        <vt:i4>1507377</vt:i4>
      </vt:variant>
      <vt:variant>
        <vt:i4>32</vt:i4>
      </vt:variant>
      <vt:variant>
        <vt:i4>0</vt:i4>
      </vt:variant>
      <vt:variant>
        <vt:i4>5</vt:i4>
      </vt:variant>
      <vt:variant>
        <vt:lpwstr/>
      </vt:variant>
      <vt:variant>
        <vt:lpwstr>_Toc426647738</vt:lpwstr>
      </vt:variant>
      <vt:variant>
        <vt:i4>1507377</vt:i4>
      </vt:variant>
      <vt:variant>
        <vt:i4>26</vt:i4>
      </vt:variant>
      <vt:variant>
        <vt:i4>0</vt:i4>
      </vt:variant>
      <vt:variant>
        <vt:i4>5</vt:i4>
      </vt:variant>
      <vt:variant>
        <vt:lpwstr/>
      </vt:variant>
      <vt:variant>
        <vt:lpwstr>_Toc426647737</vt:lpwstr>
      </vt:variant>
      <vt:variant>
        <vt:i4>1507377</vt:i4>
      </vt:variant>
      <vt:variant>
        <vt:i4>20</vt:i4>
      </vt:variant>
      <vt:variant>
        <vt:i4>0</vt:i4>
      </vt:variant>
      <vt:variant>
        <vt:i4>5</vt:i4>
      </vt:variant>
      <vt:variant>
        <vt:lpwstr/>
      </vt:variant>
      <vt:variant>
        <vt:lpwstr>_Toc426647736</vt:lpwstr>
      </vt:variant>
      <vt:variant>
        <vt:i4>1507377</vt:i4>
      </vt:variant>
      <vt:variant>
        <vt:i4>14</vt:i4>
      </vt:variant>
      <vt:variant>
        <vt:i4>0</vt:i4>
      </vt:variant>
      <vt:variant>
        <vt:i4>5</vt:i4>
      </vt:variant>
      <vt:variant>
        <vt:lpwstr/>
      </vt:variant>
      <vt:variant>
        <vt:lpwstr>_Toc426647735</vt:lpwstr>
      </vt:variant>
      <vt:variant>
        <vt:i4>1507377</vt:i4>
      </vt:variant>
      <vt:variant>
        <vt:i4>8</vt:i4>
      </vt:variant>
      <vt:variant>
        <vt:i4>0</vt:i4>
      </vt:variant>
      <vt:variant>
        <vt:i4>5</vt:i4>
      </vt:variant>
      <vt:variant>
        <vt:lpwstr/>
      </vt:variant>
      <vt:variant>
        <vt:lpwstr>_Toc426647734</vt:lpwstr>
      </vt:variant>
      <vt:variant>
        <vt:i4>1507377</vt:i4>
      </vt:variant>
      <vt:variant>
        <vt:i4>2</vt:i4>
      </vt:variant>
      <vt:variant>
        <vt:i4>0</vt:i4>
      </vt:variant>
      <vt:variant>
        <vt:i4>5</vt:i4>
      </vt:variant>
      <vt:variant>
        <vt:lpwstr/>
      </vt:variant>
      <vt:variant>
        <vt:lpwstr>_Toc426647733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RB01_Business_Requirements</dc:title>
  <dc:subject>SUSPENS</dc:subject>
  <dc:creator>Odile ROULET</dc:creator>
  <cp:lastModifiedBy>Thomas G. Tuhtan</cp:lastModifiedBy>
  <cp:revision>18</cp:revision>
  <cp:lastPrinted>2017-05-17T17:15:00Z</cp:lastPrinted>
  <dcterms:created xsi:type="dcterms:W3CDTF">2017-06-08T21:05:00Z</dcterms:created>
  <dcterms:modified xsi:type="dcterms:W3CDTF">2017-06-09T21:07:00Z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Odile ROULET</vt:lpwstr>
  </property>
  <property fmtid="{D5CDD505-2E9C-101B-9397-08002B2CF9AE}" pid="3" name="classification">
    <vt:lpwstr>CONFIDENTIAL</vt:lpwstr>
  </property>
  <property fmtid="{D5CDD505-2E9C-101B-9397-08002B2CF9AE}" pid="4" name="project name">
    <vt:lpwstr>GG - SUSPENS</vt:lpwstr>
  </property>
  <property fmtid="{D5CDD505-2E9C-101B-9397-08002B2CF9AE}" pid="5" name="template version">
    <vt:lpwstr>1.0</vt:lpwstr>
  </property>
  <property fmtid="{D5CDD505-2E9C-101B-9397-08002B2CF9AE}" pid="6" name="title">
    <vt:lpwstr>BR01 Business Requirement </vt:lpwstr>
  </property>
  <property fmtid="{D5CDD505-2E9C-101B-9397-08002B2CF9AE}" pid="7" name="version">
    <vt:lpwstr>1.0</vt:lpwstr>
  </property>
  <property fmtid="{D5CDD505-2E9C-101B-9397-08002B2CF9AE}" pid="8" name="Offisync_ServerID">
    <vt:lpwstr>2e47e1ab-3710-4d82-85da-f21f2103534c</vt:lpwstr>
  </property>
  <property fmtid="{D5CDD505-2E9C-101B-9397-08002B2CF9AE}" pid="9" name="Jive_LatestUserAccountName">
    <vt:lpwstr>ann.bento@ffic.com</vt:lpwstr>
  </property>
  <property fmtid="{D5CDD505-2E9C-101B-9397-08002B2CF9AE}" pid="10" name="Jive_VersionGuid">
    <vt:lpwstr>72e97949-6a1e-4a47-afff-1b8dff0bd59f</vt:lpwstr>
  </property>
  <property fmtid="{D5CDD505-2E9C-101B-9397-08002B2CF9AE}" pid="11" name="Offisync_UpdateToken">
    <vt:lpwstr>1</vt:lpwstr>
  </property>
  <property fmtid="{D5CDD505-2E9C-101B-9397-08002B2CF9AE}" pid="12" name="Offisync_UniqueId">
    <vt:lpwstr>107829</vt:lpwstr>
  </property>
  <property fmtid="{D5CDD505-2E9C-101B-9397-08002B2CF9AE}" pid="13" name="Offisync_ProviderInitializationData">
    <vt:lpwstr>https://intranet.allianz.com.awin/communities</vt:lpwstr>
  </property>
</Properties>
</file>