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980000"/>
          <w:u w:val="single"/>
        </w:rPr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Create a shell script to print the HTTP error code of guvi.in &amp; print, the success/failure message based on the error code response</w:t>
      </w:r>
    </w:p>
    <w:p w:rsidR="00000000" w:rsidDel="00000000" w:rsidP="00000000" w:rsidRDefault="00000000" w:rsidRPr="00000000" w14:paraId="00000002">
      <w:pPr>
        <w:rPr>
          <w:b w:val="1"/>
          <w:color w:val="98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98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98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98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98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980000"/>
          <w:u w:val="single"/>
        </w:rPr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8">
      <w:pPr>
        <w:rPr>
          <w:b w:val="1"/>
          <w:color w:val="98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In it world of it printing and showing success the error code is 200.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This code is a successful HTTP response status code that indicates a request was successful.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It is cachable by default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However, the meaning of success depends on the request method used.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Apart from 200 API failed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API </w:t>
      </w:r>
      <w:r w:rsidDel="00000000" w:rsidR="00000000" w:rsidRPr="00000000">
        <w:rPr>
          <w:rtl w:val="0"/>
        </w:rPr>
        <w:t xml:space="preserve">- Application program interface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First, we need to create a director then we need to change to that directory by using a cd command.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we need to create a file using the touch command. That file is in the form of .sh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Ex: </w:t>
      </w:r>
      <w:r w:rsidDel="00000000" w:rsidR="00000000" w:rsidRPr="00000000">
        <w:rPr>
          <w:b w:val="1"/>
          <w:rtl w:val="0"/>
        </w:rPr>
        <w:t xml:space="preserve">success.sh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Then, we need to open that file by using the vim command.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 that file first, we need to write a shebang 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Tells the shell interpreting this script that what follows is the command that should interpret the rest of the file.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Next, we need to check whether the URL is working or not.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#!/bin/bash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# URL to check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URL="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https://www.guvi.in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next step is we need to get the code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Get the HTTP status code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HTTP_STATUS=$(curl -s -o /dev/null -w "%{http_code}" $URL)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The curl command with: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-o /dev/null option discards the output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-s enables silent mode to hide progress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-w "%{http_code}" outputs only the HTTP status code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color w:val="980000"/>
          <w:rtl w:val="0"/>
        </w:rPr>
        <w:t xml:space="preserve">Curl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curl command is used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 download or upload data to a server via supported protocols such as HTTP, FTP, IMAP, SFTP, TFTP, IMAP, POP3, SCP, etc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It is a remote utility, so it works without user interaction. </w:t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The data transfer from one place to another is one of the vital and most used tasks of a computer system.</w:t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980000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980000"/>
          <w:sz w:val="24"/>
          <w:szCs w:val="24"/>
          <w:highlight w:val="white"/>
          <w:u w:val="single"/>
          <w:rtl w:val="0"/>
        </w:rPr>
        <w:t xml:space="preserve">Print the HTTP status code: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# Print the HTTP status code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echo "HTTP status code: $HTTP_STATUS"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980000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980000"/>
          <w:sz w:val="24"/>
          <w:szCs w:val="24"/>
          <w:highlight w:val="white"/>
          <w:u w:val="single"/>
          <w:rtl w:val="0"/>
        </w:rPr>
        <w:t xml:space="preserve">Now, we need to check the status code and print success/failure message:</w:t>
      </w:r>
    </w:p>
    <w:p w:rsidR="00000000" w:rsidDel="00000000" w:rsidP="00000000" w:rsidRDefault="00000000" w:rsidRPr="00000000" w14:paraId="00000053">
      <w:pPr>
        <w:rPr>
          <w:color w:val="980000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are going to validate with the if condition.</w:t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# Check the status code and print success/failure message</w:t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if [ "$HTTP_STATUS" -eq 200 ]; then</w:t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echo "Success: The website is reachable."</w:t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echo "Failure: The website returned an error."</w:t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35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Now, we need to save and exit using:wq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Before we see the output, we need to give permission to that file.</w:t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980000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980000"/>
          <w:sz w:val="24"/>
          <w:szCs w:val="24"/>
          <w:highlight w:val="white"/>
          <w:u w:val="single"/>
          <w:rtl w:val="0"/>
        </w:rPr>
        <w:t xml:space="preserve">Command:</w:t>
      </w:r>
    </w:p>
    <w:p w:rsidR="00000000" w:rsidDel="00000000" w:rsidP="00000000" w:rsidRDefault="00000000" w:rsidRPr="00000000" w14:paraId="00000069">
      <w:pPr>
        <w:rPr>
          <w:color w:val="980000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chmod +x success.sh</w:t>
      </w:r>
    </w:p>
    <w:p w:rsidR="00000000" w:rsidDel="00000000" w:rsidP="00000000" w:rsidRDefault="00000000" w:rsidRPr="00000000" w14:paraId="0000006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Now, we need to use the command</w:t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./success.sh </w:t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get the final result</w:t>
      </w:r>
    </w:p>
    <w:p w:rsidR="00000000" w:rsidDel="00000000" w:rsidP="00000000" w:rsidRDefault="00000000" w:rsidRPr="00000000" w14:paraId="0000007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website is reachable</w:t>
      </w:r>
    </w:p>
    <w:p w:rsidR="00000000" w:rsidDel="00000000" w:rsidP="00000000" w:rsidRDefault="00000000" w:rsidRPr="00000000" w14:paraId="0000007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 status code: 200</w:t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uvi.in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