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Prepared By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Platform Admin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2026-07-18</w:t>
            </w:r>
          </w:p>
        </w:tc>
      </w:tr>
      <w:tr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Organizer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Final</w:t>
            </w:r>
          </w:p>
        </w:tc>
      </w:tr>
    </w:tbl>
    <w:p>
      <w:r>
        <w:br/>
      </w:r>
    </w:p>
    <w:p>
      <w:pPr>
        <w:pStyle w:val="Heading1"/>
      </w:pPr>
      <w:r>
        <w:t>Classification &amp; Event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Not Specified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Not Specified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Workshop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Livestock Hackathon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Organized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Library nucleus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Physical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From: 2026-07-21 09:55    To: 2026-07-21 12:55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3h 0m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0 / 1 (Attended / Registered)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Platform Admin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Not Assigned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The avengers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No External Sponsors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Rs. 0.00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Rs. 0.00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Rs. 0.00</w:t>
            </w:r>
          </w:p>
        </w:tc>
      </w:tr>
    </w:tbl>
    <w:p>
      <w:r>
        <w:br/>
      </w:r>
    </w:p>
    <w:p>
      <w:pPr>
        <w:pStyle w:val="Heading1"/>
      </w:pPr>
      <w:r>
        <w:t>Objective &amp;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t>Hands-on DevOps pipeline integrations, CI/CD models review, and containerized deployment scheduling.</w:t>
            </w:r>
          </w:p>
        </w:tc>
      </w:tr>
    </w:tbl>
    <w:p>
      <w:r>
        <w:br/>
      </w:r>
    </w:p>
    <w:p>
      <w:pPr>
        <w:pStyle w:val="Heading1"/>
      </w:pPr>
      <w:r>
        <w:t>Team Details / Participant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S.No</w:t>
            </w:r>
          </w:p>
        </w:tc>
        <w:tc>
          <w:tcPr>
            <w:tcW w:type="dxa" w:w="1560"/>
          </w:tcPr>
          <w:p>
            <w:r>
              <w:t>Name</w:t>
            </w:r>
          </w:p>
        </w:tc>
        <w:tc>
          <w:tcPr>
            <w:tcW w:type="dxa" w:w="1560"/>
          </w:tcPr>
          <w:p>
            <w:r>
              <w:t>Roll Number</w:t>
            </w:r>
          </w:p>
        </w:tc>
        <w:tc>
          <w:tcPr>
            <w:tcW w:type="dxa" w:w="1560"/>
          </w:tcPr>
          <w:p>
            <w:r>
              <w:t>Department</w:t>
            </w:r>
          </w:p>
        </w:tc>
        <w:tc>
          <w:tcPr>
            <w:tcW w:type="dxa" w:w="1560"/>
          </w:tcPr>
          <w:p>
            <w:r>
              <w:t>Section/Year</w:t>
            </w:r>
          </w:p>
        </w:tc>
        <w:tc>
          <w:tcPr>
            <w:tcW w:type="dxa" w:w="1560"/>
          </w:tcPr>
          <w:p>
            <w:r>
              <w:t>Role/Team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kapinRaj</w:t>
            </w:r>
          </w:p>
        </w:tc>
        <w:tc>
          <w:tcPr>
            <w:tcW w:type="dxa" w:w="1560"/>
          </w:tcPr>
          <w:p>
            <w:r>
              <w:t>24BCS121</w:t>
            </w:r>
          </w:p>
        </w:tc>
        <w:tc>
          <w:tcPr>
            <w:tcW w:type="dxa" w:w="1560"/>
          </w:tcPr>
          <w:p>
            <w:r>
              <w:t>CSE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Participant</w:t>
            </w:r>
          </w:p>
        </w:tc>
      </w:tr>
    </w:tbl>
    <w:p>
      <w:r>
        <w:br/>
      </w:r>
    </w:p>
    <w:p>
      <w:pPr>
        <w:pStyle w:val="Heading1"/>
      </w:pPr>
      <w:r>
        <w:t>Event Summary &amp;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t>A Basic summary here</w:t>
            </w:r>
          </w:p>
        </w:tc>
      </w:tr>
    </w:tbl>
    <w:p>
      <w:r>
        <w:br/>
      </w:r>
    </w:p>
    <w:p>
      <w:pPr>
        <w:pStyle w:val="Heading1"/>
      </w:pPr>
      <w:r>
        <w:t>Outcomes &amp; 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t>How to use splitted database to ensure security</w:t>
            </w:r>
          </w:p>
        </w:tc>
      </w:tr>
    </w:tbl>
    <w:p>
      <w:r>
        <w:br/>
      </w:r>
    </w:p>
    <w:p>
      <w:pPr>
        <w:pStyle w:val="Heading1"/>
      </w:pPr>
      <w:r>
        <w:t>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N/A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</w:tbl>
    <w:p>
      <w:r>
        <w:br/>
      </w:r>
    </w:p>
    <w:p>
      <w:pPr>
        <w:pStyle w:val="Heading1"/>
      </w:pPr>
      <w:r>
        <w:t>Supporting Documents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 Category</w:t>
            </w:r>
          </w:p>
        </w:tc>
        <w:tc>
          <w:tcPr>
            <w:tcW w:type="dxa" w:w="4680"/>
          </w:tcPr>
          <w:p>
            <w:r>
              <w:t>Status</w:t>
            </w:r>
          </w:p>
        </w:tc>
      </w:tr>
      <w:tr>
        <w:tc>
          <w:tcPr>
            <w:tcW w:type="dxa" w:w="4680"/>
          </w:tcPr>
          <w:p>
            <w:r>
              <w:t>Invitation / Poster</w:t>
            </w:r>
          </w:p>
        </w:tc>
        <w:tc>
          <w:tcPr>
            <w:tcW w:type="dxa" w:w="4680"/>
          </w:tcPr>
          <w:p>
            <w:r>
              <w:t>☐</w:t>
            </w:r>
          </w:p>
        </w:tc>
      </w:tr>
      <w:tr>
        <w:tc>
          <w:tcPr>
            <w:tcW w:type="dxa" w:w="4680"/>
          </w:tcPr>
          <w:p>
            <w:r>
              <w:t>Certificates</w:t>
            </w:r>
          </w:p>
        </w:tc>
        <w:tc>
          <w:tcPr>
            <w:tcW w:type="dxa" w:w="4680"/>
          </w:tcPr>
          <w:p>
            <w:r>
              <w:t>☐</w:t>
            </w:r>
          </w:p>
        </w:tc>
      </w:tr>
      <w:tr>
        <w:tc>
          <w:tcPr>
            <w:tcW w:type="dxa" w:w="4680"/>
          </w:tcPr>
          <w:p>
            <w:r>
              <w:t>Newspaper / Social Media Proof</w:t>
            </w:r>
          </w:p>
        </w:tc>
        <w:tc>
          <w:tcPr>
            <w:tcW w:type="dxa" w:w="4680"/>
          </w:tcPr>
          <w:p>
            <w:r>
              <w:t>☐</w:t>
            </w:r>
          </w:p>
        </w:tc>
      </w:tr>
      <w:tr>
        <w:tc>
          <w:tcPr>
            <w:tcW w:type="dxa" w:w="4680"/>
          </w:tcPr>
          <w:p>
            <w:r>
              <w:t>Attendance / Participation List</w:t>
            </w:r>
          </w:p>
        </w:tc>
        <w:tc>
          <w:tcPr>
            <w:tcW w:type="dxa" w:w="4680"/>
          </w:tcPr>
          <w:p>
            <w:r>
              <w:t>☐</w:t>
            </w:r>
          </w:p>
        </w:tc>
      </w:tr>
      <w:tr>
        <w:tc>
          <w:tcPr>
            <w:tcW w:type="dxa" w:w="4680"/>
          </w:tcPr>
          <w:p>
            <w:r>
              <w:t>Budget / Expense Proof</w:t>
            </w:r>
          </w:p>
        </w:tc>
        <w:tc>
          <w:tcPr>
            <w:tcW w:type="dxa" w:w="4680"/>
          </w:tcPr>
          <w:p>
            <w:r>
              <w:t>☐</w:t>
            </w:r>
          </w:p>
        </w:tc>
      </w:tr>
      <w:tr>
        <w:tc>
          <w:tcPr>
            <w:tcW w:type="dxa" w:w="4680"/>
          </w:tcPr>
          <w:p>
            <w:r>
              <w:t>Other Docs</w:t>
            </w:r>
          </w:p>
        </w:tc>
        <w:tc>
          <w:tcPr>
            <w:tcW w:type="dxa" w:w="4680"/>
          </w:tcPr>
          <w:p>
            <w:r>
              <w:t>☐</w:t>
            </w:r>
          </w:p>
        </w:tc>
      </w:tr>
    </w:tbl>
    <w:p>
      <w:r>
        <w:br/>
      </w:r>
    </w:p>
    <w:p>
      <w:pPr>
        <w:pStyle w:val="Heading1"/>
      </w:pPr>
      <w:r>
        <w:t>Institutional Approval Sign-offs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Prepared By:</w:t>
            </w:r>
          </w:p>
        </w:tc>
        <w:tc>
          <w:tcPr>
            <w:tcW w:type="dxa" w:w="3120"/>
          </w:tcPr>
          <w:p>
            <w:r>
              <w:t>Verified By:</w:t>
            </w:r>
          </w:p>
        </w:tc>
        <w:tc>
          <w:tcPr>
            <w:tcW w:type="dxa" w:w="3120"/>
          </w:tcPr>
          <w:p>
            <w:r>
              <w:t>Approved By:</w:t>
            </w:r>
          </w:p>
        </w:tc>
      </w:tr>
      <w:tr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