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A28" w:rsidRPr="00BB1374" w:rsidRDefault="00BB1374">
      <w:pPr>
        <w:pStyle w:val="Title"/>
        <w:rPr>
          <w:b w:val="0"/>
          <w:bCs w:val="0"/>
          <w:i/>
          <w:color w:val="FF0000"/>
        </w:rPr>
      </w:pPr>
      <w:r w:rsidRPr="00BB1374">
        <w:rPr>
          <w:b w:val="0"/>
          <w:bCs w:val="0"/>
          <w:i/>
          <w:color w:val="FF0000"/>
        </w:rPr>
        <w:t>ML  Assignment -1</w:t>
      </w:r>
    </w:p>
    <w:p w:rsidR="005E7A28" w:rsidRDefault="005E7A28">
      <w:pPr>
        <w:pStyle w:val="BodyText"/>
        <w:rPr>
          <w:color w:val="5E8AC7"/>
        </w:rPr>
      </w:pPr>
    </w:p>
    <w:p w:rsidR="005E7A28" w:rsidRDefault="00BB1374">
      <w:pPr>
        <w:pStyle w:val="BodyText"/>
        <w:rPr>
          <w:i/>
          <w:iCs/>
          <w:color w:val="111111"/>
          <w:sz w:val="28"/>
          <w:szCs w:val="28"/>
        </w:rPr>
      </w:pPr>
      <w:r>
        <w:rPr>
          <w:i/>
          <w:iCs/>
          <w:color w:val="ED1C24"/>
          <w:sz w:val="28"/>
          <w:szCs w:val="28"/>
          <w:u w:val="single"/>
        </w:rPr>
        <w:t>Group Members</w:t>
      </w:r>
      <w:r>
        <w:rPr>
          <w:i/>
          <w:iCs/>
          <w:color w:val="ED1C24"/>
          <w:sz w:val="28"/>
          <w:szCs w:val="28"/>
        </w:rPr>
        <w:t>:</w:t>
      </w:r>
      <w:r>
        <w:rPr>
          <w:i/>
          <w:iCs/>
          <w:color w:val="111111"/>
          <w:sz w:val="28"/>
          <w:szCs w:val="28"/>
        </w:rPr>
        <w:t xml:space="preserve">   </w:t>
      </w:r>
    </w:p>
    <w:p w:rsidR="005E7A28" w:rsidRDefault="00BB1374">
      <w:pPr>
        <w:pStyle w:val="BodyText"/>
        <w:rPr>
          <w:i/>
          <w:iCs/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  <w:t>Yagna   Karthik   Vaka        (S20170010170)</w:t>
      </w:r>
    </w:p>
    <w:p w:rsidR="005E7A28" w:rsidRDefault="00BB1374">
      <w:pPr>
        <w:pStyle w:val="BodyText"/>
        <w:rPr>
          <w:i/>
          <w:iCs/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  <w:t xml:space="preserve">Sri </w:t>
      </w:r>
      <w:proofErr w:type="spellStart"/>
      <w:r>
        <w:rPr>
          <w:color w:val="111111"/>
          <w:sz w:val="28"/>
          <w:szCs w:val="28"/>
        </w:rPr>
        <w:t>Phani</w:t>
      </w:r>
      <w:proofErr w:type="spellEnd"/>
      <w:r>
        <w:rPr>
          <w:color w:val="111111"/>
          <w:sz w:val="28"/>
          <w:szCs w:val="28"/>
        </w:rPr>
        <w:t xml:space="preserve"> Sainath </w:t>
      </w:r>
      <w:proofErr w:type="spellStart"/>
      <w:r>
        <w:rPr>
          <w:color w:val="111111"/>
          <w:sz w:val="28"/>
          <w:szCs w:val="28"/>
        </w:rPr>
        <w:t>Kanala</w:t>
      </w:r>
      <w:proofErr w:type="spellEnd"/>
      <w:r>
        <w:rPr>
          <w:color w:val="111111"/>
          <w:sz w:val="28"/>
          <w:szCs w:val="28"/>
        </w:rPr>
        <w:t xml:space="preserve">     (S20170010063)</w:t>
      </w:r>
    </w:p>
    <w:p w:rsidR="005E7A28" w:rsidRDefault="005E7A28">
      <w:pPr>
        <w:pStyle w:val="BodyText"/>
      </w:pPr>
    </w:p>
    <w:p w:rsidR="005E7A28" w:rsidRDefault="00BB1374">
      <w:pPr>
        <w:pStyle w:val="BodyText"/>
        <w:rPr>
          <w:i/>
          <w:iCs/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</w:t>
      </w: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</w:r>
      <w:r>
        <w:rPr>
          <w:b/>
          <w:bCs/>
          <w:color w:val="0066B3"/>
          <w:sz w:val="40"/>
          <w:szCs w:val="40"/>
          <w:u w:val="single"/>
        </w:rPr>
        <w:t>Our  understanding of the concept</w:t>
      </w:r>
    </w:p>
    <w:p w:rsidR="005E7A28" w:rsidRDefault="005E7A28">
      <w:pPr>
        <w:pStyle w:val="BodyText"/>
        <w:rPr>
          <w:color w:val="5E8AC7"/>
        </w:rPr>
      </w:pP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In </w:t>
      </w:r>
      <w:r>
        <w:rPr>
          <w:b/>
          <w:bCs/>
          <w:color w:val="111111"/>
          <w:sz w:val="28"/>
          <w:szCs w:val="28"/>
        </w:rPr>
        <w:t xml:space="preserve">k – nearest </w:t>
      </w:r>
      <w:proofErr w:type="spellStart"/>
      <w:r>
        <w:rPr>
          <w:b/>
          <w:bCs/>
          <w:color w:val="111111"/>
          <w:sz w:val="28"/>
          <w:szCs w:val="28"/>
        </w:rPr>
        <w:t>neighbour</w:t>
      </w:r>
      <w:proofErr w:type="spellEnd"/>
      <w:r>
        <w:rPr>
          <w:b/>
          <w:bCs/>
          <w:color w:val="111111"/>
          <w:sz w:val="28"/>
          <w:szCs w:val="28"/>
        </w:rPr>
        <w:t xml:space="preserve"> classifier (k-NNC)</w:t>
      </w:r>
      <w:r>
        <w:rPr>
          <w:color w:val="111111"/>
          <w:sz w:val="28"/>
          <w:szCs w:val="28"/>
        </w:rPr>
        <w:t xml:space="preserve">, we draw a sphere which contains </w:t>
      </w:r>
      <w:r>
        <w:rPr>
          <w:b/>
          <w:bCs/>
          <w:color w:val="111111"/>
          <w:sz w:val="28"/>
          <w:szCs w:val="28"/>
        </w:rPr>
        <w:t>k</w:t>
      </w:r>
      <w:r>
        <w:rPr>
          <w:color w:val="111111"/>
          <w:sz w:val="28"/>
          <w:szCs w:val="28"/>
        </w:rPr>
        <w:t xml:space="preserve"> nearest </w:t>
      </w:r>
      <w:proofErr w:type="spellStart"/>
      <w:r>
        <w:rPr>
          <w:color w:val="111111"/>
          <w:sz w:val="28"/>
          <w:szCs w:val="28"/>
        </w:rPr>
        <w:t>neighbours</w:t>
      </w:r>
      <w:proofErr w:type="spellEnd"/>
      <w:r>
        <w:rPr>
          <w:color w:val="111111"/>
          <w:sz w:val="28"/>
          <w:szCs w:val="28"/>
        </w:rPr>
        <w:t xml:space="preserve"> of X.</w:t>
      </w: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Among </w:t>
      </w:r>
      <w:r>
        <w:rPr>
          <w:i/>
          <w:iCs/>
          <w:color w:val="111111"/>
          <w:sz w:val="28"/>
          <w:szCs w:val="28"/>
        </w:rPr>
        <w:t>these</w:t>
      </w:r>
      <w:r>
        <w:rPr>
          <w:color w:val="111111"/>
          <w:sz w:val="28"/>
          <w:szCs w:val="28"/>
        </w:rPr>
        <w:t xml:space="preserve"> </w:t>
      </w:r>
      <w:r>
        <w:rPr>
          <w:b/>
          <w:bCs/>
          <w:color w:val="111111"/>
          <w:sz w:val="28"/>
          <w:szCs w:val="28"/>
        </w:rPr>
        <w:t xml:space="preserve">k nearest </w:t>
      </w:r>
      <w:proofErr w:type="spellStart"/>
      <w:r>
        <w:rPr>
          <w:b/>
          <w:bCs/>
          <w:color w:val="111111"/>
          <w:sz w:val="28"/>
          <w:szCs w:val="28"/>
        </w:rPr>
        <w:t>neighbours</w:t>
      </w:r>
      <w:proofErr w:type="spellEnd"/>
      <w:r>
        <w:rPr>
          <w:color w:val="111111"/>
          <w:sz w:val="28"/>
          <w:szCs w:val="28"/>
        </w:rPr>
        <w:t>, according to the majority of classes around we decide the predicted class label.</w:t>
      </w: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But to obtain optimal </w:t>
      </w:r>
      <w:r>
        <w:rPr>
          <w:b/>
          <w:bCs/>
          <w:color w:val="111111"/>
          <w:sz w:val="28"/>
          <w:szCs w:val="28"/>
        </w:rPr>
        <w:t>k</w:t>
      </w:r>
      <w:r>
        <w:rPr>
          <w:color w:val="111111"/>
          <w:sz w:val="28"/>
          <w:szCs w:val="28"/>
        </w:rPr>
        <w:t xml:space="preserve"> value for having most accuracy of the classifier we appl</w:t>
      </w:r>
      <w:r>
        <w:rPr>
          <w:color w:val="111111"/>
          <w:sz w:val="28"/>
          <w:szCs w:val="28"/>
        </w:rPr>
        <w:t xml:space="preserve">y cross validation technique and to find the distances we use </w:t>
      </w:r>
      <w:proofErr w:type="spellStart"/>
      <w:r>
        <w:rPr>
          <w:i/>
          <w:iCs/>
          <w:color w:val="111111"/>
          <w:sz w:val="28"/>
          <w:szCs w:val="28"/>
          <w:u w:val="single"/>
        </w:rPr>
        <w:t>Minkowski</w:t>
      </w:r>
      <w:proofErr w:type="spellEnd"/>
      <w:r>
        <w:rPr>
          <w:i/>
          <w:iCs/>
          <w:color w:val="111111"/>
          <w:sz w:val="28"/>
          <w:szCs w:val="28"/>
          <w:u w:val="single"/>
        </w:rPr>
        <w:t xml:space="preserve"> Distance formula</w:t>
      </w:r>
      <w:r>
        <w:rPr>
          <w:color w:val="111111"/>
          <w:sz w:val="28"/>
          <w:szCs w:val="28"/>
        </w:rPr>
        <w:t>.</w:t>
      </w: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1066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</w:r>
    </w:p>
    <w:p w:rsidR="005E7A28" w:rsidRDefault="005E7A28">
      <w:pPr>
        <w:pStyle w:val="BodyText"/>
        <w:rPr>
          <w:color w:val="111111"/>
          <w:sz w:val="28"/>
          <w:szCs w:val="28"/>
        </w:rPr>
      </w:pPr>
    </w:p>
    <w:p w:rsidR="005E7A28" w:rsidRDefault="005E7A28">
      <w:pPr>
        <w:pStyle w:val="BodyText"/>
        <w:rPr>
          <w:color w:val="111111"/>
          <w:sz w:val="28"/>
          <w:szCs w:val="28"/>
        </w:rPr>
      </w:pPr>
    </w:p>
    <w:p w:rsidR="005E7A28" w:rsidRDefault="005E7A28">
      <w:pPr>
        <w:pStyle w:val="BodyText"/>
        <w:rPr>
          <w:color w:val="111111"/>
          <w:sz w:val="28"/>
          <w:szCs w:val="28"/>
        </w:rPr>
      </w:pP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In </w:t>
      </w:r>
      <w:r>
        <w:rPr>
          <w:b/>
          <w:bCs/>
          <w:color w:val="111111"/>
          <w:sz w:val="28"/>
          <w:szCs w:val="28"/>
        </w:rPr>
        <w:t>r-fold cross validation</w:t>
      </w:r>
      <w:r>
        <w:rPr>
          <w:color w:val="111111"/>
          <w:sz w:val="28"/>
          <w:szCs w:val="28"/>
        </w:rPr>
        <w:t xml:space="preserve">, we partition the training set into </w:t>
      </w:r>
      <w:r>
        <w:rPr>
          <w:b/>
          <w:bCs/>
          <w:color w:val="111111"/>
          <w:sz w:val="28"/>
          <w:szCs w:val="28"/>
        </w:rPr>
        <w:t>r blocks</w:t>
      </w:r>
      <w:r>
        <w:rPr>
          <w:color w:val="111111"/>
          <w:sz w:val="28"/>
          <w:szCs w:val="28"/>
        </w:rPr>
        <w:t xml:space="preserve"> and consider all except one as training set and the remaining as the test set.</w:t>
      </w: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For the range of </w:t>
      </w:r>
      <w:r>
        <w:rPr>
          <w:b/>
          <w:bCs/>
          <w:color w:val="111111"/>
          <w:sz w:val="28"/>
          <w:szCs w:val="28"/>
        </w:rPr>
        <w:t xml:space="preserve">k </w:t>
      </w:r>
      <w:r>
        <w:rPr>
          <w:color w:val="111111"/>
          <w:sz w:val="28"/>
          <w:szCs w:val="28"/>
        </w:rPr>
        <w:t>values (here 1 to 10) find the accuracy on the test set. We take the mean of all the accuracies of test set nodes for the whole range of 1 to 10. The maximum</w:t>
      </w:r>
      <w:r>
        <w:rPr>
          <w:color w:val="111111"/>
          <w:sz w:val="28"/>
          <w:szCs w:val="28"/>
        </w:rPr>
        <w:t xml:space="preserve"> of mean of all the test accuracy </w:t>
      </w:r>
      <w:proofErr w:type="spellStart"/>
      <w:r>
        <w:rPr>
          <w:color w:val="111111"/>
          <w:sz w:val="28"/>
          <w:szCs w:val="28"/>
        </w:rPr>
        <w:t>rates,corresponding</w:t>
      </w:r>
      <w:proofErr w:type="spellEnd"/>
      <w:r>
        <w:rPr>
          <w:color w:val="111111"/>
          <w:sz w:val="28"/>
          <w:szCs w:val="28"/>
        </w:rPr>
        <w:t xml:space="preserve"> </w:t>
      </w:r>
      <w:r>
        <w:rPr>
          <w:b/>
          <w:bCs/>
          <w:color w:val="111111"/>
          <w:sz w:val="28"/>
          <w:szCs w:val="28"/>
        </w:rPr>
        <w:t xml:space="preserve">k </w:t>
      </w:r>
      <w:r>
        <w:rPr>
          <w:color w:val="111111"/>
          <w:sz w:val="28"/>
          <w:szCs w:val="28"/>
        </w:rPr>
        <w:t xml:space="preserve">value will be the best </w:t>
      </w:r>
      <w:r>
        <w:rPr>
          <w:b/>
          <w:bCs/>
          <w:color w:val="111111"/>
          <w:sz w:val="28"/>
          <w:szCs w:val="28"/>
        </w:rPr>
        <w:t xml:space="preserve">k </w:t>
      </w:r>
      <w:r>
        <w:rPr>
          <w:color w:val="111111"/>
          <w:sz w:val="28"/>
          <w:szCs w:val="28"/>
        </w:rPr>
        <w:t>value for the given classifier.</w:t>
      </w: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We can further have variety of variations in finding the distance between two nodes. This is done by changing the value of </w:t>
      </w:r>
      <w:r>
        <w:rPr>
          <w:b/>
          <w:bCs/>
          <w:color w:val="111111"/>
          <w:sz w:val="28"/>
          <w:szCs w:val="28"/>
        </w:rPr>
        <w:t xml:space="preserve">p </w:t>
      </w:r>
      <w:r>
        <w:rPr>
          <w:color w:val="111111"/>
          <w:sz w:val="28"/>
          <w:szCs w:val="28"/>
        </w:rPr>
        <w:t xml:space="preserve">(here 1 to 5) in </w:t>
      </w:r>
      <w:proofErr w:type="spellStart"/>
      <w:r>
        <w:rPr>
          <w:i/>
          <w:iCs/>
          <w:color w:val="111111"/>
          <w:sz w:val="28"/>
          <w:szCs w:val="28"/>
          <w:u w:val="single"/>
        </w:rPr>
        <w:t>M</w:t>
      </w:r>
      <w:r>
        <w:rPr>
          <w:i/>
          <w:iCs/>
          <w:color w:val="111111"/>
          <w:sz w:val="28"/>
          <w:szCs w:val="28"/>
          <w:u w:val="single"/>
        </w:rPr>
        <w:t>inkowski</w:t>
      </w:r>
      <w:proofErr w:type="spellEnd"/>
      <w:r>
        <w:rPr>
          <w:i/>
          <w:iCs/>
          <w:color w:val="111111"/>
          <w:sz w:val="28"/>
          <w:szCs w:val="28"/>
          <w:u w:val="single"/>
        </w:rPr>
        <w:t xml:space="preserve"> distance formula.</w:t>
      </w:r>
      <w:r>
        <w:rPr>
          <w:color w:val="111111"/>
          <w:sz w:val="28"/>
          <w:szCs w:val="28"/>
        </w:rPr>
        <w:t xml:space="preserve"> It becomes </w:t>
      </w:r>
      <w:r>
        <w:rPr>
          <w:color w:val="111111"/>
          <w:sz w:val="28"/>
          <w:szCs w:val="28"/>
          <w:u w:val="single"/>
        </w:rPr>
        <w:t>Euclidean distance</w:t>
      </w:r>
      <w:r>
        <w:rPr>
          <w:color w:val="111111"/>
          <w:sz w:val="28"/>
          <w:szCs w:val="28"/>
        </w:rPr>
        <w:t xml:space="preserve"> when </w:t>
      </w:r>
      <w:r>
        <w:rPr>
          <w:b/>
          <w:bCs/>
          <w:color w:val="111111"/>
          <w:sz w:val="28"/>
          <w:szCs w:val="28"/>
        </w:rPr>
        <w:t>p</w:t>
      </w:r>
      <w:r>
        <w:rPr>
          <w:color w:val="111111"/>
          <w:sz w:val="28"/>
          <w:szCs w:val="28"/>
        </w:rPr>
        <w:t xml:space="preserve"> = 2.</w:t>
      </w:r>
    </w:p>
    <w:p w:rsidR="005E7A28" w:rsidRDefault="00BB1374">
      <w:pPr>
        <w:pStyle w:val="BodyTex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 xml:space="preserve">We repeat the above with all possible range of  </w:t>
      </w:r>
      <w:r>
        <w:rPr>
          <w:b/>
          <w:bCs/>
          <w:color w:val="111111"/>
          <w:sz w:val="28"/>
          <w:szCs w:val="28"/>
        </w:rPr>
        <w:t>k</w:t>
      </w:r>
      <w:r>
        <w:rPr>
          <w:color w:val="111111"/>
          <w:sz w:val="28"/>
          <w:szCs w:val="28"/>
        </w:rPr>
        <w:t xml:space="preserve"> values and </w:t>
      </w:r>
      <w:r>
        <w:rPr>
          <w:b/>
          <w:bCs/>
          <w:color w:val="111111"/>
          <w:sz w:val="28"/>
          <w:szCs w:val="28"/>
        </w:rPr>
        <w:t>p</w:t>
      </w:r>
      <w:r>
        <w:rPr>
          <w:color w:val="111111"/>
          <w:sz w:val="28"/>
          <w:szCs w:val="28"/>
        </w:rPr>
        <w:t xml:space="preserve"> values. Our best bet for the classifier gives us the </w:t>
      </w:r>
      <w:r>
        <w:rPr>
          <w:i/>
          <w:iCs/>
          <w:color w:val="111111"/>
          <w:sz w:val="28"/>
          <w:szCs w:val="28"/>
        </w:rPr>
        <w:t>maximum accuracy rate</w:t>
      </w:r>
      <w:r>
        <w:rPr>
          <w:color w:val="111111"/>
          <w:sz w:val="28"/>
          <w:szCs w:val="28"/>
        </w:rPr>
        <w:t xml:space="preserve"> on the test set with  minimum error.</w:t>
      </w:r>
    </w:p>
    <w:p w:rsidR="005E7A28" w:rsidRDefault="00BB1374">
      <w:pPr>
        <w:pStyle w:val="BodyText"/>
        <w:rPr>
          <w:color w:val="00A65D"/>
          <w:sz w:val="28"/>
          <w:szCs w:val="28"/>
        </w:rPr>
      </w:pPr>
      <w:r>
        <w:rPr>
          <w:color w:val="00A65D"/>
          <w:sz w:val="28"/>
          <w:szCs w:val="28"/>
        </w:rPr>
        <w:t>We explained</w:t>
      </w:r>
      <w:r>
        <w:rPr>
          <w:color w:val="00A65D"/>
          <w:sz w:val="28"/>
          <w:szCs w:val="28"/>
        </w:rPr>
        <w:t xml:space="preserve"> our code in respective (ML1.c &amp;&amp; ML2.c) comments.</w:t>
      </w:r>
    </w:p>
    <w:p w:rsidR="005E7A28" w:rsidRDefault="00BB1374">
      <w:pPr>
        <w:pStyle w:val="BodyText"/>
        <w:rPr>
          <w:color w:val="00A65D"/>
          <w:sz w:val="28"/>
          <w:szCs w:val="28"/>
        </w:rPr>
      </w:pPr>
      <w:r>
        <w:rPr>
          <w:color w:val="00A65D"/>
          <w:sz w:val="28"/>
          <w:szCs w:val="28"/>
        </w:rPr>
        <w:tab/>
      </w:r>
      <w:r>
        <w:rPr>
          <w:color w:val="00A65D"/>
          <w:sz w:val="28"/>
          <w:szCs w:val="28"/>
        </w:rPr>
        <w:tab/>
      </w:r>
      <w:r>
        <w:rPr>
          <w:color w:val="00A65D"/>
          <w:sz w:val="28"/>
          <w:szCs w:val="28"/>
        </w:rPr>
        <w:tab/>
      </w:r>
      <w:r>
        <w:rPr>
          <w:color w:val="00A65D"/>
          <w:sz w:val="28"/>
          <w:szCs w:val="28"/>
        </w:rPr>
        <w:tab/>
        <w:t xml:space="preserve">         </w:t>
      </w:r>
      <w:r>
        <w:rPr>
          <w:b/>
          <w:bCs/>
          <w:i/>
          <w:iCs/>
          <w:color w:val="00A65D"/>
          <w:sz w:val="40"/>
          <w:szCs w:val="40"/>
          <w:u w:val="single"/>
        </w:rPr>
        <w:t>Results obtained….</w:t>
      </w:r>
    </w:p>
    <w:p w:rsidR="005E7A28" w:rsidRDefault="005E7A28">
      <w:pPr>
        <w:pStyle w:val="BodyText"/>
        <w:rPr>
          <w:b/>
          <w:bCs/>
          <w:i/>
          <w:iCs/>
          <w:u w:val="single"/>
        </w:rPr>
      </w:pP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1.</w:t>
      </w:r>
      <w:r>
        <w:rPr>
          <w:b/>
          <w:bCs/>
          <w:i/>
          <w:iCs/>
          <w:color w:val="000000"/>
          <w:sz w:val="28"/>
          <w:szCs w:val="28"/>
        </w:rPr>
        <w:t xml:space="preserve"> Wheat seeds Data set.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obtained maximum accuracy when </w:t>
      </w:r>
      <w:r w:rsidRPr="00BB1374">
        <w:rPr>
          <w:b/>
          <w:color w:val="000000"/>
          <w:sz w:val="28"/>
          <w:szCs w:val="28"/>
        </w:rPr>
        <w:t>p=1</w:t>
      </w:r>
      <w:r>
        <w:rPr>
          <w:color w:val="000000"/>
          <w:sz w:val="28"/>
          <w:szCs w:val="28"/>
        </w:rPr>
        <w:t xml:space="preserve"> and different values of </w:t>
      </w:r>
      <w:bookmarkStart w:id="0" w:name="_GoBack"/>
      <w:r w:rsidRPr="00BB1374">
        <w:rPr>
          <w:b/>
          <w:color w:val="000000"/>
          <w:sz w:val="28"/>
          <w:szCs w:val="28"/>
        </w:rPr>
        <w:t>k (1 to 10)</w:t>
      </w:r>
      <w:bookmarkEnd w:id="0"/>
      <w:r>
        <w:rPr>
          <w:color w:val="000000"/>
          <w:sz w:val="28"/>
          <w:szCs w:val="28"/>
        </w:rPr>
        <w:t>.You can observe the values of accuracy percentages in below image.</w:t>
      </w:r>
    </w:p>
    <w:p w:rsidR="005E7A28" w:rsidRDefault="00BB1374">
      <w:pPr>
        <w:pStyle w:val="BodyText"/>
      </w:pPr>
      <w:r>
        <w:rPr>
          <w:noProof/>
          <w:color w:val="000000"/>
          <w:sz w:val="28"/>
          <w:szCs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42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 we are </w:t>
      </w:r>
      <w:r>
        <w:rPr>
          <w:b/>
          <w:bCs/>
          <w:color w:val="000000"/>
          <w:sz w:val="28"/>
          <w:szCs w:val="28"/>
        </w:rPr>
        <w:t>shuffling the data</w:t>
      </w:r>
      <w:r>
        <w:rPr>
          <w:color w:val="000000"/>
          <w:sz w:val="28"/>
          <w:szCs w:val="28"/>
        </w:rPr>
        <w:t xml:space="preserve"> each time ,the pair of </w:t>
      </w:r>
      <w:r>
        <w:rPr>
          <w:b/>
          <w:b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and </w:t>
      </w:r>
      <w:r>
        <w:rPr>
          <w:b/>
          <w:b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values for which we are getting maximum accuracies is changing .Also we are getting maximum accuracies between </w:t>
      </w:r>
      <w:r>
        <w:rPr>
          <w:i/>
          <w:iCs/>
          <w:color w:val="000000"/>
          <w:sz w:val="28"/>
          <w:szCs w:val="28"/>
        </w:rPr>
        <w:t>85 .0to 90.0%.</w:t>
      </w:r>
    </w:p>
    <w:p w:rsidR="005E7A28" w:rsidRDefault="00BB1374">
      <w:pPr>
        <w:pStyle w:val="BodyTex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2.Optical recognition of Handwritten digits dataset: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Here we compare</w:t>
      </w:r>
      <w:r>
        <w:rPr>
          <w:color w:val="000000"/>
          <w:sz w:val="28"/>
          <w:szCs w:val="28"/>
        </w:rPr>
        <w:t xml:space="preserve">d our results with the results provided in that </w:t>
      </w:r>
      <w:r>
        <w:rPr>
          <w:i/>
          <w:iCs/>
          <w:color w:val="000000"/>
          <w:sz w:val="28"/>
          <w:szCs w:val="28"/>
        </w:rPr>
        <w:t>dataset link(</w:t>
      </w:r>
      <w:proofErr w:type="spellStart"/>
      <w:r>
        <w:rPr>
          <w:i/>
          <w:iCs/>
          <w:color w:val="000000"/>
          <w:sz w:val="28"/>
          <w:szCs w:val="28"/>
        </w:rPr>
        <w:t>optdigits.names</w:t>
      </w:r>
      <w:proofErr w:type="spellEnd"/>
      <w:r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5E7A28" w:rsidRDefault="00BB1374">
      <w:pPr>
        <w:pStyle w:val="BodyText"/>
        <w:rPr>
          <w:i/>
          <w:iCs/>
          <w:color w:val="000000"/>
          <w:sz w:val="28"/>
          <w:szCs w:val="28"/>
          <w:u w:val="single"/>
        </w:rPr>
      </w:pPr>
      <w:r>
        <w:rPr>
          <w:i/>
          <w:iCs/>
          <w:color w:val="000000"/>
          <w:sz w:val="28"/>
          <w:szCs w:val="28"/>
          <w:u w:val="single"/>
        </w:rPr>
        <w:t>Dataset results(expected):</w:t>
      </w:r>
    </w:p>
    <w:p w:rsidR="005E7A28" w:rsidRDefault="00BB1374">
      <w:pPr>
        <w:pStyle w:val="BodyTex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(</w:t>
      </w:r>
      <w:proofErr w:type="spellStart"/>
      <w:r>
        <w:rPr>
          <w:color w:val="000000"/>
          <w:sz w:val="28"/>
          <w:szCs w:val="28"/>
          <w:u w:val="single"/>
        </w:rPr>
        <w:t>K,p</w:t>
      </w:r>
      <w:proofErr w:type="spellEnd"/>
      <w:r>
        <w:rPr>
          <w:color w:val="000000"/>
          <w:sz w:val="28"/>
          <w:szCs w:val="28"/>
          <w:u w:val="single"/>
        </w:rPr>
        <w:t xml:space="preserve">) values          -----      accuracy 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98.00%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97.30%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97.21%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97.43%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-------- </w:t>
      </w:r>
      <w:r>
        <w:rPr>
          <w:color w:val="000000"/>
          <w:sz w:val="28"/>
          <w:szCs w:val="28"/>
        </w:rPr>
        <w:tab/>
        <w:t>97.05%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97.03%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97.26%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97.17%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97.20%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97.74%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97.79%</w:t>
      </w:r>
    </w:p>
    <w:p w:rsidR="005E7A28" w:rsidRDefault="005E7A28">
      <w:pPr>
        <w:pStyle w:val="BodyText"/>
        <w:rPr>
          <w:color w:val="000000"/>
          <w:sz w:val="28"/>
          <w:szCs w:val="28"/>
        </w:rPr>
      </w:pPr>
      <w:bookmarkStart w:id="1" w:name="__DdeLink__3_66436371"/>
      <w:bookmarkEnd w:id="1"/>
    </w:p>
    <w:p w:rsidR="005E7A28" w:rsidRDefault="00BB1374">
      <w:pPr>
        <w:pStyle w:val="BodyText"/>
        <w:rPr>
          <w:i/>
          <w:iCs/>
          <w:color w:val="000000"/>
          <w:sz w:val="28"/>
          <w:szCs w:val="28"/>
          <w:u w:val="single"/>
        </w:rPr>
      </w:pPr>
      <w:r>
        <w:rPr>
          <w:i/>
          <w:iCs/>
          <w:color w:val="000000"/>
          <w:sz w:val="28"/>
          <w:szCs w:val="28"/>
          <w:u w:val="single"/>
        </w:rPr>
        <w:t>Dataset results(obtained):</w:t>
      </w:r>
    </w:p>
    <w:p w:rsidR="005E7A28" w:rsidRDefault="00BB1374">
      <w:pPr>
        <w:pStyle w:val="BodyTex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(</w:t>
      </w:r>
      <w:proofErr w:type="spellStart"/>
      <w:r>
        <w:rPr>
          <w:color w:val="000000"/>
          <w:sz w:val="28"/>
          <w:szCs w:val="28"/>
          <w:u w:val="single"/>
        </w:rPr>
        <w:t>K,p</w:t>
      </w:r>
      <w:proofErr w:type="spellEnd"/>
      <w:r>
        <w:rPr>
          <w:color w:val="000000"/>
          <w:sz w:val="28"/>
          <w:szCs w:val="28"/>
          <w:u w:val="single"/>
        </w:rPr>
        <w:t xml:space="preserve">) values          -----      accuracy 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95.00%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-------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ab/>
        <w:t>94.30%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97.31%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94.63%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97.25%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97.43%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97.76%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97.47%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97.40%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97.84%</w:t>
      </w: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11,2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-------- </w:t>
      </w:r>
      <w:r>
        <w:rPr>
          <w:color w:val="000000"/>
          <w:sz w:val="28"/>
          <w:szCs w:val="28"/>
        </w:rPr>
        <w:tab/>
        <w:t>97.99%</w:t>
      </w:r>
    </w:p>
    <w:p w:rsidR="005E7A28" w:rsidRDefault="005E7A28">
      <w:pPr>
        <w:pStyle w:val="BodyText"/>
        <w:rPr>
          <w:color w:val="000000"/>
          <w:sz w:val="28"/>
          <w:szCs w:val="28"/>
        </w:rPr>
      </w:pPr>
    </w:p>
    <w:p w:rsidR="005E7A28" w:rsidRDefault="00BB137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Thank you……..</w:t>
      </w:r>
    </w:p>
    <w:p w:rsidR="005E7A28" w:rsidRDefault="005E7A28">
      <w:pPr>
        <w:pStyle w:val="BodyText"/>
        <w:rPr>
          <w:color w:val="000000"/>
          <w:sz w:val="28"/>
          <w:szCs w:val="28"/>
        </w:rPr>
      </w:pPr>
    </w:p>
    <w:sectPr w:rsidR="005E7A2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A28"/>
    <w:rsid w:val="005E7A28"/>
    <w:rsid w:val="00B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42028-8DE8-43BD-862C-3D351D5C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karthik vaka</cp:lastModifiedBy>
  <cp:revision>13</cp:revision>
  <dcterms:created xsi:type="dcterms:W3CDTF">2019-01-30T11:06:00Z</dcterms:created>
  <dcterms:modified xsi:type="dcterms:W3CDTF">2019-01-31T09:08:00Z</dcterms:modified>
  <dc:language>en-US</dc:language>
</cp:coreProperties>
</file>