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89" w:rsidRDefault="00443189" w:rsidP="00443189">
      <w:r>
        <w:t xml:space="preserve">CREATE TABLE </w:t>
      </w:r>
      <w:proofErr w:type="spellStart"/>
      <w:r>
        <w:t>ResourceTbi</w:t>
      </w:r>
      <w:proofErr w:type="spellEnd"/>
      <w:r>
        <w:t>(</w:t>
      </w:r>
    </w:p>
    <w:p w:rsidR="00443189" w:rsidRDefault="00443189" w:rsidP="00443189">
      <w:r>
        <w:t xml:space="preserve"> </w:t>
      </w:r>
      <w:proofErr w:type="spellStart"/>
      <w:r>
        <w:t>resno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443189" w:rsidRDefault="00443189" w:rsidP="00443189">
      <w:proofErr w:type="spellStart"/>
      <w:r>
        <w:t>resname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443189" w:rsidRDefault="00443189" w:rsidP="00443189">
      <w:r>
        <w:t>rate integer not null,</w:t>
      </w:r>
    </w:p>
    <w:p w:rsidR="007E160B" w:rsidRDefault="00443189" w:rsidP="00443189">
      <w:r>
        <w:t xml:space="preserve">CONSTRAINT </w:t>
      </w:r>
      <w:proofErr w:type="spellStart"/>
      <w:r>
        <w:t>ResourceTbipk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 );</w:t>
      </w:r>
    </w:p>
    <w:p w:rsidR="00443189" w:rsidRDefault="00443189" w:rsidP="00443189">
      <w:pPr>
        <w:rPr>
          <w:b/>
          <w:sz w:val="56"/>
          <w:szCs w:val="56"/>
        </w:rPr>
      </w:pPr>
      <w:r w:rsidRPr="00443189">
        <w:rPr>
          <w:b/>
          <w:sz w:val="56"/>
          <w:szCs w:val="56"/>
        </w:rPr>
        <w:t>SCREENSHOT</w:t>
      </w:r>
    </w:p>
    <w:p w:rsidR="00443189" w:rsidRPr="00443189" w:rsidRDefault="00443189" w:rsidP="00443189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89" w:rsidRPr="00443189" w:rsidSect="007E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3189"/>
    <w:rsid w:val="00443189"/>
    <w:rsid w:val="007E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2018-07-28T12:05:00Z</dcterms:created>
  <dcterms:modified xsi:type="dcterms:W3CDTF">2018-07-28T12:07:00Z</dcterms:modified>
</cp:coreProperties>
</file>