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65F2" w:rsidRPr="009665F2" w:rsidRDefault="009665F2" w:rsidP="009665F2">
      <w:pPr>
        <w:rPr>
          <w:b/>
          <w:bCs/>
        </w:rPr>
      </w:pPr>
      <w:r w:rsidRPr="009665F2">
        <w:rPr>
          <w:b/>
          <w:bCs/>
        </w:rPr>
        <w:t>The Promise and Impact of Nanotechnology: Transforming Our World at the Molecular Level</w:t>
      </w:r>
    </w:p>
    <w:p w:rsidR="009665F2" w:rsidRPr="009665F2" w:rsidRDefault="009665F2" w:rsidP="009665F2">
      <w:r w:rsidRPr="009665F2">
        <w:t>Nanotechnology is one of the most exciting and rapidly evolving fields of science, possessing the potential to revolutionize numerous industries and enhance everyday life. At its core, nanotechnology deals with structures and materials at the nanoscale, generally considered to be between 1 and 100 nanometers in size—approximately 1/100,000th the width of a human hair. The manipulation of matter at this scale opens up a multitude of possibilities that can significantly improve the efficiency, effectiveness, and sustainability of various applications.</w:t>
      </w:r>
    </w:p>
    <w:p w:rsidR="009665F2" w:rsidRPr="009665F2" w:rsidRDefault="009665F2" w:rsidP="009665F2">
      <w:pPr>
        <w:rPr>
          <w:b/>
          <w:bCs/>
        </w:rPr>
      </w:pPr>
      <w:r w:rsidRPr="009665F2">
        <w:rPr>
          <w:b/>
          <w:bCs/>
        </w:rPr>
        <w:t>Understanding Nanotechnology</w:t>
      </w:r>
    </w:p>
    <w:p w:rsidR="009665F2" w:rsidRPr="009665F2" w:rsidRDefault="009665F2" w:rsidP="009665F2">
      <w:r w:rsidRPr="009665F2">
        <w:t>Nanotechnology is inherently interdisciplinary, bridging physics, chemistry, biology, and engineering. By understanding and controlling matter at the nanoscale, scientists and engineers can develop new materials and devices with unique properties that differ significantly from their bulk counterparts. For example, gold nanoparticles appear red or purple rather than gold, while carbon nanotubes possess remarkable strength and electrical conductivity.</w:t>
      </w:r>
    </w:p>
    <w:p w:rsidR="009665F2" w:rsidRPr="009665F2" w:rsidRDefault="009665F2" w:rsidP="009665F2">
      <w:pPr>
        <w:rPr>
          <w:b/>
          <w:bCs/>
        </w:rPr>
      </w:pPr>
      <w:r w:rsidRPr="009665F2">
        <w:rPr>
          <w:b/>
          <w:bCs/>
        </w:rPr>
        <w:t>Applications of Nanotechnology</w:t>
      </w:r>
    </w:p>
    <w:p w:rsidR="009665F2" w:rsidRPr="009665F2" w:rsidRDefault="009665F2" w:rsidP="009665F2">
      <w:r w:rsidRPr="009665F2">
        <w:t>The applications of nanotechnology are extensive and diverse. Some key areas include:</w:t>
      </w:r>
    </w:p>
    <w:p w:rsidR="009665F2" w:rsidRPr="009665F2" w:rsidRDefault="009665F2" w:rsidP="009665F2">
      <w:pPr>
        <w:numPr>
          <w:ilvl w:val="0"/>
          <w:numId w:val="1"/>
        </w:numPr>
      </w:pPr>
      <w:r w:rsidRPr="009665F2">
        <w:rPr>
          <w:b/>
          <w:bCs/>
        </w:rPr>
        <w:t>Medicine:</w:t>
      </w:r>
      <w:r w:rsidRPr="009665F2">
        <w:t> One of the most promising uses of nanotechnology is in the field of medicine and healthcare. Nanoparticles can be engineered to deliver drugs directly to specific cells, minimizing side effects and increasing the efficacy of treatments for conditions like cancer. Additionally, nanotechnology is making waves in diagnostics, with nanosensors enabling the detection of diseases at much earlier stages.</w:t>
      </w:r>
    </w:p>
    <w:p w:rsidR="009665F2" w:rsidRPr="009665F2" w:rsidRDefault="009665F2" w:rsidP="009665F2">
      <w:pPr>
        <w:numPr>
          <w:ilvl w:val="0"/>
          <w:numId w:val="1"/>
        </w:numPr>
      </w:pPr>
      <w:r w:rsidRPr="009665F2">
        <w:rPr>
          <w:b/>
          <w:bCs/>
        </w:rPr>
        <w:t>Electronics:</w:t>
      </w:r>
      <w:r w:rsidRPr="009665F2">
        <w:t> The electronics industry is constantly pushing the boundaries of miniaturization, and nanotechnology plays a pivotal role in this endeavor. Nanomaterials are used to create smaller, faster, and more efficient transistors, which are essential for the development of advanced computing systems, smartphones, and wearable technology.</w:t>
      </w:r>
    </w:p>
    <w:p w:rsidR="009665F2" w:rsidRPr="009665F2" w:rsidRDefault="009665F2" w:rsidP="009665F2">
      <w:pPr>
        <w:numPr>
          <w:ilvl w:val="0"/>
          <w:numId w:val="1"/>
        </w:numPr>
      </w:pPr>
      <w:r w:rsidRPr="009665F2">
        <w:rPr>
          <w:b/>
          <w:bCs/>
        </w:rPr>
        <w:t>Energy:</w:t>
      </w:r>
      <w:r w:rsidRPr="009665F2">
        <w:t> Nanotechnology has the potential to transform energy generation and storage. Nanomaterials can enhance the efficiency of solar cells, making renewable energy sources more accessible and cost-effective. Furthermore, nanotechnology is being explored for improving battery technology, enabling faster charging and higher capacity for electric vehicles and portable electronics.</w:t>
      </w:r>
    </w:p>
    <w:p w:rsidR="009665F2" w:rsidRPr="009665F2" w:rsidRDefault="009665F2" w:rsidP="009665F2">
      <w:pPr>
        <w:numPr>
          <w:ilvl w:val="0"/>
          <w:numId w:val="1"/>
        </w:numPr>
      </w:pPr>
      <w:r w:rsidRPr="009665F2">
        <w:rPr>
          <w:b/>
          <w:bCs/>
        </w:rPr>
        <w:t>Environmental Protection:</w:t>
      </w:r>
      <w:r w:rsidRPr="009665F2">
        <w:t> Nanotechnology is also being applied to address environmental challenges. Nanomaterials can be used in water treatment processes to remove pollutants and contaminants more effectively. Additionally, nanotechnology aids in the development of lightweight materials that reduce fuel consumption in transportation, contributing to decreased greenhouse gas emissions.</w:t>
      </w:r>
    </w:p>
    <w:p w:rsidR="009665F2" w:rsidRPr="009665F2" w:rsidRDefault="009665F2" w:rsidP="009665F2">
      <w:pPr>
        <w:numPr>
          <w:ilvl w:val="0"/>
          <w:numId w:val="1"/>
        </w:numPr>
      </w:pPr>
      <w:r w:rsidRPr="009665F2">
        <w:rPr>
          <w:b/>
          <w:bCs/>
        </w:rPr>
        <w:t>Consumer Products:</w:t>
      </w:r>
      <w:r w:rsidRPr="009665F2">
        <w:t> From cosmetics to sports equipment, nanoparticles are increasingly integrated into everyday products. Nano-sized additives can enhance the performance, durability, and safety of items, while nano-coatings can provide UV protection or antibacterial properties.</w:t>
      </w:r>
    </w:p>
    <w:p w:rsidR="009665F2" w:rsidRPr="009665F2" w:rsidRDefault="009665F2" w:rsidP="009665F2">
      <w:pPr>
        <w:rPr>
          <w:b/>
          <w:bCs/>
        </w:rPr>
      </w:pPr>
      <w:r w:rsidRPr="009665F2">
        <w:rPr>
          <w:b/>
          <w:bCs/>
        </w:rPr>
        <w:t>Challenges and Ethical Considerations</w:t>
      </w:r>
    </w:p>
    <w:p w:rsidR="009665F2" w:rsidRPr="009665F2" w:rsidRDefault="009665F2" w:rsidP="009665F2">
      <w:r w:rsidRPr="009665F2">
        <w:t xml:space="preserve">Despite its vast potential, the development and implementation of nanotechnology are not without challenges and ethical considerations. Concerns about the potential toxicity of nanoscale materials, </w:t>
      </w:r>
      <w:r w:rsidRPr="009665F2">
        <w:lastRenderedPageBreak/>
        <w:t>environmental impact, and long-term effects on human health are paramount. As researchers explore the possibilities of nanotechnology, it becomes crucial to establish comprehensive regulatory frameworks to ensure that innovations are safe and sustainable.</w:t>
      </w:r>
    </w:p>
    <w:p w:rsidR="009665F2" w:rsidRPr="009665F2" w:rsidRDefault="009665F2" w:rsidP="009665F2">
      <w:r w:rsidRPr="009665F2">
        <w:t>Moreover, there are ethical implications tied to the disparity in access to nanotechnology. If innovations in medicine, energy, or technology are not equitably distributed, it may exacerbate existing social and economic inequalities. Ensuring that the benefits of nanotechnology are available to all is essential to fostering inclusive development.</w:t>
      </w:r>
    </w:p>
    <w:p w:rsidR="009665F2" w:rsidRPr="009665F2" w:rsidRDefault="009665F2" w:rsidP="009665F2">
      <w:pPr>
        <w:rPr>
          <w:b/>
          <w:bCs/>
        </w:rPr>
      </w:pPr>
      <w:r w:rsidRPr="009665F2">
        <w:rPr>
          <w:b/>
          <w:bCs/>
        </w:rPr>
        <w:t>The Future of Nanotechnology</w:t>
      </w:r>
    </w:p>
    <w:p w:rsidR="009665F2" w:rsidRPr="009665F2" w:rsidRDefault="009665F2" w:rsidP="009665F2">
      <w:r w:rsidRPr="009665F2">
        <w:t>As we advance into an era of unprecedented technological innovation, nanotechnology stands at the forefront, promising a transformative impact on various sectors. Continuous research and collaboration among academia, industry, and government are critical to unlocking the full potential of nanotechnology.</w:t>
      </w:r>
    </w:p>
    <w:p w:rsidR="009665F2" w:rsidRPr="009665F2" w:rsidRDefault="009665F2" w:rsidP="009665F2">
      <w:r w:rsidRPr="009665F2">
        <w:t>Moreover, public awareness and engagement in discussions about nanotechnology will play a vital role in shaping its responsible development. By addressing safety, ethical, and accessibility issues, we can harness the power of nanotechnology to build a better, more sustainable future.</w:t>
      </w:r>
    </w:p>
    <w:p w:rsidR="009665F2" w:rsidRPr="009665F2" w:rsidRDefault="009665F2" w:rsidP="009665F2">
      <w:r w:rsidRPr="009665F2">
        <w:t>In conclusion, nanotechnology represents an incredible frontier in science and engineering, with the capacity to change the world in ways we are only beginning to understand. As we become more adept at manipulating materials at the nanoscale, we face the exciting prospect of tackling some of the most pressing challenges of our time while improving the quality of life for people around the globe.</w:t>
      </w:r>
    </w:p>
    <w:p w:rsidR="009665F2" w:rsidRDefault="009665F2"/>
    <w:sectPr w:rsidR="00966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23BCF"/>
    <w:multiLevelType w:val="multilevel"/>
    <w:tmpl w:val="8280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14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F2"/>
    <w:rsid w:val="009665F2"/>
    <w:rsid w:val="00A96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1B5A3-578F-4285-A769-6C84A9A0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65542">
      <w:bodyDiv w:val="1"/>
      <w:marLeft w:val="0"/>
      <w:marRight w:val="0"/>
      <w:marTop w:val="0"/>
      <w:marBottom w:val="0"/>
      <w:divBdr>
        <w:top w:val="none" w:sz="0" w:space="0" w:color="auto"/>
        <w:left w:val="none" w:sz="0" w:space="0" w:color="auto"/>
        <w:bottom w:val="none" w:sz="0" w:space="0" w:color="auto"/>
        <w:right w:val="none" w:sz="0" w:space="0" w:color="auto"/>
      </w:divBdr>
    </w:div>
    <w:div w:id="181347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Varshitha Lingala</dc:creator>
  <cp:keywords/>
  <dc:description/>
  <cp:lastModifiedBy>Vidya Varshitha Lingala</cp:lastModifiedBy>
  <cp:revision>1</cp:revision>
  <dcterms:created xsi:type="dcterms:W3CDTF">2024-08-10T13:10:00Z</dcterms:created>
  <dcterms:modified xsi:type="dcterms:W3CDTF">2024-08-10T13:11:00Z</dcterms:modified>
</cp:coreProperties>
</file>